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3427ED">
      <w:pPr>
        <w:spacing w:line="360" w:lineRule="auto"/>
        <w:jc w:val="both"/>
        <w:rPr>
          <w:rFonts w:hAnsi="宋体"/>
          <w:b/>
          <w:sz w:val="32"/>
          <w:szCs w:val="32"/>
        </w:rPr>
      </w:pPr>
      <w:r>
        <w:rPr>
          <w:rFonts w:hint="eastAsia" w:hAnsi="宋体"/>
          <w:b/>
          <w:sz w:val="32"/>
          <w:szCs w:val="32"/>
        </w:rPr>
        <w:t>警  告</w:t>
      </w:r>
    </w:p>
    <w:p w14:paraId="2A2C5C52">
      <w:pPr>
        <w:pageBreakBefore w:val="0"/>
        <w:kinsoku/>
        <w:wordWrap/>
        <w:overflowPunct/>
        <w:topLinePunct w:val="0"/>
        <w:bidi w:val="0"/>
        <w:snapToGrid/>
        <w:spacing w:line="560" w:lineRule="exact"/>
        <w:ind w:firstLine="560" w:firstLineChars="200"/>
        <w:textAlignment w:val="auto"/>
        <w:rPr>
          <w:rFonts w:hAnsi="宋体"/>
          <w:sz w:val="28"/>
          <w:szCs w:val="28"/>
        </w:rPr>
      </w:pPr>
      <w:r>
        <w:rPr>
          <w:rFonts w:hint="eastAsia" w:hAnsi="宋体"/>
          <w:sz w:val="28"/>
          <w:szCs w:val="28"/>
        </w:rPr>
        <w:t>感谢您购买了本公司的电能质量分析仪，为了更好地使用本产品，请一定：</w:t>
      </w:r>
    </w:p>
    <w:p w14:paraId="486866C3">
      <w:pPr>
        <w:pageBreakBefore w:val="0"/>
        <w:kinsoku/>
        <w:wordWrap/>
        <w:overflowPunct/>
        <w:topLinePunct w:val="0"/>
        <w:bidi w:val="0"/>
        <w:snapToGrid/>
        <w:spacing w:line="560" w:lineRule="exact"/>
        <w:ind w:firstLine="562" w:firstLineChars="200"/>
        <w:textAlignment w:val="auto"/>
        <w:rPr>
          <w:rFonts w:hAnsi="宋体"/>
          <w:b/>
          <w:sz w:val="28"/>
          <w:szCs w:val="28"/>
        </w:rPr>
      </w:pPr>
      <w:r>
        <w:rPr>
          <w:rFonts w:hint="eastAsia" w:hAnsi="宋体"/>
          <w:b/>
          <w:sz w:val="28"/>
          <w:szCs w:val="28"/>
        </w:rPr>
        <w:t>——详细阅读本用户手册</w:t>
      </w:r>
      <w:r>
        <w:rPr>
          <w:rFonts w:hint="eastAsia" w:hAnsi="宋体"/>
          <w:sz w:val="28"/>
          <w:szCs w:val="28"/>
        </w:rPr>
        <w:t>。</w:t>
      </w:r>
    </w:p>
    <w:p w14:paraId="638E364A">
      <w:pPr>
        <w:pageBreakBefore w:val="0"/>
        <w:kinsoku/>
        <w:wordWrap/>
        <w:overflowPunct/>
        <w:topLinePunct w:val="0"/>
        <w:bidi w:val="0"/>
        <w:snapToGrid/>
        <w:spacing w:line="560" w:lineRule="exact"/>
        <w:ind w:firstLine="562" w:firstLineChars="200"/>
        <w:textAlignment w:val="auto"/>
        <w:rPr>
          <w:rFonts w:hAnsi="宋体"/>
          <w:b/>
          <w:sz w:val="28"/>
          <w:szCs w:val="28"/>
        </w:rPr>
      </w:pPr>
      <w:r>
        <w:rPr>
          <w:rFonts w:hint="eastAsia" w:hAnsi="宋体"/>
          <w:b/>
          <w:sz w:val="28"/>
          <w:szCs w:val="28"/>
        </w:rPr>
        <w:t>——严格遵守本手册所列出的安全规则及注意事项</w:t>
      </w:r>
      <w:r>
        <w:rPr>
          <w:rFonts w:hint="eastAsia" w:hAnsi="宋体"/>
          <w:sz w:val="28"/>
          <w:szCs w:val="28"/>
        </w:rPr>
        <w:t>。</w:t>
      </w:r>
    </w:p>
    <w:p w14:paraId="4F645CB9">
      <w:pPr>
        <w:pageBreakBefore w:val="0"/>
        <w:kinsoku/>
        <w:wordWrap/>
        <w:overflowPunct/>
        <w:topLinePunct w:val="0"/>
        <w:bidi w:val="0"/>
        <w:snapToGrid/>
        <w:spacing w:line="560" w:lineRule="exact"/>
        <w:ind w:firstLine="551" w:firstLineChars="197"/>
        <w:textAlignment w:val="auto"/>
        <w:rPr>
          <w:rFonts w:hAnsi="宋体"/>
          <w:sz w:val="28"/>
          <w:szCs w:val="28"/>
        </w:rPr>
      </w:pPr>
    </w:p>
    <w:p w14:paraId="7E92D76F">
      <w:pPr>
        <w:pageBreakBefore w:val="0"/>
        <w:kinsoku/>
        <w:wordWrap/>
        <w:overflowPunct/>
        <w:topLinePunct w:val="0"/>
        <w:bidi w:val="0"/>
        <w:snapToGrid/>
        <w:spacing w:line="560" w:lineRule="exact"/>
        <w:textAlignment w:val="auto"/>
        <w:rPr>
          <w:rFonts w:hAnsi="宋体"/>
          <w:sz w:val="28"/>
          <w:szCs w:val="28"/>
        </w:rPr>
      </w:pPr>
      <w:r>
        <w:rPr>
          <w:rFonts w:hint="eastAsia" w:hAnsi="宋体"/>
          <w:b/>
          <w:sz w:val="28"/>
          <w:szCs w:val="28"/>
        </w:rPr>
        <w:t>◆ 违规使用仪器可能导致触电、爆炸或火灾</w:t>
      </w:r>
      <w:r>
        <w:rPr>
          <w:rFonts w:hint="eastAsia" w:hAnsi="宋体"/>
          <w:sz w:val="28"/>
          <w:szCs w:val="28"/>
        </w:rPr>
        <w:t>。</w:t>
      </w:r>
    </w:p>
    <w:p w14:paraId="77AC210C">
      <w:pPr>
        <w:pageBreakBefore w:val="0"/>
        <w:kinsoku/>
        <w:wordWrap/>
        <w:overflowPunct/>
        <w:topLinePunct w:val="0"/>
        <w:bidi w:val="0"/>
        <w:snapToGrid/>
        <w:spacing w:line="560" w:lineRule="exact"/>
        <w:ind w:firstLine="420" w:firstLineChars="150"/>
        <w:textAlignment w:val="auto"/>
        <w:rPr>
          <w:rFonts w:hAnsi="宋体"/>
          <w:sz w:val="28"/>
          <w:szCs w:val="28"/>
        </w:rPr>
      </w:pPr>
      <w:r>
        <w:rPr>
          <w:rFonts w:hint="eastAsia" w:hAnsi="宋体"/>
          <w:sz w:val="28"/>
          <w:szCs w:val="28"/>
        </w:rPr>
        <w:t>★ 任何情况下，使用本仪器应特别注意安全。</w:t>
      </w:r>
    </w:p>
    <w:p w14:paraId="0B1CAD4A">
      <w:pPr>
        <w:pageBreakBefore w:val="0"/>
        <w:kinsoku/>
        <w:wordWrap/>
        <w:overflowPunct/>
        <w:topLinePunct w:val="0"/>
        <w:bidi w:val="0"/>
        <w:snapToGrid/>
        <w:spacing w:line="560" w:lineRule="exact"/>
        <w:ind w:firstLine="420" w:firstLineChars="150"/>
        <w:textAlignment w:val="auto"/>
        <w:rPr>
          <w:rFonts w:hAnsi="宋体"/>
          <w:sz w:val="28"/>
          <w:szCs w:val="28"/>
        </w:rPr>
      </w:pPr>
      <w:r>
        <w:rPr>
          <w:rFonts w:hint="eastAsia" w:hAnsi="宋体"/>
          <w:sz w:val="28"/>
          <w:szCs w:val="28"/>
        </w:rPr>
        <w:t>★ 注意仪器面板及背板的标贴文字及符号。</w:t>
      </w:r>
    </w:p>
    <w:p w14:paraId="4F578904">
      <w:pPr>
        <w:pageBreakBefore w:val="0"/>
        <w:kinsoku/>
        <w:wordWrap/>
        <w:overflowPunct/>
        <w:topLinePunct w:val="0"/>
        <w:bidi w:val="0"/>
        <w:snapToGrid/>
        <w:spacing w:line="560" w:lineRule="exact"/>
        <w:ind w:firstLine="420" w:firstLineChars="150"/>
        <w:textAlignment w:val="auto"/>
        <w:rPr>
          <w:rFonts w:hAnsi="宋体"/>
          <w:sz w:val="28"/>
          <w:szCs w:val="28"/>
        </w:rPr>
      </w:pPr>
      <w:r>
        <w:rPr>
          <w:rFonts w:hint="eastAsia" w:hAnsi="宋体"/>
          <w:sz w:val="28"/>
          <w:szCs w:val="28"/>
        </w:rPr>
        <w:t>★ 使用、拆卸、维修本仪表，必须由有授权资格的人员操作。</w:t>
      </w:r>
    </w:p>
    <w:p w14:paraId="627ABF47">
      <w:pPr>
        <w:pageBreakBefore w:val="0"/>
        <w:kinsoku/>
        <w:wordWrap/>
        <w:overflowPunct/>
        <w:topLinePunct w:val="0"/>
        <w:bidi w:val="0"/>
        <w:snapToGrid/>
        <w:spacing w:line="560" w:lineRule="exact"/>
        <w:ind w:firstLine="420" w:firstLineChars="150"/>
        <w:textAlignment w:val="auto"/>
        <w:rPr>
          <w:rFonts w:hAnsi="宋体"/>
          <w:sz w:val="28"/>
          <w:szCs w:val="28"/>
        </w:rPr>
      </w:pPr>
      <w:r>
        <w:rPr>
          <w:rFonts w:hint="eastAsia" w:hAnsi="宋体"/>
          <w:sz w:val="28"/>
          <w:szCs w:val="28"/>
        </w:rPr>
        <w:t>★ 由于仪器原因，继续使用会带来危险时，应立即停止使用，并马上封存，由有授权资格的机构处理。</w:t>
      </w:r>
    </w:p>
    <w:p w14:paraId="227CAB9C">
      <w:pPr>
        <w:pageBreakBefore w:val="0"/>
        <w:kinsoku/>
        <w:wordWrap/>
        <w:overflowPunct/>
        <w:topLinePunct w:val="0"/>
        <w:bidi w:val="0"/>
        <w:snapToGrid/>
        <w:spacing w:line="560" w:lineRule="exact"/>
        <w:ind w:firstLine="420" w:firstLineChars="150"/>
        <w:textAlignment w:val="auto"/>
        <w:rPr>
          <w:rFonts w:hAnsi="宋体"/>
          <w:sz w:val="28"/>
          <w:szCs w:val="28"/>
        </w:rPr>
      </w:pPr>
      <w:r>
        <w:rPr>
          <w:rFonts w:hAnsi="宋体"/>
          <w:sz w:val="28"/>
          <w:szCs w:val="28"/>
        </w:rPr>
        <w:pict>
          <v:shape id="_x0000_s1026" o:spid="_x0000_s1026" o:spt="75" type="#_x0000_t75" style="position:absolute;left:0pt;margin-left:159.4pt;margin-top:11.65pt;height:10.6pt;width:10.6pt;z-index:251752448;mso-width-relative:page;mso-height-relative:page;" o:ole="t" filled="f" coordsize="21600,21600">
            <v:path/>
            <v:fill on="f" focussize="0,0"/>
            <v:stroke/>
            <v:imagedata r:id="rId9" o:title=""/>
            <o:lock v:ext="edit" aspectratio="t"/>
          </v:shape>
          <o:OLEObject Type="Embed" ProgID="CorelDRAW.Graphic.12" ShapeID="_x0000_s1026" DrawAspect="Content" ObjectID="_1468075725" r:id="rId8">
            <o:LockedField>false</o:LockedField>
          </o:OLEObject>
        </w:pict>
      </w:r>
      <w:r>
        <w:rPr>
          <w:rFonts w:hint="eastAsia" w:hAnsi="宋体"/>
          <w:sz w:val="28"/>
          <w:szCs w:val="28"/>
        </w:rPr>
        <w:t>★ 仪表及手册上的“   ”危险标志，使用者必须依照指示进行安全操作。</w:t>
      </w:r>
    </w:p>
    <w:p w14:paraId="07A7F8CA">
      <w:pPr>
        <w:pageBreakBefore w:val="0"/>
        <w:kinsoku/>
        <w:wordWrap/>
        <w:overflowPunct/>
        <w:topLinePunct w:val="0"/>
        <w:bidi w:val="0"/>
        <w:snapToGrid/>
        <w:spacing w:line="560" w:lineRule="exact"/>
        <w:ind w:firstLine="420" w:firstLineChars="150"/>
        <w:textAlignment w:val="auto"/>
        <w:rPr>
          <w:rFonts w:hAnsi="宋体"/>
          <w:sz w:val="28"/>
          <w:szCs w:val="28"/>
        </w:rPr>
      </w:pPr>
      <w:r>
        <w:rPr>
          <w:rFonts w:hAnsi="宋体"/>
          <w:sz w:val="28"/>
          <w:szCs w:val="28"/>
        </w:rPr>
        <w:pict>
          <v:shape id="_x0000_s1027" o:spid="_x0000_s1027" o:spt="75" type="#_x0000_t75" style="position:absolute;left:0pt;margin-left:113.45pt;margin-top:11.7pt;height:9.8pt;width:9.8pt;z-index:251753472;mso-width-relative:page;mso-height-relative:page;" o:ole="t" filled="f" coordsize="21600,21600">
            <v:path/>
            <v:fill on="f" focussize="0,0"/>
            <v:stroke/>
            <v:imagedata r:id="rId11" o:title=""/>
            <o:lock v:ext="edit" aspectratio="t"/>
          </v:shape>
          <o:OLEObject Type="Embed" ProgID="CorelDRAW.Graphic.12" ShapeID="_x0000_s1027" DrawAspect="Content" ObjectID="_1468075726" r:id="rId10">
            <o:LockedField>false</o:LockedField>
          </o:OLEObject>
        </w:pict>
      </w:r>
      <w:r>
        <w:rPr>
          <w:rFonts w:hint="eastAsia" w:hAnsi="宋体"/>
          <w:sz w:val="28"/>
          <w:szCs w:val="28"/>
        </w:rPr>
        <w:t>★ 手册中的“  ”极其危险标志，使用者必须严格依照指示进行安全操作。</w:t>
      </w:r>
    </w:p>
    <w:p w14:paraId="2D7DD278">
      <w:pPr>
        <w:pageBreakBefore w:val="0"/>
        <w:kinsoku/>
        <w:wordWrap/>
        <w:overflowPunct/>
        <w:topLinePunct w:val="0"/>
        <w:bidi w:val="0"/>
        <w:snapToGrid/>
        <w:spacing w:line="560" w:lineRule="exact"/>
        <w:ind w:firstLine="420" w:firstLineChars="150"/>
        <w:textAlignment w:val="auto"/>
        <w:rPr>
          <w:rFonts w:hAnsi="宋体"/>
          <w:sz w:val="28"/>
          <w:szCs w:val="28"/>
        </w:rPr>
      </w:pPr>
      <w:r>
        <w:rPr>
          <w:rFonts w:hint="eastAsia" w:hAnsi="宋体"/>
          <w:sz w:val="28"/>
          <w:szCs w:val="28"/>
        </w:rPr>
        <w:t>★ 电流钳必须与仪表对应连接，否则测试误差可能增大。</w:t>
      </w:r>
    </w:p>
    <w:p w14:paraId="2E8BE9DB">
      <w:pPr>
        <w:pageBreakBefore w:val="0"/>
        <w:kinsoku/>
        <w:wordWrap/>
        <w:overflowPunct/>
        <w:topLinePunct w:val="0"/>
        <w:bidi w:val="0"/>
        <w:snapToGrid/>
        <w:spacing w:line="560" w:lineRule="exact"/>
        <w:ind w:firstLine="420" w:firstLineChars="150"/>
        <w:textAlignment w:val="auto"/>
        <w:rPr>
          <w:rFonts w:hAnsi="宋体"/>
          <w:sz w:val="28"/>
          <w:szCs w:val="28"/>
        </w:rPr>
      </w:pPr>
      <w:r>
        <w:rPr>
          <w:rFonts w:hint="eastAsia" w:hAnsi="宋体"/>
          <w:sz w:val="28"/>
          <w:szCs w:val="28"/>
        </w:rPr>
        <w:t>★ 任何与本仪器无关的系统安全问题，由该系统的建立、运营商负责。</w:t>
      </w:r>
    </w:p>
    <w:p w14:paraId="35A252F1">
      <w:pPr>
        <w:pageBreakBefore w:val="0"/>
        <w:kinsoku/>
        <w:wordWrap/>
        <w:overflowPunct/>
        <w:topLinePunct w:val="0"/>
        <w:bidi w:val="0"/>
        <w:snapToGrid/>
        <w:spacing w:line="560" w:lineRule="exact"/>
        <w:ind w:left="735" w:leftChars="150" w:hanging="420" w:hangingChars="150"/>
        <w:textAlignment w:val="auto"/>
        <w:rPr>
          <w:rFonts w:hAnsi="宋体"/>
          <w:sz w:val="28"/>
          <w:szCs w:val="28"/>
        </w:rPr>
      </w:pPr>
      <w:r>
        <w:rPr>
          <w:rFonts w:hint="eastAsia" w:hAnsi="宋体"/>
          <w:sz w:val="28"/>
          <w:szCs w:val="28"/>
        </w:rPr>
        <w:t>★ 出于您的安全考虑，请仅使用随设备所附带的导线和配套附件(符合IEC61010-031(2002)标准)。当低电压等级的传感器或附件连接至设备时，该低电压等级传感器或附件必须适用于该系统。</w:t>
      </w:r>
    </w:p>
    <w:p w14:paraId="37910BE7">
      <w:pPr>
        <w:pageBreakBefore w:val="0"/>
        <w:kinsoku/>
        <w:wordWrap/>
        <w:overflowPunct/>
        <w:topLinePunct w:val="0"/>
        <w:bidi w:val="0"/>
        <w:snapToGrid/>
        <w:spacing w:line="560" w:lineRule="exact"/>
        <w:ind w:left="735" w:leftChars="150" w:hanging="420" w:hangingChars="150"/>
        <w:textAlignment w:val="auto"/>
        <w:rPr>
          <w:rFonts w:hAnsi="宋体"/>
          <w:sz w:val="28"/>
          <w:szCs w:val="28"/>
        </w:rPr>
      </w:pPr>
      <w:r>
        <w:rPr>
          <w:rFonts w:hint="eastAsia" w:hAnsi="宋体"/>
          <w:sz w:val="28"/>
          <w:szCs w:val="28"/>
        </w:rPr>
        <w:t>★ 使用前请经常检查测试导线、电流钳和附件处于最佳状况。任一导线、电流钳或附件，如果绝缘受损(甚至只是部分受损)，都必须维修或报废。</w:t>
      </w:r>
    </w:p>
    <w:p w14:paraId="6B803379">
      <w:pPr>
        <w:pageBreakBefore w:val="0"/>
        <w:kinsoku/>
        <w:wordWrap/>
        <w:overflowPunct/>
        <w:topLinePunct w:val="0"/>
        <w:bidi w:val="0"/>
        <w:snapToGrid/>
        <w:spacing w:line="560" w:lineRule="exact"/>
        <w:ind w:firstLine="420" w:firstLineChars="150"/>
        <w:textAlignment w:val="auto"/>
        <w:rPr>
          <w:rFonts w:hAnsi="宋体"/>
          <w:sz w:val="28"/>
          <w:szCs w:val="28"/>
        </w:rPr>
      </w:pPr>
      <w:r>
        <w:rPr>
          <w:rFonts w:hint="eastAsia" w:hAnsi="宋体"/>
          <w:sz w:val="28"/>
          <w:szCs w:val="28"/>
        </w:rPr>
        <w:t>★ 遵从环境状况。(参阅15.3.1)</w:t>
      </w:r>
    </w:p>
    <w:p w14:paraId="67DCEDCF">
      <w:pPr>
        <w:pageBreakBefore w:val="0"/>
        <w:kinsoku/>
        <w:wordWrap/>
        <w:overflowPunct/>
        <w:topLinePunct w:val="0"/>
        <w:bidi w:val="0"/>
        <w:snapToGrid/>
        <w:spacing w:line="560" w:lineRule="exact"/>
        <w:ind w:firstLine="420" w:firstLineChars="150"/>
        <w:textAlignment w:val="auto"/>
        <w:rPr>
          <w:rFonts w:hAnsi="宋体"/>
          <w:sz w:val="28"/>
          <w:szCs w:val="28"/>
        </w:rPr>
      </w:pPr>
      <w:r>
        <w:rPr>
          <w:rFonts w:hint="eastAsia" w:hAnsi="宋体"/>
          <w:sz w:val="28"/>
          <w:szCs w:val="28"/>
        </w:rPr>
        <w:t>★ 若环境需要，请使用个人安全保护设备。</w:t>
      </w:r>
    </w:p>
    <w:p w14:paraId="74837571">
      <w:pPr>
        <w:pageBreakBefore w:val="0"/>
        <w:kinsoku/>
        <w:wordWrap/>
        <w:overflowPunct/>
        <w:topLinePunct w:val="0"/>
        <w:bidi w:val="0"/>
        <w:snapToGrid/>
        <w:spacing w:line="560" w:lineRule="exact"/>
        <w:ind w:left="735" w:leftChars="150" w:hanging="420" w:hangingChars="150"/>
        <w:textAlignment w:val="auto"/>
        <w:rPr>
          <w:rFonts w:hAnsi="宋体"/>
          <w:sz w:val="28"/>
          <w:szCs w:val="28"/>
        </w:rPr>
      </w:pPr>
      <w:r>
        <w:rPr>
          <w:rFonts w:hint="eastAsia" w:hAnsi="宋体"/>
          <w:sz w:val="28"/>
          <w:szCs w:val="28"/>
        </w:rPr>
        <w:t>★ 该仪器必须使用在对地交／直流电压不大于600V的第IV类装置设备(IEC61010 -1标准)，或使用在电压不大于1000V的第Ⅲ类装置设备。禁止在更高的电压网络或类型下使用。</w:t>
      </w:r>
    </w:p>
    <w:p w14:paraId="6E9F933D">
      <w:pPr>
        <w:pageBreakBefore w:val="0"/>
        <w:kinsoku/>
        <w:wordWrap/>
        <w:overflowPunct/>
        <w:topLinePunct w:val="0"/>
        <w:bidi w:val="0"/>
        <w:snapToGrid/>
        <w:spacing w:line="560" w:lineRule="exact"/>
        <w:ind w:firstLine="420" w:firstLineChars="150"/>
        <w:textAlignment w:val="auto"/>
        <w:rPr>
          <w:rFonts w:hAnsi="宋体"/>
          <w:sz w:val="28"/>
          <w:szCs w:val="28"/>
        </w:rPr>
      </w:pPr>
      <w:r>
        <w:rPr>
          <w:rFonts w:hint="eastAsia" w:hAnsi="宋体"/>
          <w:sz w:val="28"/>
          <w:szCs w:val="28"/>
        </w:rPr>
        <w:t>★ 仅使用生产商所提供的电源适配器或电池组，它们具有特定安全等级。</w:t>
      </w:r>
    </w:p>
    <w:p w14:paraId="43CC5F29">
      <w:pPr>
        <w:pageBreakBefore w:val="0"/>
        <w:kinsoku/>
        <w:wordWrap/>
        <w:overflowPunct/>
        <w:topLinePunct w:val="0"/>
        <w:bidi w:val="0"/>
        <w:snapToGrid/>
        <w:spacing w:line="560" w:lineRule="exact"/>
        <w:ind w:firstLine="420" w:firstLineChars="150"/>
        <w:textAlignment w:val="auto"/>
        <w:rPr>
          <w:rFonts w:hAnsi="宋体"/>
          <w:sz w:val="28"/>
          <w:szCs w:val="28"/>
        </w:rPr>
      </w:pPr>
      <w:r>
        <w:rPr>
          <w:rFonts w:hint="eastAsia" w:hAnsi="宋体"/>
          <w:sz w:val="28"/>
          <w:szCs w:val="28"/>
        </w:rPr>
        <w:t>★ 遵循附件或电流钳的安全级别限制，避免和未使用的终端连接。</w:t>
      </w:r>
    </w:p>
    <w:p w14:paraId="7D7E9D67">
      <w:pPr>
        <w:pageBreakBefore w:val="0"/>
        <w:kinsoku/>
        <w:wordWrap/>
        <w:overflowPunct/>
        <w:topLinePunct w:val="0"/>
        <w:bidi w:val="0"/>
        <w:snapToGrid/>
        <w:spacing w:line="560" w:lineRule="exact"/>
        <w:ind w:firstLine="420" w:firstLineChars="150"/>
        <w:textAlignment w:val="auto"/>
        <w:rPr>
          <w:rFonts w:hAnsi="宋体"/>
          <w:sz w:val="28"/>
          <w:szCs w:val="28"/>
        </w:rPr>
      </w:pPr>
      <w:r>
        <w:rPr>
          <w:rFonts w:hint="eastAsia" w:hAnsi="宋体"/>
          <w:sz w:val="28"/>
          <w:szCs w:val="28"/>
        </w:rPr>
        <w:t>★ 危险电压下某些电流钳不能从暴露的导体上安装或移除。</w:t>
      </w:r>
    </w:p>
    <w:p w14:paraId="4AD95D62">
      <w:pPr>
        <w:pageBreakBefore w:val="0"/>
        <w:kinsoku/>
        <w:wordWrap/>
        <w:overflowPunct/>
        <w:topLinePunct w:val="0"/>
        <w:bidi w:val="0"/>
        <w:snapToGrid/>
        <w:spacing w:line="560" w:lineRule="exact"/>
        <w:textAlignment w:val="auto"/>
        <w:rPr>
          <w:rFonts w:hAnsi="宋体"/>
          <w:b/>
          <w:sz w:val="28"/>
          <w:szCs w:val="28"/>
        </w:rPr>
      </w:pPr>
    </w:p>
    <w:p w14:paraId="137CA635">
      <w:pPr>
        <w:pageBreakBefore w:val="0"/>
        <w:kinsoku/>
        <w:wordWrap/>
        <w:overflowPunct/>
        <w:topLinePunct w:val="0"/>
        <w:bidi w:val="0"/>
        <w:snapToGrid/>
        <w:spacing w:line="560" w:lineRule="exact"/>
        <w:textAlignment w:val="auto"/>
        <w:rPr>
          <w:rFonts w:hAnsi="宋体"/>
          <w:sz w:val="28"/>
          <w:szCs w:val="28"/>
        </w:rPr>
      </w:pPr>
      <w:r>
        <w:rPr>
          <w:rFonts w:hint="eastAsia" w:hAnsi="宋体"/>
          <w:b/>
          <w:sz w:val="28"/>
          <w:szCs w:val="28"/>
        </w:rPr>
        <w:t>◆ 使用和连接步骤</w:t>
      </w:r>
      <w:r>
        <w:rPr>
          <w:rFonts w:hint="eastAsia" w:hAnsi="宋体"/>
          <w:sz w:val="28"/>
          <w:szCs w:val="28"/>
        </w:rPr>
        <w:t>：</w:t>
      </w:r>
    </w:p>
    <w:p w14:paraId="15A8FEB7">
      <w:pPr>
        <w:pageBreakBefore w:val="0"/>
        <w:kinsoku/>
        <w:wordWrap/>
        <w:overflowPunct/>
        <w:topLinePunct w:val="0"/>
        <w:bidi w:val="0"/>
        <w:snapToGrid/>
        <w:spacing w:line="560" w:lineRule="exact"/>
        <w:ind w:firstLine="420" w:firstLineChars="150"/>
        <w:textAlignment w:val="auto"/>
        <w:rPr>
          <w:rFonts w:hAnsi="宋体"/>
          <w:sz w:val="28"/>
          <w:szCs w:val="28"/>
        </w:rPr>
      </w:pPr>
      <w:r>
        <w:rPr>
          <w:rFonts w:hint="eastAsia" w:hAnsi="宋体"/>
          <w:sz w:val="28"/>
          <w:szCs w:val="28"/>
        </w:rPr>
        <w:t>★ 开启仪器。</w:t>
      </w:r>
    </w:p>
    <w:p w14:paraId="422BEFC2">
      <w:pPr>
        <w:pageBreakBefore w:val="0"/>
        <w:kinsoku/>
        <w:wordWrap/>
        <w:overflowPunct/>
        <w:topLinePunct w:val="0"/>
        <w:bidi w:val="0"/>
        <w:snapToGrid/>
        <w:spacing w:line="560" w:lineRule="exact"/>
        <w:ind w:firstLine="420" w:firstLineChars="150"/>
        <w:textAlignment w:val="auto"/>
        <w:rPr>
          <w:rFonts w:hAnsi="宋体"/>
          <w:sz w:val="28"/>
          <w:szCs w:val="28"/>
        </w:rPr>
      </w:pPr>
      <w:r>
        <w:rPr>
          <w:rFonts w:hint="eastAsia" w:hAnsi="宋体"/>
          <w:sz w:val="28"/>
          <w:szCs w:val="28"/>
        </w:rPr>
        <w:t>★ 根据所需结果并参照网络类型设置仪器相关参数。</w:t>
      </w:r>
    </w:p>
    <w:p w14:paraId="468C1B9F">
      <w:pPr>
        <w:pageBreakBefore w:val="0"/>
        <w:kinsoku/>
        <w:wordWrap/>
        <w:overflowPunct/>
        <w:topLinePunct w:val="0"/>
        <w:bidi w:val="0"/>
        <w:snapToGrid/>
        <w:spacing w:line="560" w:lineRule="exact"/>
        <w:ind w:firstLine="420" w:firstLineChars="150"/>
        <w:textAlignment w:val="auto"/>
        <w:rPr>
          <w:rFonts w:hAnsi="宋体"/>
          <w:sz w:val="28"/>
          <w:szCs w:val="28"/>
        </w:rPr>
      </w:pPr>
      <w:r>
        <w:rPr>
          <w:rFonts w:hint="eastAsia" w:hAnsi="宋体"/>
          <w:sz w:val="28"/>
          <w:szCs w:val="28"/>
        </w:rPr>
        <w:t>★ 连接电压测试导线和电流钳到仪器上。</w:t>
      </w:r>
    </w:p>
    <w:p w14:paraId="0009D560">
      <w:pPr>
        <w:pageBreakBefore w:val="0"/>
        <w:kinsoku/>
        <w:wordWrap/>
        <w:overflowPunct/>
        <w:topLinePunct w:val="0"/>
        <w:bidi w:val="0"/>
        <w:snapToGrid/>
        <w:spacing w:line="560" w:lineRule="exact"/>
        <w:ind w:firstLine="420" w:firstLineChars="150"/>
        <w:textAlignment w:val="auto"/>
        <w:rPr>
          <w:rFonts w:hAnsi="宋体"/>
          <w:sz w:val="28"/>
          <w:szCs w:val="28"/>
        </w:rPr>
      </w:pPr>
      <w:r>
        <w:rPr>
          <w:rFonts w:hint="eastAsia" w:hAnsi="宋体"/>
          <w:sz w:val="28"/>
          <w:szCs w:val="28"/>
        </w:rPr>
        <w:t>★ 将地线和(或)中性线的电压测试导线连接到电网的地线和(或)中性线。</w:t>
      </w:r>
    </w:p>
    <w:p w14:paraId="0EE06415">
      <w:pPr>
        <w:pageBreakBefore w:val="0"/>
        <w:kinsoku/>
        <w:wordWrap/>
        <w:overflowPunct/>
        <w:topLinePunct w:val="0"/>
        <w:bidi w:val="0"/>
        <w:snapToGrid/>
        <w:spacing w:line="560" w:lineRule="exact"/>
        <w:ind w:firstLine="420" w:firstLineChars="150"/>
        <w:textAlignment w:val="auto"/>
        <w:rPr>
          <w:rFonts w:hAnsi="宋体"/>
          <w:sz w:val="28"/>
          <w:szCs w:val="28"/>
        </w:rPr>
      </w:pPr>
      <w:r>
        <w:rPr>
          <w:rFonts w:hint="eastAsia" w:hAnsi="宋体"/>
          <w:sz w:val="28"/>
          <w:szCs w:val="28"/>
        </w:rPr>
        <w:t>★ 将中性线对应电流钳钳住电网的中性线。</w:t>
      </w:r>
    </w:p>
    <w:p w14:paraId="0E61EA53">
      <w:pPr>
        <w:pageBreakBefore w:val="0"/>
        <w:kinsoku/>
        <w:wordWrap/>
        <w:overflowPunct/>
        <w:topLinePunct w:val="0"/>
        <w:bidi w:val="0"/>
        <w:snapToGrid/>
        <w:spacing w:line="560" w:lineRule="exact"/>
        <w:ind w:firstLine="420" w:firstLineChars="150"/>
        <w:textAlignment w:val="auto"/>
        <w:rPr>
          <w:rFonts w:hAnsi="宋体"/>
          <w:sz w:val="28"/>
          <w:szCs w:val="28"/>
        </w:rPr>
      </w:pPr>
      <w:r>
        <w:rPr>
          <w:rFonts w:hint="eastAsia" w:hAnsi="宋体"/>
          <w:sz w:val="28"/>
          <w:szCs w:val="28"/>
        </w:rPr>
        <w:t>★ 将相L1的导线连接到电网L1相及对应电流钳钳住电网L1相。</w:t>
      </w:r>
    </w:p>
    <w:p w14:paraId="7E62BDE0">
      <w:pPr>
        <w:pageBreakBefore w:val="0"/>
        <w:kinsoku/>
        <w:wordWrap/>
        <w:overflowPunct/>
        <w:topLinePunct w:val="0"/>
        <w:bidi w:val="0"/>
        <w:snapToGrid/>
        <w:spacing w:line="560" w:lineRule="exact"/>
        <w:ind w:firstLine="420" w:firstLineChars="150"/>
        <w:textAlignment w:val="auto"/>
        <w:rPr>
          <w:rFonts w:hAnsi="宋体"/>
          <w:sz w:val="28"/>
          <w:szCs w:val="28"/>
        </w:rPr>
      </w:pPr>
      <w:r>
        <w:rPr>
          <w:rFonts w:hint="eastAsia" w:hAnsi="宋体"/>
          <w:sz w:val="28"/>
          <w:szCs w:val="28"/>
        </w:rPr>
        <w:t>★ 对L2、L3重复以上L1的连接过程。</w:t>
      </w:r>
    </w:p>
    <w:p w14:paraId="2D97BC6A">
      <w:pPr>
        <w:pageBreakBefore w:val="0"/>
        <w:kinsoku/>
        <w:wordWrap/>
        <w:overflowPunct/>
        <w:topLinePunct w:val="0"/>
        <w:bidi w:val="0"/>
        <w:snapToGrid/>
        <w:spacing w:line="560" w:lineRule="exact"/>
        <w:ind w:firstLine="413" w:firstLineChars="147"/>
        <w:textAlignment w:val="auto"/>
        <w:rPr>
          <w:rFonts w:hAnsi="宋体"/>
          <w:b/>
          <w:sz w:val="28"/>
          <w:szCs w:val="28"/>
        </w:rPr>
      </w:pPr>
      <w:r>
        <w:rPr>
          <w:rFonts w:hint="eastAsia" w:hAnsi="宋体"/>
          <w:b/>
          <w:sz w:val="28"/>
          <w:szCs w:val="28"/>
        </w:rPr>
        <w:t>注意：</w:t>
      </w:r>
      <w:r>
        <w:rPr>
          <w:rFonts w:hint="eastAsia" w:hAnsi="宋体"/>
          <w:sz w:val="28"/>
          <w:szCs w:val="28"/>
        </w:rPr>
        <w:t>遵照该流程操作将减少连接错误至最小化并可避免浪费时间。</w:t>
      </w:r>
    </w:p>
    <w:p w14:paraId="200D2703">
      <w:pPr>
        <w:pageBreakBefore w:val="0"/>
        <w:kinsoku/>
        <w:wordWrap/>
        <w:overflowPunct/>
        <w:topLinePunct w:val="0"/>
        <w:bidi w:val="0"/>
        <w:snapToGrid/>
        <w:spacing w:line="560" w:lineRule="exact"/>
        <w:textAlignment w:val="auto"/>
        <w:rPr>
          <w:rFonts w:hAnsi="宋体"/>
          <w:sz w:val="28"/>
          <w:szCs w:val="28"/>
        </w:rPr>
      </w:pPr>
      <w:r>
        <w:rPr>
          <w:rFonts w:hint="eastAsia" w:hAnsi="宋体"/>
          <w:b/>
          <w:sz w:val="28"/>
          <w:szCs w:val="28"/>
        </w:rPr>
        <w:t>◆ 断开连接步骤</w:t>
      </w:r>
      <w:r>
        <w:rPr>
          <w:rFonts w:hint="eastAsia" w:hAnsi="宋体"/>
          <w:sz w:val="28"/>
          <w:szCs w:val="28"/>
        </w:rPr>
        <w:t>：</w:t>
      </w:r>
    </w:p>
    <w:p w14:paraId="3BD7D007">
      <w:pPr>
        <w:pageBreakBefore w:val="0"/>
        <w:kinsoku/>
        <w:wordWrap/>
        <w:overflowPunct/>
        <w:topLinePunct w:val="0"/>
        <w:bidi w:val="0"/>
        <w:snapToGrid/>
        <w:spacing w:line="560" w:lineRule="exact"/>
        <w:ind w:firstLine="420" w:firstLineChars="150"/>
        <w:textAlignment w:val="auto"/>
        <w:rPr>
          <w:rFonts w:hAnsi="宋体"/>
          <w:sz w:val="28"/>
          <w:szCs w:val="28"/>
        </w:rPr>
      </w:pPr>
      <w:r>
        <w:rPr>
          <w:rFonts w:hint="eastAsia" w:hAnsi="宋体"/>
          <w:sz w:val="28"/>
          <w:szCs w:val="28"/>
        </w:rPr>
        <w:t>★ 反序断开连接(一般最后断开地线或中性线)。</w:t>
      </w:r>
    </w:p>
    <w:p w14:paraId="052F79AC">
      <w:pPr>
        <w:pageBreakBefore w:val="0"/>
        <w:kinsoku/>
        <w:wordWrap/>
        <w:overflowPunct/>
        <w:topLinePunct w:val="0"/>
        <w:bidi w:val="0"/>
        <w:snapToGrid/>
        <w:spacing w:line="560" w:lineRule="exact"/>
        <w:ind w:firstLine="420" w:firstLineChars="150"/>
        <w:textAlignment w:val="auto"/>
        <w:rPr>
          <w:rFonts w:hAnsi="宋体"/>
          <w:sz w:val="28"/>
          <w:szCs w:val="28"/>
        </w:rPr>
      </w:pPr>
      <w:r>
        <w:rPr>
          <w:rFonts w:hint="eastAsia" w:hAnsi="宋体"/>
          <w:sz w:val="28"/>
          <w:szCs w:val="28"/>
        </w:rPr>
        <w:t>★ 拔出仪器导线并关机。</w:t>
      </w:r>
    </w:p>
    <w:p w14:paraId="6DFEFA29">
      <w:pPr>
        <w:pageBreakBefore w:val="0"/>
        <w:kinsoku/>
        <w:wordWrap/>
        <w:overflowPunct/>
        <w:topLinePunct w:val="0"/>
        <w:bidi w:val="0"/>
        <w:snapToGrid/>
        <w:spacing w:line="560" w:lineRule="exact"/>
        <w:ind w:firstLine="420" w:firstLineChars="150"/>
        <w:textAlignment w:val="auto"/>
        <w:rPr>
          <w:rFonts w:hAnsi="宋体"/>
          <w:sz w:val="28"/>
          <w:szCs w:val="28"/>
        </w:rPr>
      </w:pPr>
      <w:r>
        <w:rPr>
          <w:rFonts w:hint="eastAsia" w:hAnsi="宋体"/>
          <w:sz w:val="28"/>
          <w:szCs w:val="28"/>
        </w:rPr>
        <w:t>★ 必要时对电池充电和上传测试中所记录的数据。</w:t>
      </w:r>
    </w:p>
    <w:p w14:paraId="3938A8EF">
      <w:pPr>
        <w:pageBreakBefore w:val="0"/>
        <w:kinsoku/>
        <w:wordWrap/>
        <w:overflowPunct/>
        <w:topLinePunct w:val="0"/>
        <w:bidi w:val="0"/>
        <w:snapToGrid/>
        <w:spacing w:line="560" w:lineRule="exact"/>
        <w:ind w:firstLine="420" w:firstLineChars="150"/>
        <w:textAlignment w:val="auto"/>
        <w:rPr>
          <w:rFonts w:hAnsi="宋体"/>
          <w:sz w:val="28"/>
          <w:szCs w:val="28"/>
        </w:rPr>
      </w:pPr>
      <w:r>
        <w:rPr>
          <w:rFonts w:hint="eastAsia" w:hAnsi="宋体"/>
          <w:sz w:val="28"/>
          <w:szCs w:val="28"/>
        </w:rPr>
        <w:t>USB用作数据传输，电池可由附带专用适配器充电。</w:t>
      </w:r>
    </w:p>
    <w:p w14:paraId="05D8BCEA">
      <w:pPr>
        <w:pageBreakBefore w:val="0"/>
        <w:numPr>
          <w:ilvl w:val="0"/>
          <w:numId w:val="1"/>
        </w:numPr>
        <w:kinsoku/>
        <w:wordWrap/>
        <w:overflowPunct/>
        <w:topLinePunct w:val="0"/>
        <w:bidi w:val="0"/>
        <w:snapToGrid/>
        <w:spacing w:line="560" w:lineRule="exact"/>
        <w:textAlignment w:val="auto"/>
        <w:rPr>
          <w:rFonts w:hAnsi="宋体"/>
          <w:b/>
          <w:sz w:val="28"/>
          <w:szCs w:val="28"/>
        </w:rPr>
      </w:pPr>
      <w:r>
        <w:rPr>
          <w:rFonts w:hint="eastAsia" w:hAnsi="宋体"/>
          <w:b/>
          <w:sz w:val="28"/>
          <w:szCs w:val="28"/>
        </w:rPr>
        <w:t>电流钳的同名端：</w:t>
      </w:r>
    </w:p>
    <w:p w14:paraId="545FF06B">
      <w:pPr>
        <w:pStyle w:val="24"/>
        <w:pageBreakBefore w:val="0"/>
        <w:numPr>
          <w:ilvl w:val="0"/>
          <w:numId w:val="1"/>
        </w:numPr>
        <w:kinsoku/>
        <w:wordWrap/>
        <w:overflowPunct/>
        <w:topLinePunct w:val="0"/>
        <w:bidi w:val="0"/>
        <w:snapToGrid/>
        <w:spacing w:line="560" w:lineRule="exact"/>
        <w:ind w:firstLineChars="0"/>
        <w:textAlignment w:val="auto"/>
        <w:rPr>
          <w:rFonts w:hAnsi="宋体"/>
          <w:b/>
          <w:sz w:val="28"/>
          <w:szCs w:val="28"/>
        </w:rPr>
      </w:pPr>
      <w:r>
        <w:rPr>
          <w:rFonts w:hint="eastAsia" w:hAnsi="宋体"/>
          <w:b/>
          <w:sz w:val="28"/>
          <w:szCs w:val="28"/>
        </w:rPr>
        <w:t xml:space="preserve">★ </w:t>
      </w:r>
      <w:r>
        <w:rPr>
          <w:rFonts w:hAnsi="宋体"/>
          <w:b/>
          <w:sz w:val="28"/>
          <w:szCs w:val="28"/>
        </w:rPr>
        <w:t>008</w:t>
      </w:r>
      <w:r>
        <w:rPr>
          <w:rFonts w:hint="eastAsia" w:hAnsi="宋体"/>
          <w:b/>
          <w:sz w:val="28"/>
          <w:szCs w:val="28"/>
        </w:rPr>
        <w:t>、020、050电流钳标识箭头反方向的一面为电流输入端，即同名端。</w:t>
      </w:r>
    </w:p>
    <w:p w14:paraId="5E54E4FD">
      <w:pPr>
        <w:pStyle w:val="24"/>
        <w:pageBreakBefore w:val="0"/>
        <w:numPr>
          <w:ilvl w:val="0"/>
          <w:numId w:val="1"/>
        </w:numPr>
        <w:kinsoku/>
        <w:wordWrap/>
        <w:overflowPunct/>
        <w:topLinePunct w:val="0"/>
        <w:bidi w:val="0"/>
        <w:snapToGrid/>
        <w:spacing w:line="560" w:lineRule="exact"/>
        <w:ind w:firstLineChars="0"/>
        <w:textAlignment w:val="auto"/>
        <w:rPr>
          <w:rFonts w:hAnsi="宋体"/>
          <w:sz w:val="28"/>
          <w:szCs w:val="28"/>
        </w:rPr>
      </w:pPr>
      <w:r>
        <w:rPr>
          <w:rFonts w:hint="eastAsia" w:hAnsi="宋体"/>
          <w:b/>
          <w:sz w:val="28"/>
          <w:szCs w:val="28"/>
        </w:rPr>
        <w:t>★</w:t>
      </w:r>
      <w:r>
        <w:rPr>
          <w:rFonts w:hint="eastAsia" w:hAnsi="宋体"/>
          <w:sz w:val="28"/>
          <w:szCs w:val="28"/>
        </w:rPr>
        <w:t xml:space="preserve"> </w:t>
      </w:r>
      <w:r>
        <w:rPr>
          <w:rFonts w:hAnsi="宋体"/>
          <w:b/>
          <w:sz w:val="28"/>
          <w:szCs w:val="28"/>
        </w:rPr>
        <w:t>300R</w:t>
      </w:r>
      <w:r>
        <w:rPr>
          <w:rFonts w:hint="eastAsia" w:hAnsi="宋体"/>
          <w:b/>
          <w:sz w:val="28"/>
          <w:szCs w:val="28"/>
        </w:rPr>
        <w:t>柔性线圈电流传感器以开口在左边时的一面为电流同向输入端，即同名端。</w:t>
      </w:r>
    </w:p>
    <w:p w14:paraId="2B372502">
      <w:pPr>
        <w:pStyle w:val="24"/>
        <w:pageBreakBefore w:val="0"/>
        <w:kinsoku/>
        <w:wordWrap/>
        <w:overflowPunct/>
        <w:topLinePunct w:val="0"/>
        <w:bidi w:val="0"/>
        <w:snapToGrid/>
        <w:spacing w:line="560" w:lineRule="exact"/>
        <w:ind w:left="360" w:firstLine="0" w:firstLineChars="0"/>
        <w:textAlignment w:val="auto"/>
        <w:rPr>
          <w:rFonts w:hAnsi="宋体"/>
          <w:sz w:val="28"/>
          <w:szCs w:val="28"/>
        </w:rPr>
      </w:pPr>
    </w:p>
    <w:p w14:paraId="062A3EFA">
      <w:pPr>
        <w:pStyle w:val="24"/>
        <w:pageBreakBefore w:val="0"/>
        <w:kinsoku/>
        <w:wordWrap/>
        <w:overflowPunct/>
        <w:topLinePunct w:val="0"/>
        <w:bidi w:val="0"/>
        <w:snapToGrid/>
        <w:spacing w:line="560" w:lineRule="exact"/>
        <w:ind w:left="360" w:firstLine="0" w:firstLineChars="0"/>
        <w:textAlignment w:val="auto"/>
        <w:rPr>
          <w:rFonts w:hAnsi="宋体"/>
          <w:sz w:val="28"/>
          <w:szCs w:val="28"/>
        </w:rPr>
      </w:pPr>
    </w:p>
    <w:p w14:paraId="672CB728">
      <w:pPr>
        <w:pStyle w:val="24"/>
        <w:pageBreakBefore w:val="0"/>
        <w:kinsoku/>
        <w:wordWrap/>
        <w:overflowPunct/>
        <w:topLinePunct w:val="0"/>
        <w:bidi w:val="0"/>
        <w:snapToGrid/>
        <w:spacing w:line="560" w:lineRule="exact"/>
        <w:ind w:left="360" w:firstLine="0" w:firstLineChars="0"/>
        <w:textAlignment w:val="auto"/>
        <w:rPr>
          <w:rFonts w:hAnsi="宋体"/>
          <w:sz w:val="28"/>
          <w:szCs w:val="28"/>
        </w:rPr>
      </w:pPr>
    </w:p>
    <w:p w14:paraId="417AB596">
      <w:pPr>
        <w:pStyle w:val="24"/>
        <w:pageBreakBefore w:val="0"/>
        <w:kinsoku/>
        <w:wordWrap/>
        <w:overflowPunct/>
        <w:topLinePunct w:val="0"/>
        <w:bidi w:val="0"/>
        <w:snapToGrid/>
        <w:spacing w:line="560" w:lineRule="exact"/>
        <w:ind w:left="360" w:firstLine="0" w:firstLineChars="0"/>
        <w:textAlignment w:val="auto"/>
        <w:rPr>
          <w:rFonts w:hAnsi="宋体"/>
          <w:sz w:val="28"/>
          <w:szCs w:val="28"/>
        </w:rPr>
      </w:pPr>
    </w:p>
    <w:sdt>
      <w:sdtPr>
        <w:rPr>
          <w:rFonts w:ascii="宋体" w:hAnsi="Calibri" w:eastAsia="宋体" w:cs="Times New Roman"/>
          <w:color w:val="auto"/>
          <w:kern w:val="2"/>
          <w:sz w:val="28"/>
          <w:szCs w:val="28"/>
          <w:lang w:val="zh-CN"/>
        </w:rPr>
        <w:id w:val="1545714417"/>
        <w:docPartObj>
          <w:docPartGallery w:val="Table of Contents"/>
          <w:docPartUnique/>
        </w:docPartObj>
      </w:sdtPr>
      <w:sdtEndPr>
        <w:rPr>
          <w:rFonts w:ascii="宋体" w:hAnsi="Calibri" w:eastAsia="宋体" w:cs="Times New Roman"/>
          <w:b/>
          <w:bCs/>
          <w:color w:val="auto"/>
          <w:kern w:val="2"/>
          <w:sz w:val="28"/>
          <w:szCs w:val="28"/>
          <w:lang w:val="zh-CN"/>
        </w:rPr>
      </w:sdtEndPr>
      <w:sdtContent>
        <w:p w14:paraId="1C000A33">
          <w:pPr>
            <w:pStyle w:val="32"/>
            <w:pageBreakBefore w:val="0"/>
            <w:tabs>
              <w:tab w:val="left" w:pos="4245"/>
              <w:tab w:val="center" w:pos="5102"/>
            </w:tabs>
            <w:kinsoku/>
            <w:wordWrap/>
            <w:overflowPunct/>
            <w:topLinePunct w:val="0"/>
            <w:bidi w:val="0"/>
            <w:snapToGrid/>
            <w:spacing w:line="560" w:lineRule="exact"/>
            <w:textAlignment w:val="auto"/>
            <w:rPr>
              <w:sz w:val="28"/>
              <w:szCs w:val="28"/>
            </w:rPr>
          </w:pPr>
          <w:r>
            <w:rPr>
              <w:rFonts w:ascii="宋体" w:hAnsi="Calibri" w:eastAsia="宋体" w:cs="Times New Roman"/>
              <w:color w:val="auto"/>
              <w:kern w:val="2"/>
              <w:sz w:val="28"/>
              <w:szCs w:val="28"/>
              <w:lang w:val="zh-CN"/>
            </w:rPr>
            <w:tab/>
          </w:r>
          <w:r>
            <w:rPr>
              <w:rFonts w:hint="eastAsia" w:ascii="微软雅黑" w:hAnsi="微软雅黑" w:eastAsia="微软雅黑" w:cs="微软雅黑"/>
              <w:b/>
              <w:bCs/>
              <w:color w:val="auto"/>
              <w:kern w:val="2"/>
              <w:sz w:val="48"/>
              <w:szCs w:val="48"/>
              <w:lang w:val="zh-CN"/>
            </w:rPr>
            <w:tab/>
          </w:r>
          <w:r>
            <w:rPr>
              <w:rFonts w:hint="eastAsia" w:ascii="微软雅黑" w:hAnsi="微软雅黑" w:eastAsia="微软雅黑" w:cs="微软雅黑"/>
              <w:b/>
              <w:bCs/>
              <w:sz w:val="48"/>
              <w:szCs w:val="48"/>
              <w:lang w:val="zh-CN"/>
            </w:rPr>
            <w:t>目录</w:t>
          </w:r>
        </w:p>
        <w:p w14:paraId="2DC95C04">
          <w:pPr>
            <w:pStyle w:val="13"/>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TOC \o "1-3" \h \z \u </w:instrText>
          </w:r>
          <w:r>
            <w:rPr>
              <w:sz w:val="28"/>
              <w:szCs w:val="28"/>
            </w:rPr>
            <w:fldChar w:fldCharType="separate"/>
          </w:r>
          <w:r>
            <w:rPr>
              <w:sz w:val="28"/>
              <w:szCs w:val="28"/>
            </w:rPr>
            <w:fldChar w:fldCharType="begin"/>
          </w:r>
          <w:r>
            <w:rPr>
              <w:sz w:val="28"/>
              <w:szCs w:val="28"/>
            </w:rPr>
            <w:instrText xml:space="preserve"> HYPERLINK \l "_Toc48644533" </w:instrText>
          </w:r>
          <w:r>
            <w:rPr>
              <w:sz w:val="28"/>
              <w:szCs w:val="28"/>
            </w:rPr>
            <w:fldChar w:fldCharType="separate"/>
          </w:r>
          <w:r>
            <w:rPr>
              <w:rStyle w:val="21"/>
              <w:sz w:val="28"/>
              <w:szCs w:val="28"/>
            </w:rPr>
            <w:t>1.概述</w:t>
          </w:r>
          <w:r>
            <w:rPr>
              <w:sz w:val="28"/>
              <w:szCs w:val="28"/>
            </w:rPr>
            <w:tab/>
          </w:r>
          <w:r>
            <w:rPr>
              <w:sz w:val="28"/>
              <w:szCs w:val="28"/>
            </w:rPr>
            <w:fldChar w:fldCharType="begin"/>
          </w:r>
          <w:r>
            <w:rPr>
              <w:sz w:val="28"/>
              <w:szCs w:val="28"/>
            </w:rPr>
            <w:instrText xml:space="preserve"> PAGEREF _Toc48644533 \h </w:instrText>
          </w:r>
          <w:r>
            <w:rPr>
              <w:sz w:val="28"/>
              <w:szCs w:val="28"/>
            </w:rPr>
            <w:fldChar w:fldCharType="separate"/>
          </w:r>
          <w:r>
            <w:rPr>
              <w:sz w:val="28"/>
              <w:szCs w:val="28"/>
            </w:rPr>
            <w:t>1</w:t>
          </w:r>
          <w:r>
            <w:rPr>
              <w:sz w:val="28"/>
              <w:szCs w:val="28"/>
            </w:rPr>
            <w:fldChar w:fldCharType="end"/>
          </w:r>
          <w:r>
            <w:rPr>
              <w:sz w:val="28"/>
              <w:szCs w:val="28"/>
            </w:rPr>
            <w:fldChar w:fldCharType="end"/>
          </w:r>
        </w:p>
        <w:p w14:paraId="00CD3CC1">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"_Toc48644534" </w:instrText>
          </w:r>
          <w:r>
            <w:rPr>
              <w:sz w:val="28"/>
              <w:szCs w:val="28"/>
            </w:rPr>
            <w:fldChar w:fldCharType="separate"/>
          </w:r>
          <w:r>
            <w:rPr>
              <w:rStyle w:val="21"/>
              <w:sz w:val="28"/>
              <w:szCs w:val="28"/>
            </w:rPr>
            <w:t>1.1 简介</w:t>
          </w:r>
          <w:r>
            <w:rPr>
              <w:sz w:val="28"/>
              <w:szCs w:val="28"/>
            </w:rPr>
            <w:tab/>
          </w:r>
          <w:r>
            <w:rPr>
              <w:sz w:val="28"/>
              <w:szCs w:val="28"/>
            </w:rPr>
            <w:fldChar w:fldCharType="begin"/>
          </w:r>
          <w:r>
            <w:rPr>
              <w:sz w:val="28"/>
              <w:szCs w:val="28"/>
            </w:rPr>
            <w:instrText xml:space="preserve"> PAGEREF _Toc48644534 \h </w:instrText>
          </w:r>
          <w:r>
            <w:rPr>
              <w:sz w:val="28"/>
              <w:szCs w:val="28"/>
            </w:rPr>
            <w:fldChar w:fldCharType="separate"/>
          </w:r>
          <w:r>
            <w:rPr>
              <w:sz w:val="28"/>
              <w:szCs w:val="28"/>
            </w:rPr>
            <w:t>1</w:t>
          </w:r>
          <w:r>
            <w:rPr>
              <w:sz w:val="28"/>
              <w:szCs w:val="28"/>
            </w:rPr>
            <w:fldChar w:fldCharType="end"/>
          </w:r>
          <w:r>
            <w:rPr>
              <w:sz w:val="28"/>
              <w:szCs w:val="28"/>
            </w:rPr>
            <w:fldChar w:fldCharType="end"/>
          </w:r>
        </w:p>
        <w:p w14:paraId="6C96D9DF">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"_Toc48644535" </w:instrText>
          </w:r>
          <w:r>
            <w:rPr>
              <w:sz w:val="28"/>
              <w:szCs w:val="28"/>
            </w:rPr>
            <w:fldChar w:fldCharType="separate"/>
          </w:r>
          <w:r>
            <w:rPr>
              <w:rStyle w:val="21"/>
              <w:sz w:val="28"/>
              <w:szCs w:val="28"/>
            </w:rPr>
            <w:t>1.2 功能</w:t>
          </w:r>
          <w:r>
            <w:rPr>
              <w:sz w:val="28"/>
              <w:szCs w:val="28"/>
            </w:rPr>
            <w:tab/>
          </w:r>
          <w:r>
            <w:rPr>
              <w:sz w:val="28"/>
              <w:szCs w:val="28"/>
            </w:rPr>
            <w:fldChar w:fldCharType="begin"/>
          </w:r>
          <w:r>
            <w:rPr>
              <w:sz w:val="28"/>
              <w:szCs w:val="28"/>
            </w:rPr>
            <w:instrText xml:space="preserve"> PAGEREF _Toc48644535 \h </w:instrText>
          </w:r>
          <w:r>
            <w:rPr>
              <w:sz w:val="28"/>
              <w:szCs w:val="28"/>
            </w:rPr>
            <w:fldChar w:fldCharType="separate"/>
          </w:r>
          <w:r>
            <w:rPr>
              <w:sz w:val="28"/>
              <w:szCs w:val="28"/>
            </w:rPr>
            <w:t>2</w:t>
          </w:r>
          <w:r>
            <w:rPr>
              <w:sz w:val="28"/>
              <w:szCs w:val="28"/>
            </w:rPr>
            <w:fldChar w:fldCharType="end"/>
          </w:r>
          <w:r>
            <w:rPr>
              <w:sz w:val="28"/>
              <w:szCs w:val="28"/>
            </w:rPr>
            <w:fldChar w:fldCharType="end"/>
          </w:r>
        </w:p>
        <w:p w14:paraId="5C062CFE">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"_Toc48644536" </w:instrText>
          </w:r>
          <w:r>
            <w:rPr>
              <w:sz w:val="28"/>
              <w:szCs w:val="28"/>
            </w:rPr>
            <w:fldChar w:fldCharType="separate"/>
          </w:r>
          <w:r>
            <w:rPr>
              <w:rStyle w:val="21"/>
              <w:sz w:val="28"/>
              <w:szCs w:val="28"/>
            </w:rPr>
            <w:t>1.2.1 基本功能</w:t>
          </w:r>
          <w:r>
            <w:rPr>
              <w:sz w:val="28"/>
              <w:szCs w:val="28"/>
            </w:rPr>
            <w:tab/>
          </w:r>
          <w:r>
            <w:rPr>
              <w:sz w:val="28"/>
              <w:szCs w:val="28"/>
            </w:rPr>
            <w:fldChar w:fldCharType="begin"/>
          </w:r>
          <w:r>
            <w:rPr>
              <w:sz w:val="28"/>
              <w:szCs w:val="28"/>
            </w:rPr>
            <w:instrText xml:space="preserve"> PAGEREF _Toc48644536 \h </w:instrText>
          </w:r>
          <w:r>
            <w:rPr>
              <w:sz w:val="28"/>
              <w:szCs w:val="28"/>
            </w:rPr>
            <w:fldChar w:fldCharType="separate"/>
          </w:r>
          <w:r>
            <w:rPr>
              <w:sz w:val="28"/>
              <w:szCs w:val="28"/>
            </w:rPr>
            <w:t>2</w:t>
          </w:r>
          <w:r>
            <w:rPr>
              <w:sz w:val="28"/>
              <w:szCs w:val="28"/>
            </w:rPr>
            <w:fldChar w:fldCharType="end"/>
          </w:r>
          <w:r>
            <w:rPr>
              <w:sz w:val="28"/>
              <w:szCs w:val="28"/>
            </w:rPr>
            <w:fldChar w:fldCharType="end"/>
          </w:r>
        </w:p>
        <w:p w14:paraId="4D5D91A5">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"_Toc48644537" </w:instrText>
          </w:r>
          <w:r>
            <w:rPr>
              <w:sz w:val="28"/>
              <w:szCs w:val="28"/>
            </w:rPr>
            <w:fldChar w:fldCharType="separate"/>
          </w:r>
          <w:r>
            <w:rPr>
              <w:rStyle w:val="21"/>
              <w:sz w:val="28"/>
              <w:szCs w:val="28"/>
            </w:rPr>
            <w:t>1.2.2 捕捉记录功能</w:t>
          </w:r>
          <w:r>
            <w:rPr>
              <w:sz w:val="28"/>
              <w:szCs w:val="28"/>
            </w:rPr>
            <w:tab/>
          </w:r>
          <w:r>
            <w:rPr>
              <w:sz w:val="28"/>
              <w:szCs w:val="28"/>
            </w:rPr>
            <w:fldChar w:fldCharType="begin"/>
          </w:r>
          <w:r>
            <w:rPr>
              <w:sz w:val="28"/>
              <w:szCs w:val="28"/>
            </w:rPr>
            <w:instrText xml:space="preserve"> PAGEREF _Toc48644537 \h </w:instrText>
          </w:r>
          <w:r>
            <w:rPr>
              <w:sz w:val="28"/>
              <w:szCs w:val="28"/>
            </w:rPr>
            <w:fldChar w:fldCharType="separate"/>
          </w:r>
          <w:r>
            <w:rPr>
              <w:sz w:val="28"/>
              <w:szCs w:val="28"/>
            </w:rPr>
            <w:t>3</w:t>
          </w:r>
          <w:r>
            <w:rPr>
              <w:sz w:val="28"/>
              <w:szCs w:val="28"/>
            </w:rPr>
            <w:fldChar w:fldCharType="end"/>
          </w:r>
          <w:r>
            <w:rPr>
              <w:sz w:val="28"/>
              <w:szCs w:val="28"/>
            </w:rPr>
            <w:fldChar w:fldCharType="end"/>
          </w:r>
        </w:p>
        <w:p w14:paraId="4136435D">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"_Toc48644538" </w:instrText>
          </w:r>
          <w:r>
            <w:rPr>
              <w:sz w:val="28"/>
              <w:szCs w:val="28"/>
            </w:rPr>
            <w:fldChar w:fldCharType="separate"/>
          </w:r>
          <w:r>
            <w:rPr>
              <w:rStyle w:val="21"/>
              <w:sz w:val="28"/>
              <w:szCs w:val="28"/>
            </w:rPr>
            <w:t>1.2.3 其他功能</w:t>
          </w:r>
          <w:r>
            <w:rPr>
              <w:sz w:val="28"/>
              <w:szCs w:val="28"/>
            </w:rPr>
            <w:tab/>
          </w:r>
          <w:r>
            <w:rPr>
              <w:sz w:val="28"/>
              <w:szCs w:val="28"/>
            </w:rPr>
            <w:fldChar w:fldCharType="begin"/>
          </w:r>
          <w:r>
            <w:rPr>
              <w:sz w:val="28"/>
              <w:szCs w:val="28"/>
            </w:rPr>
            <w:instrText xml:space="preserve"> PAGEREF _Toc48644538 \h </w:instrText>
          </w:r>
          <w:r>
            <w:rPr>
              <w:sz w:val="28"/>
              <w:szCs w:val="28"/>
            </w:rPr>
            <w:fldChar w:fldCharType="separate"/>
          </w:r>
          <w:r>
            <w:rPr>
              <w:sz w:val="28"/>
              <w:szCs w:val="28"/>
            </w:rPr>
            <w:t>4</w:t>
          </w:r>
          <w:r>
            <w:rPr>
              <w:sz w:val="28"/>
              <w:szCs w:val="28"/>
            </w:rPr>
            <w:fldChar w:fldCharType="end"/>
          </w:r>
          <w:r>
            <w:rPr>
              <w:sz w:val="28"/>
              <w:szCs w:val="28"/>
            </w:rPr>
            <w:fldChar w:fldCharType="end"/>
          </w:r>
        </w:p>
        <w:p w14:paraId="2763A240">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"_Toc48644539" </w:instrText>
          </w:r>
          <w:r>
            <w:rPr>
              <w:sz w:val="28"/>
              <w:szCs w:val="28"/>
            </w:rPr>
            <w:fldChar w:fldCharType="separate"/>
          </w:r>
          <w:r>
            <w:rPr>
              <w:rStyle w:val="21"/>
              <w:sz w:val="28"/>
              <w:szCs w:val="28"/>
            </w:rPr>
            <w:t>1.3 技术规格</w:t>
          </w:r>
          <w:r>
            <w:rPr>
              <w:sz w:val="28"/>
              <w:szCs w:val="28"/>
            </w:rPr>
            <w:tab/>
          </w:r>
          <w:r>
            <w:rPr>
              <w:sz w:val="28"/>
              <w:szCs w:val="28"/>
            </w:rPr>
            <w:fldChar w:fldCharType="begin"/>
          </w:r>
          <w:r>
            <w:rPr>
              <w:sz w:val="28"/>
              <w:szCs w:val="28"/>
            </w:rPr>
            <w:instrText xml:space="preserve"> PAGEREF _Toc48644539 \h </w:instrText>
          </w:r>
          <w:r>
            <w:rPr>
              <w:sz w:val="28"/>
              <w:szCs w:val="28"/>
            </w:rPr>
            <w:fldChar w:fldCharType="separate"/>
          </w:r>
          <w:r>
            <w:rPr>
              <w:sz w:val="28"/>
              <w:szCs w:val="28"/>
            </w:rPr>
            <w:t>4</w:t>
          </w:r>
          <w:r>
            <w:rPr>
              <w:sz w:val="28"/>
              <w:szCs w:val="28"/>
            </w:rPr>
            <w:fldChar w:fldCharType="end"/>
          </w:r>
          <w:r>
            <w:rPr>
              <w:sz w:val="28"/>
              <w:szCs w:val="28"/>
            </w:rPr>
            <w:fldChar w:fldCharType="end"/>
          </w:r>
        </w:p>
        <w:p w14:paraId="235A4105">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"_Toc48644540" </w:instrText>
          </w:r>
          <w:r>
            <w:rPr>
              <w:sz w:val="28"/>
              <w:szCs w:val="28"/>
            </w:rPr>
            <w:fldChar w:fldCharType="separate"/>
          </w:r>
          <w:r>
            <w:rPr>
              <w:rStyle w:val="21"/>
              <w:sz w:val="28"/>
              <w:szCs w:val="28"/>
            </w:rPr>
            <w:t>1.3.1 基准条件和工作条件</w:t>
          </w:r>
          <w:r>
            <w:rPr>
              <w:sz w:val="28"/>
              <w:szCs w:val="28"/>
            </w:rPr>
            <w:tab/>
          </w:r>
          <w:r>
            <w:rPr>
              <w:sz w:val="28"/>
              <w:szCs w:val="28"/>
            </w:rPr>
            <w:fldChar w:fldCharType="begin"/>
          </w:r>
          <w:r>
            <w:rPr>
              <w:sz w:val="28"/>
              <w:szCs w:val="28"/>
            </w:rPr>
            <w:instrText xml:space="preserve"> PAGEREF _Toc48644540 \h </w:instrText>
          </w:r>
          <w:r>
            <w:rPr>
              <w:sz w:val="28"/>
              <w:szCs w:val="28"/>
            </w:rPr>
            <w:fldChar w:fldCharType="separate"/>
          </w:r>
          <w:r>
            <w:rPr>
              <w:sz w:val="28"/>
              <w:szCs w:val="28"/>
            </w:rPr>
            <w:t>4</w:t>
          </w:r>
          <w:r>
            <w:rPr>
              <w:sz w:val="28"/>
              <w:szCs w:val="28"/>
            </w:rPr>
            <w:fldChar w:fldCharType="end"/>
          </w:r>
          <w:r>
            <w:rPr>
              <w:sz w:val="28"/>
              <w:szCs w:val="28"/>
            </w:rPr>
            <w:fldChar w:fldCharType="end"/>
          </w:r>
        </w:p>
        <w:p w14:paraId="10356CE9">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"_Toc48644541" </w:instrText>
          </w:r>
          <w:r>
            <w:rPr>
              <w:sz w:val="28"/>
              <w:szCs w:val="28"/>
            </w:rPr>
            <w:fldChar w:fldCharType="separate"/>
          </w:r>
          <w:r>
            <w:rPr>
              <w:rStyle w:val="21"/>
              <w:sz w:val="28"/>
              <w:szCs w:val="28"/>
            </w:rPr>
            <w:t>1.3.2 一般规格</w:t>
          </w:r>
          <w:r>
            <w:rPr>
              <w:sz w:val="28"/>
              <w:szCs w:val="28"/>
            </w:rPr>
            <w:tab/>
          </w:r>
          <w:r>
            <w:rPr>
              <w:sz w:val="28"/>
              <w:szCs w:val="28"/>
            </w:rPr>
            <w:fldChar w:fldCharType="begin"/>
          </w:r>
          <w:r>
            <w:rPr>
              <w:sz w:val="28"/>
              <w:szCs w:val="28"/>
            </w:rPr>
            <w:instrText xml:space="preserve"> PAGEREF _Toc48644541 \h </w:instrText>
          </w:r>
          <w:r>
            <w:rPr>
              <w:sz w:val="28"/>
              <w:szCs w:val="28"/>
            </w:rPr>
            <w:fldChar w:fldCharType="separate"/>
          </w:r>
          <w:r>
            <w:rPr>
              <w:sz w:val="28"/>
              <w:szCs w:val="28"/>
            </w:rPr>
            <w:t>5</w:t>
          </w:r>
          <w:r>
            <w:rPr>
              <w:sz w:val="28"/>
              <w:szCs w:val="28"/>
            </w:rPr>
            <w:fldChar w:fldCharType="end"/>
          </w:r>
          <w:r>
            <w:rPr>
              <w:sz w:val="28"/>
              <w:szCs w:val="28"/>
            </w:rPr>
            <w:fldChar w:fldCharType="end"/>
          </w:r>
        </w:p>
        <w:p w14:paraId="189E3D5B">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"_Toc48644542" </w:instrText>
          </w:r>
          <w:r>
            <w:rPr>
              <w:sz w:val="28"/>
              <w:szCs w:val="28"/>
            </w:rPr>
            <w:fldChar w:fldCharType="separate"/>
          </w:r>
          <w:r>
            <w:rPr>
              <w:rStyle w:val="21"/>
              <w:sz w:val="28"/>
              <w:szCs w:val="28"/>
            </w:rPr>
            <w:t>1.3.3 仪器精度描述(不包括电流传感器)</w:t>
          </w:r>
          <w:r>
            <w:rPr>
              <w:sz w:val="28"/>
              <w:szCs w:val="28"/>
            </w:rPr>
            <w:tab/>
          </w:r>
          <w:r>
            <w:rPr>
              <w:sz w:val="28"/>
              <w:szCs w:val="28"/>
            </w:rPr>
            <w:fldChar w:fldCharType="begin"/>
          </w:r>
          <w:r>
            <w:rPr>
              <w:sz w:val="28"/>
              <w:szCs w:val="28"/>
            </w:rPr>
            <w:instrText xml:space="preserve"> PAGEREF _Toc48644542 \h </w:instrText>
          </w:r>
          <w:r>
            <w:rPr>
              <w:sz w:val="28"/>
              <w:szCs w:val="28"/>
            </w:rPr>
            <w:fldChar w:fldCharType="separate"/>
          </w:r>
          <w:r>
            <w:rPr>
              <w:sz w:val="28"/>
              <w:szCs w:val="28"/>
            </w:rPr>
            <w:t>6</w:t>
          </w:r>
          <w:r>
            <w:rPr>
              <w:sz w:val="28"/>
              <w:szCs w:val="28"/>
            </w:rPr>
            <w:fldChar w:fldCharType="end"/>
          </w:r>
          <w:r>
            <w:rPr>
              <w:sz w:val="28"/>
              <w:szCs w:val="28"/>
            </w:rPr>
            <w:fldChar w:fldCharType="end"/>
          </w:r>
        </w:p>
        <w:p w14:paraId="3ACC76DE">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"_Toc48644543" </w:instrText>
          </w:r>
          <w:r>
            <w:rPr>
              <w:sz w:val="28"/>
              <w:szCs w:val="28"/>
            </w:rPr>
            <w:fldChar w:fldCharType="separate"/>
          </w:r>
          <w:r>
            <w:rPr>
              <w:rStyle w:val="21"/>
              <w:sz w:val="28"/>
              <w:szCs w:val="28"/>
            </w:rPr>
            <w:t xml:space="preserve">1.3.4 </w:t>
          </w:r>
          <w:r>
            <w:rPr>
              <w:rStyle w:val="21"/>
              <w:rFonts w:cs="Arial"/>
              <w:kern w:val="0"/>
              <w:sz w:val="28"/>
              <w:szCs w:val="28"/>
            </w:rPr>
            <w:t>电流钳特性</w:t>
          </w:r>
          <w:r>
            <w:rPr>
              <w:sz w:val="28"/>
              <w:szCs w:val="28"/>
            </w:rPr>
            <w:tab/>
          </w:r>
          <w:r>
            <w:rPr>
              <w:sz w:val="28"/>
              <w:szCs w:val="28"/>
            </w:rPr>
            <w:fldChar w:fldCharType="begin"/>
          </w:r>
          <w:r>
            <w:rPr>
              <w:sz w:val="28"/>
              <w:szCs w:val="28"/>
            </w:rPr>
            <w:instrText xml:space="preserve"> PAGEREF _Toc48644543 \h </w:instrText>
          </w:r>
          <w:r>
            <w:rPr>
              <w:sz w:val="28"/>
              <w:szCs w:val="28"/>
            </w:rPr>
            <w:fldChar w:fldCharType="separate"/>
          </w:r>
          <w:r>
            <w:rPr>
              <w:sz w:val="28"/>
              <w:szCs w:val="28"/>
            </w:rPr>
            <w:t>7</w:t>
          </w:r>
          <w:r>
            <w:rPr>
              <w:sz w:val="28"/>
              <w:szCs w:val="28"/>
            </w:rPr>
            <w:fldChar w:fldCharType="end"/>
          </w:r>
          <w:r>
            <w:rPr>
              <w:sz w:val="28"/>
              <w:szCs w:val="28"/>
            </w:rPr>
            <w:fldChar w:fldCharType="end"/>
          </w:r>
        </w:p>
        <w:p w14:paraId="353A3512">
          <w:pPr>
            <w:pStyle w:val="13"/>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"_Toc48644544" </w:instrText>
          </w:r>
          <w:r>
            <w:rPr>
              <w:sz w:val="28"/>
              <w:szCs w:val="28"/>
            </w:rPr>
            <w:fldChar w:fldCharType="separate"/>
          </w:r>
          <w:r>
            <w:rPr>
              <w:rStyle w:val="21"/>
              <w:sz w:val="28"/>
              <w:szCs w:val="28"/>
            </w:rPr>
            <w:t>2.包装</w:t>
          </w:r>
          <w:r>
            <w:rPr>
              <w:sz w:val="28"/>
              <w:szCs w:val="28"/>
            </w:rPr>
            <w:tab/>
          </w:r>
          <w:r>
            <w:rPr>
              <w:sz w:val="28"/>
              <w:szCs w:val="28"/>
            </w:rPr>
            <w:fldChar w:fldCharType="begin"/>
          </w:r>
          <w:r>
            <w:rPr>
              <w:sz w:val="28"/>
              <w:szCs w:val="28"/>
            </w:rPr>
            <w:instrText xml:space="preserve"> PAGEREF _Toc48644544 \h </w:instrText>
          </w:r>
          <w:r>
            <w:rPr>
              <w:sz w:val="28"/>
              <w:szCs w:val="28"/>
            </w:rPr>
            <w:fldChar w:fldCharType="separate"/>
          </w:r>
          <w:r>
            <w:rPr>
              <w:sz w:val="28"/>
              <w:szCs w:val="28"/>
            </w:rPr>
            <w:t>8</w:t>
          </w:r>
          <w:r>
            <w:rPr>
              <w:sz w:val="28"/>
              <w:szCs w:val="28"/>
            </w:rPr>
            <w:fldChar w:fldCharType="end"/>
          </w:r>
          <w:r>
            <w:rPr>
              <w:sz w:val="28"/>
              <w:szCs w:val="28"/>
            </w:rPr>
            <w:fldChar w:fldCharType="end"/>
          </w:r>
        </w:p>
        <w:p w14:paraId="221EAB88">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"_Toc48644545" </w:instrText>
          </w:r>
          <w:r>
            <w:rPr>
              <w:sz w:val="28"/>
              <w:szCs w:val="28"/>
            </w:rPr>
            <w:fldChar w:fldCharType="separate"/>
          </w:r>
          <w:r>
            <w:rPr>
              <w:rStyle w:val="21"/>
              <w:sz w:val="28"/>
              <w:szCs w:val="28"/>
            </w:rPr>
            <w:t>2.1 标准配置</w:t>
          </w:r>
          <w:r>
            <w:rPr>
              <w:sz w:val="28"/>
              <w:szCs w:val="28"/>
            </w:rPr>
            <w:tab/>
          </w:r>
          <w:r>
            <w:rPr>
              <w:sz w:val="28"/>
              <w:szCs w:val="28"/>
            </w:rPr>
            <w:fldChar w:fldCharType="begin"/>
          </w:r>
          <w:r>
            <w:rPr>
              <w:sz w:val="28"/>
              <w:szCs w:val="28"/>
            </w:rPr>
            <w:instrText xml:space="preserve"> PAGEREF _Toc48644545 \h </w:instrText>
          </w:r>
          <w:r>
            <w:rPr>
              <w:sz w:val="28"/>
              <w:szCs w:val="28"/>
            </w:rPr>
            <w:fldChar w:fldCharType="separate"/>
          </w:r>
          <w:r>
            <w:rPr>
              <w:sz w:val="28"/>
              <w:szCs w:val="28"/>
            </w:rPr>
            <w:t>8</w:t>
          </w:r>
          <w:r>
            <w:rPr>
              <w:sz w:val="28"/>
              <w:szCs w:val="28"/>
            </w:rPr>
            <w:fldChar w:fldCharType="end"/>
          </w:r>
          <w:r>
            <w:rPr>
              <w:sz w:val="28"/>
              <w:szCs w:val="28"/>
            </w:rPr>
            <w:fldChar w:fldCharType="end"/>
          </w:r>
        </w:p>
        <w:p w14:paraId="0A6C1B1E">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"_Toc48644546" </w:instrText>
          </w:r>
          <w:r>
            <w:rPr>
              <w:sz w:val="28"/>
              <w:szCs w:val="28"/>
            </w:rPr>
            <w:fldChar w:fldCharType="separate"/>
          </w:r>
          <w:r>
            <w:rPr>
              <w:rStyle w:val="21"/>
              <w:sz w:val="28"/>
              <w:szCs w:val="28"/>
            </w:rPr>
            <w:t>2.2 仪器质量</w:t>
          </w:r>
          <w:r>
            <w:rPr>
              <w:sz w:val="28"/>
              <w:szCs w:val="28"/>
            </w:rPr>
            <w:tab/>
          </w:r>
          <w:r>
            <w:rPr>
              <w:sz w:val="28"/>
              <w:szCs w:val="28"/>
            </w:rPr>
            <w:fldChar w:fldCharType="begin"/>
          </w:r>
          <w:r>
            <w:rPr>
              <w:sz w:val="28"/>
              <w:szCs w:val="28"/>
            </w:rPr>
            <w:instrText xml:space="preserve"> PAGEREF _Toc48644546 \h </w:instrText>
          </w:r>
          <w:r>
            <w:rPr>
              <w:sz w:val="28"/>
              <w:szCs w:val="28"/>
            </w:rPr>
            <w:fldChar w:fldCharType="separate"/>
          </w:r>
          <w:r>
            <w:rPr>
              <w:sz w:val="28"/>
              <w:szCs w:val="28"/>
            </w:rPr>
            <w:t>8</w:t>
          </w:r>
          <w:r>
            <w:rPr>
              <w:sz w:val="28"/>
              <w:szCs w:val="28"/>
            </w:rPr>
            <w:fldChar w:fldCharType="end"/>
          </w:r>
          <w:r>
            <w:rPr>
              <w:sz w:val="28"/>
              <w:szCs w:val="28"/>
            </w:rPr>
            <w:fldChar w:fldCharType="end"/>
          </w:r>
        </w:p>
        <w:p w14:paraId="6C3DAEBE">
          <w:pPr>
            <w:pStyle w:val="13"/>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"_Toc48644547" </w:instrText>
          </w:r>
          <w:r>
            <w:rPr>
              <w:sz w:val="28"/>
              <w:szCs w:val="28"/>
            </w:rPr>
            <w:fldChar w:fldCharType="separate"/>
          </w:r>
          <w:r>
            <w:rPr>
              <w:rStyle w:val="21"/>
              <w:sz w:val="28"/>
              <w:szCs w:val="28"/>
            </w:rPr>
            <w:t>3.产品介绍</w:t>
          </w:r>
          <w:r>
            <w:rPr>
              <w:sz w:val="28"/>
              <w:szCs w:val="28"/>
            </w:rPr>
            <w:tab/>
          </w:r>
          <w:r>
            <w:rPr>
              <w:sz w:val="28"/>
              <w:szCs w:val="28"/>
            </w:rPr>
            <w:fldChar w:fldCharType="begin"/>
          </w:r>
          <w:r>
            <w:rPr>
              <w:sz w:val="28"/>
              <w:szCs w:val="28"/>
            </w:rPr>
            <w:instrText xml:space="preserve"> PAGEREF _Toc48644547 \h </w:instrText>
          </w:r>
          <w:r>
            <w:rPr>
              <w:sz w:val="28"/>
              <w:szCs w:val="28"/>
            </w:rPr>
            <w:fldChar w:fldCharType="separate"/>
          </w:r>
          <w:r>
            <w:rPr>
              <w:sz w:val="28"/>
              <w:szCs w:val="28"/>
            </w:rPr>
            <w:t>9</w:t>
          </w:r>
          <w:r>
            <w:rPr>
              <w:sz w:val="28"/>
              <w:szCs w:val="28"/>
            </w:rPr>
            <w:fldChar w:fldCharType="end"/>
          </w:r>
          <w:r>
            <w:rPr>
              <w:sz w:val="28"/>
              <w:szCs w:val="28"/>
            </w:rPr>
            <w:fldChar w:fldCharType="end"/>
          </w:r>
        </w:p>
        <w:p w14:paraId="303C5A3D">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"_Toc48644548" </w:instrText>
          </w:r>
          <w:r>
            <w:rPr>
              <w:sz w:val="28"/>
              <w:szCs w:val="28"/>
            </w:rPr>
            <w:fldChar w:fldCharType="separate"/>
          </w:r>
          <w:r>
            <w:rPr>
              <w:rStyle w:val="21"/>
              <w:sz w:val="28"/>
              <w:szCs w:val="28"/>
            </w:rPr>
            <w:t>3.1 概览</w:t>
          </w:r>
          <w:r>
            <w:rPr>
              <w:sz w:val="28"/>
              <w:szCs w:val="28"/>
            </w:rPr>
            <w:tab/>
          </w:r>
          <w:r>
            <w:rPr>
              <w:sz w:val="28"/>
              <w:szCs w:val="28"/>
            </w:rPr>
            <w:fldChar w:fldCharType="begin"/>
          </w:r>
          <w:r>
            <w:rPr>
              <w:sz w:val="28"/>
              <w:szCs w:val="28"/>
            </w:rPr>
            <w:instrText xml:space="preserve"> PAGEREF _Toc48644548 \h </w:instrText>
          </w:r>
          <w:r>
            <w:rPr>
              <w:sz w:val="28"/>
              <w:szCs w:val="28"/>
            </w:rPr>
            <w:fldChar w:fldCharType="separate"/>
          </w:r>
          <w:r>
            <w:rPr>
              <w:sz w:val="28"/>
              <w:szCs w:val="28"/>
            </w:rPr>
            <w:t>9</w:t>
          </w:r>
          <w:r>
            <w:rPr>
              <w:sz w:val="28"/>
              <w:szCs w:val="28"/>
            </w:rPr>
            <w:fldChar w:fldCharType="end"/>
          </w:r>
          <w:r>
            <w:rPr>
              <w:sz w:val="28"/>
              <w:szCs w:val="28"/>
            </w:rPr>
            <w:fldChar w:fldCharType="end"/>
          </w:r>
        </w:p>
        <w:p w14:paraId="17425E51">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"_Toc48644549" </w:instrText>
          </w:r>
          <w:r>
            <w:rPr>
              <w:sz w:val="28"/>
              <w:szCs w:val="28"/>
            </w:rPr>
            <w:fldChar w:fldCharType="separate"/>
          </w:r>
          <w:r>
            <w:rPr>
              <w:rStyle w:val="21"/>
              <w:sz w:val="28"/>
              <w:szCs w:val="28"/>
            </w:rPr>
            <w:t>3.2 开/关机键</w:t>
          </w:r>
          <w:r>
            <w:rPr>
              <w:sz w:val="28"/>
              <w:szCs w:val="28"/>
            </w:rPr>
            <w:tab/>
          </w:r>
          <w:r>
            <w:rPr>
              <w:sz w:val="28"/>
              <w:szCs w:val="28"/>
            </w:rPr>
            <w:fldChar w:fldCharType="begin"/>
          </w:r>
          <w:r>
            <w:rPr>
              <w:sz w:val="28"/>
              <w:szCs w:val="28"/>
            </w:rPr>
            <w:instrText xml:space="preserve"> PAGEREF _Toc48644549 \h </w:instrText>
          </w:r>
          <w:r>
            <w:rPr>
              <w:sz w:val="28"/>
              <w:szCs w:val="28"/>
            </w:rPr>
            <w:fldChar w:fldCharType="separate"/>
          </w:r>
          <w:r>
            <w:rPr>
              <w:sz w:val="28"/>
              <w:szCs w:val="28"/>
            </w:rPr>
            <w:t>10</w:t>
          </w:r>
          <w:r>
            <w:rPr>
              <w:sz w:val="28"/>
              <w:szCs w:val="28"/>
            </w:rPr>
            <w:fldChar w:fldCharType="end"/>
          </w:r>
          <w:r>
            <w:rPr>
              <w:sz w:val="28"/>
              <w:szCs w:val="28"/>
            </w:rPr>
            <w:fldChar w:fldCharType="end"/>
          </w:r>
        </w:p>
        <w:p w14:paraId="5DB50F56">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"_Toc48644550" </w:instrText>
          </w:r>
          <w:r>
            <w:rPr>
              <w:sz w:val="28"/>
              <w:szCs w:val="28"/>
            </w:rPr>
            <w:fldChar w:fldCharType="separate"/>
          </w:r>
          <w:r>
            <w:rPr>
              <w:rStyle w:val="21"/>
              <w:sz w:val="28"/>
              <w:szCs w:val="28"/>
            </w:rPr>
            <w:t>3.3 显示屏</w:t>
          </w:r>
          <w:r>
            <w:rPr>
              <w:sz w:val="28"/>
              <w:szCs w:val="28"/>
            </w:rPr>
            <w:tab/>
          </w:r>
          <w:r>
            <w:rPr>
              <w:sz w:val="28"/>
              <w:szCs w:val="28"/>
            </w:rPr>
            <w:fldChar w:fldCharType="begin"/>
          </w:r>
          <w:r>
            <w:rPr>
              <w:sz w:val="28"/>
              <w:szCs w:val="28"/>
            </w:rPr>
            <w:instrText xml:space="preserve"> PAGEREF _Toc48644550 \h </w:instrText>
          </w:r>
          <w:r>
            <w:rPr>
              <w:sz w:val="28"/>
              <w:szCs w:val="28"/>
            </w:rPr>
            <w:fldChar w:fldCharType="separate"/>
          </w:r>
          <w:r>
            <w:rPr>
              <w:sz w:val="28"/>
              <w:szCs w:val="28"/>
            </w:rPr>
            <w:t>10</w:t>
          </w:r>
          <w:r>
            <w:rPr>
              <w:sz w:val="28"/>
              <w:szCs w:val="28"/>
            </w:rPr>
            <w:fldChar w:fldCharType="end"/>
          </w:r>
          <w:r>
            <w:rPr>
              <w:sz w:val="28"/>
              <w:szCs w:val="28"/>
            </w:rPr>
            <w:fldChar w:fldCharType="end"/>
          </w:r>
        </w:p>
        <w:p w14:paraId="49182375">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"_Toc48644551" </w:instrText>
          </w:r>
          <w:r>
            <w:rPr>
              <w:sz w:val="28"/>
              <w:szCs w:val="28"/>
            </w:rPr>
            <w:fldChar w:fldCharType="separate"/>
          </w:r>
          <w:r>
            <w:rPr>
              <w:rStyle w:val="21"/>
              <w:sz w:val="28"/>
              <w:szCs w:val="28"/>
            </w:rPr>
            <w:t>3.3.1 介绍</w:t>
          </w:r>
          <w:r>
            <w:rPr>
              <w:sz w:val="28"/>
              <w:szCs w:val="28"/>
            </w:rPr>
            <w:tab/>
          </w:r>
          <w:r>
            <w:rPr>
              <w:sz w:val="28"/>
              <w:szCs w:val="28"/>
            </w:rPr>
            <w:fldChar w:fldCharType="begin"/>
          </w:r>
          <w:r>
            <w:rPr>
              <w:sz w:val="28"/>
              <w:szCs w:val="28"/>
            </w:rPr>
            <w:instrText xml:space="preserve"> PAGEREF _Toc48644551 \h </w:instrText>
          </w:r>
          <w:r>
            <w:rPr>
              <w:sz w:val="28"/>
              <w:szCs w:val="28"/>
            </w:rPr>
            <w:fldChar w:fldCharType="separate"/>
          </w:r>
          <w:r>
            <w:rPr>
              <w:sz w:val="28"/>
              <w:szCs w:val="28"/>
            </w:rPr>
            <w:t>10</w:t>
          </w:r>
          <w:r>
            <w:rPr>
              <w:sz w:val="28"/>
              <w:szCs w:val="28"/>
            </w:rPr>
            <w:fldChar w:fldCharType="end"/>
          </w:r>
          <w:r>
            <w:rPr>
              <w:sz w:val="28"/>
              <w:szCs w:val="28"/>
            </w:rPr>
            <w:fldChar w:fldCharType="end"/>
          </w:r>
        </w:p>
        <w:p w14:paraId="4D072965">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"_Toc48644552" </w:instrText>
          </w:r>
          <w:r>
            <w:rPr>
              <w:sz w:val="28"/>
              <w:szCs w:val="28"/>
            </w:rPr>
            <w:fldChar w:fldCharType="separate"/>
          </w:r>
          <w:r>
            <w:rPr>
              <w:rStyle w:val="21"/>
              <w:sz w:val="28"/>
              <w:szCs w:val="28"/>
            </w:rPr>
            <w:t>3.3.2 符号</w:t>
          </w:r>
          <w:r>
            <w:rPr>
              <w:sz w:val="28"/>
              <w:szCs w:val="28"/>
            </w:rPr>
            <w:tab/>
          </w:r>
          <w:r>
            <w:rPr>
              <w:sz w:val="28"/>
              <w:szCs w:val="28"/>
            </w:rPr>
            <w:fldChar w:fldCharType="begin"/>
          </w:r>
          <w:r>
            <w:rPr>
              <w:sz w:val="28"/>
              <w:szCs w:val="28"/>
            </w:rPr>
            <w:instrText xml:space="preserve"> PAGEREF _Toc48644552 \h </w:instrText>
          </w:r>
          <w:r>
            <w:rPr>
              <w:sz w:val="28"/>
              <w:szCs w:val="28"/>
            </w:rPr>
            <w:fldChar w:fldCharType="separate"/>
          </w:r>
          <w:r>
            <w:rPr>
              <w:sz w:val="28"/>
              <w:szCs w:val="28"/>
            </w:rPr>
            <w:t>11</w:t>
          </w:r>
          <w:r>
            <w:rPr>
              <w:sz w:val="28"/>
              <w:szCs w:val="28"/>
            </w:rPr>
            <w:fldChar w:fldCharType="end"/>
          </w:r>
          <w:r>
            <w:rPr>
              <w:sz w:val="28"/>
              <w:szCs w:val="28"/>
            </w:rPr>
            <w:fldChar w:fldCharType="end"/>
          </w:r>
        </w:p>
        <w:p w14:paraId="283BFCD3">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"_Toc48644553" </w:instrText>
          </w:r>
          <w:r>
            <w:rPr>
              <w:sz w:val="28"/>
              <w:szCs w:val="28"/>
            </w:rPr>
            <w:fldChar w:fldCharType="separate"/>
          </w:r>
          <w:r>
            <w:rPr>
              <w:rStyle w:val="21"/>
              <w:sz w:val="28"/>
              <w:szCs w:val="28"/>
            </w:rPr>
            <w:t>3.4 仪器按键</w:t>
          </w:r>
          <w:r>
            <w:rPr>
              <w:sz w:val="28"/>
              <w:szCs w:val="28"/>
            </w:rPr>
            <w:tab/>
          </w:r>
          <w:r>
            <w:rPr>
              <w:sz w:val="28"/>
              <w:szCs w:val="28"/>
            </w:rPr>
            <w:fldChar w:fldCharType="begin"/>
          </w:r>
          <w:r>
            <w:rPr>
              <w:sz w:val="28"/>
              <w:szCs w:val="28"/>
            </w:rPr>
            <w:instrText xml:space="preserve"> PAGEREF _Toc48644553 \h </w:instrText>
          </w:r>
          <w:r>
            <w:rPr>
              <w:sz w:val="28"/>
              <w:szCs w:val="28"/>
            </w:rPr>
            <w:fldChar w:fldCharType="separate"/>
          </w:r>
          <w:r>
            <w:rPr>
              <w:sz w:val="28"/>
              <w:szCs w:val="28"/>
            </w:rPr>
            <w:t>11</w:t>
          </w:r>
          <w:r>
            <w:rPr>
              <w:sz w:val="28"/>
              <w:szCs w:val="28"/>
            </w:rPr>
            <w:fldChar w:fldCharType="end"/>
          </w:r>
          <w:r>
            <w:rPr>
              <w:sz w:val="28"/>
              <w:szCs w:val="28"/>
            </w:rPr>
            <w:fldChar w:fldCharType="end"/>
          </w:r>
        </w:p>
        <w:p w14:paraId="4FADB019">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"_Toc48644554" </w:instrText>
          </w:r>
          <w:r>
            <w:rPr>
              <w:sz w:val="28"/>
              <w:szCs w:val="28"/>
            </w:rPr>
            <w:fldChar w:fldCharType="separate"/>
          </w:r>
          <w:r>
            <w:rPr>
              <w:rStyle w:val="21"/>
              <w:sz w:val="28"/>
              <w:szCs w:val="28"/>
            </w:rPr>
            <w:t>3.4.1 功能键(蓝色色功能键)</w:t>
          </w:r>
          <w:r>
            <w:rPr>
              <w:sz w:val="28"/>
              <w:szCs w:val="28"/>
            </w:rPr>
            <w:tab/>
          </w:r>
          <w:r>
            <w:rPr>
              <w:sz w:val="28"/>
              <w:szCs w:val="28"/>
            </w:rPr>
            <w:fldChar w:fldCharType="begin"/>
          </w:r>
          <w:r>
            <w:rPr>
              <w:sz w:val="28"/>
              <w:szCs w:val="28"/>
            </w:rPr>
            <w:instrText xml:space="preserve"> PAGEREF _Toc48644554 \h </w:instrText>
          </w:r>
          <w:r>
            <w:rPr>
              <w:sz w:val="28"/>
              <w:szCs w:val="28"/>
            </w:rPr>
            <w:fldChar w:fldCharType="separate"/>
          </w:r>
          <w:r>
            <w:rPr>
              <w:sz w:val="28"/>
              <w:szCs w:val="28"/>
            </w:rPr>
            <w:t>11</w:t>
          </w:r>
          <w:r>
            <w:rPr>
              <w:sz w:val="28"/>
              <w:szCs w:val="28"/>
            </w:rPr>
            <w:fldChar w:fldCharType="end"/>
          </w:r>
          <w:r>
            <w:rPr>
              <w:sz w:val="28"/>
              <w:szCs w:val="28"/>
            </w:rPr>
            <w:fldChar w:fldCharType="end"/>
          </w:r>
        </w:p>
        <w:p w14:paraId="62A4031E">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"_Toc48644555" </w:instrText>
          </w:r>
          <w:r>
            <w:rPr>
              <w:sz w:val="28"/>
              <w:szCs w:val="28"/>
            </w:rPr>
            <w:fldChar w:fldCharType="separate"/>
          </w:r>
          <w:r>
            <w:rPr>
              <w:rStyle w:val="21"/>
              <w:sz w:val="28"/>
              <w:szCs w:val="28"/>
            </w:rPr>
            <w:t>3.4.2 导航键</w:t>
          </w:r>
          <w:r>
            <w:rPr>
              <w:sz w:val="28"/>
              <w:szCs w:val="28"/>
            </w:rPr>
            <w:tab/>
          </w:r>
          <w:r>
            <w:rPr>
              <w:sz w:val="28"/>
              <w:szCs w:val="28"/>
            </w:rPr>
            <w:fldChar w:fldCharType="begin"/>
          </w:r>
          <w:r>
            <w:rPr>
              <w:sz w:val="28"/>
              <w:szCs w:val="28"/>
            </w:rPr>
            <w:instrText xml:space="preserve"> PAGEREF _Toc48644555 \h </w:instrText>
          </w:r>
          <w:r>
            <w:rPr>
              <w:sz w:val="28"/>
              <w:szCs w:val="28"/>
            </w:rPr>
            <w:fldChar w:fldCharType="separate"/>
          </w:r>
          <w:r>
            <w:rPr>
              <w:sz w:val="28"/>
              <w:szCs w:val="28"/>
            </w:rPr>
            <w:t>11</w:t>
          </w:r>
          <w:r>
            <w:rPr>
              <w:sz w:val="28"/>
              <w:szCs w:val="28"/>
            </w:rPr>
            <w:fldChar w:fldCharType="end"/>
          </w:r>
          <w:r>
            <w:rPr>
              <w:sz w:val="28"/>
              <w:szCs w:val="28"/>
            </w:rPr>
            <w:fldChar w:fldCharType="end"/>
          </w:r>
        </w:p>
        <w:p w14:paraId="26F8C07F">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"_Toc48644556" </w:instrText>
          </w:r>
          <w:r>
            <w:rPr>
              <w:sz w:val="28"/>
              <w:szCs w:val="28"/>
            </w:rPr>
            <w:fldChar w:fldCharType="separate"/>
          </w:r>
          <w:r>
            <w:rPr>
              <w:rStyle w:val="21"/>
              <w:sz w:val="28"/>
              <w:szCs w:val="28"/>
            </w:rPr>
            <w:t>3.4.3 测试模式键(6个)</w:t>
          </w:r>
          <w:r>
            <w:rPr>
              <w:sz w:val="28"/>
              <w:szCs w:val="28"/>
            </w:rPr>
            <w:tab/>
          </w:r>
          <w:r>
            <w:rPr>
              <w:sz w:val="28"/>
              <w:szCs w:val="28"/>
            </w:rPr>
            <w:fldChar w:fldCharType="begin"/>
          </w:r>
          <w:r>
            <w:rPr>
              <w:sz w:val="28"/>
              <w:szCs w:val="28"/>
            </w:rPr>
            <w:instrText xml:space="preserve"> PAGEREF _Toc48644556 \h </w:instrText>
          </w:r>
          <w:r>
            <w:rPr>
              <w:sz w:val="28"/>
              <w:szCs w:val="28"/>
            </w:rPr>
            <w:fldChar w:fldCharType="separate"/>
          </w:r>
          <w:r>
            <w:rPr>
              <w:sz w:val="28"/>
              <w:szCs w:val="28"/>
            </w:rPr>
            <w:t>12</w:t>
          </w:r>
          <w:r>
            <w:rPr>
              <w:sz w:val="28"/>
              <w:szCs w:val="28"/>
            </w:rPr>
            <w:fldChar w:fldCharType="end"/>
          </w:r>
          <w:r>
            <w:rPr>
              <w:sz w:val="28"/>
              <w:szCs w:val="28"/>
            </w:rPr>
            <w:fldChar w:fldCharType="end"/>
          </w:r>
        </w:p>
        <w:p w14:paraId="0041B02A">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"_Toc48644557" </w:instrText>
          </w:r>
          <w:r>
            <w:rPr>
              <w:sz w:val="28"/>
              <w:szCs w:val="28"/>
            </w:rPr>
            <w:fldChar w:fldCharType="separate"/>
          </w:r>
          <w:r>
            <w:rPr>
              <w:rStyle w:val="21"/>
              <w:sz w:val="28"/>
              <w:szCs w:val="28"/>
            </w:rPr>
            <w:t>3.4.4 其它键</w:t>
          </w:r>
          <w:r>
            <w:rPr>
              <w:sz w:val="28"/>
              <w:szCs w:val="28"/>
            </w:rPr>
            <w:tab/>
          </w:r>
          <w:r>
            <w:rPr>
              <w:sz w:val="28"/>
              <w:szCs w:val="28"/>
            </w:rPr>
            <w:fldChar w:fldCharType="begin"/>
          </w:r>
          <w:r>
            <w:rPr>
              <w:sz w:val="28"/>
              <w:szCs w:val="28"/>
            </w:rPr>
            <w:instrText xml:space="preserve"> PAGEREF _Toc48644557 \h </w:instrText>
          </w:r>
          <w:r>
            <w:rPr>
              <w:sz w:val="28"/>
              <w:szCs w:val="28"/>
            </w:rPr>
            <w:fldChar w:fldCharType="separate"/>
          </w:r>
          <w:r>
            <w:rPr>
              <w:sz w:val="28"/>
              <w:szCs w:val="28"/>
            </w:rPr>
            <w:t>12</w:t>
          </w:r>
          <w:r>
            <w:rPr>
              <w:sz w:val="28"/>
              <w:szCs w:val="28"/>
            </w:rPr>
            <w:fldChar w:fldCharType="end"/>
          </w:r>
          <w:r>
            <w:rPr>
              <w:sz w:val="28"/>
              <w:szCs w:val="28"/>
            </w:rPr>
            <w:fldChar w:fldCharType="end"/>
          </w:r>
        </w:p>
        <w:p w14:paraId="37A1C394">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"_Toc48644558" </w:instrText>
          </w:r>
          <w:r>
            <w:rPr>
              <w:sz w:val="28"/>
              <w:szCs w:val="28"/>
            </w:rPr>
            <w:fldChar w:fldCharType="separate"/>
          </w:r>
          <w:r>
            <w:rPr>
              <w:rStyle w:val="21"/>
              <w:sz w:val="28"/>
              <w:szCs w:val="28"/>
            </w:rPr>
            <w:t>3.5 接线连接</w:t>
          </w:r>
          <w:r>
            <w:rPr>
              <w:sz w:val="28"/>
              <w:szCs w:val="28"/>
            </w:rPr>
            <w:tab/>
          </w:r>
          <w:r>
            <w:rPr>
              <w:sz w:val="28"/>
              <w:szCs w:val="28"/>
            </w:rPr>
            <w:fldChar w:fldCharType="begin"/>
          </w:r>
          <w:r>
            <w:rPr>
              <w:sz w:val="28"/>
              <w:szCs w:val="28"/>
            </w:rPr>
            <w:instrText xml:space="preserve"> PAGEREF _Toc48644558 \h </w:instrText>
          </w:r>
          <w:r>
            <w:rPr>
              <w:sz w:val="28"/>
              <w:szCs w:val="28"/>
            </w:rPr>
            <w:fldChar w:fldCharType="separate"/>
          </w:r>
          <w:r>
            <w:rPr>
              <w:sz w:val="28"/>
              <w:szCs w:val="28"/>
            </w:rPr>
            <w:t>12</w:t>
          </w:r>
          <w:r>
            <w:rPr>
              <w:sz w:val="28"/>
              <w:szCs w:val="28"/>
            </w:rPr>
            <w:fldChar w:fldCharType="end"/>
          </w:r>
          <w:r>
            <w:rPr>
              <w:sz w:val="28"/>
              <w:szCs w:val="28"/>
            </w:rPr>
            <w:fldChar w:fldCharType="end"/>
          </w:r>
        </w:p>
        <w:p w14:paraId="3EAE458E">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"_Toc48644559" </w:instrText>
          </w:r>
          <w:r>
            <w:rPr>
              <w:sz w:val="28"/>
              <w:szCs w:val="28"/>
            </w:rPr>
            <w:fldChar w:fldCharType="separate"/>
          </w:r>
          <w:r>
            <w:rPr>
              <w:rStyle w:val="21"/>
              <w:sz w:val="28"/>
              <w:szCs w:val="28"/>
            </w:rPr>
            <w:t>3.5.1 测量连接口</w:t>
          </w:r>
          <w:r>
            <w:rPr>
              <w:sz w:val="28"/>
              <w:szCs w:val="28"/>
            </w:rPr>
            <w:tab/>
          </w:r>
          <w:r>
            <w:rPr>
              <w:sz w:val="28"/>
              <w:szCs w:val="28"/>
            </w:rPr>
            <w:fldChar w:fldCharType="begin"/>
          </w:r>
          <w:r>
            <w:rPr>
              <w:sz w:val="28"/>
              <w:szCs w:val="28"/>
            </w:rPr>
            <w:instrText xml:space="preserve"> PAGEREF _Toc48644559 \h </w:instrText>
          </w:r>
          <w:r>
            <w:rPr>
              <w:sz w:val="28"/>
              <w:szCs w:val="28"/>
            </w:rPr>
            <w:fldChar w:fldCharType="separate"/>
          </w:r>
          <w:r>
            <w:rPr>
              <w:sz w:val="28"/>
              <w:szCs w:val="28"/>
            </w:rPr>
            <w:t>12</w:t>
          </w:r>
          <w:r>
            <w:rPr>
              <w:sz w:val="28"/>
              <w:szCs w:val="28"/>
            </w:rPr>
            <w:fldChar w:fldCharType="end"/>
          </w:r>
          <w:r>
            <w:rPr>
              <w:sz w:val="28"/>
              <w:szCs w:val="28"/>
            </w:rPr>
            <w:fldChar w:fldCharType="end"/>
          </w:r>
        </w:p>
        <w:p w14:paraId="1A8960B3">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"_Toc48644560" </w:instrText>
          </w:r>
          <w:r>
            <w:rPr>
              <w:sz w:val="28"/>
              <w:szCs w:val="28"/>
            </w:rPr>
            <w:fldChar w:fldCharType="separate"/>
          </w:r>
          <w:r>
            <w:rPr>
              <w:rStyle w:val="21"/>
              <w:sz w:val="28"/>
              <w:szCs w:val="28"/>
            </w:rPr>
            <w:t>3.5.2 充电接口与USB接口</w:t>
          </w:r>
          <w:r>
            <w:rPr>
              <w:sz w:val="28"/>
              <w:szCs w:val="28"/>
            </w:rPr>
            <w:tab/>
          </w:r>
          <w:r>
            <w:rPr>
              <w:sz w:val="28"/>
              <w:szCs w:val="28"/>
            </w:rPr>
            <w:fldChar w:fldCharType="begin"/>
          </w:r>
          <w:r>
            <w:rPr>
              <w:sz w:val="28"/>
              <w:szCs w:val="28"/>
            </w:rPr>
            <w:instrText xml:space="preserve"> PAGEREF _Toc48644560 \h </w:instrText>
          </w:r>
          <w:r>
            <w:rPr>
              <w:sz w:val="28"/>
              <w:szCs w:val="28"/>
            </w:rPr>
            <w:fldChar w:fldCharType="separate"/>
          </w:r>
          <w:r>
            <w:rPr>
              <w:sz w:val="28"/>
              <w:szCs w:val="28"/>
            </w:rPr>
            <w:t>13</w:t>
          </w:r>
          <w:r>
            <w:rPr>
              <w:sz w:val="28"/>
              <w:szCs w:val="28"/>
            </w:rPr>
            <w:fldChar w:fldCharType="end"/>
          </w:r>
          <w:r>
            <w:rPr>
              <w:sz w:val="28"/>
              <w:szCs w:val="28"/>
            </w:rPr>
            <w:fldChar w:fldCharType="end"/>
          </w:r>
        </w:p>
        <w:p w14:paraId="5A021383">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"_Toc48644561" </w:instrText>
          </w:r>
          <w:r>
            <w:rPr>
              <w:sz w:val="28"/>
              <w:szCs w:val="28"/>
            </w:rPr>
            <w:fldChar w:fldCharType="separate"/>
          </w:r>
          <w:r>
            <w:rPr>
              <w:rStyle w:val="21"/>
              <w:sz w:val="28"/>
              <w:szCs w:val="28"/>
            </w:rPr>
            <w:t>3.6 电源</w:t>
          </w:r>
          <w:r>
            <w:rPr>
              <w:sz w:val="28"/>
              <w:szCs w:val="28"/>
            </w:rPr>
            <w:tab/>
          </w:r>
          <w:r>
            <w:rPr>
              <w:sz w:val="28"/>
              <w:szCs w:val="28"/>
            </w:rPr>
            <w:fldChar w:fldCharType="begin"/>
          </w:r>
          <w:r>
            <w:rPr>
              <w:sz w:val="28"/>
              <w:szCs w:val="28"/>
            </w:rPr>
            <w:instrText xml:space="preserve"> PAGEREF _Toc48644561 \h </w:instrText>
          </w:r>
          <w:r>
            <w:rPr>
              <w:sz w:val="28"/>
              <w:szCs w:val="28"/>
            </w:rPr>
            <w:fldChar w:fldCharType="separate"/>
          </w:r>
          <w:r>
            <w:rPr>
              <w:sz w:val="28"/>
              <w:szCs w:val="28"/>
            </w:rPr>
            <w:t>13</w:t>
          </w:r>
          <w:r>
            <w:rPr>
              <w:sz w:val="28"/>
              <w:szCs w:val="28"/>
            </w:rPr>
            <w:fldChar w:fldCharType="end"/>
          </w:r>
          <w:r>
            <w:rPr>
              <w:sz w:val="28"/>
              <w:szCs w:val="28"/>
            </w:rPr>
            <w:fldChar w:fldCharType="end"/>
          </w:r>
        </w:p>
        <w:p w14:paraId="3A7348CF">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"_Toc48644562" </w:instrText>
          </w:r>
          <w:r>
            <w:rPr>
              <w:sz w:val="28"/>
              <w:szCs w:val="28"/>
            </w:rPr>
            <w:fldChar w:fldCharType="separate"/>
          </w:r>
          <w:r>
            <w:rPr>
              <w:rStyle w:val="21"/>
              <w:sz w:val="28"/>
              <w:szCs w:val="28"/>
            </w:rPr>
            <w:t>3.6.1 电池电量指示</w:t>
          </w:r>
          <w:r>
            <w:rPr>
              <w:sz w:val="28"/>
              <w:szCs w:val="28"/>
            </w:rPr>
            <w:tab/>
          </w:r>
          <w:r>
            <w:rPr>
              <w:sz w:val="28"/>
              <w:szCs w:val="28"/>
            </w:rPr>
            <w:fldChar w:fldCharType="begin"/>
          </w:r>
          <w:r>
            <w:rPr>
              <w:sz w:val="28"/>
              <w:szCs w:val="28"/>
            </w:rPr>
            <w:instrText xml:space="preserve"> PAGEREF _Toc48644562 \h </w:instrText>
          </w:r>
          <w:r>
            <w:rPr>
              <w:sz w:val="28"/>
              <w:szCs w:val="28"/>
            </w:rPr>
            <w:fldChar w:fldCharType="separate"/>
          </w:r>
          <w:r>
            <w:rPr>
              <w:sz w:val="28"/>
              <w:szCs w:val="28"/>
            </w:rPr>
            <w:t>13</w:t>
          </w:r>
          <w:r>
            <w:rPr>
              <w:sz w:val="28"/>
              <w:szCs w:val="28"/>
            </w:rPr>
            <w:fldChar w:fldCharType="end"/>
          </w:r>
          <w:r>
            <w:rPr>
              <w:sz w:val="28"/>
              <w:szCs w:val="28"/>
            </w:rPr>
            <w:fldChar w:fldCharType="end"/>
          </w:r>
        </w:p>
        <w:p w14:paraId="47E8E5D2">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"_Toc48644563" </w:instrText>
          </w:r>
          <w:r>
            <w:rPr>
              <w:sz w:val="28"/>
              <w:szCs w:val="28"/>
            </w:rPr>
            <w:fldChar w:fldCharType="separate"/>
          </w:r>
          <w:r>
            <w:rPr>
              <w:rStyle w:val="21"/>
              <w:sz w:val="28"/>
              <w:szCs w:val="28"/>
            </w:rPr>
            <w:t>3.6.2 电池使用时间</w:t>
          </w:r>
          <w:r>
            <w:rPr>
              <w:sz w:val="28"/>
              <w:szCs w:val="28"/>
            </w:rPr>
            <w:tab/>
          </w:r>
          <w:r>
            <w:rPr>
              <w:sz w:val="28"/>
              <w:szCs w:val="28"/>
            </w:rPr>
            <w:fldChar w:fldCharType="begin"/>
          </w:r>
          <w:r>
            <w:rPr>
              <w:sz w:val="28"/>
              <w:szCs w:val="28"/>
            </w:rPr>
            <w:instrText xml:space="preserve"> PAGEREF _Toc48644563 \h </w:instrText>
          </w:r>
          <w:r>
            <w:rPr>
              <w:sz w:val="28"/>
              <w:szCs w:val="28"/>
            </w:rPr>
            <w:fldChar w:fldCharType="separate"/>
          </w:r>
          <w:r>
            <w:rPr>
              <w:sz w:val="28"/>
              <w:szCs w:val="28"/>
            </w:rPr>
            <w:t>13</w:t>
          </w:r>
          <w:r>
            <w:rPr>
              <w:sz w:val="28"/>
              <w:szCs w:val="28"/>
            </w:rPr>
            <w:fldChar w:fldCharType="end"/>
          </w:r>
          <w:r>
            <w:rPr>
              <w:sz w:val="28"/>
              <w:szCs w:val="28"/>
            </w:rPr>
            <w:fldChar w:fldCharType="end"/>
          </w:r>
        </w:p>
        <w:p w14:paraId="5FB2116F">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"_Toc48644564" </w:instrText>
          </w:r>
          <w:r>
            <w:rPr>
              <w:sz w:val="28"/>
              <w:szCs w:val="28"/>
            </w:rPr>
            <w:fldChar w:fldCharType="separate"/>
          </w:r>
          <w:r>
            <w:rPr>
              <w:rStyle w:val="21"/>
              <w:sz w:val="28"/>
              <w:szCs w:val="28"/>
            </w:rPr>
            <w:t>3.6.3 电池充电</w:t>
          </w:r>
          <w:r>
            <w:rPr>
              <w:sz w:val="28"/>
              <w:szCs w:val="28"/>
            </w:rPr>
            <w:tab/>
          </w:r>
          <w:r>
            <w:rPr>
              <w:sz w:val="28"/>
              <w:szCs w:val="28"/>
            </w:rPr>
            <w:fldChar w:fldCharType="begin"/>
          </w:r>
          <w:r>
            <w:rPr>
              <w:sz w:val="28"/>
              <w:szCs w:val="28"/>
            </w:rPr>
            <w:instrText xml:space="preserve"> PAGEREF _Toc48644564 \h </w:instrText>
          </w:r>
          <w:r>
            <w:rPr>
              <w:sz w:val="28"/>
              <w:szCs w:val="28"/>
            </w:rPr>
            <w:fldChar w:fldCharType="separate"/>
          </w:r>
          <w:r>
            <w:rPr>
              <w:sz w:val="28"/>
              <w:szCs w:val="28"/>
            </w:rPr>
            <w:t>14</w:t>
          </w:r>
          <w:r>
            <w:rPr>
              <w:sz w:val="28"/>
              <w:szCs w:val="28"/>
            </w:rPr>
            <w:fldChar w:fldCharType="end"/>
          </w:r>
          <w:r>
            <w:rPr>
              <w:sz w:val="28"/>
              <w:szCs w:val="28"/>
            </w:rPr>
            <w:fldChar w:fldCharType="end"/>
          </w:r>
        </w:p>
        <w:p w14:paraId="6A2110CB">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"_Toc48644565" </w:instrText>
          </w:r>
          <w:r>
            <w:rPr>
              <w:sz w:val="28"/>
              <w:szCs w:val="28"/>
            </w:rPr>
            <w:fldChar w:fldCharType="separate"/>
          </w:r>
          <w:r>
            <w:rPr>
              <w:rStyle w:val="21"/>
              <w:sz w:val="28"/>
              <w:szCs w:val="28"/>
            </w:rPr>
            <w:t>3.6.4 电池</w:t>
          </w:r>
          <w:r>
            <w:rPr>
              <w:sz w:val="28"/>
              <w:szCs w:val="28"/>
            </w:rPr>
            <w:tab/>
          </w:r>
          <w:r>
            <w:rPr>
              <w:sz w:val="28"/>
              <w:szCs w:val="28"/>
            </w:rPr>
            <w:fldChar w:fldCharType="begin"/>
          </w:r>
          <w:r>
            <w:rPr>
              <w:sz w:val="28"/>
              <w:szCs w:val="28"/>
            </w:rPr>
            <w:instrText xml:space="preserve"> PAGEREF _Toc48644565 \h </w:instrText>
          </w:r>
          <w:r>
            <w:rPr>
              <w:sz w:val="28"/>
              <w:szCs w:val="28"/>
            </w:rPr>
            <w:fldChar w:fldCharType="separate"/>
          </w:r>
          <w:r>
            <w:rPr>
              <w:sz w:val="28"/>
              <w:szCs w:val="28"/>
            </w:rPr>
            <w:t>14</w:t>
          </w:r>
          <w:r>
            <w:rPr>
              <w:sz w:val="28"/>
              <w:szCs w:val="28"/>
            </w:rPr>
            <w:fldChar w:fldCharType="end"/>
          </w:r>
          <w:r>
            <w:rPr>
              <w:sz w:val="28"/>
              <w:szCs w:val="28"/>
            </w:rPr>
            <w:fldChar w:fldCharType="end"/>
          </w:r>
        </w:p>
        <w:p w14:paraId="6B1CB27F">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"_Toc48644566" </w:instrText>
          </w:r>
          <w:r>
            <w:rPr>
              <w:sz w:val="28"/>
              <w:szCs w:val="28"/>
            </w:rPr>
            <w:fldChar w:fldCharType="separate"/>
          </w:r>
          <w:r>
            <w:rPr>
              <w:rStyle w:val="21"/>
              <w:sz w:val="28"/>
              <w:szCs w:val="28"/>
            </w:rPr>
            <w:t>3.6.5 专用电源适配器供电</w:t>
          </w:r>
          <w:r>
            <w:rPr>
              <w:sz w:val="28"/>
              <w:szCs w:val="28"/>
            </w:rPr>
            <w:tab/>
          </w:r>
          <w:r>
            <w:rPr>
              <w:sz w:val="28"/>
              <w:szCs w:val="28"/>
            </w:rPr>
            <w:fldChar w:fldCharType="begin"/>
          </w:r>
          <w:r>
            <w:rPr>
              <w:sz w:val="28"/>
              <w:szCs w:val="28"/>
            </w:rPr>
            <w:instrText xml:space="preserve"> PAGEREF _Toc48644566 \h </w:instrText>
          </w:r>
          <w:r>
            <w:rPr>
              <w:sz w:val="28"/>
              <w:szCs w:val="28"/>
            </w:rPr>
            <w:fldChar w:fldCharType="separate"/>
          </w:r>
          <w:r>
            <w:rPr>
              <w:sz w:val="28"/>
              <w:szCs w:val="28"/>
            </w:rPr>
            <w:t>14</w:t>
          </w:r>
          <w:r>
            <w:rPr>
              <w:sz w:val="28"/>
              <w:szCs w:val="28"/>
            </w:rPr>
            <w:fldChar w:fldCharType="end"/>
          </w:r>
          <w:r>
            <w:rPr>
              <w:sz w:val="28"/>
              <w:szCs w:val="28"/>
            </w:rPr>
            <w:fldChar w:fldCharType="end"/>
          </w:r>
        </w:p>
        <w:p w14:paraId="3D451A46">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"_Toc48644567" </w:instrText>
          </w:r>
          <w:r>
            <w:rPr>
              <w:sz w:val="28"/>
              <w:szCs w:val="28"/>
            </w:rPr>
            <w:fldChar w:fldCharType="separate"/>
          </w:r>
          <w:r>
            <w:rPr>
              <w:rStyle w:val="21"/>
              <w:sz w:val="28"/>
              <w:szCs w:val="28"/>
            </w:rPr>
            <w:t>3.7 功能总结</w:t>
          </w:r>
          <w:r>
            <w:rPr>
              <w:sz w:val="28"/>
              <w:szCs w:val="28"/>
            </w:rPr>
            <w:tab/>
          </w:r>
          <w:r>
            <w:rPr>
              <w:sz w:val="28"/>
              <w:szCs w:val="28"/>
            </w:rPr>
            <w:fldChar w:fldCharType="begin"/>
          </w:r>
          <w:r>
            <w:rPr>
              <w:sz w:val="28"/>
              <w:szCs w:val="28"/>
            </w:rPr>
            <w:instrText xml:space="preserve"> PAGEREF _Toc48644567 \h </w:instrText>
          </w:r>
          <w:r>
            <w:rPr>
              <w:sz w:val="28"/>
              <w:szCs w:val="28"/>
            </w:rPr>
            <w:fldChar w:fldCharType="separate"/>
          </w:r>
          <w:r>
            <w:rPr>
              <w:sz w:val="28"/>
              <w:szCs w:val="28"/>
            </w:rPr>
            <w:t>14</w:t>
          </w:r>
          <w:r>
            <w:rPr>
              <w:sz w:val="28"/>
              <w:szCs w:val="28"/>
            </w:rPr>
            <w:fldChar w:fldCharType="end"/>
          </w:r>
          <w:r>
            <w:rPr>
              <w:sz w:val="28"/>
              <w:szCs w:val="28"/>
            </w:rPr>
            <w:fldChar w:fldCharType="end"/>
          </w:r>
        </w:p>
        <w:p w14:paraId="344DABEC">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"_Toc48644568" </w:instrText>
          </w:r>
          <w:r>
            <w:rPr>
              <w:sz w:val="28"/>
              <w:szCs w:val="28"/>
            </w:rPr>
            <w:fldChar w:fldCharType="separate"/>
          </w:r>
          <w:r>
            <w:rPr>
              <w:rStyle w:val="21"/>
              <w:sz w:val="28"/>
              <w:szCs w:val="28"/>
            </w:rPr>
            <w:t>3.7.1 测量功能</w:t>
          </w:r>
          <w:r>
            <w:rPr>
              <w:sz w:val="28"/>
              <w:szCs w:val="28"/>
            </w:rPr>
            <w:tab/>
          </w:r>
          <w:r>
            <w:rPr>
              <w:sz w:val="28"/>
              <w:szCs w:val="28"/>
            </w:rPr>
            <w:fldChar w:fldCharType="begin"/>
          </w:r>
          <w:r>
            <w:rPr>
              <w:sz w:val="28"/>
              <w:szCs w:val="28"/>
            </w:rPr>
            <w:instrText xml:space="preserve"> PAGEREF _Toc48644568 \h </w:instrText>
          </w:r>
          <w:r>
            <w:rPr>
              <w:sz w:val="28"/>
              <w:szCs w:val="28"/>
            </w:rPr>
            <w:fldChar w:fldCharType="separate"/>
          </w:r>
          <w:r>
            <w:rPr>
              <w:sz w:val="28"/>
              <w:szCs w:val="28"/>
            </w:rPr>
            <w:t>14</w:t>
          </w:r>
          <w:r>
            <w:rPr>
              <w:sz w:val="28"/>
              <w:szCs w:val="28"/>
            </w:rPr>
            <w:fldChar w:fldCharType="end"/>
          </w:r>
          <w:r>
            <w:rPr>
              <w:sz w:val="28"/>
              <w:szCs w:val="28"/>
            </w:rPr>
            <w:fldChar w:fldCharType="end"/>
          </w:r>
        </w:p>
        <w:p w14:paraId="5140F17C">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"_Toc48644569" </w:instrText>
          </w:r>
          <w:r>
            <w:rPr>
              <w:sz w:val="28"/>
              <w:szCs w:val="28"/>
            </w:rPr>
            <w:fldChar w:fldCharType="separate"/>
          </w:r>
          <w:r>
            <w:rPr>
              <w:rStyle w:val="21"/>
              <w:sz w:val="28"/>
              <w:szCs w:val="28"/>
            </w:rPr>
            <w:t>3.7.2 主要功能</w:t>
          </w:r>
          <w:r>
            <w:rPr>
              <w:sz w:val="28"/>
              <w:szCs w:val="28"/>
            </w:rPr>
            <w:tab/>
          </w:r>
          <w:r>
            <w:rPr>
              <w:sz w:val="28"/>
              <w:szCs w:val="28"/>
            </w:rPr>
            <w:fldChar w:fldCharType="begin"/>
          </w:r>
          <w:r>
            <w:rPr>
              <w:sz w:val="28"/>
              <w:szCs w:val="28"/>
            </w:rPr>
            <w:instrText xml:space="preserve"> PAGEREF _Toc48644569 \h </w:instrText>
          </w:r>
          <w:r>
            <w:rPr>
              <w:sz w:val="28"/>
              <w:szCs w:val="28"/>
            </w:rPr>
            <w:fldChar w:fldCharType="separate"/>
          </w:r>
          <w:r>
            <w:rPr>
              <w:sz w:val="28"/>
              <w:szCs w:val="28"/>
            </w:rPr>
            <w:t>15</w:t>
          </w:r>
          <w:r>
            <w:rPr>
              <w:sz w:val="28"/>
              <w:szCs w:val="28"/>
            </w:rPr>
            <w:fldChar w:fldCharType="end"/>
          </w:r>
          <w:r>
            <w:rPr>
              <w:sz w:val="28"/>
              <w:szCs w:val="28"/>
            </w:rPr>
            <w:fldChar w:fldCharType="end"/>
          </w:r>
        </w:p>
        <w:p w14:paraId="32C26DA8">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"_Toc48644570" </w:instrText>
          </w:r>
          <w:r>
            <w:rPr>
              <w:sz w:val="28"/>
              <w:szCs w:val="28"/>
            </w:rPr>
            <w:fldChar w:fldCharType="separate"/>
          </w:r>
          <w:r>
            <w:rPr>
              <w:rStyle w:val="21"/>
              <w:sz w:val="28"/>
              <w:szCs w:val="28"/>
            </w:rPr>
            <w:t>3.7.3 设置功能</w:t>
          </w:r>
          <w:r>
            <w:rPr>
              <w:sz w:val="28"/>
              <w:szCs w:val="28"/>
            </w:rPr>
            <w:tab/>
          </w:r>
          <w:r>
            <w:rPr>
              <w:sz w:val="28"/>
              <w:szCs w:val="28"/>
            </w:rPr>
            <w:fldChar w:fldCharType="begin"/>
          </w:r>
          <w:r>
            <w:rPr>
              <w:sz w:val="28"/>
              <w:szCs w:val="28"/>
            </w:rPr>
            <w:instrText xml:space="preserve"> PAGEREF _Toc48644570 \h </w:instrText>
          </w:r>
          <w:r>
            <w:rPr>
              <w:sz w:val="28"/>
              <w:szCs w:val="28"/>
            </w:rPr>
            <w:fldChar w:fldCharType="separate"/>
          </w:r>
          <w:r>
            <w:rPr>
              <w:sz w:val="28"/>
              <w:szCs w:val="28"/>
            </w:rPr>
            <w:t>15</w:t>
          </w:r>
          <w:r>
            <w:rPr>
              <w:sz w:val="28"/>
              <w:szCs w:val="28"/>
            </w:rPr>
            <w:fldChar w:fldCharType="end"/>
          </w:r>
          <w:r>
            <w:rPr>
              <w:sz w:val="28"/>
              <w:szCs w:val="28"/>
            </w:rPr>
            <w:fldChar w:fldCharType="end"/>
          </w:r>
        </w:p>
        <w:p w14:paraId="78798EF8">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"_Toc48644571" </w:instrText>
          </w:r>
          <w:r>
            <w:rPr>
              <w:sz w:val="28"/>
              <w:szCs w:val="28"/>
            </w:rPr>
            <w:fldChar w:fldCharType="separate"/>
          </w:r>
          <w:r>
            <w:rPr>
              <w:rStyle w:val="21"/>
              <w:sz w:val="28"/>
              <w:szCs w:val="28"/>
            </w:rPr>
            <w:t>3.8 缩略语</w:t>
          </w:r>
          <w:r>
            <w:rPr>
              <w:sz w:val="28"/>
              <w:szCs w:val="28"/>
            </w:rPr>
            <w:tab/>
          </w:r>
          <w:r>
            <w:rPr>
              <w:sz w:val="28"/>
              <w:szCs w:val="28"/>
            </w:rPr>
            <w:fldChar w:fldCharType="begin"/>
          </w:r>
          <w:r>
            <w:rPr>
              <w:sz w:val="28"/>
              <w:szCs w:val="28"/>
            </w:rPr>
            <w:instrText xml:space="preserve"> PAGEREF _Toc48644571 \h </w:instrText>
          </w:r>
          <w:r>
            <w:rPr>
              <w:sz w:val="28"/>
              <w:szCs w:val="28"/>
            </w:rPr>
            <w:fldChar w:fldCharType="separate"/>
          </w:r>
          <w:r>
            <w:rPr>
              <w:sz w:val="28"/>
              <w:szCs w:val="28"/>
            </w:rPr>
            <w:t>16</w:t>
          </w:r>
          <w:r>
            <w:rPr>
              <w:sz w:val="28"/>
              <w:szCs w:val="28"/>
            </w:rPr>
            <w:fldChar w:fldCharType="end"/>
          </w:r>
          <w:r>
            <w:rPr>
              <w:sz w:val="28"/>
              <w:szCs w:val="28"/>
            </w:rPr>
            <w:fldChar w:fldCharType="end"/>
          </w:r>
        </w:p>
        <w:p w14:paraId="338C2539">
          <w:pPr>
            <w:pStyle w:val="13"/>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"_Toc48644572" </w:instrText>
          </w:r>
          <w:r>
            <w:rPr>
              <w:sz w:val="28"/>
              <w:szCs w:val="28"/>
            </w:rPr>
            <w:fldChar w:fldCharType="separate"/>
          </w:r>
          <w:r>
            <w:rPr>
              <w:rStyle w:val="21"/>
              <w:sz w:val="28"/>
              <w:szCs w:val="28"/>
            </w:rPr>
            <w:t>4.使用</w:t>
          </w:r>
          <w:r>
            <w:rPr>
              <w:sz w:val="28"/>
              <w:szCs w:val="28"/>
            </w:rPr>
            <w:tab/>
          </w:r>
          <w:r>
            <w:rPr>
              <w:sz w:val="28"/>
              <w:szCs w:val="28"/>
            </w:rPr>
            <w:fldChar w:fldCharType="begin"/>
          </w:r>
          <w:r>
            <w:rPr>
              <w:sz w:val="28"/>
              <w:szCs w:val="28"/>
            </w:rPr>
            <w:instrText xml:space="preserve"> PAGEREF _Toc48644572 \h </w:instrText>
          </w:r>
          <w:r>
            <w:rPr>
              <w:sz w:val="28"/>
              <w:szCs w:val="28"/>
            </w:rPr>
            <w:fldChar w:fldCharType="separate"/>
          </w:r>
          <w:r>
            <w:rPr>
              <w:sz w:val="28"/>
              <w:szCs w:val="28"/>
            </w:rPr>
            <w:t>17</w:t>
          </w:r>
          <w:r>
            <w:rPr>
              <w:sz w:val="28"/>
              <w:szCs w:val="28"/>
            </w:rPr>
            <w:fldChar w:fldCharType="end"/>
          </w:r>
          <w:r>
            <w:rPr>
              <w:sz w:val="28"/>
              <w:szCs w:val="28"/>
            </w:rPr>
            <w:fldChar w:fldCharType="end"/>
          </w:r>
        </w:p>
        <w:p w14:paraId="6FFA9277">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"_Toc48644573" </w:instrText>
          </w:r>
          <w:r>
            <w:rPr>
              <w:sz w:val="28"/>
              <w:szCs w:val="28"/>
            </w:rPr>
            <w:fldChar w:fldCharType="separate"/>
          </w:r>
          <w:r>
            <w:rPr>
              <w:rStyle w:val="21"/>
              <w:sz w:val="28"/>
              <w:szCs w:val="28"/>
            </w:rPr>
            <w:t>4.1 开机</w:t>
          </w:r>
          <w:r>
            <w:rPr>
              <w:sz w:val="28"/>
              <w:szCs w:val="28"/>
            </w:rPr>
            <w:tab/>
          </w:r>
          <w:r>
            <w:rPr>
              <w:sz w:val="28"/>
              <w:szCs w:val="28"/>
            </w:rPr>
            <w:fldChar w:fldCharType="begin"/>
          </w:r>
          <w:r>
            <w:rPr>
              <w:sz w:val="28"/>
              <w:szCs w:val="28"/>
            </w:rPr>
            <w:instrText xml:space="preserve"> PAGEREF _Toc48644573 \h </w:instrText>
          </w:r>
          <w:r>
            <w:rPr>
              <w:sz w:val="28"/>
              <w:szCs w:val="28"/>
            </w:rPr>
            <w:fldChar w:fldCharType="separate"/>
          </w:r>
          <w:r>
            <w:rPr>
              <w:sz w:val="28"/>
              <w:szCs w:val="28"/>
            </w:rPr>
            <w:t>18</w:t>
          </w:r>
          <w:r>
            <w:rPr>
              <w:sz w:val="28"/>
              <w:szCs w:val="28"/>
            </w:rPr>
            <w:fldChar w:fldCharType="end"/>
          </w:r>
          <w:r>
            <w:rPr>
              <w:sz w:val="28"/>
              <w:szCs w:val="28"/>
            </w:rPr>
            <w:fldChar w:fldCharType="end"/>
          </w:r>
        </w:p>
        <w:p w14:paraId="41D49CB7">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"_Toc48644574" </w:instrText>
          </w:r>
          <w:r>
            <w:rPr>
              <w:sz w:val="28"/>
              <w:szCs w:val="28"/>
            </w:rPr>
            <w:fldChar w:fldCharType="separate"/>
          </w:r>
          <w:r>
            <w:rPr>
              <w:rStyle w:val="21"/>
              <w:sz w:val="28"/>
              <w:szCs w:val="28"/>
            </w:rPr>
            <w:t>4.2 设置</w:t>
          </w:r>
          <w:r>
            <w:rPr>
              <w:sz w:val="28"/>
              <w:szCs w:val="28"/>
            </w:rPr>
            <w:tab/>
          </w:r>
          <w:r>
            <w:rPr>
              <w:sz w:val="28"/>
              <w:szCs w:val="28"/>
            </w:rPr>
            <w:fldChar w:fldCharType="begin"/>
          </w:r>
          <w:r>
            <w:rPr>
              <w:sz w:val="28"/>
              <w:szCs w:val="28"/>
            </w:rPr>
            <w:instrText xml:space="preserve"> PAGEREF _Toc48644574 \h </w:instrText>
          </w:r>
          <w:r>
            <w:rPr>
              <w:sz w:val="28"/>
              <w:szCs w:val="28"/>
            </w:rPr>
            <w:fldChar w:fldCharType="separate"/>
          </w:r>
          <w:r>
            <w:rPr>
              <w:sz w:val="28"/>
              <w:szCs w:val="28"/>
            </w:rPr>
            <w:t>18</w:t>
          </w:r>
          <w:r>
            <w:rPr>
              <w:sz w:val="28"/>
              <w:szCs w:val="28"/>
            </w:rPr>
            <w:fldChar w:fldCharType="end"/>
          </w:r>
          <w:r>
            <w:rPr>
              <w:sz w:val="28"/>
              <w:szCs w:val="28"/>
            </w:rPr>
            <w:fldChar w:fldCharType="end"/>
          </w:r>
        </w:p>
        <w:p w14:paraId="436F2483">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"_Toc48644575" </w:instrText>
          </w:r>
          <w:r>
            <w:rPr>
              <w:sz w:val="28"/>
              <w:szCs w:val="28"/>
            </w:rPr>
            <w:fldChar w:fldCharType="separate"/>
          </w:r>
          <w:r>
            <w:rPr>
              <w:rStyle w:val="21"/>
              <w:sz w:val="28"/>
              <w:szCs w:val="28"/>
            </w:rPr>
            <w:t>4.3 导线连接</w:t>
          </w:r>
          <w:r>
            <w:rPr>
              <w:sz w:val="28"/>
              <w:szCs w:val="28"/>
            </w:rPr>
            <w:tab/>
          </w:r>
          <w:r>
            <w:rPr>
              <w:sz w:val="28"/>
              <w:szCs w:val="28"/>
            </w:rPr>
            <w:fldChar w:fldCharType="begin"/>
          </w:r>
          <w:r>
            <w:rPr>
              <w:sz w:val="28"/>
              <w:szCs w:val="28"/>
            </w:rPr>
            <w:instrText xml:space="preserve"> PAGEREF _Toc48644575 \h </w:instrText>
          </w:r>
          <w:r>
            <w:rPr>
              <w:sz w:val="28"/>
              <w:szCs w:val="28"/>
            </w:rPr>
            <w:fldChar w:fldCharType="separate"/>
          </w:r>
          <w:r>
            <w:rPr>
              <w:sz w:val="28"/>
              <w:szCs w:val="28"/>
            </w:rPr>
            <w:t>19</w:t>
          </w:r>
          <w:r>
            <w:rPr>
              <w:sz w:val="28"/>
              <w:szCs w:val="28"/>
            </w:rPr>
            <w:fldChar w:fldCharType="end"/>
          </w:r>
          <w:r>
            <w:rPr>
              <w:sz w:val="28"/>
              <w:szCs w:val="28"/>
            </w:rPr>
            <w:fldChar w:fldCharType="end"/>
          </w:r>
        </w:p>
        <w:p w14:paraId="6BB48496">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"_Toc48644576" </w:instrText>
          </w:r>
          <w:r>
            <w:rPr>
              <w:sz w:val="28"/>
              <w:szCs w:val="28"/>
            </w:rPr>
            <w:fldChar w:fldCharType="separate"/>
          </w:r>
          <w:r>
            <w:rPr>
              <w:rStyle w:val="21"/>
              <w:sz w:val="28"/>
              <w:szCs w:val="28"/>
            </w:rPr>
            <w:t>4.3.1 单相电网</w:t>
          </w:r>
          <w:r>
            <w:rPr>
              <w:sz w:val="28"/>
              <w:szCs w:val="28"/>
            </w:rPr>
            <w:tab/>
          </w:r>
          <w:r>
            <w:rPr>
              <w:sz w:val="28"/>
              <w:szCs w:val="28"/>
            </w:rPr>
            <w:fldChar w:fldCharType="begin"/>
          </w:r>
          <w:r>
            <w:rPr>
              <w:sz w:val="28"/>
              <w:szCs w:val="28"/>
            </w:rPr>
            <w:instrText xml:space="preserve"> PAGEREF _Toc48644576 \h </w:instrText>
          </w:r>
          <w:r>
            <w:rPr>
              <w:sz w:val="28"/>
              <w:szCs w:val="28"/>
            </w:rPr>
            <w:fldChar w:fldCharType="separate"/>
          </w:r>
          <w:r>
            <w:rPr>
              <w:sz w:val="28"/>
              <w:szCs w:val="28"/>
            </w:rPr>
            <w:t>20</w:t>
          </w:r>
          <w:r>
            <w:rPr>
              <w:sz w:val="28"/>
              <w:szCs w:val="28"/>
            </w:rPr>
            <w:fldChar w:fldCharType="end"/>
          </w:r>
          <w:r>
            <w:rPr>
              <w:sz w:val="28"/>
              <w:szCs w:val="28"/>
            </w:rPr>
            <w:fldChar w:fldCharType="end"/>
          </w:r>
        </w:p>
        <w:p w14:paraId="08C053F5">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"_Toc48644577" </w:instrText>
          </w:r>
          <w:r>
            <w:rPr>
              <w:sz w:val="28"/>
              <w:szCs w:val="28"/>
            </w:rPr>
            <w:fldChar w:fldCharType="separate"/>
          </w:r>
          <w:r>
            <w:rPr>
              <w:rStyle w:val="21"/>
              <w:sz w:val="28"/>
              <w:szCs w:val="28"/>
            </w:rPr>
            <w:t>4.3.2 分相电网</w:t>
          </w:r>
          <w:r>
            <w:rPr>
              <w:sz w:val="28"/>
              <w:szCs w:val="28"/>
            </w:rPr>
            <w:tab/>
          </w:r>
          <w:r>
            <w:rPr>
              <w:sz w:val="28"/>
              <w:szCs w:val="28"/>
            </w:rPr>
            <w:fldChar w:fldCharType="begin"/>
          </w:r>
          <w:r>
            <w:rPr>
              <w:sz w:val="28"/>
              <w:szCs w:val="28"/>
            </w:rPr>
            <w:instrText xml:space="preserve"> PAGEREF _Toc48644577 \h </w:instrText>
          </w:r>
          <w:r>
            <w:rPr>
              <w:sz w:val="28"/>
              <w:szCs w:val="28"/>
            </w:rPr>
            <w:fldChar w:fldCharType="separate"/>
          </w:r>
          <w:r>
            <w:rPr>
              <w:sz w:val="28"/>
              <w:szCs w:val="28"/>
            </w:rPr>
            <w:t>20</w:t>
          </w:r>
          <w:r>
            <w:rPr>
              <w:sz w:val="28"/>
              <w:szCs w:val="28"/>
            </w:rPr>
            <w:fldChar w:fldCharType="end"/>
          </w:r>
          <w:r>
            <w:rPr>
              <w:sz w:val="28"/>
              <w:szCs w:val="28"/>
            </w:rPr>
            <w:fldChar w:fldCharType="end"/>
          </w:r>
        </w:p>
        <w:p w14:paraId="3D2D9F48">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"_Toc48644578" </w:instrText>
          </w:r>
          <w:r>
            <w:rPr>
              <w:sz w:val="28"/>
              <w:szCs w:val="28"/>
            </w:rPr>
            <w:fldChar w:fldCharType="separate"/>
          </w:r>
          <w:r>
            <w:rPr>
              <w:rStyle w:val="21"/>
              <w:sz w:val="28"/>
              <w:szCs w:val="28"/>
            </w:rPr>
            <w:t>4.3.3 三相3线或4线电网</w:t>
          </w:r>
          <w:r>
            <w:rPr>
              <w:sz w:val="28"/>
              <w:szCs w:val="28"/>
            </w:rPr>
            <w:tab/>
          </w:r>
          <w:r>
            <w:rPr>
              <w:sz w:val="28"/>
              <w:szCs w:val="28"/>
            </w:rPr>
            <w:fldChar w:fldCharType="begin"/>
          </w:r>
          <w:r>
            <w:rPr>
              <w:sz w:val="28"/>
              <w:szCs w:val="28"/>
            </w:rPr>
            <w:instrText xml:space="preserve"> PAGEREF _Toc48644578 \h </w:instrText>
          </w:r>
          <w:r>
            <w:rPr>
              <w:sz w:val="28"/>
              <w:szCs w:val="28"/>
            </w:rPr>
            <w:fldChar w:fldCharType="separate"/>
          </w:r>
          <w:r>
            <w:rPr>
              <w:sz w:val="28"/>
              <w:szCs w:val="28"/>
            </w:rPr>
            <w:t>20</w:t>
          </w:r>
          <w:r>
            <w:rPr>
              <w:sz w:val="28"/>
              <w:szCs w:val="28"/>
            </w:rPr>
            <w:fldChar w:fldCharType="end"/>
          </w:r>
          <w:r>
            <w:rPr>
              <w:sz w:val="28"/>
              <w:szCs w:val="28"/>
            </w:rPr>
            <w:fldChar w:fldCharType="end"/>
          </w:r>
        </w:p>
        <w:p w14:paraId="629D2731">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"_Toc48644579" </w:instrText>
          </w:r>
          <w:r>
            <w:rPr>
              <w:sz w:val="28"/>
              <w:szCs w:val="28"/>
            </w:rPr>
            <w:fldChar w:fldCharType="separate"/>
          </w:r>
          <w:r>
            <w:rPr>
              <w:rStyle w:val="21"/>
              <w:sz w:val="28"/>
              <w:szCs w:val="28"/>
            </w:rPr>
            <w:t>4.3.4 三相5线电网</w:t>
          </w:r>
          <w:r>
            <w:rPr>
              <w:sz w:val="28"/>
              <w:szCs w:val="28"/>
            </w:rPr>
            <w:tab/>
          </w:r>
          <w:r>
            <w:rPr>
              <w:sz w:val="28"/>
              <w:szCs w:val="28"/>
            </w:rPr>
            <w:fldChar w:fldCharType="begin"/>
          </w:r>
          <w:r>
            <w:rPr>
              <w:sz w:val="28"/>
              <w:szCs w:val="28"/>
            </w:rPr>
            <w:instrText xml:space="preserve"> PAGEREF _Toc48644579 \h </w:instrText>
          </w:r>
          <w:r>
            <w:rPr>
              <w:sz w:val="28"/>
              <w:szCs w:val="28"/>
            </w:rPr>
            <w:fldChar w:fldCharType="separate"/>
          </w:r>
          <w:r>
            <w:rPr>
              <w:sz w:val="28"/>
              <w:szCs w:val="28"/>
            </w:rPr>
            <w:t>21</w:t>
          </w:r>
          <w:r>
            <w:rPr>
              <w:sz w:val="28"/>
              <w:szCs w:val="28"/>
            </w:rPr>
            <w:fldChar w:fldCharType="end"/>
          </w:r>
          <w:r>
            <w:rPr>
              <w:sz w:val="28"/>
              <w:szCs w:val="28"/>
            </w:rPr>
            <w:fldChar w:fldCharType="end"/>
          </w:r>
        </w:p>
        <w:p w14:paraId="5AE86A4F">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"_Toc48644580" </w:instrText>
          </w:r>
          <w:r>
            <w:rPr>
              <w:sz w:val="28"/>
              <w:szCs w:val="28"/>
            </w:rPr>
            <w:fldChar w:fldCharType="separate"/>
          </w:r>
          <w:r>
            <w:rPr>
              <w:rStyle w:val="21"/>
              <w:sz w:val="28"/>
              <w:szCs w:val="28"/>
            </w:rPr>
            <w:t>4.3.5 连接步骤</w:t>
          </w:r>
          <w:r>
            <w:rPr>
              <w:sz w:val="28"/>
              <w:szCs w:val="28"/>
            </w:rPr>
            <w:tab/>
          </w:r>
          <w:r>
            <w:rPr>
              <w:sz w:val="28"/>
              <w:szCs w:val="28"/>
            </w:rPr>
            <w:fldChar w:fldCharType="begin"/>
          </w:r>
          <w:r>
            <w:rPr>
              <w:sz w:val="28"/>
              <w:szCs w:val="28"/>
            </w:rPr>
            <w:instrText xml:space="preserve"> PAGEREF _Toc48644580 \h </w:instrText>
          </w:r>
          <w:r>
            <w:rPr>
              <w:sz w:val="28"/>
              <w:szCs w:val="28"/>
            </w:rPr>
            <w:fldChar w:fldCharType="separate"/>
          </w:r>
          <w:r>
            <w:rPr>
              <w:sz w:val="28"/>
              <w:szCs w:val="28"/>
            </w:rPr>
            <w:t>21</w:t>
          </w:r>
          <w:r>
            <w:rPr>
              <w:sz w:val="28"/>
              <w:szCs w:val="28"/>
            </w:rPr>
            <w:fldChar w:fldCharType="end"/>
          </w:r>
          <w:r>
            <w:rPr>
              <w:sz w:val="28"/>
              <w:szCs w:val="28"/>
            </w:rPr>
            <w:fldChar w:fldCharType="end"/>
          </w:r>
        </w:p>
        <w:p w14:paraId="237F4AAA">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"_Toc48644581" </w:instrText>
          </w:r>
          <w:r>
            <w:rPr>
              <w:sz w:val="28"/>
              <w:szCs w:val="28"/>
            </w:rPr>
            <w:fldChar w:fldCharType="separate"/>
          </w:r>
          <w:r>
            <w:rPr>
              <w:rStyle w:val="21"/>
              <w:sz w:val="28"/>
              <w:szCs w:val="28"/>
            </w:rPr>
            <w:t>4.4 捕捉波形</w:t>
          </w:r>
          <w:r>
            <w:rPr>
              <w:sz w:val="28"/>
              <w:szCs w:val="28"/>
            </w:rPr>
            <w:tab/>
          </w:r>
          <w:r>
            <w:rPr>
              <w:sz w:val="28"/>
              <w:szCs w:val="28"/>
            </w:rPr>
            <w:fldChar w:fldCharType="begin"/>
          </w:r>
          <w:r>
            <w:rPr>
              <w:sz w:val="28"/>
              <w:szCs w:val="28"/>
            </w:rPr>
            <w:instrText xml:space="preserve"> PAGEREF _Toc48644581 \h </w:instrText>
          </w:r>
          <w:r>
            <w:rPr>
              <w:sz w:val="28"/>
              <w:szCs w:val="28"/>
            </w:rPr>
            <w:fldChar w:fldCharType="separate"/>
          </w:r>
          <w:r>
            <w:rPr>
              <w:sz w:val="28"/>
              <w:szCs w:val="28"/>
            </w:rPr>
            <w:t>21</w:t>
          </w:r>
          <w:r>
            <w:rPr>
              <w:sz w:val="28"/>
              <w:szCs w:val="28"/>
            </w:rPr>
            <w:fldChar w:fldCharType="end"/>
          </w:r>
          <w:r>
            <w:rPr>
              <w:sz w:val="28"/>
              <w:szCs w:val="28"/>
            </w:rPr>
            <w:fldChar w:fldCharType="end"/>
          </w:r>
        </w:p>
        <w:p w14:paraId="4C02F20C">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"_Toc48644582" </w:instrText>
          </w:r>
          <w:r>
            <w:rPr>
              <w:sz w:val="28"/>
              <w:szCs w:val="28"/>
            </w:rPr>
            <w:fldChar w:fldCharType="separate"/>
          </w:r>
          <w:r>
            <w:rPr>
              <w:rStyle w:val="21"/>
              <w:sz w:val="28"/>
              <w:szCs w:val="28"/>
            </w:rPr>
            <w:t>4.4.1 暂态模式显示</w:t>
          </w:r>
          <w:r>
            <w:rPr>
              <w:sz w:val="28"/>
              <w:szCs w:val="28"/>
            </w:rPr>
            <w:tab/>
          </w:r>
          <w:r>
            <w:rPr>
              <w:sz w:val="28"/>
              <w:szCs w:val="28"/>
            </w:rPr>
            <w:fldChar w:fldCharType="begin"/>
          </w:r>
          <w:r>
            <w:rPr>
              <w:sz w:val="28"/>
              <w:szCs w:val="28"/>
            </w:rPr>
            <w:instrText xml:space="preserve"> PAGEREF _Toc48644582 \h </w:instrText>
          </w:r>
          <w:r>
            <w:rPr>
              <w:sz w:val="28"/>
              <w:szCs w:val="28"/>
            </w:rPr>
            <w:fldChar w:fldCharType="separate"/>
          </w:r>
          <w:r>
            <w:rPr>
              <w:sz w:val="28"/>
              <w:szCs w:val="28"/>
            </w:rPr>
            <w:t>22</w:t>
          </w:r>
          <w:r>
            <w:rPr>
              <w:sz w:val="28"/>
              <w:szCs w:val="28"/>
            </w:rPr>
            <w:fldChar w:fldCharType="end"/>
          </w:r>
          <w:r>
            <w:rPr>
              <w:sz w:val="28"/>
              <w:szCs w:val="28"/>
            </w:rPr>
            <w:fldChar w:fldCharType="end"/>
          </w:r>
        </w:p>
        <w:p w14:paraId="5DD00E65">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"_Toc48644583" </w:instrText>
          </w:r>
          <w:r>
            <w:rPr>
              <w:sz w:val="28"/>
              <w:szCs w:val="28"/>
            </w:rPr>
            <w:fldChar w:fldCharType="separate"/>
          </w:r>
          <w:r>
            <w:rPr>
              <w:rStyle w:val="21"/>
              <w:sz w:val="28"/>
              <w:szCs w:val="28"/>
            </w:rPr>
            <w:t>4.4.2 启动电流模式显示</w:t>
          </w:r>
          <w:r>
            <w:rPr>
              <w:sz w:val="28"/>
              <w:szCs w:val="28"/>
            </w:rPr>
            <w:tab/>
          </w:r>
          <w:r>
            <w:rPr>
              <w:sz w:val="28"/>
              <w:szCs w:val="28"/>
            </w:rPr>
            <w:fldChar w:fldCharType="begin"/>
          </w:r>
          <w:r>
            <w:rPr>
              <w:sz w:val="28"/>
              <w:szCs w:val="28"/>
            </w:rPr>
            <w:instrText xml:space="preserve"> PAGEREF _Toc48644583 \h </w:instrText>
          </w:r>
          <w:r>
            <w:rPr>
              <w:sz w:val="28"/>
              <w:szCs w:val="28"/>
            </w:rPr>
            <w:fldChar w:fldCharType="separate"/>
          </w:r>
          <w:r>
            <w:rPr>
              <w:sz w:val="28"/>
              <w:szCs w:val="28"/>
            </w:rPr>
            <w:t>22</w:t>
          </w:r>
          <w:r>
            <w:rPr>
              <w:sz w:val="28"/>
              <w:szCs w:val="28"/>
            </w:rPr>
            <w:fldChar w:fldCharType="end"/>
          </w:r>
          <w:r>
            <w:rPr>
              <w:sz w:val="28"/>
              <w:szCs w:val="28"/>
            </w:rPr>
            <w:fldChar w:fldCharType="end"/>
          </w:r>
        </w:p>
        <w:p w14:paraId="64DB02AE">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"_Toc48644584" </w:instrText>
          </w:r>
          <w:r>
            <w:rPr>
              <w:sz w:val="28"/>
              <w:szCs w:val="28"/>
            </w:rPr>
            <w:fldChar w:fldCharType="separate"/>
          </w:r>
          <w:r>
            <w:rPr>
              <w:rStyle w:val="21"/>
              <w:sz w:val="28"/>
              <w:szCs w:val="28"/>
            </w:rPr>
            <w:t>4.5 显示谐波</w:t>
          </w:r>
          <w:r>
            <w:rPr>
              <w:rStyle w:val="21"/>
              <w:rFonts w:hint="eastAsia"/>
              <w:sz w:val="28"/>
              <w:szCs w:val="28"/>
            </w:rPr>
            <w:drawing>
              <wp:inline distT="0" distB="0" distL="0" distR="0">
                <wp:extent cx="242570" cy="159385"/>
                <wp:effectExtent l="0" t="0" r="508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4856" cy="180221"/>
                        </a:xfrm>
                        <a:prstGeom prst="rect">
                          <a:avLst/>
                        </a:prstGeom>
                        <a:noFill/>
                        <a:ln>
                          <a:noFill/>
                        </a:ln>
                      </pic:spPr>
                    </pic:pic>
                  </a:graphicData>
                </a:graphic>
              </wp:inline>
            </w:drawing>
          </w:r>
          <w:r>
            <w:rPr>
              <w:sz w:val="28"/>
              <w:szCs w:val="28"/>
            </w:rPr>
            <w:tab/>
          </w:r>
          <w:r>
            <w:rPr>
              <w:sz w:val="28"/>
              <w:szCs w:val="28"/>
            </w:rPr>
            <w:fldChar w:fldCharType="begin"/>
          </w:r>
          <w:r>
            <w:rPr>
              <w:sz w:val="28"/>
              <w:szCs w:val="28"/>
            </w:rPr>
            <w:instrText xml:space="preserve"> PAGEREF _Toc48644584 \h </w:instrText>
          </w:r>
          <w:r>
            <w:rPr>
              <w:sz w:val="28"/>
              <w:szCs w:val="28"/>
            </w:rPr>
            <w:fldChar w:fldCharType="separate"/>
          </w:r>
          <w:r>
            <w:rPr>
              <w:sz w:val="28"/>
              <w:szCs w:val="28"/>
            </w:rPr>
            <w:t>22</w:t>
          </w:r>
          <w:r>
            <w:rPr>
              <w:sz w:val="28"/>
              <w:szCs w:val="28"/>
            </w:rPr>
            <w:fldChar w:fldCharType="end"/>
          </w:r>
          <w:r>
            <w:rPr>
              <w:sz w:val="28"/>
              <w:szCs w:val="28"/>
            </w:rPr>
            <w:fldChar w:fldCharType="end"/>
          </w:r>
        </w:p>
        <w:p w14:paraId="7C364562">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"_Toc48644585" </w:instrText>
          </w:r>
          <w:r>
            <w:rPr>
              <w:sz w:val="28"/>
              <w:szCs w:val="28"/>
            </w:rPr>
            <w:fldChar w:fldCharType="separate"/>
          </w:r>
          <w:r>
            <w:rPr>
              <w:rStyle w:val="21"/>
              <w:sz w:val="28"/>
              <w:szCs w:val="28"/>
            </w:rPr>
            <w:t>4.5.1 电压谐波显示</w:t>
          </w:r>
          <w:r>
            <w:rPr>
              <w:sz w:val="28"/>
              <w:szCs w:val="28"/>
            </w:rPr>
            <w:tab/>
          </w:r>
          <w:r>
            <w:rPr>
              <w:sz w:val="28"/>
              <w:szCs w:val="28"/>
            </w:rPr>
            <w:fldChar w:fldCharType="begin"/>
          </w:r>
          <w:r>
            <w:rPr>
              <w:sz w:val="28"/>
              <w:szCs w:val="28"/>
            </w:rPr>
            <w:instrText xml:space="preserve"> PAGEREF _Toc48644585 \h </w:instrText>
          </w:r>
          <w:r>
            <w:rPr>
              <w:sz w:val="28"/>
              <w:szCs w:val="28"/>
            </w:rPr>
            <w:fldChar w:fldCharType="separate"/>
          </w:r>
          <w:r>
            <w:rPr>
              <w:sz w:val="28"/>
              <w:szCs w:val="28"/>
            </w:rPr>
            <w:t>22</w:t>
          </w:r>
          <w:r>
            <w:rPr>
              <w:sz w:val="28"/>
              <w:szCs w:val="28"/>
            </w:rPr>
            <w:fldChar w:fldCharType="end"/>
          </w:r>
          <w:r>
            <w:rPr>
              <w:sz w:val="28"/>
              <w:szCs w:val="28"/>
            </w:rPr>
            <w:fldChar w:fldCharType="end"/>
          </w:r>
        </w:p>
        <w:p w14:paraId="1F544C5D">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"_Toc48644586" </w:instrText>
          </w:r>
          <w:r>
            <w:rPr>
              <w:sz w:val="28"/>
              <w:szCs w:val="28"/>
            </w:rPr>
            <w:fldChar w:fldCharType="separate"/>
          </w:r>
          <w:r>
            <w:rPr>
              <w:rStyle w:val="21"/>
              <w:sz w:val="28"/>
              <w:szCs w:val="28"/>
            </w:rPr>
            <w:t>4.5.2 电流谐波显示</w:t>
          </w:r>
          <w:r>
            <w:rPr>
              <w:sz w:val="28"/>
              <w:szCs w:val="28"/>
            </w:rPr>
            <w:tab/>
          </w:r>
          <w:r>
            <w:rPr>
              <w:sz w:val="28"/>
              <w:szCs w:val="28"/>
            </w:rPr>
            <w:fldChar w:fldCharType="begin"/>
          </w:r>
          <w:r>
            <w:rPr>
              <w:sz w:val="28"/>
              <w:szCs w:val="28"/>
            </w:rPr>
            <w:instrText xml:space="preserve"> PAGEREF _Toc48644586 \h </w:instrText>
          </w:r>
          <w:r>
            <w:rPr>
              <w:sz w:val="28"/>
              <w:szCs w:val="28"/>
            </w:rPr>
            <w:fldChar w:fldCharType="separate"/>
          </w:r>
          <w:r>
            <w:rPr>
              <w:sz w:val="28"/>
              <w:szCs w:val="28"/>
            </w:rPr>
            <w:t>22</w:t>
          </w:r>
          <w:r>
            <w:rPr>
              <w:sz w:val="28"/>
              <w:szCs w:val="28"/>
            </w:rPr>
            <w:fldChar w:fldCharType="end"/>
          </w:r>
          <w:r>
            <w:rPr>
              <w:sz w:val="28"/>
              <w:szCs w:val="28"/>
            </w:rPr>
            <w:fldChar w:fldCharType="end"/>
          </w:r>
        </w:p>
        <w:p w14:paraId="45EAE1B5">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"_Toc48644587" </w:instrText>
          </w:r>
          <w:r>
            <w:rPr>
              <w:sz w:val="28"/>
              <w:szCs w:val="28"/>
            </w:rPr>
            <w:fldChar w:fldCharType="separate"/>
          </w:r>
          <w:r>
            <w:rPr>
              <w:rStyle w:val="21"/>
              <w:sz w:val="28"/>
              <w:szCs w:val="28"/>
            </w:rPr>
            <w:t>4.6 测量波形</w:t>
          </w:r>
          <w:r>
            <w:rPr>
              <w:rStyle w:val="21"/>
              <w:rFonts w:hint="eastAsia"/>
              <w:sz w:val="28"/>
              <w:szCs w:val="28"/>
            </w:rPr>
            <w:drawing>
              <wp:inline distT="0" distB="0" distL="0" distR="0">
                <wp:extent cx="237490" cy="17208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flipV="1">
                          <a:off x="0" y="0"/>
                          <a:ext cx="270569" cy="196386"/>
                        </a:xfrm>
                        <a:prstGeom prst="rect">
                          <a:avLst/>
                        </a:prstGeom>
                        <a:noFill/>
                        <a:ln>
                          <a:noFill/>
                        </a:ln>
                      </pic:spPr>
                    </pic:pic>
                  </a:graphicData>
                </a:graphic>
              </wp:inline>
            </w:drawing>
          </w:r>
          <w:r>
            <w:rPr>
              <w:sz w:val="28"/>
              <w:szCs w:val="28"/>
            </w:rPr>
            <w:tab/>
          </w:r>
          <w:r>
            <w:rPr>
              <w:sz w:val="28"/>
              <w:szCs w:val="28"/>
            </w:rPr>
            <w:fldChar w:fldCharType="begin"/>
          </w:r>
          <w:r>
            <w:rPr>
              <w:sz w:val="28"/>
              <w:szCs w:val="28"/>
            </w:rPr>
            <w:instrText xml:space="preserve"> PAGEREF _Toc48644587 \h </w:instrText>
          </w:r>
          <w:r>
            <w:rPr>
              <w:sz w:val="28"/>
              <w:szCs w:val="28"/>
            </w:rPr>
            <w:fldChar w:fldCharType="separate"/>
          </w:r>
          <w:r>
            <w:rPr>
              <w:sz w:val="28"/>
              <w:szCs w:val="28"/>
            </w:rPr>
            <w:t>22</w:t>
          </w:r>
          <w:r>
            <w:rPr>
              <w:sz w:val="28"/>
              <w:szCs w:val="28"/>
            </w:rPr>
            <w:fldChar w:fldCharType="end"/>
          </w:r>
          <w:r>
            <w:rPr>
              <w:sz w:val="28"/>
              <w:szCs w:val="28"/>
            </w:rPr>
            <w:fldChar w:fldCharType="end"/>
          </w:r>
        </w:p>
        <w:p w14:paraId="10623A6F">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"_Toc48644588" </w:instrText>
          </w:r>
          <w:r>
            <w:rPr>
              <w:sz w:val="28"/>
              <w:szCs w:val="28"/>
            </w:rPr>
            <w:fldChar w:fldCharType="separate"/>
          </w:r>
          <w:r>
            <w:rPr>
              <w:rStyle w:val="21"/>
              <w:sz w:val="28"/>
              <w:szCs w:val="28"/>
            </w:rPr>
            <w:t>4.6.1 显示真有效值RMS</w:t>
          </w:r>
          <w:r>
            <w:rPr>
              <w:sz w:val="28"/>
              <w:szCs w:val="28"/>
            </w:rPr>
            <w:tab/>
          </w:r>
          <w:r>
            <w:rPr>
              <w:sz w:val="28"/>
              <w:szCs w:val="28"/>
            </w:rPr>
            <w:fldChar w:fldCharType="begin"/>
          </w:r>
          <w:r>
            <w:rPr>
              <w:sz w:val="28"/>
              <w:szCs w:val="28"/>
            </w:rPr>
            <w:instrText xml:space="preserve"> PAGEREF _Toc48644588 \h </w:instrText>
          </w:r>
          <w:r>
            <w:rPr>
              <w:sz w:val="28"/>
              <w:szCs w:val="28"/>
            </w:rPr>
            <w:fldChar w:fldCharType="separate"/>
          </w:r>
          <w:r>
            <w:rPr>
              <w:sz w:val="28"/>
              <w:szCs w:val="28"/>
            </w:rPr>
            <w:t>22</w:t>
          </w:r>
          <w:r>
            <w:rPr>
              <w:sz w:val="28"/>
              <w:szCs w:val="28"/>
            </w:rPr>
            <w:fldChar w:fldCharType="end"/>
          </w:r>
          <w:r>
            <w:rPr>
              <w:sz w:val="28"/>
              <w:szCs w:val="28"/>
            </w:rPr>
            <w:fldChar w:fldCharType="end"/>
          </w:r>
        </w:p>
        <w:p w14:paraId="370FCACD">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"_Toc48644589" </w:instrText>
          </w:r>
          <w:r>
            <w:rPr>
              <w:sz w:val="28"/>
              <w:szCs w:val="28"/>
            </w:rPr>
            <w:fldChar w:fldCharType="separate"/>
          </w:r>
          <w:r>
            <w:rPr>
              <w:rStyle w:val="21"/>
              <w:sz w:val="28"/>
              <w:szCs w:val="28"/>
            </w:rPr>
            <w:t>4.6.2 显示总谐波失真率THD测量值</w:t>
          </w:r>
          <w:r>
            <w:rPr>
              <w:sz w:val="28"/>
              <w:szCs w:val="28"/>
            </w:rPr>
            <w:tab/>
          </w:r>
          <w:r>
            <w:rPr>
              <w:sz w:val="28"/>
              <w:szCs w:val="28"/>
            </w:rPr>
            <w:fldChar w:fldCharType="begin"/>
          </w:r>
          <w:r>
            <w:rPr>
              <w:sz w:val="28"/>
              <w:szCs w:val="28"/>
            </w:rPr>
            <w:instrText xml:space="preserve"> PAGEREF _Toc48644589 \h </w:instrText>
          </w:r>
          <w:r>
            <w:rPr>
              <w:sz w:val="28"/>
              <w:szCs w:val="28"/>
            </w:rPr>
            <w:fldChar w:fldCharType="separate"/>
          </w:r>
          <w:r>
            <w:rPr>
              <w:sz w:val="28"/>
              <w:szCs w:val="28"/>
            </w:rPr>
            <w:t>22</w:t>
          </w:r>
          <w:r>
            <w:rPr>
              <w:sz w:val="28"/>
              <w:szCs w:val="28"/>
            </w:rPr>
            <w:fldChar w:fldCharType="end"/>
          </w:r>
          <w:r>
            <w:rPr>
              <w:sz w:val="28"/>
              <w:szCs w:val="28"/>
            </w:rPr>
            <w:fldChar w:fldCharType="end"/>
          </w:r>
        </w:p>
        <w:p w14:paraId="2644C716">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"_Toc48644590" </w:instrText>
          </w:r>
          <w:r>
            <w:rPr>
              <w:sz w:val="28"/>
              <w:szCs w:val="28"/>
            </w:rPr>
            <w:fldChar w:fldCharType="separate"/>
          </w:r>
          <w:r>
            <w:rPr>
              <w:rStyle w:val="21"/>
              <w:sz w:val="28"/>
              <w:szCs w:val="28"/>
            </w:rPr>
            <w:t>4.6.3 显示峰值因数测量</w:t>
          </w:r>
          <w:r>
            <w:rPr>
              <w:sz w:val="28"/>
              <w:szCs w:val="28"/>
            </w:rPr>
            <w:tab/>
          </w:r>
          <w:r>
            <w:rPr>
              <w:sz w:val="28"/>
              <w:szCs w:val="28"/>
            </w:rPr>
            <w:fldChar w:fldCharType="begin"/>
          </w:r>
          <w:r>
            <w:rPr>
              <w:sz w:val="28"/>
              <w:szCs w:val="28"/>
            </w:rPr>
            <w:instrText xml:space="preserve"> PAGEREF _Toc48644590 \h </w:instrText>
          </w:r>
          <w:r>
            <w:rPr>
              <w:sz w:val="28"/>
              <w:szCs w:val="28"/>
            </w:rPr>
            <w:fldChar w:fldCharType="separate"/>
          </w:r>
          <w:r>
            <w:rPr>
              <w:sz w:val="28"/>
              <w:szCs w:val="28"/>
            </w:rPr>
            <w:t>22</w:t>
          </w:r>
          <w:r>
            <w:rPr>
              <w:sz w:val="28"/>
              <w:szCs w:val="28"/>
            </w:rPr>
            <w:fldChar w:fldCharType="end"/>
          </w:r>
          <w:r>
            <w:rPr>
              <w:sz w:val="28"/>
              <w:szCs w:val="28"/>
            </w:rPr>
            <w:fldChar w:fldCharType="end"/>
          </w:r>
        </w:p>
        <w:p w14:paraId="3D3A6459">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"_Toc48644591" </w:instrText>
          </w:r>
          <w:r>
            <w:rPr>
              <w:sz w:val="28"/>
              <w:szCs w:val="28"/>
            </w:rPr>
            <w:fldChar w:fldCharType="separate"/>
          </w:r>
          <w:r>
            <w:rPr>
              <w:rStyle w:val="21"/>
              <w:sz w:val="28"/>
              <w:szCs w:val="28"/>
            </w:rPr>
            <w:t>4.6.4 显示最大最小有效值、极值(电压和电流)</w:t>
          </w:r>
          <w:r>
            <w:rPr>
              <w:sz w:val="28"/>
              <w:szCs w:val="28"/>
            </w:rPr>
            <w:tab/>
          </w:r>
          <w:r>
            <w:rPr>
              <w:sz w:val="28"/>
              <w:szCs w:val="28"/>
            </w:rPr>
            <w:fldChar w:fldCharType="begin"/>
          </w:r>
          <w:r>
            <w:rPr>
              <w:sz w:val="28"/>
              <w:szCs w:val="28"/>
            </w:rPr>
            <w:instrText xml:space="preserve"> PAGEREF _Toc48644591 \h </w:instrText>
          </w:r>
          <w:r>
            <w:rPr>
              <w:sz w:val="28"/>
              <w:szCs w:val="28"/>
            </w:rPr>
            <w:fldChar w:fldCharType="separate"/>
          </w:r>
          <w:r>
            <w:rPr>
              <w:sz w:val="28"/>
              <w:szCs w:val="28"/>
            </w:rPr>
            <w:t>22</w:t>
          </w:r>
          <w:r>
            <w:rPr>
              <w:sz w:val="28"/>
              <w:szCs w:val="28"/>
            </w:rPr>
            <w:fldChar w:fldCharType="end"/>
          </w:r>
          <w:r>
            <w:rPr>
              <w:sz w:val="28"/>
              <w:szCs w:val="28"/>
            </w:rPr>
            <w:fldChar w:fldCharType="end"/>
          </w:r>
        </w:p>
        <w:p w14:paraId="079313F9">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"_Toc48644592" </w:instrText>
          </w:r>
          <w:r>
            <w:rPr>
              <w:sz w:val="28"/>
              <w:szCs w:val="28"/>
            </w:rPr>
            <w:fldChar w:fldCharType="separate"/>
          </w:r>
          <w:r>
            <w:rPr>
              <w:rStyle w:val="21"/>
              <w:sz w:val="28"/>
              <w:szCs w:val="28"/>
            </w:rPr>
            <w:t>4.6.5 同时显示所有测量参数</w:t>
          </w:r>
          <w:r>
            <w:rPr>
              <w:sz w:val="28"/>
              <w:szCs w:val="28"/>
            </w:rPr>
            <w:tab/>
          </w:r>
          <w:r>
            <w:rPr>
              <w:sz w:val="28"/>
              <w:szCs w:val="28"/>
            </w:rPr>
            <w:fldChar w:fldCharType="begin"/>
          </w:r>
          <w:r>
            <w:rPr>
              <w:sz w:val="28"/>
              <w:szCs w:val="28"/>
            </w:rPr>
            <w:instrText xml:space="preserve"> PAGEREF _Toc48644592 \h </w:instrText>
          </w:r>
          <w:r>
            <w:rPr>
              <w:sz w:val="28"/>
              <w:szCs w:val="28"/>
            </w:rPr>
            <w:fldChar w:fldCharType="separate"/>
          </w:r>
          <w:r>
            <w:rPr>
              <w:sz w:val="28"/>
              <w:szCs w:val="28"/>
            </w:rPr>
            <w:t>23</w:t>
          </w:r>
          <w:r>
            <w:rPr>
              <w:sz w:val="28"/>
              <w:szCs w:val="28"/>
            </w:rPr>
            <w:fldChar w:fldCharType="end"/>
          </w:r>
          <w:r>
            <w:rPr>
              <w:sz w:val="28"/>
              <w:szCs w:val="28"/>
            </w:rPr>
            <w:fldChar w:fldCharType="end"/>
          </w:r>
        </w:p>
        <w:p w14:paraId="366185A9">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"_Toc48644593" </w:instrText>
          </w:r>
          <w:r>
            <w:rPr>
              <w:sz w:val="28"/>
              <w:szCs w:val="28"/>
            </w:rPr>
            <w:fldChar w:fldCharType="separate"/>
          </w:r>
          <w:r>
            <w:rPr>
              <w:rStyle w:val="21"/>
              <w:sz w:val="28"/>
              <w:szCs w:val="28"/>
            </w:rPr>
            <w:t>4.6.6 显示向量图</w:t>
          </w:r>
          <w:r>
            <w:rPr>
              <w:sz w:val="28"/>
              <w:szCs w:val="28"/>
            </w:rPr>
            <w:tab/>
          </w:r>
          <w:r>
            <w:rPr>
              <w:sz w:val="28"/>
              <w:szCs w:val="28"/>
            </w:rPr>
            <w:fldChar w:fldCharType="begin"/>
          </w:r>
          <w:r>
            <w:rPr>
              <w:sz w:val="28"/>
              <w:szCs w:val="28"/>
            </w:rPr>
            <w:instrText xml:space="preserve"> PAGEREF _Toc48644593 \h </w:instrText>
          </w:r>
          <w:r>
            <w:rPr>
              <w:sz w:val="28"/>
              <w:szCs w:val="28"/>
            </w:rPr>
            <w:fldChar w:fldCharType="separate"/>
          </w:r>
          <w:r>
            <w:rPr>
              <w:sz w:val="28"/>
              <w:szCs w:val="28"/>
            </w:rPr>
            <w:t>23</w:t>
          </w:r>
          <w:r>
            <w:rPr>
              <w:sz w:val="28"/>
              <w:szCs w:val="28"/>
            </w:rPr>
            <w:fldChar w:fldCharType="end"/>
          </w:r>
          <w:r>
            <w:rPr>
              <w:sz w:val="28"/>
              <w:szCs w:val="28"/>
            </w:rPr>
            <w:fldChar w:fldCharType="end"/>
          </w:r>
        </w:p>
        <w:p w14:paraId="684DBF45">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"_Toc48644594" </w:instrText>
          </w:r>
          <w:r>
            <w:rPr>
              <w:sz w:val="28"/>
              <w:szCs w:val="28"/>
            </w:rPr>
            <w:fldChar w:fldCharType="separate"/>
          </w:r>
          <w:r>
            <w:rPr>
              <w:rStyle w:val="21"/>
              <w:sz w:val="28"/>
              <w:szCs w:val="28"/>
            </w:rPr>
            <w:t>4.7 告警侦测</w:t>
          </w:r>
          <w:r>
            <w:rPr>
              <w:rStyle w:val="21"/>
              <w:rFonts w:hint="eastAsia" w:hAnsi="宋体"/>
              <w:sz w:val="28"/>
              <w:szCs w:val="28"/>
            </w:rPr>
            <w:drawing>
              <wp:inline distT="0" distB="0" distL="0" distR="0">
                <wp:extent cx="229870" cy="1587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75095" cy="190489"/>
                        </a:xfrm>
                        <a:prstGeom prst="rect">
                          <a:avLst/>
                        </a:prstGeom>
                        <a:noFill/>
                        <a:ln>
                          <a:noFill/>
                        </a:ln>
                      </pic:spPr>
                    </pic:pic>
                  </a:graphicData>
                </a:graphic>
              </wp:inline>
            </w:drawing>
          </w:r>
          <w:r>
            <w:rPr>
              <w:sz w:val="28"/>
              <w:szCs w:val="28"/>
            </w:rPr>
            <w:tab/>
          </w:r>
          <w:r>
            <w:rPr>
              <w:sz w:val="28"/>
              <w:szCs w:val="28"/>
            </w:rPr>
            <w:fldChar w:fldCharType="begin"/>
          </w:r>
          <w:r>
            <w:rPr>
              <w:sz w:val="28"/>
              <w:szCs w:val="28"/>
            </w:rPr>
            <w:instrText xml:space="preserve"> PAGEREF _Toc48644594 \h </w:instrText>
          </w:r>
          <w:r>
            <w:rPr>
              <w:sz w:val="28"/>
              <w:szCs w:val="28"/>
            </w:rPr>
            <w:fldChar w:fldCharType="separate"/>
          </w:r>
          <w:r>
            <w:rPr>
              <w:sz w:val="28"/>
              <w:szCs w:val="28"/>
            </w:rPr>
            <w:t>23</w:t>
          </w:r>
          <w:r>
            <w:rPr>
              <w:sz w:val="28"/>
              <w:szCs w:val="28"/>
            </w:rPr>
            <w:fldChar w:fldCharType="end"/>
          </w:r>
          <w:r>
            <w:rPr>
              <w:sz w:val="28"/>
              <w:szCs w:val="28"/>
            </w:rPr>
            <w:fldChar w:fldCharType="end"/>
          </w:r>
        </w:p>
        <w:p w14:paraId="2D520E4A">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"_Toc48644595" </w:instrText>
          </w:r>
          <w:r>
            <w:rPr>
              <w:sz w:val="28"/>
              <w:szCs w:val="28"/>
            </w:rPr>
            <w:fldChar w:fldCharType="separate"/>
          </w:r>
          <w:r>
            <w:rPr>
              <w:rStyle w:val="21"/>
              <w:sz w:val="28"/>
              <w:szCs w:val="28"/>
            </w:rPr>
            <w:t>4.7.1 告警模式侦测的参数设定</w:t>
          </w:r>
          <w:r>
            <w:rPr>
              <w:sz w:val="28"/>
              <w:szCs w:val="28"/>
            </w:rPr>
            <w:tab/>
          </w:r>
          <w:r>
            <w:rPr>
              <w:sz w:val="28"/>
              <w:szCs w:val="28"/>
            </w:rPr>
            <w:fldChar w:fldCharType="begin"/>
          </w:r>
          <w:r>
            <w:rPr>
              <w:sz w:val="28"/>
              <w:szCs w:val="28"/>
            </w:rPr>
            <w:instrText xml:space="preserve"> PAGEREF _Toc48644595 \h </w:instrText>
          </w:r>
          <w:r>
            <w:rPr>
              <w:sz w:val="28"/>
              <w:szCs w:val="28"/>
            </w:rPr>
            <w:fldChar w:fldCharType="separate"/>
          </w:r>
          <w:r>
            <w:rPr>
              <w:sz w:val="28"/>
              <w:szCs w:val="28"/>
            </w:rPr>
            <w:t>23</w:t>
          </w:r>
          <w:r>
            <w:rPr>
              <w:sz w:val="28"/>
              <w:szCs w:val="28"/>
            </w:rPr>
            <w:fldChar w:fldCharType="end"/>
          </w:r>
          <w:r>
            <w:rPr>
              <w:sz w:val="28"/>
              <w:szCs w:val="28"/>
            </w:rPr>
            <w:fldChar w:fldCharType="end"/>
          </w:r>
        </w:p>
        <w:p w14:paraId="3C5A32E2">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"_Toc48644596" </w:instrText>
          </w:r>
          <w:r>
            <w:rPr>
              <w:sz w:val="28"/>
              <w:szCs w:val="28"/>
            </w:rPr>
            <w:fldChar w:fldCharType="separate"/>
          </w:r>
          <w:r>
            <w:rPr>
              <w:rStyle w:val="21"/>
              <w:sz w:val="28"/>
              <w:szCs w:val="28"/>
            </w:rPr>
            <w:t>4.7.2 告警排程设定</w:t>
          </w:r>
          <w:r>
            <w:rPr>
              <w:sz w:val="28"/>
              <w:szCs w:val="28"/>
            </w:rPr>
            <w:tab/>
          </w:r>
          <w:r>
            <w:rPr>
              <w:sz w:val="28"/>
              <w:szCs w:val="28"/>
            </w:rPr>
            <w:fldChar w:fldCharType="begin"/>
          </w:r>
          <w:r>
            <w:rPr>
              <w:sz w:val="28"/>
              <w:szCs w:val="28"/>
            </w:rPr>
            <w:instrText xml:space="preserve"> PAGEREF _Toc48644596 \h </w:instrText>
          </w:r>
          <w:r>
            <w:rPr>
              <w:sz w:val="28"/>
              <w:szCs w:val="28"/>
            </w:rPr>
            <w:fldChar w:fldCharType="separate"/>
          </w:r>
          <w:r>
            <w:rPr>
              <w:sz w:val="28"/>
              <w:szCs w:val="28"/>
            </w:rPr>
            <w:t>23</w:t>
          </w:r>
          <w:r>
            <w:rPr>
              <w:sz w:val="28"/>
              <w:szCs w:val="28"/>
            </w:rPr>
            <w:fldChar w:fldCharType="end"/>
          </w:r>
          <w:r>
            <w:rPr>
              <w:sz w:val="28"/>
              <w:szCs w:val="28"/>
            </w:rPr>
            <w:fldChar w:fldCharType="end"/>
          </w:r>
        </w:p>
        <w:p w14:paraId="417AD1E6">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"_Toc48644597" </w:instrText>
          </w:r>
          <w:r>
            <w:rPr>
              <w:sz w:val="28"/>
              <w:szCs w:val="28"/>
            </w:rPr>
            <w:fldChar w:fldCharType="separate"/>
          </w:r>
          <w:r>
            <w:rPr>
              <w:rStyle w:val="21"/>
              <w:sz w:val="28"/>
              <w:szCs w:val="28"/>
            </w:rPr>
            <w:t>4.7.3 自动停止</w:t>
          </w:r>
          <w:r>
            <w:rPr>
              <w:sz w:val="28"/>
              <w:szCs w:val="28"/>
            </w:rPr>
            <w:tab/>
          </w:r>
          <w:r>
            <w:rPr>
              <w:sz w:val="28"/>
              <w:szCs w:val="28"/>
            </w:rPr>
            <w:fldChar w:fldCharType="begin"/>
          </w:r>
          <w:r>
            <w:rPr>
              <w:sz w:val="28"/>
              <w:szCs w:val="28"/>
            </w:rPr>
            <w:instrText xml:space="preserve"> PAGEREF _Toc48644597 \h </w:instrText>
          </w:r>
          <w:r>
            <w:rPr>
              <w:sz w:val="28"/>
              <w:szCs w:val="28"/>
            </w:rPr>
            <w:fldChar w:fldCharType="separate"/>
          </w:r>
          <w:r>
            <w:rPr>
              <w:sz w:val="28"/>
              <w:szCs w:val="28"/>
            </w:rPr>
            <w:t>23</w:t>
          </w:r>
          <w:r>
            <w:rPr>
              <w:sz w:val="28"/>
              <w:szCs w:val="28"/>
            </w:rPr>
            <w:fldChar w:fldCharType="end"/>
          </w:r>
          <w:r>
            <w:rPr>
              <w:sz w:val="28"/>
              <w:szCs w:val="28"/>
            </w:rPr>
            <w:fldChar w:fldCharType="end"/>
          </w:r>
        </w:p>
        <w:p w14:paraId="662317D6">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"_Toc48644598" </w:instrText>
          </w:r>
          <w:r>
            <w:rPr>
              <w:sz w:val="28"/>
              <w:szCs w:val="28"/>
            </w:rPr>
            <w:fldChar w:fldCharType="separate"/>
          </w:r>
          <w:r>
            <w:rPr>
              <w:rStyle w:val="21"/>
              <w:sz w:val="28"/>
              <w:szCs w:val="28"/>
            </w:rPr>
            <w:t>4.7.4 手动停止</w:t>
          </w:r>
          <w:r>
            <w:rPr>
              <w:sz w:val="28"/>
              <w:szCs w:val="28"/>
            </w:rPr>
            <w:tab/>
          </w:r>
          <w:r>
            <w:rPr>
              <w:sz w:val="28"/>
              <w:szCs w:val="28"/>
            </w:rPr>
            <w:fldChar w:fldCharType="begin"/>
          </w:r>
          <w:r>
            <w:rPr>
              <w:sz w:val="28"/>
              <w:szCs w:val="28"/>
            </w:rPr>
            <w:instrText xml:space="preserve"> PAGEREF _Toc48644598 \h </w:instrText>
          </w:r>
          <w:r>
            <w:rPr>
              <w:sz w:val="28"/>
              <w:szCs w:val="28"/>
            </w:rPr>
            <w:fldChar w:fldCharType="separate"/>
          </w:r>
          <w:r>
            <w:rPr>
              <w:sz w:val="28"/>
              <w:szCs w:val="28"/>
            </w:rPr>
            <w:t>23</w:t>
          </w:r>
          <w:r>
            <w:rPr>
              <w:sz w:val="28"/>
              <w:szCs w:val="28"/>
            </w:rPr>
            <w:fldChar w:fldCharType="end"/>
          </w:r>
          <w:r>
            <w:rPr>
              <w:sz w:val="28"/>
              <w:szCs w:val="28"/>
            </w:rPr>
            <w:fldChar w:fldCharType="end"/>
          </w:r>
        </w:p>
        <w:p w14:paraId="73930561">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"_Toc48644599" </w:instrText>
          </w:r>
          <w:r>
            <w:rPr>
              <w:sz w:val="28"/>
              <w:szCs w:val="28"/>
            </w:rPr>
            <w:fldChar w:fldCharType="separate"/>
          </w:r>
          <w:r>
            <w:rPr>
              <w:rStyle w:val="21"/>
              <w:sz w:val="28"/>
              <w:szCs w:val="28"/>
            </w:rPr>
            <w:t>4.7.5 显示告警日志</w:t>
          </w:r>
          <w:r>
            <w:rPr>
              <w:sz w:val="28"/>
              <w:szCs w:val="28"/>
            </w:rPr>
            <w:tab/>
          </w:r>
          <w:r>
            <w:rPr>
              <w:sz w:val="28"/>
              <w:szCs w:val="28"/>
            </w:rPr>
            <w:fldChar w:fldCharType="begin"/>
          </w:r>
          <w:r>
            <w:rPr>
              <w:sz w:val="28"/>
              <w:szCs w:val="28"/>
            </w:rPr>
            <w:instrText xml:space="preserve"> PAGEREF _Toc48644599 \h </w:instrText>
          </w:r>
          <w:r>
            <w:rPr>
              <w:sz w:val="28"/>
              <w:szCs w:val="28"/>
            </w:rPr>
            <w:fldChar w:fldCharType="separate"/>
          </w:r>
          <w:r>
            <w:rPr>
              <w:sz w:val="28"/>
              <w:szCs w:val="28"/>
            </w:rPr>
            <w:t>23</w:t>
          </w:r>
          <w:r>
            <w:rPr>
              <w:sz w:val="28"/>
              <w:szCs w:val="28"/>
            </w:rPr>
            <w:fldChar w:fldCharType="end"/>
          </w:r>
          <w:r>
            <w:rPr>
              <w:sz w:val="28"/>
              <w:szCs w:val="28"/>
            </w:rPr>
            <w:fldChar w:fldCharType="end"/>
          </w:r>
        </w:p>
        <w:p w14:paraId="270DC822">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"_Toc48644600" </w:instrText>
          </w:r>
          <w:r>
            <w:rPr>
              <w:sz w:val="28"/>
              <w:szCs w:val="28"/>
            </w:rPr>
            <w:fldChar w:fldCharType="separate"/>
          </w:r>
          <w:r>
            <w:rPr>
              <w:rStyle w:val="21"/>
              <w:sz w:val="28"/>
              <w:szCs w:val="28"/>
            </w:rPr>
            <w:t>4.7.6 删除告警日志</w:t>
          </w:r>
          <w:r>
            <w:rPr>
              <w:sz w:val="28"/>
              <w:szCs w:val="28"/>
            </w:rPr>
            <w:tab/>
          </w:r>
          <w:r>
            <w:rPr>
              <w:sz w:val="28"/>
              <w:szCs w:val="28"/>
            </w:rPr>
            <w:fldChar w:fldCharType="begin"/>
          </w:r>
          <w:r>
            <w:rPr>
              <w:sz w:val="28"/>
              <w:szCs w:val="28"/>
            </w:rPr>
            <w:instrText xml:space="preserve"> PAGEREF _Toc48644600 \h </w:instrText>
          </w:r>
          <w:r>
            <w:rPr>
              <w:sz w:val="28"/>
              <w:szCs w:val="28"/>
            </w:rPr>
            <w:fldChar w:fldCharType="separate"/>
          </w:r>
          <w:r>
            <w:rPr>
              <w:sz w:val="28"/>
              <w:szCs w:val="28"/>
            </w:rPr>
            <w:t>23</w:t>
          </w:r>
          <w:r>
            <w:rPr>
              <w:sz w:val="28"/>
              <w:szCs w:val="28"/>
            </w:rPr>
            <w:fldChar w:fldCharType="end"/>
          </w:r>
          <w:r>
            <w:rPr>
              <w:sz w:val="28"/>
              <w:szCs w:val="28"/>
            </w:rPr>
            <w:fldChar w:fldCharType="end"/>
          </w:r>
        </w:p>
        <w:p w14:paraId="29C990F4">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"_Toc48644601" </w:instrText>
          </w:r>
          <w:r>
            <w:rPr>
              <w:sz w:val="28"/>
              <w:szCs w:val="28"/>
            </w:rPr>
            <w:fldChar w:fldCharType="separate"/>
          </w:r>
          <w:r>
            <w:rPr>
              <w:rStyle w:val="21"/>
              <w:sz w:val="28"/>
              <w:szCs w:val="28"/>
            </w:rPr>
            <w:t>4.8 趋势图记录设定</w:t>
          </w:r>
          <w:r>
            <w:rPr>
              <w:rStyle w:val="21"/>
              <w:rFonts w:hint="eastAsia"/>
              <w:sz w:val="28"/>
              <w:szCs w:val="28"/>
            </w:rPr>
            <w:drawing>
              <wp:inline distT="0" distB="0" distL="0" distR="0">
                <wp:extent cx="250825" cy="17526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2369" cy="190139"/>
                        </a:xfrm>
                        <a:prstGeom prst="rect">
                          <a:avLst/>
                        </a:prstGeom>
                        <a:noFill/>
                        <a:ln>
                          <a:noFill/>
                        </a:ln>
                      </pic:spPr>
                    </pic:pic>
                  </a:graphicData>
                </a:graphic>
              </wp:inline>
            </w:drawing>
          </w:r>
          <w:r>
            <w:rPr>
              <w:sz w:val="28"/>
              <w:szCs w:val="28"/>
            </w:rPr>
            <w:tab/>
          </w:r>
          <w:r>
            <w:rPr>
              <w:sz w:val="28"/>
              <w:szCs w:val="28"/>
            </w:rPr>
            <w:fldChar w:fldCharType="begin"/>
          </w:r>
          <w:r>
            <w:rPr>
              <w:sz w:val="28"/>
              <w:szCs w:val="28"/>
            </w:rPr>
            <w:instrText xml:space="preserve"> PAGEREF _Toc48644601 \h </w:instrText>
          </w:r>
          <w:r>
            <w:rPr>
              <w:sz w:val="28"/>
              <w:szCs w:val="28"/>
            </w:rPr>
            <w:fldChar w:fldCharType="separate"/>
          </w:r>
          <w:r>
            <w:rPr>
              <w:sz w:val="28"/>
              <w:szCs w:val="28"/>
            </w:rPr>
            <w:t>23</w:t>
          </w:r>
          <w:r>
            <w:rPr>
              <w:sz w:val="28"/>
              <w:szCs w:val="28"/>
            </w:rPr>
            <w:fldChar w:fldCharType="end"/>
          </w:r>
          <w:r>
            <w:rPr>
              <w:sz w:val="28"/>
              <w:szCs w:val="28"/>
            </w:rPr>
            <w:fldChar w:fldCharType="end"/>
          </w:r>
        </w:p>
        <w:p w14:paraId="30283C43">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"_Toc48644602" </w:instrText>
          </w:r>
          <w:r>
            <w:rPr>
              <w:sz w:val="28"/>
              <w:szCs w:val="28"/>
            </w:rPr>
            <w:fldChar w:fldCharType="separate"/>
          </w:r>
          <w:r>
            <w:rPr>
              <w:rStyle w:val="21"/>
              <w:sz w:val="28"/>
              <w:szCs w:val="28"/>
            </w:rPr>
            <w:t>4.8.1 趋势图监测参数设定</w:t>
          </w:r>
          <w:r>
            <w:rPr>
              <w:sz w:val="28"/>
              <w:szCs w:val="28"/>
            </w:rPr>
            <w:tab/>
          </w:r>
          <w:r>
            <w:rPr>
              <w:sz w:val="28"/>
              <w:szCs w:val="28"/>
            </w:rPr>
            <w:fldChar w:fldCharType="begin"/>
          </w:r>
          <w:r>
            <w:rPr>
              <w:sz w:val="28"/>
              <w:szCs w:val="28"/>
            </w:rPr>
            <w:instrText xml:space="preserve"> PAGEREF _Toc48644602 \h </w:instrText>
          </w:r>
          <w:r>
            <w:rPr>
              <w:sz w:val="28"/>
              <w:szCs w:val="28"/>
            </w:rPr>
            <w:fldChar w:fldCharType="separate"/>
          </w:r>
          <w:r>
            <w:rPr>
              <w:sz w:val="28"/>
              <w:szCs w:val="28"/>
            </w:rPr>
            <w:t>23</w:t>
          </w:r>
          <w:r>
            <w:rPr>
              <w:sz w:val="28"/>
              <w:szCs w:val="28"/>
            </w:rPr>
            <w:fldChar w:fldCharType="end"/>
          </w:r>
          <w:r>
            <w:rPr>
              <w:sz w:val="28"/>
              <w:szCs w:val="28"/>
            </w:rPr>
            <w:fldChar w:fldCharType="end"/>
          </w:r>
        </w:p>
        <w:p w14:paraId="4F2093FD">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"_Toc48644603" </w:instrText>
          </w:r>
          <w:r>
            <w:rPr>
              <w:sz w:val="28"/>
              <w:szCs w:val="28"/>
            </w:rPr>
            <w:fldChar w:fldCharType="separate"/>
          </w:r>
          <w:r>
            <w:rPr>
              <w:rStyle w:val="21"/>
              <w:sz w:val="28"/>
              <w:szCs w:val="28"/>
            </w:rPr>
            <w:t>4.8.2 趋势图排程设定</w:t>
          </w:r>
          <w:r>
            <w:rPr>
              <w:sz w:val="28"/>
              <w:szCs w:val="28"/>
            </w:rPr>
            <w:tab/>
          </w:r>
          <w:r>
            <w:rPr>
              <w:sz w:val="28"/>
              <w:szCs w:val="28"/>
            </w:rPr>
            <w:fldChar w:fldCharType="begin"/>
          </w:r>
          <w:r>
            <w:rPr>
              <w:sz w:val="28"/>
              <w:szCs w:val="28"/>
            </w:rPr>
            <w:instrText xml:space="preserve"> PAGEREF _Toc48644603 \h </w:instrText>
          </w:r>
          <w:r>
            <w:rPr>
              <w:sz w:val="28"/>
              <w:szCs w:val="28"/>
            </w:rPr>
            <w:fldChar w:fldCharType="separate"/>
          </w:r>
          <w:r>
            <w:rPr>
              <w:sz w:val="28"/>
              <w:szCs w:val="28"/>
            </w:rPr>
            <w:t>24</w:t>
          </w:r>
          <w:r>
            <w:rPr>
              <w:sz w:val="28"/>
              <w:szCs w:val="28"/>
            </w:rPr>
            <w:fldChar w:fldCharType="end"/>
          </w:r>
          <w:r>
            <w:rPr>
              <w:sz w:val="28"/>
              <w:szCs w:val="28"/>
            </w:rPr>
            <w:fldChar w:fldCharType="end"/>
          </w:r>
        </w:p>
        <w:p w14:paraId="08A01AF9">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"_Toc48644604" </w:instrText>
          </w:r>
          <w:r>
            <w:rPr>
              <w:sz w:val="28"/>
              <w:szCs w:val="28"/>
            </w:rPr>
            <w:fldChar w:fldCharType="separate"/>
          </w:r>
          <w:r>
            <w:rPr>
              <w:rStyle w:val="21"/>
              <w:sz w:val="28"/>
              <w:szCs w:val="28"/>
            </w:rPr>
            <w:t>4.9 电能测量</w:t>
          </w:r>
          <w:r>
            <w:rPr>
              <w:rStyle w:val="21"/>
              <w:rFonts w:hint="eastAsia"/>
              <w:sz w:val="28"/>
              <w:szCs w:val="28"/>
            </w:rPr>
            <w:drawing>
              <wp:inline distT="0" distB="0" distL="0" distR="0">
                <wp:extent cx="255905" cy="17716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72883" cy="189154"/>
                        </a:xfrm>
                        <a:prstGeom prst="rect">
                          <a:avLst/>
                        </a:prstGeom>
                        <a:noFill/>
                        <a:ln>
                          <a:noFill/>
                        </a:ln>
                      </pic:spPr>
                    </pic:pic>
                  </a:graphicData>
                </a:graphic>
              </wp:inline>
            </w:drawing>
          </w:r>
          <w:r>
            <w:rPr>
              <w:sz w:val="28"/>
              <w:szCs w:val="28"/>
            </w:rPr>
            <w:tab/>
          </w:r>
          <w:r>
            <w:rPr>
              <w:sz w:val="28"/>
              <w:szCs w:val="28"/>
            </w:rPr>
            <w:fldChar w:fldCharType="begin"/>
          </w:r>
          <w:r>
            <w:rPr>
              <w:sz w:val="28"/>
              <w:szCs w:val="28"/>
            </w:rPr>
            <w:instrText xml:space="preserve"> PAGEREF _Toc48644604 \h </w:instrText>
          </w:r>
          <w:r>
            <w:rPr>
              <w:sz w:val="28"/>
              <w:szCs w:val="28"/>
            </w:rPr>
            <w:fldChar w:fldCharType="separate"/>
          </w:r>
          <w:r>
            <w:rPr>
              <w:sz w:val="28"/>
              <w:szCs w:val="28"/>
            </w:rPr>
            <w:t>24</w:t>
          </w:r>
          <w:r>
            <w:rPr>
              <w:sz w:val="28"/>
              <w:szCs w:val="28"/>
            </w:rPr>
            <w:fldChar w:fldCharType="end"/>
          </w:r>
          <w:r>
            <w:rPr>
              <w:sz w:val="28"/>
              <w:szCs w:val="28"/>
            </w:rPr>
            <w:fldChar w:fldCharType="end"/>
          </w:r>
        </w:p>
        <w:p w14:paraId="36EB43ED">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"_Toc48644605" </w:instrText>
          </w:r>
          <w:r>
            <w:rPr>
              <w:sz w:val="28"/>
              <w:szCs w:val="28"/>
            </w:rPr>
            <w:fldChar w:fldCharType="separate"/>
          </w:r>
          <w:r>
            <w:rPr>
              <w:rStyle w:val="21"/>
              <w:sz w:val="28"/>
              <w:szCs w:val="28"/>
            </w:rPr>
            <w:t>4.9.1 电能消耗测量</w:t>
          </w:r>
          <w:r>
            <w:rPr>
              <w:sz w:val="28"/>
              <w:szCs w:val="28"/>
            </w:rPr>
            <w:tab/>
          </w:r>
          <w:r>
            <w:rPr>
              <w:sz w:val="28"/>
              <w:szCs w:val="28"/>
            </w:rPr>
            <w:fldChar w:fldCharType="begin"/>
          </w:r>
          <w:r>
            <w:rPr>
              <w:sz w:val="28"/>
              <w:szCs w:val="28"/>
            </w:rPr>
            <w:instrText xml:space="preserve"> PAGEREF _Toc48644605 \h </w:instrText>
          </w:r>
          <w:r>
            <w:rPr>
              <w:sz w:val="28"/>
              <w:szCs w:val="28"/>
            </w:rPr>
            <w:fldChar w:fldCharType="separate"/>
          </w:r>
          <w:r>
            <w:rPr>
              <w:sz w:val="28"/>
              <w:szCs w:val="28"/>
            </w:rPr>
            <w:t>24</w:t>
          </w:r>
          <w:r>
            <w:rPr>
              <w:sz w:val="28"/>
              <w:szCs w:val="28"/>
            </w:rPr>
            <w:fldChar w:fldCharType="end"/>
          </w:r>
          <w:r>
            <w:rPr>
              <w:sz w:val="28"/>
              <w:szCs w:val="28"/>
            </w:rPr>
            <w:fldChar w:fldCharType="end"/>
          </w:r>
        </w:p>
        <w:p w14:paraId="3D4B3F15">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"_Toc48644606" </w:instrText>
          </w:r>
          <w:r>
            <w:rPr>
              <w:sz w:val="28"/>
              <w:szCs w:val="28"/>
            </w:rPr>
            <w:fldChar w:fldCharType="separate"/>
          </w:r>
          <w:r>
            <w:rPr>
              <w:rStyle w:val="21"/>
              <w:sz w:val="28"/>
              <w:szCs w:val="28"/>
            </w:rPr>
            <w:t>4.9.2 电能产生测量</w:t>
          </w:r>
          <w:r>
            <w:rPr>
              <w:sz w:val="28"/>
              <w:szCs w:val="28"/>
            </w:rPr>
            <w:tab/>
          </w:r>
          <w:r>
            <w:rPr>
              <w:sz w:val="28"/>
              <w:szCs w:val="28"/>
            </w:rPr>
            <w:fldChar w:fldCharType="begin"/>
          </w:r>
          <w:r>
            <w:rPr>
              <w:sz w:val="28"/>
              <w:szCs w:val="28"/>
            </w:rPr>
            <w:instrText xml:space="preserve"> PAGEREF _Toc48644606 \h </w:instrText>
          </w:r>
          <w:r>
            <w:rPr>
              <w:sz w:val="28"/>
              <w:szCs w:val="28"/>
            </w:rPr>
            <w:fldChar w:fldCharType="separate"/>
          </w:r>
          <w:r>
            <w:rPr>
              <w:sz w:val="28"/>
              <w:szCs w:val="28"/>
            </w:rPr>
            <w:t>24</w:t>
          </w:r>
          <w:r>
            <w:rPr>
              <w:sz w:val="28"/>
              <w:szCs w:val="28"/>
            </w:rPr>
            <w:fldChar w:fldCharType="end"/>
          </w:r>
          <w:r>
            <w:rPr>
              <w:sz w:val="28"/>
              <w:szCs w:val="28"/>
            </w:rPr>
            <w:fldChar w:fldCharType="end"/>
          </w:r>
        </w:p>
        <w:p w14:paraId="1E4BECEC">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"_Toc48644607" </w:instrText>
          </w:r>
          <w:r>
            <w:rPr>
              <w:sz w:val="28"/>
              <w:szCs w:val="28"/>
            </w:rPr>
            <w:fldChar w:fldCharType="separate"/>
          </w:r>
          <w:r>
            <w:rPr>
              <w:rStyle w:val="21"/>
              <w:sz w:val="28"/>
              <w:szCs w:val="28"/>
            </w:rPr>
            <w:t>4.10 与PC机的数据通讯</w:t>
          </w:r>
          <w:r>
            <w:rPr>
              <w:sz w:val="28"/>
              <w:szCs w:val="28"/>
            </w:rPr>
            <w:tab/>
          </w:r>
          <w:r>
            <w:rPr>
              <w:sz w:val="28"/>
              <w:szCs w:val="28"/>
            </w:rPr>
            <w:fldChar w:fldCharType="begin"/>
          </w:r>
          <w:r>
            <w:rPr>
              <w:sz w:val="28"/>
              <w:szCs w:val="28"/>
            </w:rPr>
            <w:instrText xml:space="preserve"> PAGEREF _Toc48644607 \h </w:instrText>
          </w:r>
          <w:r>
            <w:rPr>
              <w:sz w:val="28"/>
              <w:szCs w:val="28"/>
            </w:rPr>
            <w:fldChar w:fldCharType="separate"/>
          </w:r>
          <w:r>
            <w:rPr>
              <w:sz w:val="28"/>
              <w:szCs w:val="28"/>
            </w:rPr>
            <w:t>24</w:t>
          </w:r>
          <w:r>
            <w:rPr>
              <w:sz w:val="28"/>
              <w:szCs w:val="28"/>
            </w:rPr>
            <w:fldChar w:fldCharType="end"/>
          </w:r>
          <w:r>
            <w:rPr>
              <w:sz w:val="28"/>
              <w:szCs w:val="28"/>
            </w:rPr>
            <w:fldChar w:fldCharType="end"/>
          </w:r>
        </w:p>
        <w:p w14:paraId="036E0E9A">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"_Toc48644608" </w:instrText>
          </w:r>
          <w:r>
            <w:rPr>
              <w:sz w:val="28"/>
              <w:szCs w:val="28"/>
            </w:rPr>
            <w:fldChar w:fldCharType="separate"/>
          </w:r>
          <w:r>
            <w:rPr>
              <w:rStyle w:val="21"/>
              <w:sz w:val="28"/>
              <w:szCs w:val="28"/>
            </w:rPr>
            <w:t>4.11 删除数据</w:t>
          </w:r>
          <w:r>
            <w:rPr>
              <w:sz w:val="28"/>
              <w:szCs w:val="28"/>
            </w:rPr>
            <w:tab/>
          </w:r>
          <w:r>
            <w:rPr>
              <w:sz w:val="28"/>
              <w:szCs w:val="28"/>
            </w:rPr>
            <w:fldChar w:fldCharType="begin"/>
          </w:r>
          <w:r>
            <w:rPr>
              <w:sz w:val="28"/>
              <w:szCs w:val="28"/>
            </w:rPr>
            <w:instrText xml:space="preserve"> PAGEREF _Toc48644608 \h </w:instrText>
          </w:r>
          <w:r>
            <w:rPr>
              <w:sz w:val="28"/>
              <w:szCs w:val="28"/>
            </w:rPr>
            <w:fldChar w:fldCharType="separate"/>
          </w:r>
          <w:r>
            <w:rPr>
              <w:sz w:val="28"/>
              <w:szCs w:val="28"/>
            </w:rPr>
            <w:t>24</w:t>
          </w:r>
          <w:r>
            <w:rPr>
              <w:sz w:val="28"/>
              <w:szCs w:val="28"/>
            </w:rPr>
            <w:fldChar w:fldCharType="end"/>
          </w:r>
          <w:r>
            <w:rPr>
              <w:sz w:val="28"/>
              <w:szCs w:val="28"/>
            </w:rPr>
            <w:fldChar w:fldCharType="end"/>
          </w:r>
        </w:p>
        <w:p w14:paraId="0B2C9F46">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"_Toc48644609" </w:instrText>
          </w:r>
          <w:r>
            <w:rPr>
              <w:sz w:val="28"/>
              <w:szCs w:val="28"/>
            </w:rPr>
            <w:fldChar w:fldCharType="separate"/>
          </w:r>
          <w:r>
            <w:rPr>
              <w:rStyle w:val="21"/>
              <w:sz w:val="28"/>
              <w:szCs w:val="28"/>
            </w:rPr>
            <w:t>4.12 关机</w:t>
          </w:r>
          <w:r>
            <w:rPr>
              <w:sz w:val="28"/>
              <w:szCs w:val="28"/>
            </w:rPr>
            <w:tab/>
          </w:r>
          <w:r>
            <w:rPr>
              <w:sz w:val="28"/>
              <w:szCs w:val="28"/>
            </w:rPr>
            <w:fldChar w:fldCharType="begin"/>
          </w:r>
          <w:r>
            <w:rPr>
              <w:sz w:val="28"/>
              <w:szCs w:val="28"/>
            </w:rPr>
            <w:instrText xml:space="preserve"> PAGEREF _Toc48644609 \h </w:instrText>
          </w:r>
          <w:r>
            <w:rPr>
              <w:sz w:val="28"/>
              <w:szCs w:val="28"/>
            </w:rPr>
            <w:fldChar w:fldCharType="separate"/>
          </w:r>
          <w:r>
            <w:rPr>
              <w:sz w:val="28"/>
              <w:szCs w:val="28"/>
            </w:rPr>
            <w:t>24</w:t>
          </w:r>
          <w:r>
            <w:rPr>
              <w:sz w:val="28"/>
              <w:szCs w:val="28"/>
            </w:rPr>
            <w:fldChar w:fldCharType="end"/>
          </w:r>
          <w:r>
            <w:rPr>
              <w:sz w:val="28"/>
              <w:szCs w:val="28"/>
            </w:rPr>
            <w:fldChar w:fldCharType="end"/>
          </w:r>
        </w:p>
        <w:p w14:paraId="2DB901B2">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"_Toc48644610" </w:instrText>
          </w:r>
          <w:r>
            <w:rPr>
              <w:sz w:val="28"/>
              <w:szCs w:val="28"/>
            </w:rPr>
            <w:fldChar w:fldCharType="separate"/>
          </w:r>
          <w:r>
            <w:rPr>
              <w:rStyle w:val="21"/>
              <w:sz w:val="28"/>
              <w:szCs w:val="28"/>
            </w:rPr>
            <w:t>4.13 电源</w:t>
          </w:r>
          <w:r>
            <w:rPr>
              <w:sz w:val="28"/>
              <w:szCs w:val="28"/>
            </w:rPr>
            <w:tab/>
          </w:r>
          <w:r>
            <w:rPr>
              <w:sz w:val="28"/>
              <w:szCs w:val="28"/>
            </w:rPr>
            <w:fldChar w:fldCharType="begin"/>
          </w:r>
          <w:r>
            <w:rPr>
              <w:sz w:val="28"/>
              <w:szCs w:val="28"/>
            </w:rPr>
            <w:instrText xml:space="preserve"> PAGEREF _Toc48644610 \h </w:instrText>
          </w:r>
          <w:r>
            <w:rPr>
              <w:sz w:val="28"/>
              <w:szCs w:val="28"/>
            </w:rPr>
            <w:fldChar w:fldCharType="separate"/>
          </w:r>
          <w:r>
            <w:rPr>
              <w:sz w:val="28"/>
              <w:szCs w:val="28"/>
            </w:rPr>
            <w:t>25</w:t>
          </w:r>
          <w:r>
            <w:rPr>
              <w:sz w:val="28"/>
              <w:szCs w:val="28"/>
            </w:rPr>
            <w:fldChar w:fldCharType="end"/>
          </w:r>
          <w:r>
            <w:rPr>
              <w:sz w:val="28"/>
              <w:szCs w:val="28"/>
            </w:rPr>
            <w:fldChar w:fldCharType="end"/>
          </w:r>
        </w:p>
        <w:p w14:paraId="14E6EC1A">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"_Toc48644611" </w:instrText>
          </w:r>
          <w:r>
            <w:rPr>
              <w:sz w:val="28"/>
              <w:szCs w:val="28"/>
            </w:rPr>
            <w:fldChar w:fldCharType="separate"/>
          </w:r>
          <w:r>
            <w:rPr>
              <w:rStyle w:val="21"/>
              <w:sz w:val="28"/>
              <w:szCs w:val="28"/>
            </w:rPr>
            <w:t>4.13.1 电池充电</w:t>
          </w:r>
          <w:r>
            <w:rPr>
              <w:sz w:val="28"/>
              <w:szCs w:val="28"/>
            </w:rPr>
            <w:tab/>
          </w:r>
          <w:r>
            <w:rPr>
              <w:sz w:val="28"/>
              <w:szCs w:val="28"/>
            </w:rPr>
            <w:fldChar w:fldCharType="begin"/>
          </w:r>
          <w:r>
            <w:rPr>
              <w:sz w:val="28"/>
              <w:szCs w:val="28"/>
            </w:rPr>
            <w:instrText xml:space="preserve"> PAGEREF _Toc48644611 \h </w:instrText>
          </w:r>
          <w:r>
            <w:rPr>
              <w:sz w:val="28"/>
              <w:szCs w:val="28"/>
            </w:rPr>
            <w:fldChar w:fldCharType="separate"/>
          </w:r>
          <w:r>
            <w:rPr>
              <w:sz w:val="28"/>
              <w:szCs w:val="28"/>
            </w:rPr>
            <w:t>25</w:t>
          </w:r>
          <w:r>
            <w:rPr>
              <w:sz w:val="28"/>
              <w:szCs w:val="28"/>
            </w:rPr>
            <w:fldChar w:fldCharType="end"/>
          </w:r>
          <w:r>
            <w:rPr>
              <w:sz w:val="28"/>
              <w:szCs w:val="28"/>
            </w:rPr>
            <w:fldChar w:fldCharType="end"/>
          </w:r>
        </w:p>
        <w:p w14:paraId="78FAF62F">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"_Toc48644612" </w:instrText>
          </w:r>
          <w:r>
            <w:rPr>
              <w:sz w:val="28"/>
              <w:szCs w:val="28"/>
            </w:rPr>
            <w:fldChar w:fldCharType="separate"/>
          </w:r>
          <w:r>
            <w:rPr>
              <w:rStyle w:val="21"/>
              <w:sz w:val="28"/>
              <w:szCs w:val="28"/>
            </w:rPr>
            <w:t>4.13.2 电源操作</w:t>
          </w:r>
          <w:r>
            <w:rPr>
              <w:sz w:val="28"/>
              <w:szCs w:val="28"/>
            </w:rPr>
            <w:tab/>
          </w:r>
          <w:r>
            <w:rPr>
              <w:sz w:val="28"/>
              <w:szCs w:val="28"/>
            </w:rPr>
            <w:fldChar w:fldCharType="begin"/>
          </w:r>
          <w:r>
            <w:rPr>
              <w:sz w:val="28"/>
              <w:szCs w:val="28"/>
            </w:rPr>
            <w:instrText xml:space="preserve"> PAGEREF _Toc48644612 \h </w:instrText>
          </w:r>
          <w:r>
            <w:rPr>
              <w:sz w:val="28"/>
              <w:szCs w:val="28"/>
            </w:rPr>
            <w:fldChar w:fldCharType="separate"/>
          </w:r>
          <w:r>
            <w:rPr>
              <w:sz w:val="28"/>
              <w:szCs w:val="28"/>
            </w:rPr>
            <w:t>25</w:t>
          </w:r>
          <w:r>
            <w:rPr>
              <w:sz w:val="28"/>
              <w:szCs w:val="28"/>
            </w:rPr>
            <w:fldChar w:fldCharType="end"/>
          </w:r>
          <w:r>
            <w:rPr>
              <w:sz w:val="28"/>
              <w:szCs w:val="28"/>
            </w:rPr>
            <w:fldChar w:fldCharType="end"/>
          </w:r>
        </w:p>
        <w:p w14:paraId="37C116C4">
          <w:pPr>
            <w:pStyle w:val="13"/>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"_Toc48644613" </w:instrText>
          </w:r>
          <w:r>
            <w:rPr>
              <w:sz w:val="28"/>
              <w:szCs w:val="28"/>
            </w:rPr>
            <w:fldChar w:fldCharType="separate"/>
          </w:r>
          <w:r>
            <w:rPr>
              <w:rStyle w:val="21"/>
              <w:sz w:val="28"/>
              <w:szCs w:val="28"/>
            </w:rPr>
            <w:t>5.设置</w:t>
          </w:r>
          <w:r>
            <w:rPr>
              <w:sz w:val="28"/>
              <w:szCs w:val="28"/>
            </w:rPr>
            <w:tab/>
          </w:r>
          <w:r>
            <w:rPr>
              <w:sz w:val="28"/>
              <w:szCs w:val="28"/>
            </w:rPr>
            <w:fldChar w:fldCharType="begin"/>
          </w:r>
          <w:r>
            <w:rPr>
              <w:sz w:val="28"/>
              <w:szCs w:val="28"/>
            </w:rPr>
            <w:instrText xml:space="preserve"> PAGEREF _Toc48644613 \h </w:instrText>
          </w:r>
          <w:r>
            <w:rPr>
              <w:sz w:val="28"/>
              <w:szCs w:val="28"/>
            </w:rPr>
            <w:fldChar w:fldCharType="separate"/>
          </w:r>
          <w:r>
            <w:rPr>
              <w:sz w:val="28"/>
              <w:szCs w:val="28"/>
            </w:rPr>
            <w:t>25</w:t>
          </w:r>
          <w:r>
            <w:rPr>
              <w:sz w:val="28"/>
              <w:szCs w:val="28"/>
            </w:rPr>
            <w:fldChar w:fldCharType="end"/>
          </w:r>
          <w:r>
            <w:rPr>
              <w:sz w:val="28"/>
              <w:szCs w:val="28"/>
            </w:rPr>
            <w:fldChar w:fldCharType="end"/>
          </w:r>
        </w:p>
        <w:p w14:paraId="1E80E7BA">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"_Toc48644614" </w:instrText>
          </w:r>
          <w:r>
            <w:rPr>
              <w:sz w:val="28"/>
              <w:szCs w:val="28"/>
            </w:rPr>
            <w:fldChar w:fldCharType="separate"/>
          </w:r>
          <w:r>
            <w:rPr>
              <w:rStyle w:val="21"/>
              <w:sz w:val="28"/>
              <w:szCs w:val="28"/>
            </w:rPr>
            <w:t>5.1 设置选择菜单</w:t>
          </w:r>
          <w:r>
            <w:rPr>
              <w:sz w:val="28"/>
              <w:szCs w:val="28"/>
            </w:rPr>
            <w:tab/>
          </w:r>
          <w:r>
            <w:rPr>
              <w:sz w:val="28"/>
              <w:szCs w:val="28"/>
            </w:rPr>
            <w:fldChar w:fldCharType="begin"/>
          </w:r>
          <w:r>
            <w:rPr>
              <w:sz w:val="28"/>
              <w:szCs w:val="28"/>
            </w:rPr>
            <w:instrText xml:space="preserve"> PAGEREF _Toc48644614 \h </w:instrText>
          </w:r>
          <w:r>
            <w:rPr>
              <w:sz w:val="28"/>
              <w:szCs w:val="28"/>
            </w:rPr>
            <w:fldChar w:fldCharType="separate"/>
          </w:r>
          <w:r>
            <w:rPr>
              <w:sz w:val="28"/>
              <w:szCs w:val="28"/>
            </w:rPr>
            <w:t>25</w:t>
          </w:r>
          <w:r>
            <w:rPr>
              <w:sz w:val="28"/>
              <w:szCs w:val="28"/>
            </w:rPr>
            <w:fldChar w:fldCharType="end"/>
          </w:r>
          <w:r>
            <w:rPr>
              <w:sz w:val="28"/>
              <w:szCs w:val="28"/>
            </w:rPr>
            <w:fldChar w:fldCharType="end"/>
          </w:r>
        </w:p>
        <w:p w14:paraId="26F52144">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"_Toc48644615" </w:instrText>
          </w:r>
          <w:r>
            <w:rPr>
              <w:sz w:val="28"/>
              <w:szCs w:val="28"/>
            </w:rPr>
            <w:fldChar w:fldCharType="separate"/>
          </w:r>
          <w:r>
            <w:rPr>
              <w:rStyle w:val="21"/>
              <w:sz w:val="28"/>
              <w:szCs w:val="28"/>
            </w:rPr>
            <w:t>5.2 语言/声音</w:t>
          </w:r>
          <w:r>
            <w:rPr>
              <w:sz w:val="28"/>
              <w:szCs w:val="28"/>
            </w:rPr>
            <w:tab/>
          </w:r>
          <w:r>
            <w:rPr>
              <w:sz w:val="28"/>
              <w:szCs w:val="28"/>
            </w:rPr>
            <w:fldChar w:fldCharType="begin"/>
          </w:r>
          <w:r>
            <w:rPr>
              <w:sz w:val="28"/>
              <w:szCs w:val="28"/>
            </w:rPr>
            <w:instrText xml:space="preserve"> PAGEREF _Toc48644615 \h </w:instrText>
          </w:r>
          <w:r>
            <w:rPr>
              <w:sz w:val="28"/>
              <w:szCs w:val="28"/>
            </w:rPr>
            <w:fldChar w:fldCharType="separate"/>
          </w:r>
          <w:r>
            <w:rPr>
              <w:sz w:val="28"/>
              <w:szCs w:val="28"/>
            </w:rPr>
            <w:t>26</w:t>
          </w:r>
          <w:r>
            <w:rPr>
              <w:sz w:val="28"/>
              <w:szCs w:val="28"/>
            </w:rPr>
            <w:fldChar w:fldCharType="end"/>
          </w:r>
          <w:r>
            <w:rPr>
              <w:sz w:val="28"/>
              <w:szCs w:val="28"/>
            </w:rPr>
            <w:fldChar w:fldCharType="end"/>
          </w:r>
        </w:p>
        <w:p w14:paraId="7CA1C45C">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"_Toc48644616" </w:instrText>
          </w:r>
          <w:r>
            <w:rPr>
              <w:sz w:val="28"/>
              <w:szCs w:val="28"/>
            </w:rPr>
            <w:fldChar w:fldCharType="separate"/>
          </w:r>
          <w:r>
            <w:rPr>
              <w:rStyle w:val="21"/>
              <w:sz w:val="28"/>
              <w:szCs w:val="28"/>
            </w:rPr>
            <w:t>5.3 时间/日期</w:t>
          </w:r>
          <w:r>
            <w:rPr>
              <w:sz w:val="28"/>
              <w:szCs w:val="28"/>
            </w:rPr>
            <w:tab/>
          </w:r>
          <w:r>
            <w:rPr>
              <w:sz w:val="28"/>
              <w:szCs w:val="28"/>
            </w:rPr>
            <w:fldChar w:fldCharType="begin"/>
          </w:r>
          <w:r>
            <w:rPr>
              <w:sz w:val="28"/>
              <w:szCs w:val="28"/>
            </w:rPr>
            <w:instrText xml:space="preserve"> PAGEREF _Toc48644616 \h </w:instrText>
          </w:r>
          <w:r>
            <w:rPr>
              <w:sz w:val="28"/>
              <w:szCs w:val="28"/>
            </w:rPr>
            <w:fldChar w:fldCharType="separate"/>
          </w:r>
          <w:r>
            <w:rPr>
              <w:sz w:val="28"/>
              <w:szCs w:val="28"/>
            </w:rPr>
            <w:t>26</w:t>
          </w:r>
          <w:r>
            <w:rPr>
              <w:sz w:val="28"/>
              <w:szCs w:val="28"/>
            </w:rPr>
            <w:fldChar w:fldCharType="end"/>
          </w:r>
          <w:r>
            <w:rPr>
              <w:sz w:val="28"/>
              <w:szCs w:val="28"/>
            </w:rPr>
            <w:fldChar w:fldCharType="end"/>
          </w:r>
        </w:p>
        <w:p w14:paraId="5B2AE49A">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"_Toc48644617" </w:instrText>
          </w:r>
          <w:r>
            <w:rPr>
              <w:sz w:val="28"/>
              <w:szCs w:val="28"/>
            </w:rPr>
            <w:fldChar w:fldCharType="separate"/>
          </w:r>
          <w:r>
            <w:rPr>
              <w:rStyle w:val="21"/>
              <w:sz w:val="28"/>
              <w:szCs w:val="28"/>
            </w:rPr>
            <w:t>5.4 显示设置</w:t>
          </w:r>
          <w:r>
            <w:rPr>
              <w:sz w:val="28"/>
              <w:szCs w:val="28"/>
            </w:rPr>
            <w:tab/>
          </w:r>
          <w:r>
            <w:rPr>
              <w:sz w:val="28"/>
              <w:szCs w:val="28"/>
            </w:rPr>
            <w:fldChar w:fldCharType="begin"/>
          </w:r>
          <w:r>
            <w:rPr>
              <w:sz w:val="28"/>
              <w:szCs w:val="28"/>
            </w:rPr>
            <w:instrText xml:space="preserve"> PAGEREF _Toc48644617 \h </w:instrText>
          </w:r>
          <w:r>
            <w:rPr>
              <w:sz w:val="28"/>
              <w:szCs w:val="28"/>
            </w:rPr>
            <w:fldChar w:fldCharType="separate"/>
          </w:r>
          <w:r>
            <w:rPr>
              <w:sz w:val="28"/>
              <w:szCs w:val="28"/>
            </w:rPr>
            <w:t>27</w:t>
          </w:r>
          <w:r>
            <w:rPr>
              <w:sz w:val="28"/>
              <w:szCs w:val="28"/>
            </w:rPr>
            <w:fldChar w:fldCharType="end"/>
          </w:r>
          <w:r>
            <w:rPr>
              <w:sz w:val="28"/>
              <w:szCs w:val="28"/>
            </w:rPr>
            <w:fldChar w:fldCharType="end"/>
          </w:r>
        </w:p>
        <w:p w14:paraId="2DD82D45">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"_Toc48644618" </w:instrText>
          </w:r>
          <w:r>
            <w:rPr>
              <w:sz w:val="28"/>
              <w:szCs w:val="28"/>
            </w:rPr>
            <w:fldChar w:fldCharType="separate"/>
          </w:r>
          <w:r>
            <w:rPr>
              <w:rStyle w:val="21"/>
              <w:sz w:val="28"/>
              <w:szCs w:val="28"/>
            </w:rPr>
            <w:t>5.4.1 对比度设置</w:t>
          </w:r>
          <w:r>
            <w:rPr>
              <w:sz w:val="28"/>
              <w:szCs w:val="28"/>
            </w:rPr>
            <w:tab/>
          </w:r>
          <w:r>
            <w:rPr>
              <w:sz w:val="28"/>
              <w:szCs w:val="28"/>
            </w:rPr>
            <w:fldChar w:fldCharType="begin"/>
          </w:r>
          <w:r>
            <w:rPr>
              <w:sz w:val="28"/>
              <w:szCs w:val="28"/>
            </w:rPr>
            <w:instrText xml:space="preserve"> PAGEREF _Toc48644618 \h </w:instrText>
          </w:r>
          <w:r>
            <w:rPr>
              <w:sz w:val="28"/>
              <w:szCs w:val="28"/>
            </w:rPr>
            <w:fldChar w:fldCharType="separate"/>
          </w:r>
          <w:r>
            <w:rPr>
              <w:sz w:val="28"/>
              <w:szCs w:val="28"/>
            </w:rPr>
            <w:t>27</w:t>
          </w:r>
          <w:r>
            <w:rPr>
              <w:sz w:val="28"/>
              <w:szCs w:val="28"/>
            </w:rPr>
            <w:fldChar w:fldCharType="end"/>
          </w:r>
          <w:r>
            <w:rPr>
              <w:sz w:val="28"/>
              <w:szCs w:val="28"/>
            </w:rPr>
            <w:fldChar w:fldCharType="end"/>
          </w:r>
        </w:p>
        <w:p w14:paraId="18AA0599">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"_Toc48644619" </w:instrText>
          </w:r>
          <w:r>
            <w:rPr>
              <w:sz w:val="28"/>
              <w:szCs w:val="28"/>
            </w:rPr>
            <w:fldChar w:fldCharType="separate"/>
          </w:r>
          <w:r>
            <w:rPr>
              <w:rStyle w:val="21"/>
              <w:sz w:val="28"/>
              <w:szCs w:val="28"/>
            </w:rPr>
            <w:t>5.4.2 颜色设置</w:t>
          </w:r>
          <w:r>
            <w:rPr>
              <w:sz w:val="28"/>
              <w:szCs w:val="28"/>
            </w:rPr>
            <w:tab/>
          </w:r>
          <w:r>
            <w:rPr>
              <w:sz w:val="28"/>
              <w:szCs w:val="28"/>
            </w:rPr>
            <w:fldChar w:fldCharType="begin"/>
          </w:r>
          <w:r>
            <w:rPr>
              <w:sz w:val="28"/>
              <w:szCs w:val="28"/>
            </w:rPr>
            <w:instrText xml:space="preserve"> PAGEREF _Toc48644619 \h </w:instrText>
          </w:r>
          <w:r>
            <w:rPr>
              <w:sz w:val="28"/>
              <w:szCs w:val="28"/>
            </w:rPr>
            <w:fldChar w:fldCharType="separate"/>
          </w:r>
          <w:r>
            <w:rPr>
              <w:sz w:val="28"/>
              <w:szCs w:val="28"/>
            </w:rPr>
            <w:t>27</w:t>
          </w:r>
          <w:r>
            <w:rPr>
              <w:sz w:val="28"/>
              <w:szCs w:val="28"/>
            </w:rPr>
            <w:fldChar w:fldCharType="end"/>
          </w:r>
          <w:r>
            <w:rPr>
              <w:sz w:val="28"/>
              <w:szCs w:val="28"/>
            </w:rPr>
            <w:fldChar w:fldCharType="end"/>
          </w:r>
        </w:p>
        <w:p w14:paraId="5DA00193">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"_Toc48644620" </w:instrText>
          </w:r>
          <w:r>
            <w:rPr>
              <w:sz w:val="28"/>
              <w:szCs w:val="28"/>
            </w:rPr>
            <w:fldChar w:fldCharType="separate"/>
          </w:r>
          <w:r>
            <w:rPr>
              <w:rStyle w:val="21"/>
              <w:sz w:val="28"/>
              <w:szCs w:val="28"/>
            </w:rPr>
            <w:t>5.5 计算方法</w:t>
          </w:r>
          <w:r>
            <w:rPr>
              <w:sz w:val="28"/>
              <w:szCs w:val="28"/>
            </w:rPr>
            <w:tab/>
          </w:r>
          <w:r>
            <w:rPr>
              <w:sz w:val="28"/>
              <w:szCs w:val="28"/>
            </w:rPr>
            <w:fldChar w:fldCharType="begin"/>
          </w:r>
          <w:r>
            <w:rPr>
              <w:sz w:val="28"/>
              <w:szCs w:val="28"/>
            </w:rPr>
            <w:instrText xml:space="preserve"> PAGEREF _Toc48644620 \h </w:instrText>
          </w:r>
          <w:r>
            <w:rPr>
              <w:sz w:val="28"/>
              <w:szCs w:val="28"/>
            </w:rPr>
            <w:fldChar w:fldCharType="separate"/>
          </w:r>
          <w:r>
            <w:rPr>
              <w:sz w:val="28"/>
              <w:szCs w:val="28"/>
            </w:rPr>
            <w:t>28</w:t>
          </w:r>
          <w:r>
            <w:rPr>
              <w:sz w:val="28"/>
              <w:szCs w:val="28"/>
            </w:rPr>
            <w:fldChar w:fldCharType="end"/>
          </w:r>
          <w:r>
            <w:rPr>
              <w:sz w:val="28"/>
              <w:szCs w:val="28"/>
            </w:rPr>
            <w:fldChar w:fldCharType="end"/>
          </w:r>
        </w:p>
        <w:p w14:paraId="317A27A0">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"_Toc48644621" </w:instrText>
          </w:r>
          <w:r>
            <w:rPr>
              <w:sz w:val="28"/>
              <w:szCs w:val="28"/>
            </w:rPr>
            <w:fldChar w:fldCharType="separate"/>
          </w:r>
          <w:r>
            <w:rPr>
              <w:rStyle w:val="21"/>
              <w:sz w:val="28"/>
              <w:szCs w:val="28"/>
            </w:rPr>
            <w:t>5.6 电气接线选择</w:t>
          </w:r>
          <w:r>
            <w:rPr>
              <w:sz w:val="28"/>
              <w:szCs w:val="28"/>
            </w:rPr>
            <w:tab/>
          </w:r>
          <w:r>
            <w:rPr>
              <w:sz w:val="28"/>
              <w:szCs w:val="28"/>
            </w:rPr>
            <w:fldChar w:fldCharType="begin"/>
          </w:r>
          <w:r>
            <w:rPr>
              <w:sz w:val="28"/>
              <w:szCs w:val="28"/>
            </w:rPr>
            <w:instrText xml:space="preserve"> PAGEREF _Toc48644621 \h </w:instrText>
          </w:r>
          <w:r>
            <w:rPr>
              <w:sz w:val="28"/>
              <w:szCs w:val="28"/>
            </w:rPr>
            <w:fldChar w:fldCharType="separate"/>
          </w:r>
          <w:r>
            <w:rPr>
              <w:sz w:val="28"/>
              <w:szCs w:val="28"/>
            </w:rPr>
            <w:t>29</w:t>
          </w:r>
          <w:r>
            <w:rPr>
              <w:sz w:val="28"/>
              <w:szCs w:val="28"/>
            </w:rPr>
            <w:fldChar w:fldCharType="end"/>
          </w:r>
          <w:r>
            <w:rPr>
              <w:sz w:val="28"/>
              <w:szCs w:val="28"/>
            </w:rPr>
            <w:fldChar w:fldCharType="end"/>
          </w:r>
        </w:p>
        <w:p w14:paraId="7AF71466">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"_Toc48644622" </w:instrText>
          </w:r>
          <w:r>
            <w:rPr>
              <w:sz w:val="28"/>
              <w:szCs w:val="28"/>
            </w:rPr>
            <w:fldChar w:fldCharType="separate"/>
          </w:r>
          <w:r>
            <w:rPr>
              <w:rStyle w:val="21"/>
              <w:sz w:val="28"/>
              <w:szCs w:val="28"/>
            </w:rPr>
            <w:t>5.7 电流钳和变比选择</w:t>
          </w:r>
          <w:r>
            <w:rPr>
              <w:sz w:val="28"/>
              <w:szCs w:val="28"/>
            </w:rPr>
            <w:tab/>
          </w:r>
          <w:r>
            <w:rPr>
              <w:sz w:val="28"/>
              <w:szCs w:val="28"/>
            </w:rPr>
            <w:fldChar w:fldCharType="begin"/>
          </w:r>
          <w:r>
            <w:rPr>
              <w:sz w:val="28"/>
              <w:szCs w:val="28"/>
            </w:rPr>
            <w:instrText xml:space="preserve"> PAGEREF _Toc48644622 \h </w:instrText>
          </w:r>
          <w:r>
            <w:rPr>
              <w:sz w:val="28"/>
              <w:szCs w:val="28"/>
            </w:rPr>
            <w:fldChar w:fldCharType="separate"/>
          </w:r>
          <w:r>
            <w:rPr>
              <w:sz w:val="28"/>
              <w:szCs w:val="28"/>
            </w:rPr>
            <w:t>30</w:t>
          </w:r>
          <w:r>
            <w:rPr>
              <w:sz w:val="28"/>
              <w:szCs w:val="28"/>
            </w:rPr>
            <w:fldChar w:fldCharType="end"/>
          </w:r>
          <w:r>
            <w:rPr>
              <w:sz w:val="28"/>
              <w:szCs w:val="28"/>
            </w:rPr>
            <w:fldChar w:fldCharType="end"/>
          </w:r>
        </w:p>
        <w:p w14:paraId="01FEBBCF">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"_Toc48644623" </w:instrText>
          </w:r>
          <w:r>
            <w:rPr>
              <w:sz w:val="28"/>
              <w:szCs w:val="28"/>
            </w:rPr>
            <w:fldChar w:fldCharType="separate"/>
          </w:r>
          <w:r>
            <w:rPr>
              <w:rStyle w:val="21"/>
              <w:sz w:val="28"/>
              <w:szCs w:val="28"/>
            </w:rPr>
            <w:t>5.7.1 电流钳</w:t>
          </w:r>
          <w:r>
            <w:rPr>
              <w:sz w:val="28"/>
              <w:szCs w:val="28"/>
            </w:rPr>
            <w:tab/>
          </w:r>
          <w:r>
            <w:rPr>
              <w:sz w:val="28"/>
              <w:szCs w:val="28"/>
            </w:rPr>
            <w:fldChar w:fldCharType="begin"/>
          </w:r>
          <w:r>
            <w:rPr>
              <w:sz w:val="28"/>
              <w:szCs w:val="28"/>
            </w:rPr>
            <w:instrText xml:space="preserve"> PAGEREF _Toc48644623 \h </w:instrText>
          </w:r>
          <w:r>
            <w:rPr>
              <w:sz w:val="28"/>
              <w:szCs w:val="28"/>
            </w:rPr>
            <w:fldChar w:fldCharType="separate"/>
          </w:r>
          <w:r>
            <w:rPr>
              <w:sz w:val="28"/>
              <w:szCs w:val="28"/>
            </w:rPr>
            <w:t>30</w:t>
          </w:r>
          <w:r>
            <w:rPr>
              <w:sz w:val="28"/>
              <w:szCs w:val="28"/>
            </w:rPr>
            <w:fldChar w:fldCharType="end"/>
          </w:r>
          <w:r>
            <w:rPr>
              <w:sz w:val="28"/>
              <w:szCs w:val="28"/>
            </w:rPr>
            <w:fldChar w:fldCharType="end"/>
          </w:r>
        </w:p>
        <w:p w14:paraId="61F2BB04">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"_Toc48644624" </w:instrText>
          </w:r>
          <w:r>
            <w:rPr>
              <w:sz w:val="28"/>
              <w:szCs w:val="28"/>
            </w:rPr>
            <w:fldChar w:fldCharType="separate"/>
          </w:r>
          <w:r>
            <w:rPr>
              <w:rStyle w:val="21"/>
              <w:sz w:val="28"/>
              <w:szCs w:val="28"/>
            </w:rPr>
            <w:t>5.7.2 电压变比</w:t>
          </w:r>
          <w:r>
            <w:rPr>
              <w:sz w:val="28"/>
              <w:szCs w:val="28"/>
            </w:rPr>
            <w:tab/>
          </w:r>
          <w:r>
            <w:rPr>
              <w:sz w:val="28"/>
              <w:szCs w:val="28"/>
            </w:rPr>
            <w:fldChar w:fldCharType="begin"/>
          </w:r>
          <w:r>
            <w:rPr>
              <w:sz w:val="28"/>
              <w:szCs w:val="28"/>
            </w:rPr>
            <w:instrText xml:space="preserve"> PAGEREF _Toc48644624 \h </w:instrText>
          </w:r>
          <w:r>
            <w:rPr>
              <w:sz w:val="28"/>
              <w:szCs w:val="28"/>
            </w:rPr>
            <w:fldChar w:fldCharType="separate"/>
          </w:r>
          <w:r>
            <w:rPr>
              <w:sz w:val="28"/>
              <w:szCs w:val="28"/>
            </w:rPr>
            <w:t>31</w:t>
          </w:r>
          <w:r>
            <w:rPr>
              <w:sz w:val="28"/>
              <w:szCs w:val="28"/>
            </w:rPr>
            <w:fldChar w:fldCharType="end"/>
          </w:r>
          <w:r>
            <w:rPr>
              <w:sz w:val="28"/>
              <w:szCs w:val="28"/>
            </w:rPr>
            <w:fldChar w:fldCharType="end"/>
          </w:r>
        </w:p>
        <w:p w14:paraId="35560452">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"_Toc48644625" </w:instrText>
          </w:r>
          <w:r>
            <w:rPr>
              <w:sz w:val="28"/>
              <w:szCs w:val="28"/>
            </w:rPr>
            <w:fldChar w:fldCharType="separate"/>
          </w:r>
          <w:r>
            <w:rPr>
              <w:rStyle w:val="21"/>
              <w:sz w:val="28"/>
              <w:szCs w:val="28"/>
            </w:rPr>
            <w:t>5.8 暂态捕捉设置</w:t>
          </w:r>
          <w:r>
            <w:rPr>
              <w:sz w:val="28"/>
              <w:szCs w:val="28"/>
            </w:rPr>
            <w:tab/>
          </w:r>
          <w:r>
            <w:rPr>
              <w:sz w:val="28"/>
              <w:szCs w:val="28"/>
            </w:rPr>
            <w:fldChar w:fldCharType="begin"/>
          </w:r>
          <w:r>
            <w:rPr>
              <w:sz w:val="28"/>
              <w:szCs w:val="28"/>
            </w:rPr>
            <w:instrText xml:space="preserve"> PAGEREF _Toc48644625 \h </w:instrText>
          </w:r>
          <w:r>
            <w:rPr>
              <w:sz w:val="28"/>
              <w:szCs w:val="28"/>
            </w:rPr>
            <w:fldChar w:fldCharType="separate"/>
          </w:r>
          <w:r>
            <w:rPr>
              <w:sz w:val="28"/>
              <w:szCs w:val="28"/>
            </w:rPr>
            <w:t>31</w:t>
          </w:r>
          <w:r>
            <w:rPr>
              <w:sz w:val="28"/>
              <w:szCs w:val="28"/>
            </w:rPr>
            <w:fldChar w:fldCharType="end"/>
          </w:r>
          <w:r>
            <w:rPr>
              <w:sz w:val="28"/>
              <w:szCs w:val="28"/>
            </w:rPr>
            <w:fldChar w:fldCharType="end"/>
          </w:r>
        </w:p>
        <w:p w14:paraId="03B89CAA">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"_Toc48644626" </w:instrText>
          </w:r>
          <w:r>
            <w:rPr>
              <w:sz w:val="28"/>
              <w:szCs w:val="28"/>
            </w:rPr>
            <w:fldChar w:fldCharType="separate"/>
          </w:r>
          <w:r>
            <w:rPr>
              <w:rStyle w:val="21"/>
              <w:sz w:val="28"/>
              <w:szCs w:val="28"/>
            </w:rPr>
            <w:t>5.8.1 电流阀值</w:t>
          </w:r>
          <w:r>
            <w:rPr>
              <w:sz w:val="28"/>
              <w:szCs w:val="28"/>
            </w:rPr>
            <w:tab/>
          </w:r>
          <w:r>
            <w:rPr>
              <w:sz w:val="28"/>
              <w:szCs w:val="28"/>
            </w:rPr>
            <w:fldChar w:fldCharType="begin"/>
          </w:r>
          <w:r>
            <w:rPr>
              <w:sz w:val="28"/>
              <w:szCs w:val="28"/>
            </w:rPr>
            <w:instrText xml:space="preserve"> PAGEREF _Toc48644626 \h </w:instrText>
          </w:r>
          <w:r>
            <w:rPr>
              <w:sz w:val="28"/>
              <w:szCs w:val="28"/>
            </w:rPr>
            <w:fldChar w:fldCharType="separate"/>
          </w:r>
          <w:r>
            <w:rPr>
              <w:sz w:val="28"/>
              <w:szCs w:val="28"/>
            </w:rPr>
            <w:t>32</w:t>
          </w:r>
          <w:r>
            <w:rPr>
              <w:sz w:val="28"/>
              <w:szCs w:val="28"/>
            </w:rPr>
            <w:fldChar w:fldCharType="end"/>
          </w:r>
          <w:r>
            <w:rPr>
              <w:sz w:val="28"/>
              <w:szCs w:val="28"/>
            </w:rPr>
            <w:fldChar w:fldCharType="end"/>
          </w:r>
        </w:p>
        <w:p w14:paraId="4328EF4F">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"_Toc48644627" </w:instrText>
          </w:r>
          <w:r>
            <w:rPr>
              <w:sz w:val="28"/>
              <w:szCs w:val="28"/>
            </w:rPr>
            <w:fldChar w:fldCharType="separate"/>
          </w:r>
          <w:r>
            <w:rPr>
              <w:rStyle w:val="21"/>
              <w:sz w:val="28"/>
              <w:szCs w:val="28"/>
            </w:rPr>
            <w:t>5.8.2 电压阀值</w:t>
          </w:r>
          <w:r>
            <w:rPr>
              <w:sz w:val="28"/>
              <w:szCs w:val="28"/>
            </w:rPr>
            <w:tab/>
          </w:r>
          <w:r>
            <w:rPr>
              <w:sz w:val="28"/>
              <w:szCs w:val="28"/>
            </w:rPr>
            <w:fldChar w:fldCharType="begin"/>
          </w:r>
          <w:r>
            <w:rPr>
              <w:sz w:val="28"/>
              <w:szCs w:val="28"/>
            </w:rPr>
            <w:instrText xml:space="preserve"> PAGEREF _Toc48644627 \h </w:instrText>
          </w:r>
          <w:r>
            <w:rPr>
              <w:sz w:val="28"/>
              <w:szCs w:val="28"/>
            </w:rPr>
            <w:fldChar w:fldCharType="separate"/>
          </w:r>
          <w:r>
            <w:rPr>
              <w:sz w:val="28"/>
              <w:szCs w:val="28"/>
            </w:rPr>
            <w:t>32</w:t>
          </w:r>
          <w:r>
            <w:rPr>
              <w:sz w:val="28"/>
              <w:szCs w:val="28"/>
            </w:rPr>
            <w:fldChar w:fldCharType="end"/>
          </w:r>
          <w:r>
            <w:rPr>
              <w:sz w:val="28"/>
              <w:szCs w:val="28"/>
            </w:rPr>
            <w:fldChar w:fldCharType="end"/>
          </w:r>
        </w:p>
        <w:p w14:paraId="6F31DBC4">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"_Toc48644628" </w:instrText>
          </w:r>
          <w:r>
            <w:rPr>
              <w:sz w:val="28"/>
              <w:szCs w:val="28"/>
            </w:rPr>
            <w:fldChar w:fldCharType="separate"/>
          </w:r>
          <w:r>
            <w:rPr>
              <w:rStyle w:val="21"/>
              <w:sz w:val="28"/>
              <w:szCs w:val="28"/>
            </w:rPr>
            <w:t>5.9 趋势图监测参数设置</w:t>
          </w:r>
          <w:r>
            <w:rPr>
              <w:sz w:val="28"/>
              <w:szCs w:val="28"/>
            </w:rPr>
            <w:tab/>
          </w:r>
          <w:r>
            <w:rPr>
              <w:sz w:val="28"/>
              <w:szCs w:val="28"/>
            </w:rPr>
            <w:fldChar w:fldCharType="begin"/>
          </w:r>
          <w:r>
            <w:rPr>
              <w:sz w:val="28"/>
              <w:szCs w:val="28"/>
            </w:rPr>
            <w:instrText xml:space="preserve"> PAGEREF _Toc48644628 \h </w:instrText>
          </w:r>
          <w:r>
            <w:rPr>
              <w:sz w:val="28"/>
              <w:szCs w:val="28"/>
            </w:rPr>
            <w:fldChar w:fldCharType="separate"/>
          </w:r>
          <w:r>
            <w:rPr>
              <w:sz w:val="28"/>
              <w:szCs w:val="28"/>
            </w:rPr>
            <w:t>33</w:t>
          </w:r>
          <w:r>
            <w:rPr>
              <w:sz w:val="28"/>
              <w:szCs w:val="28"/>
            </w:rPr>
            <w:fldChar w:fldCharType="end"/>
          </w:r>
          <w:r>
            <w:rPr>
              <w:sz w:val="28"/>
              <w:szCs w:val="28"/>
            </w:rPr>
            <w:fldChar w:fldCharType="end"/>
          </w:r>
        </w:p>
        <w:p w14:paraId="45176FCD">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"_Toc48644629" </w:instrText>
          </w:r>
          <w:r>
            <w:rPr>
              <w:sz w:val="28"/>
              <w:szCs w:val="28"/>
            </w:rPr>
            <w:fldChar w:fldCharType="separate"/>
          </w:r>
          <w:r>
            <w:rPr>
              <w:rStyle w:val="21"/>
              <w:sz w:val="28"/>
              <w:szCs w:val="28"/>
            </w:rPr>
            <w:t>5.10 告警监测参数设置</w:t>
          </w:r>
          <w:r>
            <w:rPr>
              <w:sz w:val="28"/>
              <w:szCs w:val="28"/>
            </w:rPr>
            <w:tab/>
          </w:r>
          <w:r>
            <w:rPr>
              <w:sz w:val="28"/>
              <w:szCs w:val="28"/>
            </w:rPr>
            <w:fldChar w:fldCharType="begin"/>
          </w:r>
          <w:r>
            <w:rPr>
              <w:sz w:val="28"/>
              <w:szCs w:val="28"/>
            </w:rPr>
            <w:instrText xml:space="preserve"> PAGEREF _Toc48644629 \h </w:instrText>
          </w:r>
          <w:r>
            <w:rPr>
              <w:sz w:val="28"/>
              <w:szCs w:val="28"/>
            </w:rPr>
            <w:fldChar w:fldCharType="separate"/>
          </w:r>
          <w:r>
            <w:rPr>
              <w:sz w:val="28"/>
              <w:szCs w:val="28"/>
            </w:rPr>
            <w:t>36</w:t>
          </w:r>
          <w:r>
            <w:rPr>
              <w:sz w:val="28"/>
              <w:szCs w:val="28"/>
            </w:rPr>
            <w:fldChar w:fldCharType="end"/>
          </w:r>
          <w:r>
            <w:rPr>
              <w:sz w:val="28"/>
              <w:szCs w:val="28"/>
            </w:rPr>
            <w:fldChar w:fldCharType="end"/>
          </w:r>
        </w:p>
        <w:p w14:paraId="05AD8341">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"_Toc48644630" </w:instrText>
          </w:r>
          <w:r>
            <w:rPr>
              <w:sz w:val="28"/>
              <w:szCs w:val="28"/>
            </w:rPr>
            <w:fldChar w:fldCharType="separate"/>
          </w:r>
          <w:r>
            <w:rPr>
              <w:rStyle w:val="21"/>
              <w:sz w:val="28"/>
              <w:szCs w:val="28"/>
            </w:rPr>
            <w:t>5.11 删除数据</w:t>
          </w:r>
          <w:r>
            <w:rPr>
              <w:sz w:val="28"/>
              <w:szCs w:val="28"/>
            </w:rPr>
            <w:tab/>
          </w:r>
          <w:r>
            <w:rPr>
              <w:sz w:val="28"/>
              <w:szCs w:val="28"/>
            </w:rPr>
            <w:fldChar w:fldCharType="begin"/>
          </w:r>
          <w:r>
            <w:rPr>
              <w:sz w:val="28"/>
              <w:szCs w:val="28"/>
            </w:rPr>
            <w:instrText xml:space="preserve"> PAGEREF _Toc48644630 \h </w:instrText>
          </w:r>
          <w:r>
            <w:rPr>
              <w:sz w:val="28"/>
              <w:szCs w:val="28"/>
            </w:rPr>
            <w:fldChar w:fldCharType="separate"/>
          </w:r>
          <w:r>
            <w:rPr>
              <w:sz w:val="28"/>
              <w:szCs w:val="28"/>
            </w:rPr>
            <w:t>37</w:t>
          </w:r>
          <w:r>
            <w:rPr>
              <w:sz w:val="28"/>
              <w:szCs w:val="28"/>
            </w:rPr>
            <w:fldChar w:fldCharType="end"/>
          </w:r>
          <w:r>
            <w:rPr>
              <w:sz w:val="28"/>
              <w:szCs w:val="28"/>
            </w:rPr>
            <w:fldChar w:fldCharType="end"/>
          </w:r>
        </w:p>
        <w:p w14:paraId="192377C9">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"_Toc48644631" </w:instrText>
          </w:r>
          <w:r>
            <w:rPr>
              <w:sz w:val="28"/>
              <w:szCs w:val="28"/>
            </w:rPr>
            <w:fldChar w:fldCharType="separate"/>
          </w:r>
          <w:r>
            <w:rPr>
              <w:rStyle w:val="21"/>
              <w:sz w:val="28"/>
              <w:szCs w:val="28"/>
            </w:rPr>
            <w:t>5.12 本机信息</w:t>
          </w:r>
          <w:r>
            <w:rPr>
              <w:sz w:val="28"/>
              <w:szCs w:val="28"/>
            </w:rPr>
            <w:tab/>
          </w:r>
          <w:r>
            <w:rPr>
              <w:sz w:val="28"/>
              <w:szCs w:val="28"/>
            </w:rPr>
            <w:fldChar w:fldCharType="begin"/>
          </w:r>
          <w:r>
            <w:rPr>
              <w:sz w:val="28"/>
              <w:szCs w:val="28"/>
            </w:rPr>
            <w:instrText xml:space="preserve"> PAGEREF _Toc48644631 \h </w:instrText>
          </w:r>
          <w:r>
            <w:rPr>
              <w:sz w:val="28"/>
              <w:szCs w:val="28"/>
            </w:rPr>
            <w:fldChar w:fldCharType="separate"/>
          </w:r>
          <w:r>
            <w:rPr>
              <w:sz w:val="28"/>
              <w:szCs w:val="28"/>
            </w:rPr>
            <w:t>38</w:t>
          </w:r>
          <w:r>
            <w:rPr>
              <w:sz w:val="28"/>
              <w:szCs w:val="28"/>
            </w:rPr>
            <w:fldChar w:fldCharType="end"/>
          </w:r>
          <w:r>
            <w:rPr>
              <w:sz w:val="28"/>
              <w:szCs w:val="28"/>
            </w:rPr>
            <w:fldChar w:fldCharType="end"/>
          </w:r>
        </w:p>
        <w:p w14:paraId="12FA423C">
          <w:pPr>
            <w:pStyle w:val="13"/>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"_Toc48644632" </w:instrText>
          </w:r>
          <w:r>
            <w:rPr>
              <w:sz w:val="28"/>
              <w:szCs w:val="28"/>
            </w:rPr>
            <w:fldChar w:fldCharType="separate"/>
          </w:r>
          <w:r>
            <w:rPr>
              <w:rStyle w:val="21"/>
              <w:sz w:val="28"/>
              <w:szCs w:val="28"/>
            </w:rPr>
            <w:t>6.波形捕捉模式</w:t>
          </w:r>
          <w:r>
            <w:rPr>
              <w:rStyle w:val="21"/>
              <w:rFonts w:hint="eastAsia"/>
              <w:sz w:val="28"/>
              <w:szCs w:val="28"/>
            </w:rPr>
            <w:drawing>
              <wp:inline distT="0" distB="0" distL="0" distR="0">
                <wp:extent cx="290195" cy="200660"/>
                <wp:effectExtent l="0" t="0" r="0" b="889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10215" cy="214641"/>
                        </a:xfrm>
                        <a:prstGeom prst="rect">
                          <a:avLst/>
                        </a:prstGeom>
                        <a:noFill/>
                        <a:ln>
                          <a:noFill/>
                        </a:ln>
                      </pic:spPr>
                    </pic:pic>
                  </a:graphicData>
                </a:graphic>
              </wp:inline>
            </w:drawing>
          </w:r>
          <w:r>
            <w:rPr>
              <w:sz w:val="28"/>
              <w:szCs w:val="28"/>
            </w:rPr>
            <w:tab/>
          </w:r>
          <w:r>
            <w:rPr>
              <w:sz w:val="28"/>
              <w:szCs w:val="28"/>
            </w:rPr>
            <w:fldChar w:fldCharType="begin"/>
          </w:r>
          <w:r>
            <w:rPr>
              <w:sz w:val="28"/>
              <w:szCs w:val="28"/>
            </w:rPr>
            <w:instrText xml:space="preserve"> PAGEREF _Toc48644632 \h </w:instrText>
          </w:r>
          <w:r>
            <w:rPr>
              <w:sz w:val="28"/>
              <w:szCs w:val="28"/>
            </w:rPr>
            <w:fldChar w:fldCharType="separate"/>
          </w:r>
          <w:r>
            <w:rPr>
              <w:sz w:val="28"/>
              <w:szCs w:val="28"/>
            </w:rPr>
            <w:t>39</w:t>
          </w:r>
          <w:r>
            <w:rPr>
              <w:sz w:val="28"/>
              <w:szCs w:val="28"/>
            </w:rPr>
            <w:fldChar w:fldCharType="end"/>
          </w:r>
          <w:r>
            <w:rPr>
              <w:sz w:val="28"/>
              <w:szCs w:val="28"/>
            </w:rPr>
            <w:fldChar w:fldCharType="end"/>
          </w:r>
        </w:p>
        <w:p w14:paraId="1E30F736">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"_Toc48644633" </w:instrText>
          </w:r>
          <w:r>
            <w:rPr>
              <w:sz w:val="28"/>
              <w:szCs w:val="28"/>
            </w:rPr>
            <w:fldChar w:fldCharType="separate"/>
          </w:r>
          <w:r>
            <w:rPr>
              <w:rStyle w:val="21"/>
              <w:sz w:val="28"/>
              <w:szCs w:val="28"/>
            </w:rPr>
            <w:t>6.1 选择子模式</w:t>
          </w:r>
          <w:r>
            <w:rPr>
              <w:sz w:val="28"/>
              <w:szCs w:val="28"/>
            </w:rPr>
            <w:tab/>
          </w:r>
          <w:r>
            <w:rPr>
              <w:sz w:val="28"/>
              <w:szCs w:val="28"/>
            </w:rPr>
            <w:fldChar w:fldCharType="begin"/>
          </w:r>
          <w:r>
            <w:rPr>
              <w:sz w:val="28"/>
              <w:szCs w:val="28"/>
            </w:rPr>
            <w:instrText xml:space="preserve"> PAGEREF _Toc48644633 \h </w:instrText>
          </w:r>
          <w:r>
            <w:rPr>
              <w:sz w:val="28"/>
              <w:szCs w:val="28"/>
            </w:rPr>
            <w:fldChar w:fldCharType="separate"/>
          </w:r>
          <w:r>
            <w:rPr>
              <w:sz w:val="28"/>
              <w:szCs w:val="28"/>
            </w:rPr>
            <w:t>39</w:t>
          </w:r>
          <w:r>
            <w:rPr>
              <w:sz w:val="28"/>
              <w:szCs w:val="28"/>
            </w:rPr>
            <w:fldChar w:fldCharType="end"/>
          </w:r>
          <w:r>
            <w:rPr>
              <w:sz w:val="28"/>
              <w:szCs w:val="28"/>
            </w:rPr>
            <w:fldChar w:fldCharType="end"/>
          </w:r>
        </w:p>
        <w:p w14:paraId="5C18F4C5">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"_Toc48644634" </w:instrText>
          </w:r>
          <w:r>
            <w:rPr>
              <w:sz w:val="28"/>
              <w:szCs w:val="28"/>
            </w:rPr>
            <w:fldChar w:fldCharType="separate"/>
          </w:r>
          <w:r>
            <w:rPr>
              <w:rStyle w:val="21"/>
              <w:sz w:val="28"/>
              <w:szCs w:val="28"/>
            </w:rPr>
            <w:t xml:space="preserve">6.2 </w:t>
          </w:r>
          <w:r>
            <w:rPr>
              <w:rStyle w:val="21"/>
              <w:sz w:val="28"/>
              <w:szCs w:val="28"/>
            </w:rPr>
            <w:drawing>
              <wp:inline distT="0" distB="0" distL="0" distR="0">
                <wp:extent cx="238760" cy="109220"/>
                <wp:effectExtent l="0" t="0" r="0" b="0"/>
                <wp:docPr id="108" name="图片 188" descr="transien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88" descr="transient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38760" cy="109220"/>
                        </a:xfrm>
                        <a:prstGeom prst="rect">
                          <a:avLst/>
                        </a:prstGeom>
                        <a:noFill/>
                        <a:ln>
                          <a:noFill/>
                        </a:ln>
                      </pic:spPr>
                    </pic:pic>
                  </a:graphicData>
                </a:graphic>
              </wp:inline>
            </w:drawing>
          </w:r>
          <w:r>
            <w:rPr>
              <w:rStyle w:val="21"/>
              <w:sz w:val="28"/>
              <w:szCs w:val="28"/>
            </w:rPr>
            <w:t>暂态测量模式</w:t>
          </w:r>
          <w:r>
            <w:rPr>
              <w:sz w:val="28"/>
              <w:szCs w:val="28"/>
            </w:rPr>
            <w:tab/>
          </w:r>
          <w:r>
            <w:rPr>
              <w:sz w:val="28"/>
              <w:szCs w:val="28"/>
            </w:rPr>
            <w:fldChar w:fldCharType="begin"/>
          </w:r>
          <w:r>
            <w:rPr>
              <w:sz w:val="28"/>
              <w:szCs w:val="28"/>
            </w:rPr>
            <w:instrText xml:space="preserve"> PAGEREF _Toc48644634 \h </w:instrText>
          </w:r>
          <w:r>
            <w:rPr>
              <w:sz w:val="28"/>
              <w:szCs w:val="28"/>
            </w:rPr>
            <w:fldChar w:fldCharType="separate"/>
          </w:r>
          <w:r>
            <w:rPr>
              <w:sz w:val="28"/>
              <w:szCs w:val="28"/>
            </w:rPr>
            <w:t>39</w:t>
          </w:r>
          <w:r>
            <w:rPr>
              <w:sz w:val="28"/>
              <w:szCs w:val="28"/>
            </w:rPr>
            <w:fldChar w:fldCharType="end"/>
          </w:r>
          <w:r>
            <w:rPr>
              <w:sz w:val="28"/>
              <w:szCs w:val="28"/>
            </w:rPr>
            <w:fldChar w:fldCharType="end"/>
          </w:r>
        </w:p>
        <w:p w14:paraId="572ED9D3">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"_Toc48644635" </w:instrText>
          </w:r>
          <w:r>
            <w:rPr>
              <w:sz w:val="28"/>
              <w:szCs w:val="28"/>
            </w:rPr>
            <w:fldChar w:fldCharType="separate"/>
          </w:r>
          <w:r>
            <w:rPr>
              <w:rStyle w:val="21"/>
              <w:sz w:val="28"/>
              <w:szCs w:val="28"/>
            </w:rPr>
            <w:t>6.2.1 设置并开始侦测</w:t>
          </w:r>
          <w:r>
            <w:rPr>
              <w:sz w:val="28"/>
              <w:szCs w:val="28"/>
            </w:rPr>
            <w:tab/>
          </w:r>
          <w:r>
            <w:rPr>
              <w:sz w:val="28"/>
              <w:szCs w:val="28"/>
            </w:rPr>
            <w:fldChar w:fldCharType="begin"/>
          </w:r>
          <w:r>
            <w:rPr>
              <w:sz w:val="28"/>
              <w:szCs w:val="28"/>
            </w:rPr>
            <w:instrText xml:space="preserve"> PAGEREF _Toc48644635 \h </w:instrText>
          </w:r>
          <w:r>
            <w:rPr>
              <w:sz w:val="28"/>
              <w:szCs w:val="28"/>
            </w:rPr>
            <w:fldChar w:fldCharType="separate"/>
          </w:r>
          <w:r>
            <w:rPr>
              <w:sz w:val="28"/>
              <w:szCs w:val="28"/>
            </w:rPr>
            <w:t>40</w:t>
          </w:r>
          <w:r>
            <w:rPr>
              <w:sz w:val="28"/>
              <w:szCs w:val="28"/>
            </w:rPr>
            <w:fldChar w:fldCharType="end"/>
          </w:r>
          <w:r>
            <w:rPr>
              <w:sz w:val="28"/>
              <w:szCs w:val="28"/>
            </w:rPr>
            <w:fldChar w:fldCharType="end"/>
          </w:r>
        </w:p>
        <w:p w14:paraId="59E487C6">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"_Toc48644636" </w:instrText>
          </w:r>
          <w:r>
            <w:rPr>
              <w:sz w:val="28"/>
              <w:szCs w:val="28"/>
            </w:rPr>
            <w:fldChar w:fldCharType="separate"/>
          </w:r>
          <w:r>
            <w:rPr>
              <w:rStyle w:val="21"/>
              <w:sz w:val="28"/>
              <w:szCs w:val="28"/>
            </w:rPr>
            <w:t xml:space="preserve">6.2.2 </w:t>
          </w:r>
          <w:r>
            <w:rPr>
              <w:rStyle w:val="21"/>
              <w:sz w:val="28"/>
              <w:szCs w:val="28"/>
            </w:rPr>
            <w:drawing>
              <wp:inline distT="0" distB="0" distL="0" distR="0">
                <wp:extent cx="191135" cy="109220"/>
                <wp:effectExtent l="0" t="0" r="0" b="0"/>
                <wp:docPr id="109" name="图片 314" descr="open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14" descr="open_16x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91135" cy="109220"/>
                        </a:xfrm>
                        <a:prstGeom prst="rect">
                          <a:avLst/>
                        </a:prstGeom>
                        <a:noFill/>
                        <a:ln>
                          <a:noFill/>
                        </a:ln>
                      </pic:spPr>
                    </pic:pic>
                  </a:graphicData>
                </a:graphic>
              </wp:inline>
            </w:drawing>
          </w:r>
          <w:r>
            <w:rPr>
              <w:rStyle w:val="21"/>
              <w:sz w:val="28"/>
              <w:szCs w:val="28"/>
            </w:rPr>
            <w:t>显示暂态测量记录</w:t>
          </w:r>
          <w:r>
            <w:rPr>
              <w:sz w:val="28"/>
              <w:szCs w:val="28"/>
            </w:rPr>
            <w:tab/>
          </w:r>
          <w:r>
            <w:rPr>
              <w:sz w:val="28"/>
              <w:szCs w:val="28"/>
            </w:rPr>
            <w:fldChar w:fldCharType="begin"/>
          </w:r>
          <w:r>
            <w:rPr>
              <w:sz w:val="28"/>
              <w:szCs w:val="28"/>
            </w:rPr>
            <w:instrText xml:space="preserve"> PAGEREF _Toc48644636 \h </w:instrText>
          </w:r>
          <w:r>
            <w:rPr>
              <w:sz w:val="28"/>
              <w:szCs w:val="28"/>
            </w:rPr>
            <w:fldChar w:fldCharType="separate"/>
          </w:r>
          <w:r>
            <w:rPr>
              <w:sz w:val="28"/>
              <w:szCs w:val="28"/>
            </w:rPr>
            <w:t>41</w:t>
          </w:r>
          <w:r>
            <w:rPr>
              <w:sz w:val="28"/>
              <w:szCs w:val="28"/>
            </w:rPr>
            <w:fldChar w:fldCharType="end"/>
          </w:r>
          <w:r>
            <w:rPr>
              <w:sz w:val="28"/>
              <w:szCs w:val="28"/>
            </w:rPr>
            <w:fldChar w:fldCharType="end"/>
          </w:r>
        </w:p>
        <w:p w14:paraId="50E0F534">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"_Toc48644637" </w:instrText>
          </w:r>
          <w:r>
            <w:rPr>
              <w:sz w:val="28"/>
              <w:szCs w:val="28"/>
            </w:rPr>
            <w:fldChar w:fldCharType="separate"/>
          </w:r>
          <w:r>
            <w:rPr>
              <w:rStyle w:val="21"/>
              <w:sz w:val="28"/>
              <w:szCs w:val="28"/>
            </w:rPr>
            <w:t xml:space="preserve">6.2.3 </w:t>
          </w:r>
          <w:r>
            <w:rPr>
              <w:rStyle w:val="21"/>
              <w:sz w:val="28"/>
              <w:szCs w:val="28"/>
            </w:rPr>
            <w:drawing>
              <wp:inline distT="0" distB="0" distL="0" distR="0">
                <wp:extent cx="191135" cy="109220"/>
                <wp:effectExtent l="0" t="0" r="0" b="0"/>
                <wp:docPr id="110" name="图片 324" descr="del_ic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24" descr="del_ico_"/>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1135" cy="109220"/>
                        </a:xfrm>
                        <a:prstGeom prst="rect">
                          <a:avLst/>
                        </a:prstGeom>
                        <a:noFill/>
                        <a:ln>
                          <a:noFill/>
                        </a:ln>
                      </pic:spPr>
                    </pic:pic>
                  </a:graphicData>
                </a:graphic>
              </wp:inline>
            </w:drawing>
          </w:r>
          <w:r>
            <w:rPr>
              <w:rStyle w:val="21"/>
              <w:sz w:val="28"/>
              <w:szCs w:val="28"/>
            </w:rPr>
            <w:t>删除暂态测量记录</w:t>
          </w:r>
          <w:r>
            <w:rPr>
              <w:sz w:val="28"/>
              <w:szCs w:val="28"/>
            </w:rPr>
            <w:tab/>
          </w:r>
          <w:r>
            <w:rPr>
              <w:sz w:val="28"/>
              <w:szCs w:val="28"/>
            </w:rPr>
            <w:fldChar w:fldCharType="begin"/>
          </w:r>
          <w:r>
            <w:rPr>
              <w:sz w:val="28"/>
              <w:szCs w:val="28"/>
            </w:rPr>
            <w:instrText xml:space="preserve"> PAGEREF _Toc48644637 \h </w:instrText>
          </w:r>
          <w:r>
            <w:rPr>
              <w:sz w:val="28"/>
              <w:szCs w:val="28"/>
            </w:rPr>
            <w:fldChar w:fldCharType="separate"/>
          </w:r>
          <w:r>
            <w:rPr>
              <w:sz w:val="28"/>
              <w:szCs w:val="28"/>
            </w:rPr>
            <w:t>42</w:t>
          </w:r>
          <w:r>
            <w:rPr>
              <w:sz w:val="28"/>
              <w:szCs w:val="28"/>
            </w:rPr>
            <w:fldChar w:fldCharType="end"/>
          </w:r>
          <w:r>
            <w:rPr>
              <w:sz w:val="28"/>
              <w:szCs w:val="28"/>
            </w:rPr>
            <w:fldChar w:fldCharType="end"/>
          </w:r>
        </w:p>
        <w:p w14:paraId="73F59D33">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"_Toc48644638" </w:instrText>
          </w:r>
          <w:r>
            <w:rPr>
              <w:sz w:val="28"/>
              <w:szCs w:val="28"/>
            </w:rPr>
            <w:fldChar w:fldCharType="separate"/>
          </w:r>
          <w:r>
            <w:rPr>
              <w:rStyle w:val="21"/>
              <w:sz w:val="28"/>
              <w:szCs w:val="28"/>
            </w:rPr>
            <w:t>6.3 启动电流模式</w:t>
          </w:r>
          <w:r>
            <w:rPr>
              <w:sz w:val="28"/>
              <w:szCs w:val="28"/>
            </w:rPr>
            <w:tab/>
          </w:r>
          <w:r>
            <w:rPr>
              <w:sz w:val="28"/>
              <w:szCs w:val="28"/>
            </w:rPr>
            <w:fldChar w:fldCharType="begin"/>
          </w:r>
          <w:r>
            <w:rPr>
              <w:sz w:val="28"/>
              <w:szCs w:val="28"/>
            </w:rPr>
            <w:instrText xml:space="preserve"> PAGEREF _Toc48644638 \h </w:instrText>
          </w:r>
          <w:r>
            <w:rPr>
              <w:sz w:val="28"/>
              <w:szCs w:val="28"/>
            </w:rPr>
            <w:fldChar w:fldCharType="separate"/>
          </w:r>
          <w:r>
            <w:rPr>
              <w:sz w:val="28"/>
              <w:szCs w:val="28"/>
            </w:rPr>
            <w:t>43</w:t>
          </w:r>
          <w:r>
            <w:rPr>
              <w:sz w:val="28"/>
              <w:szCs w:val="28"/>
            </w:rPr>
            <w:fldChar w:fldCharType="end"/>
          </w:r>
          <w:r>
            <w:rPr>
              <w:sz w:val="28"/>
              <w:szCs w:val="28"/>
            </w:rPr>
            <w:fldChar w:fldCharType="end"/>
          </w:r>
        </w:p>
        <w:p w14:paraId="18D05DF3">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"_Toc48644639" </w:instrText>
          </w:r>
          <w:r>
            <w:rPr>
              <w:sz w:val="28"/>
              <w:szCs w:val="28"/>
            </w:rPr>
            <w:fldChar w:fldCharType="separate"/>
          </w:r>
          <w:r>
            <w:rPr>
              <w:rStyle w:val="21"/>
              <w:sz w:val="28"/>
              <w:szCs w:val="28"/>
            </w:rPr>
            <w:t xml:space="preserve">6.3.1 </w:t>
          </w:r>
          <w:r>
            <w:rPr>
              <w:rStyle w:val="21"/>
              <w:sz w:val="28"/>
              <w:szCs w:val="28"/>
            </w:rPr>
            <w:drawing>
              <wp:inline distT="0" distB="0" distL="0" distR="0">
                <wp:extent cx="320675" cy="129540"/>
                <wp:effectExtent l="0" t="0" r="0" b="0"/>
                <wp:docPr id="111" name="图片 334" descr="save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34" descr="save_key_16x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20675" cy="129540"/>
                        </a:xfrm>
                        <a:prstGeom prst="rect">
                          <a:avLst/>
                        </a:prstGeom>
                        <a:noFill/>
                        <a:ln>
                          <a:noFill/>
                        </a:ln>
                      </pic:spPr>
                    </pic:pic>
                  </a:graphicData>
                </a:graphic>
              </wp:inline>
            </w:drawing>
          </w:r>
          <w:r>
            <w:rPr>
              <w:rStyle w:val="21"/>
              <w:sz w:val="28"/>
              <w:szCs w:val="28"/>
            </w:rPr>
            <w:t>捕捉排程</w:t>
          </w:r>
          <w:r>
            <w:rPr>
              <w:sz w:val="28"/>
              <w:szCs w:val="28"/>
            </w:rPr>
            <w:tab/>
          </w:r>
          <w:r>
            <w:rPr>
              <w:sz w:val="28"/>
              <w:szCs w:val="28"/>
            </w:rPr>
            <w:fldChar w:fldCharType="begin"/>
          </w:r>
          <w:r>
            <w:rPr>
              <w:sz w:val="28"/>
              <w:szCs w:val="28"/>
            </w:rPr>
            <w:instrText xml:space="preserve"> PAGEREF _Toc48644639 \h </w:instrText>
          </w:r>
          <w:r>
            <w:rPr>
              <w:sz w:val="28"/>
              <w:szCs w:val="28"/>
            </w:rPr>
            <w:fldChar w:fldCharType="separate"/>
          </w:r>
          <w:r>
            <w:rPr>
              <w:sz w:val="28"/>
              <w:szCs w:val="28"/>
            </w:rPr>
            <w:t>43</w:t>
          </w:r>
          <w:r>
            <w:rPr>
              <w:sz w:val="28"/>
              <w:szCs w:val="28"/>
            </w:rPr>
            <w:fldChar w:fldCharType="end"/>
          </w:r>
          <w:r>
            <w:rPr>
              <w:sz w:val="28"/>
              <w:szCs w:val="28"/>
            </w:rPr>
            <w:fldChar w:fldCharType="end"/>
          </w:r>
        </w:p>
        <w:p w14:paraId="1A8FA916">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"_Toc48644640" </w:instrText>
          </w:r>
          <w:r>
            <w:rPr>
              <w:sz w:val="28"/>
              <w:szCs w:val="28"/>
            </w:rPr>
            <w:fldChar w:fldCharType="separate"/>
          </w:r>
          <w:r>
            <w:rPr>
              <w:rStyle w:val="21"/>
              <w:sz w:val="28"/>
              <w:szCs w:val="28"/>
            </w:rPr>
            <w:t>6.3.2 显示启动电流捕捉参数</w:t>
          </w:r>
          <w:r>
            <w:rPr>
              <w:sz w:val="28"/>
              <w:szCs w:val="28"/>
            </w:rPr>
            <w:tab/>
          </w:r>
          <w:r>
            <w:rPr>
              <w:sz w:val="28"/>
              <w:szCs w:val="28"/>
            </w:rPr>
            <w:fldChar w:fldCharType="begin"/>
          </w:r>
          <w:r>
            <w:rPr>
              <w:sz w:val="28"/>
              <w:szCs w:val="28"/>
            </w:rPr>
            <w:instrText xml:space="preserve"> PAGEREF _Toc48644640 \h </w:instrText>
          </w:r>
          <w:r>
            <w:rPr>
              <w:sz w:val="28"/>
              <w:szCs w:val="28"/>
            </w:rPr>
            <w:fldChar w:fldCharType="separate"/>
          </w:r>
          <w:r>
            <w:rPr>
              <w:sz w:val="28"/>
              <w:szCs w:val="28"/>
            </w:rPr>
            <w:t>45</w:t>
          </w:r>
          <w:r>
            <w:rPr>
              <w:sz w:val="28"/>
              <w:szCs w:val="28"/>
            </w:rPr>
            <w:fldChar w:fldCharType="end"/>
          </w:r>
          <w:r>
            <w:rPr>
              <w:sz w:val="28"/>
              <w:szCs w:val="28"/>
            </w:rPr>
            <w:fldChar w:fldCharType="end"/>
          </w:r>
        </w:p>
        <w:p w14:paraId="7BCCCAB6">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"_Toc48644641" </w:instrText>
          </w:r>
          <w:r>
            <w:rPr>
              <w:sz w:val="28"/>
              <w:szCs w:val="28"/>
            </w:rPr>
            <w:fldChar w:fldCharType="separate"/>
          </w:r>
          <w:r>
            <w:rPr>
              <w:rStyle w:val="21"/>
              <w:sz w:val="28"/>
              <w:szCs w:val="28"/>
            </w:rPr>
            <w:t>6.3.3 RMS电流真有效值</w:t>
          </w:r>
          <w:r>
            <w:rPr>
              <w:sz w:val="28"/>
              <w:szCs w:val="28"/>
            </w:rPr>
            <w:tab/>
          </w:r>
          <w:r>
            <w:rPr>
              <w:sz w:val="28"/>
              <w:szCs w:val="28"/>
            </w:rPr>
            <w:fldChar w:fldCharType="begin"/>
          </w:r>
          <w:r>
            <w:rPr>
              <w:sz w:val="28"/>
              <w:szCs w:val="28"/>
            </w:rPr>
            <w:instrText xml:space="preserve"> PAGEREF _Toc48644641 \h </w:instrText>
          </w:r>
          <w:r>
            <w:rPr>
              <w:sz w:val="28"/>
              <w:szCs w:val="28"/>
            </w:rPr>
            <w:fldChar w:fldCharType="separate"/>
          </w:r>
          <w:r>
            <w:rPr>
              <w:sz w:val="28"/>
              <w:szCs w:val="28"/>
            </w:rPr>
            <w:t>46</w:t>
          </w:r>
          <w:r>
            <w:rPr>
              <w:sz w:val="28"/>
              <w:szCs w:val="28"/>
            </w:rPr>
            <w:fldChar w:fldCharType="end"/>
          </w:r>
          <w:r>
            <w:rPr>
              <w:sz w:val="28"/>
              <w:szCs w:val="28"/>
            </w:rPr>
            <w:fldChar w:fldCharType="end"/>
          </w:r>
        </w:p>
        <w:p w14:paraId="14514DA4">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"_Toc48644642" </w:instrText>
          </w:r>
          <w:r>
            <w:rPr>
              <w:sz w:val="28"/>
              <w:szCs w:val="28"/>
            </w:rPr>
            <w:fldChar w:fldCharType="separate"/>
          </w:r>
          <w:r>
            <w:rPr>
              <w:rStyle w:val="21"/>
              <w:sz w:val="28"/>
              <w:szCs w:val="28"/>
            </w:rPr>
            <w:t>6.3.4 PEAK启动电流瞬时值</w:t>
          </w:r>
          <w:r>
            <w:rPr>
              <w:sz w:val="28"/>
              <w:szCs w:val="28"/>
            </w:rPr>
            <w:tab/>
          </w:r>
          <w:r>
            <w:rPr>
              <w:sz w:val="28"/>
              <w:szCs w:val="28"/>
            </w:rPr>
            <w:fldChar w:fldCharType="begin"/>
          </w:r>
          <w:r>
            <w:rPr>
              <w:sz w:val="28"/>
              <w:szCs w:val="28"/>
            </w:rPr>
            <w:instrText xml:space="preserve"> PAGEREF _Toc48644642 \h </w:instrText>
          </w:r>
          <w:r>
            <w:rPr>
              <w:sz w:val="28"/>
              <w:szCs w:val="28"/>
            </w:rPr>
            <w:fldChar w:fldCharType="separate"/>
          </w:r>
          <w:r>
            <w:rPr>
              <w:sz w:val="28"/>
              <w:szCs w:val="28"/>
            </w:rPr>
            <w:t>47</w:t>
          </w:r>
          <w:r>
            <w:rPr>
              <w:sz w:val="28"/>
              <w:szCs w:val="28"/>
            </w:rPr>
            <w:fldChar w:fldCharType="end"/>
          </w:r>
          <w:r>
            <w:rPr>
              <w:sz w:val="28"/>
              <w:szCs w:val="28"/>
            </w:rPr>
            <w:fldChar w:fldCharType="end"/>
          </w:r>
        </w:p>
        <w:p w14:paraId="7D95F739">
          <w:pPr>
            <w:pStyle w:val="13"/>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"_Toc48644643" </w:instrText>
          </w:r>
          <w:r>
            <w:rPr>
              <w:sz w:val="28"/>
              <w:szCs w:val="28"/>
            </w:rPr>
            <w:fldChar w:fldCharType="separate"/>
          </w:r>
          <w:r>
            <w:rPr>
              <w:rStyle w:val="21"/>
              <w:sz w:val="28"/>
              <w:szCs w:val="28"/>
            </w:rPr>
            <w:t>7.谐波模式</w:t>
          </w:r>
          <w:r>
            <w:rPr>
              <w:rStyle w:val="21"/>
              <w:rFonts w:hint="eastAsia"/>
              <w:sz w:val="28"/>
              <w:szCs w:val="28"/>
            </w:rPr>
            <w:drawing>
              <wp:inline distT="0" distB="0" distL="0" distR="0">
                <wp:extent cx="326390" cy="21399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43497" cy="225579"/>
                        </a:xfrm>
                        <a:prstGeom prst="rect">
                          <a:avLst/>
                        </a:prstGeom>
                        <a:noFill/>
                        <a:ln>
                          <a:noFill/>
                        </a:ln>
                      </pic:spPr>
                    </pic:pic>
                  </a:graphicData>
                </a:graphic>
              </wp:inline>
            </w:drawing>
          </w:r>
          <w:r>
            <w:rPr>
              <w:sz w:val="28"/>
              <w:szCs w:val="28"/>
            </w:rPr>
            <w:tab/>
          </w:r>
          <w:r>
            <w:rPr>
              <w:sz w:val="28"/>
              <w:szCs w:val="28"/>
            </w:rPr>
            <w:fldChar w:fldCharType="begin"/>
          </w:r>
          <w:r>
            <w:rPr>
              <w:sz w:val="28"/>
              <w:szCs w:val="28"/>
            </w:rPr>
            <w:instrText xml:space="preserve"> PAGEREF _Toc48644643 \h </w:instrText>
          </w:r>
          <w:r>
            <w:rPr>
              <w:sz w:val="28"/>
              <w:szCs w:val="28"/>
            </w:rPr>
            <w:fldChar w:fldCharType="separate"/>
          </w:r>
          <w:r>
            <w:rPr>
              <w:sz w:val="28"/>
              <w:szCs w:val="28"/>
            </w:rPr>
            <w:t>48</w:t>
          </w:r>
          <w:r>
            <w:rPr>
              <w:sz w:val="28"/>
              <w:szCs w:val="28"/>
            </w:rPr>
            <w:fldChar w:fldCharType="end"/>
          </w:r>
          <w:r>
            <w:rPr>
              <w:sz w:val="28"/>
              <w:szCs w:val="28"/>
            </w:rPr>
            <w:fldChar w:fldCharType="end"/>
          </w:r>
        </w:p>
        <w:p w14:paraId="0646B64E">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"_Toc48644644" </w:instrText>
          </w:r>
          <w:r>
            <w:rPr>
              <w:sz w:val="28"/>
              <w:szCs w:val="28"/>
            </w:rPr>
            <w:fldChar w:fldCharType="separate"/>
          </w:r>
          <w:r>
            <w:rPr>
              <w:rStyle w:val="21"/>
              <w:sz w:val="28"/>
              <w:szCs w:val="28"/>
            </w:rPr>
            <w:t>7.1 选择子菜单</w:t>
          </w:r>
          <w:r>
            <w:rPr>
              <w:sz w:val="28"/>
              <w:szCs w:val="28"/>
            </w:rPr>
            <w:tab/>
          </w:r>
          <w:r>
            <w:rPr>
              <w:sz w:val="28"/>
              <w:szCs w:val="28"/>
            </w:rPr>
            <w:fldChar w:fldCharType="begin"/>
          </w:r>
          <w:r>
            <w:rPr>
              <w:sz w:val="28"/>
              <w:szCs w:val="28"/>
            </w:rPr>
            <w:instrText xml:space="preserve"> PAGEREF _Toc48644644 \h </w:instrText>
          </w:r>
          <w:r>
            <w:rPr>
              <w:sz w:val="28"/>
              <w:szCs w:val="28"/>
            </w:rPr>
            <w:fldChar w:fldCharType="separate"/>
          </w:r>
          <w:r>
            <w:rPr>
              <w:sz w:val="28"/>
              <w:szCs w:val="28"/>
            </w:rPr>
            <w:t>48</w:t>
          </w:r>
          <w:r>
            <w:rPr>
              <w:sz w:val="28"/>
              <w:szCs w:val="28"/>
            </w:rPr>
            <w:fldChar w:fldCharType="end"/>
          </w:r>
          <w:r>
            <w:rPr>
              <w:sz w:val="28"/>
              <w:szCs w:val="28"/>
            </w:rPr>
            <w:fldChar w:fldCharType="end"/>
          </w:r>
        </w:p>
        <w:p w14:paraId="4F710B58">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"_Toc48644645" </w:instrText>
          </w:r>
          <w:r>
            <w:rPr>
              <w:sz w:val="28"/>
              <w:szCs w:val="28"/>
            </w:rPr>
            <w:fldChar w:fldCharType="separate"/>
          </w:r>
          <w:r>
            <w:rPr>
              <w:rStyle w:val="21"/>
              <w:sz w:val="28"/>
              <w:szCs w:val="28"/>
            </w:rPr>
            <w:t xml:space="preserve">7.2 </w:t>
          </w:r>
          <w:r>
            <w:rPr>
              <w:rStyle w:val="21"/>
              <w:sz w:val="28"/>
              <w:szCs w:val="28"/>
            </w:rPr>
            <w:drawing>
              <wp:inline distT="0" distB="0" distL="0" distR="0">
                <wp:extent cx="300355" cy="129540"/>
                <wp:effectExtent l="0" t="0" r="0" b="0"/>
                <wp:docPr id="115" name="图片 352" descr="v_key_sel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52" descr="v_key_sel_16x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00355" cy="129540"/>
                        </a:xfrm>
                        <a:prstGeom prst="rect">
                          <a:avLst/>
                        </a:prstGeom>
                        <a:noFill/>
                        <a:ln>
                          <a:noFill/>
                        </a:ln>
                      </pic:spPr>
                    </pic:pic>
                  </a:graphicData>
                </a:graphic>
              </wp:inline>
            </w:drawing>
          </w:r>
          <w:r>
            <w:rPr>
              <w:rStyle w:val="21"/>
              <w:sz w:val="28"/>
              <w:szCs w:val="28"/>
            </w:rPr>
            <w:t>相电压</w:t>
          </w:r>
          <w:r>
            <w:rPr>
              <w:sz w:val="28"/>
              <w:szCs w:val="28"/>
            </w:rPr>
            <w:tab/>
          </w:r>
          <w:r>
            <w:rPr>
              <w:sz w:val="28"/>
              <w:szCs w:val="28"/>
            </w:rPr>
            <w:fldChar w:fldCharType="begin"/>
          </w:r>
          <w:r>
            <w:rPr>
              <w:sz w:val="28"/>
              <w:szCs w:val="28"/>
            </w:rPr>
            <w:instrText xml:space="preserve"> PAGEREF _Toc48644645 \h </w:instrText>
          </w:r>
          <w:r>
            <w:rPr>
              <w:sz w:val="28"/>
              <w:szCs w:val="28"/>
            </w:rPr>
            <w:fldChar w:fldCharType="separate"/>
          </w:r>
          <w:r>
            <w:rPr>
              <w:sz w:val="28"/>
              <w:szCs w:val="28"/>
            </w:rPr>
            <w:t>48</w:t>
          </w:r>
          <w:r>
            <w:rPr>
              <w:sz w:val="28"/>
              <w:szCs w:val="28"/>
            </w:rPr>
            <w:fldChar w:fldCharType="end"/>
          </w:r>
          <w:r>
            <w:rPr>
              <w:sz w:val="28"/>
              <w:szCs w:val="28"/>
            </w:rPr>
            <w:fldChar w:fldCharType="end"/>
          </w:r>
        </w:p>
        <w:p w14:paraId="49134D05">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"_Toc48644646" </w:instrText>
          </w:r>
          <w:r>
            <w:rPr>
              <w:sz w:val="28"/>
              <w:szCs w:val="28"/>
            </w:rPr>
            <w:fldChar w:fldCharType="separate"/>
          </w:r>
          <w:r>
            <w:rPr>
              <w:rStyle w:val="21"/>
              <w:sz w:val="28"/>
              <w:szCs w:val="28"/>
            </w:rPr>
            <w:t>7.2.1 相电压谐波3L显示屏幕</w:t>
          </w:r>
          <w:r>
            <w:rPr>
              <w:sz w:val="28"/>
              <w:szCs w:val="28"/>
            </w:rPr>
            <w:tab/>
          </w:r>
          <w:r>
            <w:rPr>
              <w:sz w:val="28"/>
              <w:szCs w:val="28"/>
            </w:rPr>
            <w:fldChar w:fldCharType="begin"/>
          </w:r>
          <w:r>
            <w:rPr>
              <w:sz w:val="28"/>
              <w:szCs w:val="28"/>
            </w:rPr>
            <w:instrText xml:space="preserve"> PAGEREF _Toc48644646 \h </w:instrText>
          </w:r>
          <w:r>
            <w:rPr>
              <w:sz w:val="28"/>
              <w:szCs w:val="28"/>
            </w:rPr>
            <w:fldChar w:fldCharType="separate"/>
          </w:r>
          <w:r>
            <w:rPr>
              <w:sz w:val="28"/>
              <w:szCs w:val="28"/>
            </w:rPr>
            <w:t>49</w:t>
          </w:r>
          <w:r>
            <w:rPr>
              <w:sz w:val="28"/>
              <w:szCs w:val="28"/>
            </w:rPr>
            <w:fldChar w:fldCharType="end"/>
          </w:r>
          <w:r>
            <w:rPr>
              <w:sz w:val="28"/>
              <w:szCs w:val="28"/>
            </w:rPr>
            <w:fldChar w:fldCharType="end"/>
          </w:r>
        </w:p>
        <w:p w14:paraId="60D00186">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"_Toc48644647" </w:instrText>
          </w:r>
          <w:r>
            <w:rPr>
              <w:sz w:val="28"/>
              <w:szCs w:val="28"/>
            </w:rPr>
            <w:fldChar w:fldCharType="separate"/>
          </w:r>
          <w:r>
            <w:rPr>
              <w:rStyle w:val="21"/>
              <w:sz w:val="28"/>
              <w:szCs w:val="28"/>
            </w:rPr>
            <w:t>7.2.2 相电压谐波L1显示屏幕</w:t>
          </w:r>
          <w:r>
            <w:rPr>
              <w:sz w:val="28"/>
              <w:szCs w:val="28"/>
            </w:rPr>
            <w:tab/>
          </w:r>
          <w:r>
            <w:rPr>
              <w:sz w:val="28"/>
              <w:szCs w:val="28"/>
            </w:rPr>
            <w:fldChar w:fldCharType="begin"/>
          </w:r>
          <w:r>
            <w:rPr>
              <w:sz w:val="28"/>
              <w:szCs w:val="28"/>
            </w:rPr>
            <w:instrText xml:space="preserve"> PAGEREF _Toc48644647 \h </w:instrText>
          </w:r>
          <w:r>
            <w:rPr>
              <w:sz w:val="28"/>
              <w:szCs w:val="28"/>
            </w:rPr>
            <w:fldChar w:fldCharType="separate"/>
          </w:r>
          <w:r>
            <w:rPr>
              <w:sz w:val="28"/>
              <w:szCs w:val="28"/>
            </w:rPr>
            <w:t>49</w:t>
          </w:r>
          <w:r>
            <w:rPr>
              <w:sz w:val="28"/>
              <w:szCs w:val="28"/>
            </w:rPr>
            <w:fldChar w:fldCharType="end"/>
          </w:r>
          <w:r>
            <w:rPr>
              <w:sz w:val="28"/>
              <w:szCs w:val="28"/>
            </w:rPr>
            <w:fldChar w:fldCharType="end"/>
          </w:r>
        </w:p>
        <w:p w14:paraId="11F36D6F">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"_Toc48644648" </w:instrText>
          </w:r>
          <w:r>
            <w:rPr>
              <w:sz w:val="28"/>
              <w:szCs w:val="28"/>
            </w:rPr>
            <w:fldChar w:fldCharType="separate"/>
          </w:r>
          <w:r>
            <w:rPr>
              <w:rStyle w:val="21"/>
              <w:sz w:val="28"/>
              <w:szCs w:val="28"/>
            </w:rPr>
            <w:t xml:space="preserve">7.3 </w:t>
          </w:r>
          <w:r>
            <w:rPr>
              <w:rStyle w:val="21"/>
              <w:sz w:val="28"/>
              <w:szCs w:val="28"/>
            </w:rPr>
            <w:drawing>
              <wp:inline distT="0" distB="0" distL="0" distR="0">
                <wp:extent cx="307340" cy="129540"/>
                <wp:effectExtent l="0" t="0" r="0" b="0"/>
                <wp:docPr id="116" name="图片 353" descr="a_key_sel_91x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53" descr="a_key_sel_91x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Style w:val="21"/>
              <w:sz w:val="28"/>
              <w:szCs w:val="28"/>
            </w:rPr>
            <w:t>电流</w:t>
          </w:r>
          <w:r>
            <w:rPr>
              <w:sz w:val="28"/>
              <w:szCs w:val="28"/>
            </w:rPr>
            <w:tab/>
          </w:r>
          <w:r>
            <w:rPr>
              <w:sz w:val="28"/>
              <w:szCs w:val="28"/>
            </w:rPr>
            <w:fldChar w:fldCharType="begin"/>
          </w:r>
          <w:r>
            <w:rPr>
              <w:sz w:val="28"/>
              <w:szCs w:val="28"/>
            </w:rPr>
            <w:instrText xml:space="preserve"> PAGEREF _Toc48644648 \h </w:instrText>
          </w:r>
          <w:r>
            <w:rPr>
              <w:sz w:val="28"/>
              <w:szCs w:val="28"/>
            </w:rPr>
            <w:fldChar w:fldCharType="separate"/>
          </w:r>
          <w:r>
            <w:rPr>
              <w:sz w:val="28"/>
              <w:szCs w:val="28"/>
            </w:rPr>
            <w:t>50</w:t>
          </w:r>
          <w:r>
            <w:rPr>
              <w:sz w:val="28"/>
              <w:szCs w:val="28"/>
            </w:rPr>
            <w:fldChar w:fldCharType="end"/>
          </w:r>
          <w:r>
            <w:rPr>
              <w:sz w:val="28"/>
              <w:szCs w:val="28"/>
            </w:rPr>
            <w:fldChar w:fldCharType="end"/>
          </w:r>
        </w:p>
        <w:p w14:paraId="26B198AB">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"_Toc48644649" </w:instrText>
          </w:r>
          <w:r>
            <w:rPr>
              <w:sz w:val="28"/>
              <w:szCs w:val="28"/>
            </w:rPr>
            <w:fldChar w:fldCharType="separate"/>
          </w:r>
          <w:r>
            <w:rPr>
              <w:rStyle w:val="21"/>
              <w:sz w:val="28"/>
              <w:szCs w:val="28"/>
            </w:rPr>
            <w:t>7.3.1 电流谐波3L显示屏幕</w:t>
          </w:r>
          <w:r>
            <w:rPr>
              <w:sz w:val="28"/>
              <w:szCs w:val="28"/>
            </w:rPr>
            <w:tab/>
          </w:r>
          <w:r>
            <w:rPr>
              <w:sz w:val="28"/>
              <w:szCs w:val="28"/>
            </w:rPr>
            <w:fldChar w:fldCharType="begin"/>
          </w:r>
          <w:r>
            <w:rPr>
              <w:sz w:val="28"/>
              <w:szCs w:val="28"/>
            </w:rPr>
            <w:instrText xml:space="preserve"> PAGEREF _Toc48644649 \h </w:instrText>
          </w:r>
          <w:r>
            <w:rPr>
              <w:sz w:val="28"/>
              <w:szCs w:val="28"/>
            </w:rPr>
            <w:fldChar w:fldCharType="separate"/>
          </w:r>
          <w:r>
            <w:rPr>
              <w:sz w:val="28"/>
              <w:szCs w:val="28"/>
            </w:rPr>
            <w:t>50</w:t>
          </w:r>
          <w:r>
            <w:rPr>
              <w:sz w:val="28"/>
              <w:szCs w:val="28"/>
            </w:rPr>
            <w:fldChar w:fldCharType="end"/>
          </w:r>
          <w:r>
            <w:rPr>
              <w:sz w:val="28"/>
              <w:szCs w:val="28"/>
            </w:rPr>
            <w:fldChar w:fldCharType="end"/>
          </w:r>
        </w:p>
        <w:p w14:paraId="23887A3C">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"_Toc48644650" </w:instrText>
          </w:r>
          <w:r>
            <w:rPr>
              <w:sz w:val="28"/>
              <w:szCs w:val="28"/>
            </w:rPr>
            <w:fldChar w:fldCharType="separate"/>
          </w:r>
          <w:r>
            <w:rPr>
              <w:rStyle w:val="21"/>
              <w:sz w:val="28"/>
              <w:szCs w:val="28"/>
            </w:rPr>
            <w:t>7.3.2 电流谐波L1显示屏幕</w:t>
          </w:r>
          <w:r>
            <w:rPr>
              <w:sz w:val="28"/>
              <w:szCs w:val="28"/>
            </w:rPr>
            <w:tab/>
          </w:r>
          <w:r>
            <w:rPr>
              <w:sz w:val="28"/>
              <w:szCs w:val="28"/>
            </w:rPr>
            <w:fldChar w:fldCharType="begin"/>
          </w:r>
          <w:r>
            <w:rPr>
              <w:sz w:val="28"/>
              <w:szCs w:val="28"/>
            </w:rPr>
            <w:instrText xml:space="preserve"> PAGEREF _Toc48644650 \h </w:instrText>
          </w:r>
          <w:r>
            <w:rPr>
              <w:sz w:val="28"/>
              <w:szCs w:val="28"/>
            </w:rPr>
            <w:fldChar w:fldCharType="separate"/>
          </w:r>
          <w:r>
            <w:rPr>
              <w:sz w:val="28"/>
              <w:szCs w:val="28"/>
            </w:rPr>
            <w:t>50</w:t>
          </w:r>
          <w:r>
            <w:rPr>
              <w:sz w:val="28"/>
              <w:szCs w:val="28"/>
            </w:rPr>
            <w:fldChar w:fldCharType="end"/>
          </w:r>
          <w:r>
            <w:rPr>
              <w:sz w:val="28"/>
              <w:szCs w:val="28"/>
            </w:rPr>
            <w:fldChar w:fldCharType="end"/>
          </w:r>
        </w:p>
        <w:p w14:paraId="34E9B34D">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"_Toc48644651" </w:instrText>
          </w:r>
          <w:r>
            <w:rPr>
              <w:sz w:val="28"/>
              <w:szCs w:val="28"/>
            </w:rPr>
            <w:fldChar w:fldCharType="separate"/>
          </w:r>
          <w:r>
            <w:rPr>
              <w:rStyle w:val="21"/>
              <w:sz w:val="28"/>
              <w:szCs w:val="28"/>
            </w:rPr>
            <w:t xml:space="preserve">7.4 </w:t>
          </w:r>
          <w:r>
            <w:rPr>
              <w:rStyle w:val="21"/>
              <w:sz w:val="28"/>
              <w:szCs w:val="28"/>
            </w:rPr>
            <w:drawing>
              <wp:inline distT="0" distB="0" distL="0" distR="0">
                <wp:extent cx="307340" cy="122555"/>
                <wp:effectExtent l="0" t="0" r="0" b="0"/>
                <wp:docPr id="118" name="图片 100" descr="D:\ico_LIB\VA\va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00" descr="D:\ico_LIB\VA\va_key_sel_16x7.b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rStyle w:val="21"/>
              <w:sz w:val="28"/>
              <w:szCs w:val="28"/>
            </w:rPr>
            <w:t>视在功率</w:t>
          </w:r>
          <w:r>
            <w:rPr>
              <w:sz w:val="28"/>
              <w:szCs w:val="28"/>
            </w:rPr>
            <w:tab/>
          </w:r>
          <w:r>
            <w:rPr>
              <w:sz w:val="28"/>
              <w:szCs w:val="28"/>
            </w:rPr>
            <w:fldChar w:fldCharType="begin"/>
          </w:r>
          <w:r>
            <w:rPr>
              <w:sz w:val="28"/>
              <w:szCs w:val="28"/>
            </w:rPr>
            <w:instrText xml:space="preserve"> PAGEREF _Toc48644651 \h </w:instrText>
          </w:r>
          <w:r>
            <w:rPr>
              <w:sz w:val="28"/>
              <w:szCs w:val="28"/>
            </w:rPr>
            <w:fldChar w:fldCharType="separate"/>
          </w:r>
          <w:r>
            <w:rPr>
              <w:sz w:val="28"/>
              <w:szCs w:val="28"/>
            </w:rPr>
            <w:t>51</w:t>
          </w:r>
          <w:r>
            <w:rPr>
              <w:sz w:val="28"/>
              <w:szCs w:val="28"/>
            </w:rPr>
            <w:fldChar w:fldCharType="end"/>
          </w:r>
          <w:r>
            <w:rPr>
              <w:sz w:val="28"/>
              <w:szCs w:val="28"/>
            </w:rPr>
            <w:fldChar w:fldCharType="end"/>
          </w:r>
        </w:p>
        <w:p w14:paraId="56D962AB">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"_Toc48644652" </w:instrText>
          </w:r>
          <w:r>
            <w:rPr>
              <w:sz w:val="28"/>
              <w:szCs w:val="28"/>
            </w:rPr>
            <w:fldChar w:fldCharType="separate"/>
          </w:r>
          <w:r>
            <w:rPr>
              <w:rStyle w:val="21"/>
              <w:sz w:val="28"/>
              <w:szCs w:val="28"/>
            </w:rPr>
            <w:t>7.4.1 视在功率谐波3L显示屏幕</w:t>
          </w:r>
          <w:r>
            <w:rPr>
              <w:sz w:val="28"/>
              <w:szCs w:val="28"/>
            </w:rPr>
            <w:tab/>
          </w:r>
          <w:r>
            <w:rPr>
              <w:sz w:val="28"/>
              <w:szCs w:val="28"/>
            </w:rPr>
            <w:fldChar w:fldCharType="begin"/>
          </w:r>
          <w:r>
            <w:rPr>
              <w:sz w:val="28"/>
              <w:szCs w:val="28"/>
            </w:rPr>
            <w:instrText xml:space="preserve"> PAGEREF _Toc48644652 \h </w:instrText>
          </w:r>
          <w:r>
            <w:rPr>
              <w:sz w:val="28"/>
              <w:szCs w:val="28"/>
            </w:rPr>
            <w:fldChar w:fldCharType="separate"/>
          </w:r>
          <w:r>
            <w:rPr>
              <w:sz w:val="28"/>
              <w:szCs w:val="28"/>
            </w:rPr>
            <w:t>51</w:t>
          </w:r>
          <w:r>
            <w:rPr>
              <w:sz w:val="28"/>
              <w:szCs w:val="28"/>
            </w:rPr>
            <w:fldChar w:fldCharType="end"/>
          </w:r>
          <w:r>
            <w:rPr>
              <w:sz w:val="28"/>
              <w:szCs w:val="28"/>
            </w:rPr>
            <w:fldChar w:fldCharType="end"/>
          </w:r>
        </w:p>
        <w:p w14:paraId="09B600EF">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"_Toc48644653" </w:instrText>
          </w:r>
          <w:r>
            <w:rPr>
              <w:sz w:val="28"/>
              <w:szCs w:val="28"/>
            </w:rPr>
            <w:fldChar w:fldCharType="separate"/>
          </w:r>
          <w:r>
            <w:rPr>
              <w:rStyle w:val="21"/>
              <w:sz w:val="28"/>
              <w:szCs w:val="28"/>
            </w:rPr>
            <w:t>7.4.2 视在功率谐波L1显示屏幕</w:t>
          </w:r>
          <w:r>
            <w:rPr>
              <w:sz w:val="28"/>
              <w:szCs w:val="28"/>
            </w:rPr>
            <w:tab/>
          </w:r>
          <w:r>
            <w:rPr>
              <w:sz w:val="28"/>
              <w:szCs w:val="28"/>
            </w:rPr>
            <w:fldChar w:fldCharType="begin"/>
          </w:r>
          <w:r>
            <w:rPr>
              <w:sz w:val="28"/>
              <w:szCs w:val="28"/>
            </w:rPr>
            <w:instrText xml:space="preserve"> PAGEREF _Toc48644653 \h </w:instrText>
          </w:r>
          <w:r>
            <w:rPr>
              <w:sz w:val="28"/>
              <w:szCs w:val="28"/>
            </w:rPr>
            <w:fldChar w:fldCharType="separate"/>
          </w:r>
          <w:r>
            <w:rPr>
              <w:sz w:val="28"/>
              <w:szCs w:val="28"/>
            </w:rPr>
            <w:t>51</w:t>
          </w:r>
          <w:r>
            <w:rPr>
              <w:sz w:val="28"/>
              <w:szCs w:val="28"/>
            </w:rPr>
            <w:fldChar w:fldCharType="end"/>
          </w:r>
          <w:r>
            <w:rPr>
              <w:sz w:val="28"/>
              <w:szCs w:val="28"/>
            </w:rPr>
            <w:fldChar w:fldCharType="end"/>
          </w:r>
        </w:p>
        <w:p w14:paraId="296FC065">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"_Toc48644654" </w:instrText>
          </w:r>
          <w:r>
            <w:rPr>
              <w:sz w:val="28"/>
              <w:szCs w:val="28"/>
            </w:rPr>
            <w:fldChar w:fldCharType="separate"/>
          </w:r>
          <w:r>
            <w:rPr>
              <w:rStyle w:val="21"/>
              <w:sz w:val="28"/>
              <w:szCs w:val="28"/>
            </w:rPr>
            <w:t xml:space="preserve">7.5 </w:t>
          </w:r>
          <w:r>
            <w:rPr>
              <w:rStyle w:val="21"/>
              <w:sz w:val="28"/>
              <w:szCs w:val="28"/>
            </w:rPr>
            <w:drawing>
              <wp:inline distT="0" distB="0" distL="0" distR="0">
                <wp:extent cx="300355" cy="129540"/>
                <wp:effectExtent l="0" t="0" r="0" b="0"/>
                <wp:docPr id="119" name="图片 354" descr="u_key_sel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54" descr="u_key_sel_16x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00355" cy="129540"/>
                        </a:xfrm>
                        <a:prstGeom prst="rect">
                          <a:avLst/>
                        </a:prstGeom>
                        <a:noFill/>
                        <a:ln>
                          <a:noFill/>
                        </a:ln>
                      </pic:spPr>
                    </pic:pic>
                  </a:graphicData>
                </a:graphic>
              </wp:inline>
            </w:drawing>
          </w:r>
          <w:r>
            <w:rPr>
              <w:rStyle w:val="21"/>
              <w:sz w:val="28"/>
              <w:szCs w:val="28"/>
            </w:rPr>
            <w:t>线电压</w:t>
          </w:r>
          <w:r>
            <w:rPr>
              <w:sz w:val="28"/>
              <w:szCs w:val="28"/>
            </w:rPr>
            <w:tab/>
          </w:r>
          <w:r>
            <w:rPr>
              <w:sz w:val="28"/>
              <w:szCs w:val="28"/>
            </w:rPr>
            <w:fldChar w:fldCharType="begin"/>
          </w:r>
          <w:r>
            <w:rPr>
              <w:sz w:val="28"/>
              <w:szCs w:val="28"/>
            </w:rPr>
            <w:instrText xml:space="preserve"> PAGEREF _Toc48644654 \h </w:instrText>
          </w:r>
          <w:r>
            <w:rPr>
              <w:sz w:val="28"/>
              <w:szCs w:val="28"/>
            </w:rPr>
            <w:fldChar w:fldCharType="separate"/>
          </w:r>
          <w:r>
            <w:rPr>
              <w:sz w:val="28"/>
              <w:szCs w:val="28"/>
            </w:rPr>
            <w:t>51</w:t>
          </w:r>
          <w:r>
            <w:rPr>
              <w:sz w:val="28"/>
              <w:szCs w:val="28"/>
            </w:rPr>
            <w:fldChar w:fldCharType="end"/>
          </w:r>
          <w:r>
            <w:rPr>
              <w:sz w:val="28"/>
              <w:szCs w:val="28"/>
            </w:rPr>
            <w:fldChar w:fldCharType="end"/>
          </w:r>
        </w:p>
        <w:p w14:paraId="15CB8C7C">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"_Toc48644655" </w:instrText>
          </w:r>
          <w:r>
            <w:rPr>
              <w:sz w:val="28"/>
              <w:szCs w:val="28"/>
            </w:rPr>
            <w:fldChar w:fldCharType="separate"/>
          </w:r>
          <w:r>
            <w:rPr>
              <w:rStyle w:val="21"/>
              <w:sz w:val="28"/>
              <w:szCs w:val="28"/>
            </w:rPr>
            <w:t>7.5.1 线电压谐波3L显示屏幕</w:t>
          </w:r>
          <w:r>
            <w:rPr>
              <w:sz w:val="28"/>
              <w:szCs w:val="28"/>
            </w:rPr>
            <w:tab/>
          </w:r>
          <w:r>
            <w:rPr>
              <w:sz w:val="28"/>
              <w:szCs w:val="28"/>
            </w:rPr>
            <w:fldChar w:fldCharType="begin"/>
          </w:r>
          <w:r>
            <w:rPr>
              <w:sz w:val="28"/>
              <w:szCs w:val="28"/>
            </w:rPr>
            <w:instrText xml:space="preserve"> PAGEREF _Toc48644655 \h </w:instrText>
          </w:r>
          <w:r>
            <w:rPr>
              <w:sz w:val="28"/>
              <w:szCs w:val="28"/>
            </w:rPr>
            <w:fldChar w:fldCharType="separate"/>
          </w:r>
          <w:r>
            <w:rPr>
              <w:sz w:val="28"/>
              <w:szCs w:val="28"/>
            </w:rPr>
            <w:t>52</w:t>
          </w:r>
          <w:r>
            <w:rPr>
              <w:sz w:val="28"/>
              <w:szCs w:val="28"/>
            </w:rPr>
            <w:fldChar w:fldCharType="end"/>
          </w:r>
          <w:r>
            <w:rPr>
              <w:sz w:val="28"/>
              <w:szCs w:val="28"/>
            </w:rPr>
            <w:fldChar w:fldCharType="end"/>
          </w:r>
        </w:p>
        <w:p w14:paraId="75EEDBCE">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"_Toc48644656" </w:instrText>
          </w:r>
          <w:r>
            <w:rPr>
              <w:sz w:val="28"/>
              <w:szCs w:val="28"/>
            </w:rPr>
            <w:fldChar w:fldCharType="separate"/>
          </w:r>
          <w:r>
            <w:rPr>
              <w:rStyle w:val="21"/>
              <w:sz w:val="28"/>
              <w:szCs w:val="28"/>
            </w:rPr>
            <w:t>7.5.2 线电压谐波L1显示屏幕</w:t>
          </w:r>
          <w:r>
            <w:rPr>
              <w:sz w:val="28"/>
              <w:szCs w:val="28"/>
            </w:rPr>
            <w:tab/>
          </w:r>
          <w:r>
            <w:rPr>
              <w:sz w:val="28"/>
              <w:szCs w:val="28"/>
            </w:rPr>
            <w:fldChar w:fldCharType="begin"/>
          </w:r>
          <w:r>
            <w:rPr>
              <w:sz w:val="28"/>
              <w:szCs w:val="28"/>
            </w:rPr>
            <w:instrText xml:space="preserve"> PAGEREF _Toc48644656 \h </w:instrText>
          </w:r>
          <w:r>
            <w:rPr>
              <w:sz w:val="28"/>
              <w:szCs w:val="28"/>
            </w:rPr>
            <w:fldChar w:fldCharType="separate"/>
          </w:r>
          <w:r>
            <w:rPr>
              <w:sz w:val="28"/>
              <w:szCs w:val="28"/>
            </w:rPr>
            <w:t>52</w:t>
          </w:r>
          <w:r>
            <w:rPr>
              <w:sz w:val="28"/>
              <w:szCs w:val="28"/>
            </w:rPr>
            <w:fldChar w:fldCharType="end"/>
          </w:r>
          <w:r>
            <w:rPr>
              <w:sz w:val="28"/>
              <w:szCs w:val="28"/>
            </w:rPr>
            <w:fldChar w:fldCharType="end"/>
          </w:r>
        </w:p>
        <w:p w14:paraId="2E35E972">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"_Toc48644657" </w:instrText>
          </w:r>
          <w:r>
            <w:rPr>
              <w:sz w:val="28"/>
              <w:szCs w:val="28"/>
            </w:rPr>
            <w:fldChar w:fldCharType="separate"/>
          </w:r>
          <w:r>
            <w:rPr>
              <w:rStyle w:val="21"/>
              <w:sz w:val="28"/>
              <w:szCs w:val="28"/>
            </w:rPr>
            <w:t xml:space="preserve">7.6 </w:t>
          </w:r>
          <w:r>
            <w:rPr>
              <w:rStyle w:val="21"/>
              <w:sz w:val="28"/>
              <w:szCs w:val="28"/>
            </w:rPr>
            <w:drawing>
              <wp:inline distT="0" distB="0" distL="0" distR="0">
                <wp:extent cx="156845" cy="109220"/>
                <wp:effectExtent l="0" t="0" r="0" b="0"/>
                <wp:docPr id="120" name="图片 355" descr="test_exper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55" descr="test_expert_"/>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56845" cy="109220"/>
                        </a:xfrm>
                        <a:prstGeom prst="rect">
                          <a:avLst/>
                        </a:prstGeom>
                        <a:noFill/>
                        <a:ln>
                          <a:noFill/>
                        </a:ln>
                      </pic:spPr>
                    </pic:pic>
                  </a:graphicData>
                </a:graphic>
              </wp:inline>
            </w:drawing>
          </w:r>
          <w:r>
            <w:rPr>
              <w:rStyle w:val="21"/>
              <w:sz w:val="28"/>
              <w:szCs w:val="28"/>
            </w:rPr>
            <w:t>专家模式</w:t>
          </w:r>
          <w:r>
            <w:rPr>
              <w:sz w:val="28"/>
              <w:szCs w:val="28"/>
            </w:rPr>
            <w:tab/>
          </w:r>
          <w:r>
            <w:rPr>
              <w:sz w:val="28"/>
              <w:szCs w:val="28"/>
            </w:rPr>
            <w:fldChar w:fldCharType="begin"/>
          </w:r>
          <w:r>
            <w:rPr>
              <w:sz w:val="28"/>
              <w:szCs w:val="28"/>
            </w:rPr>
            <w:instrText xml:space="preserve"> PAGEREF _Toc48644657 \h </w:instrText>
          </w:r>
          <w:r>
            <w:rPr>
              <w:sz w:val="28"/>
              <w:szCs w:val="28"/>
            </w:rPr>
            <w:fldChar w:fldCharType="separate"/>
          </w:r>
          <w:r>
            <w:rPr>
              <w:sz w:val="28"/>
              <w:szCs w:val="28"/>
            </w:rPr>
            <w:t>52</w:t>
          </w:r>
          <w:r>
            <w:rPr>
              <w:sz w:val="28"/>
              <w:szCs w:val="28"/>
            </w:rPr>
            <w:fldChar w:fldCharType="end"/>
          </w:r>
          <w:r>
            <w:rPr>
              <w:sz w:val="28"/>
              <w:szCs w:val="28"/>
            </w:rPr>
            <w:fldChar w:fldCharType="end"/>
          </w:r>
        </w:p>
        <w:p w14:paraId="009C08F9">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"_Toc48644658" </w:instrText>
          </w:r>
          <w:r>
            <w:rPr>
              <w:sz w:val="28"/>
              <w:szCs w:val="28"/>
            </w:rPr>
            <w:fldChar w:fldCharType="separate"/>
          </w:r>
          <w:r>
            <w:rPr>
              <w:rStyle w:val="21"/>
              <w:sz w:val="28"/>
              <w:szCs w:val="28"/>
            </w:rPr>
            <w:t xml:space="preserve">7.6.1 </w:t>
          </w:r>
          <w:r>
            <w:rPr>
              <w:rStyle w:val="21"/>
              <w:sz w:val="28"/>
              <w:szCs w:val="28"/>
            </w:rPr>
            <w:drawing>
              <wp:inline distT="0" distB="0" distL="0" distR="0">
                <wp:extent cx="300355" cy="129540"/>
                <wp:effectExtent l="0" t="0" r="0" b="0"/>
                <wp:docPr id="121" name="图片 352" descr="v_key_sel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52" descr="v_key_sel_16x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00355" cy="129540"/>
                        </a:xfrm>
                        <a:prstGeom prst="rect">
                          <a:avLst/>
                        </a:prstGeom>
                        <a:noFill/>
                        <a:ln>
                          <a:noFill/>
                        </a:ln>
                      </pic:spPr>
                    </pic:pic>
                  </a:graphicData>
                </a:graphic>
              </wp:inline>
            </w:drawing>
          </w:r>
          <w:r>
            <w:rPr>
              <w:rStyle w:val="21"/>
              <w:sz w:val="28"/>
              <w:szCs w:val="28"/>
            </w:rPr>
            <w:t>专家模式显示相电压</w:t>
          </w:r>
          <w:r>
            <w:rPr>
              <w:sz w:val="28"/>
              <w:szCs w:val="28"/>
            </w:rPr>
            <w:tab/>
          </w:r>
          <w:r>
            <w:rPr>
              <w:sz w:val="28"/>
              <w:szCs w:val="28"/>
            </w:rPr>
            <w:fldChar w:fldCharType="begin"/>
          </w:r>
          <w:r>
            <w:rPr>
              <w:sz w:val="28"/>
              <w:szCs w:val="28"/>
            </w:rPr>
            <w:instrText xml:space="preserve"> PAGEREF _Toc48644658 \h </w:instrText>
          </w:r>
          <w:r>
            <w:rPr>
              <w:sz w:val="28"/>
              <w:szCs w:val="28"/>
            </w:rPr>
            <w:fldChar w:fldCharType="separate"/>
          </w:r>
          <w:r>
            <w:rPr>
              <w:sz w:val="28"/>
              <w:szCs w:val="28"/>
            </w:rPr>
            <w:t>53</w:t>
          </w:r>
          <w:r>
            <w:rPr>
              <w:sz w:val="28"/>
              <w:szCs w:val="28"/>
            </w:rPr>
            <w:fldChar w:fldCharType="end"/>
          </w:r>
          <w:r>
            <w:rPr>
              <w:sz w:val="28"/>
              <w:szCs w:val="28"/>
            </w:rPr>
            <w:fldChar w:fldCharType="end"/>
          </w:r>
        </w:p>
        <w:p w14:paraId="4D458C33">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"_Toc48644659" </w:instrText>
          </w:r>
          <w:r>
            <w:rPr>
              <w:sz w:val="28"/>
              <w:szCs w:val="28"/>
            </w:rPr>
            <w:fldChar w:fldCharType="separate"/>
          </w:r>
          <w:r>
            <w:rPr>
              <w:rStyle w:val="21"/>
              <w:sz w:val="28"/>
              <w:szCs w:val="28"/>
            </w:rPr>
            <w:t xml:space="preserve">7.6.2 </w:t>
          </w:r>
          <w:r>
            <w:rPr>
              <w:rStyle w:val="21"/>
              <w:sz w:val="28"/>
              <w:szCs w:val="28"/>
            </w:rPr>
            <w:drawing>
              <wp:inline distT="0" distB="0" distL="0" distR="0">
                <wp:extent cx="307340" cy="129540"/>
                <wp:effectExtent l="0" t="0" r="0" b="0"/>
                <wp:docPr id="122" name="图片 353" descr="a_key_sel_91x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53" descr="a_key_sel_91x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Style w:val="21"/>
              <w:sz w:val="28"/>
              <w:szCs w:val="28"/>
            </w:rPr>
            <w:t>专家模式显示电流</w:t>
          </w:r>
          <w:r>
            <w:rPr>
              <w:sz w:val="28"/>
              <w:szCs w:val="28"/>
            </w:rPr>
            <w:tab/>
          </w:r>
          <w:r>
            <w:rPr>
              <w:sz w:val="28"/>
              <w:szCs w:val="28"/>
            </w:rPr>
            <w:fldChar w:fldCharType="begin"/>
          </w:r>
          <w:r>
            <w:rPr>
              <w:sz w:val="28"/>
              <w:szCs w:val="28"/>
            </w:rPr>
            <w:instrText xml:space="preserve"> PAGEREF _Toc48644659 \h </w:instrText>
          </w:r>
          <w:r>
            <w:rPr>
              <w:sz w:val="28"/>
              <w:szCs w:val="28"/>
            </w:rPr>
            <w:fldChar w:fldCharType="separate"/>
          </w:r>
          <w:r>
            <w:rPr>
              <w:sz w:val="28"/>
              <w:szCs w:val="28"/>
            </w:rPr>
            <w:t>53</w:t>
          </w:r>
          <w:r>
            <w:rPr>
              <w:sz w:val="28"/>
              <w:szCs w:val="28"/>
            </w:rPr>
            <w:fldChar w:fldCharType="end"/>
          </w:r>
          <w:r>
            <w:rPr>
              <w:sz w:val="28"/>
              <w:szCs w:val="28"/>
            </w:rPr>
            <w:fldChar w:fldCharType="end"/>
          </w:r>
        </w:p>
        <w:p w14:paraId="00F05690">
          <w:pPr>
            <w:pStyle w:val="13"/>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"_Toc48644660" </w:instrText>
          </w:r>
          <w:r>
            <w:rPr>
              <w:sz w:val="28"/>
              <w:szCs w:val="28"/>
            </w:rPr>
            <w:fldChar w:fldCharType="separate"/>
          </w:r>
          <w:r>
            <w:rPr>
              <w:rStyle w:val="21"/>
              <w:sz w:val="28"/>
              <w:szCs w:val="28"/>
            </w:rPr>
            <w:t>8.波形模式</w:t>
          </w:r>
          <w:r>
            <w:rPr>
              <w:sz w:val="28"/>
              <w:szCs w:val="28"/>
            </w:rPr>
            <w:tab/>
          </w:r>
          <w:r>
            <w:rPr>
              <w:sz w:val="28"/>
              <w:szCs w:val="28"/>
            </w:rPr>
            <w:fldChar w:fldCharType="begin"/>
          </w:r>
          <w:r>
            <w:rPr>
              <w:sz w:val="28"/>
              <w:szCs w:val="28"/>
            </w:rPr>
            <w:instrText xml:space="preserve"> PAGEREF _Toc48644660 \h </w:instrText>
          </w:r>
          <w:r>
            <w:rPr>
              <w:sz w:val="28"/>
              <w:szCs w:val="28"/>
            </w:rPr>
            <w:fldChar w:fldCharType="separate"/>
          </w:r>
          <w:r>
            <w:rPr>
              <w:sz w:val="28"/>
              <w:szCs w:val="28"/>
            </w:rPr>
            <w:t>53</w:t>
          </w:r>
          <w:r>
            <w:rPr>
              <w:sz w:val="28"/>
              <w:szCs w:val="28"/>
            </w:rPr>
            <w:fldChar w:fldCharType="end"/>
          </w:r>
          <w:r>
            <w:rPr>
              <w:sz w:val="28"/>
              <w:szCs w:val="28"/>
            </w:rPr>
            <w:fldChar w:fldCharType="end"/>
          </w:r>
        </w:p>
        <w:p w14:paraId="4173CC99">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"_Toc48644661" </w:instrText>
          </w:r>
          <w:r>
            <w:rPr>
              <w:sz w:val="28"/>
              <w:szCs w:val="28"/>
            </w:rPr>
            <w:fldChar w:fldCharType="separate"/>
          </w:r>
          <w:r>
            <w:rPr>
              <w:rStyle w:val="21"/>
              <w:sz w:val="28"/>
              <w:szCs w:val="28"/>
            </w:rPr>
            <w:t>8.1 选择子菜单</w:t>
          </w:r>
          <w:r>
            <w:rPr>
              <w:sz w:val="28"/>
              <w:szCs w:val="28"/>
            </w:rPr>
            <w:tab/>
          </w:r>
          <w:r>
            <w:rPr>
              <w:sz w:val="28"/>
              <w:szCs w:val="28"/>
            </w:rPr>
            <w:fldChar w:fldCharType="begin"/>
          </w:r>
          <w:r>
            <w:rPr>
              <w:sz w:val="28"/>
              <w:szCs w:val="28"/>
            </w:rPr>
            <w:instrText xml:space="preserve"> PAGEREF _Toc48644661 \h </w:instrText>
          </w:r>
          <w:r>
            <w:rPr>
              <w:sz w:val="28"/>
              <w:szCs w:val="28"/>
            </w:rPr>
            <w:fldChar w:fldCharType="separate"/>
          </w:r>
          <w:r>
            <w:rPr>
              <w:sz w:val="28"/>
              <w:szCs w:val="28"/>
            </w:rPr>
            <w:t>54</w:t>
          </w:r>
          <w:r>
            <w:rPr>
              <w:sz w:val="28"/>
              <w:szCs w:val="28"/>
            </w:rPr>
            <w:fldChar w:fldCharType="end"/>
          </w:r>
          <w:r>
            <w:rPr>
              <w:sz w:val="28"/>
              <w:szCs w:val="28"/>
            </w:rPr>
            <w:fldChar w:fldCharType="end"/>
          </w:r>
        </w:p>
        <w:p w14:paraId="16C9D8B5">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"_Toc48644662" </w:instrText>
          </w:r>
          <w:r>
            <w:rPr>
              <w:sz w:val="28"/>
              <w:szCs w:val="28"/>
            </w:rPr>
            <w:fldChar w:fldCharType="separate"/>
          </w:r>
          <w:r>
            <w:rPr>
              <w:rStyle w:val="21"/>
              <w:sz w:val="28"/>
              <w:szCs w:val="28"/>
            </w:rPr>
            <w:t>8.2 RMS真有效值</w:t>
          </w:r>
          <w:r>
            <w:rPr>
              <w:sz w:val="28"/>
              <w:szCs w:val="28"/>
            </w:rPr>
            <w:tab/>
          </w:r>
          <w:r>
            <w:rPr>
              <w:sz w:val="28"/>
              <w:szCs w:val="28"/>
            </w:rPr>
            <w:fldChar w:fldCharType="begin"/>
          </w:r>
          <w:r>
            <w:rPr>
              <w:sz w:val="28"/>
              <w:szCs w:val="28"/>
            </w:rPr>
            <w:instrText xml:space="preserve"> PAGEREF _Toc48644662 \h </w:instrText>
          </w:r>
          <w:r>
            <w:rPr>
              <w:sz w:val="28"/>
              <w:szCs w:val="28"/>
            </w:rPr>
            <w:fldChar w:fldCharType="separate"/>
          </w:r>
          <w:r>
            <w:rPr>
              <w:sz w:val="28"/>
              <w:szCs w:val="28"/>
            </w:rPr>
            <w:t>54</w:t>
          </w:r>
          <w:r>
            <w:rPr>
              <w:sz w:val="28"/>
              <w:szCs w:val="28"/>
            </w:rPr>
            <w:fldChar w:fldCharType="end"/>
          </w:r>
          <w:r>
            <w:rPr>
              <w:sz w:val="28"/>
              <w:szCs w:val="28"/>
            </w:rPr>
            <w:fldChar w:fldCharType="end"/>
          </w:r>
        </w:p>
        <w:p w14:paraId="650A92E7">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"_Toc48644663" </w:instrText>
          </w:r>
          <w:r>
            <w:rPr>
              <w:sz w:val="28"/>
              <w:szCs w:val="28"/>
            </w:rPr>
            <w:fldChar w:fldCharType="separate"/>
          </w:r>
          <w:r>
            <w:rPr>
              <w:rStyle w:val="21"/>
              <w:sz w:val="28"/>
              <w:szCs w:val="28"/>
            </w:rPr>
            <w:t>8.2.1 3U下RMS显示屏幕</w:t>
          </w:r>
          <w:r>
            <w:rPr>
              <w:sz w:val="28"/>
              <w:szCs w:val="28"/>
            </w:rPr>
            <w:tab/>
          </w:r>
          <w:r>
            <w:rPr>
              <w:sz w:val="28"/>
              <w:szCs w:val="28"/>
            </w:rPr>
            <w:fldChar w:fldCharType="begin"/>
          </w:r>
          <w:r>
            <w:rPr>
              <w:sz w:val="28"/>
              <w:szCs w:val="28"/>
            </w:rPr>
            <w:instrText xml:space="preserve"> PAGEREF _Toc48644663 \h </w:instrText>
          </w:r>
          <w:r>
            <w:rPr>
              <w:sz w:val="28"/>
              <w:szCs w:val="28"/>
            </w:rPr>
            <w:fldChar w:fldCharType="separate"/>
          </w:r>
          <w:r>
            <w:rPr>
              <w:sz w:val="28"/>
              <w:szCs w:val="28"/>
            </w:rPr>
            <w:t>55</w:t>
          </w:r>
          <w:r>
            <w:rPr>
              <w:sz w:val="28"/>
              <w:szCs w:val="28"/>
            </w:rPr>
            <w:fldChar w:fldCharType="end"/>
          </w:r>
          <w:r>
            <w:rPr>
              <w:sz w:val="28"/>
              <w:szCs w:val="28"/>
            </w:rPr>
            <w:fldChar w:fldCharType="end"/>
          </w:r>
        </w:p>
        <w:p w14:paraId="4FA8D6CE">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"_Toc48644664" </w:instrText>
          </w:r>
          <w:r>
            <w:rPr>
              <w:sz w:val="28"/>
              <w:szCs w:val="28"/>
            </w:rPr>
            <w:fldChar w:fldCharType="separate"/>
          </w:r>
          <w:r>
            <w:rPr>
              <w:rStyle w:val="21"/>
              <w:rFonts w:hAnsi="宋体"/>
              <w:sz w:val="28"/>
              <w:szCs w:val="28"/>
            </w:rPr>
            <w:t xml:space="preserve">8.2.2 </w:t>
          </w:r>
          <w:r>
            <w:rPr>
              <w:rStyle w:val="21"/>
              <w:sz w:val="28"/>
              <w:szCs w:val="28"/>
            </w:rPr>
            <w:t>4V下RMS显示屏幕</w:t>
          </w:r>
          <w:r>
            <w:rPr>
              <w:sz w:val="28"/>
              <w:szCs w:val="28"/>
            </w:rPr>
            <w:tab/>
          </w:r>
          <w:r>
            <w:rPr>
              <w:sz w:val="28"/>
              <w:szCs w:val="28"/>
            </w:rPr>
            <w:fldChar w:fldCharType="begin"/>
          </w:r>
          <w:r>
            <w:rPr>
              <w:sz w:val="28"/>
              <w:szCs w:val="28"/>
            </w:rPr>
            <w:instrText xml:space="preserve"> PAGEREF _Toc48644664 \h </w:instrText>
          </w:r>
          <w:r>
            <w:rPr>
              <w:sz w:val="28"/>
              <w:szCs w:val="28"/>
            </w:rPr>
            <w:fldChar w:fldCharType="separate"/>
          </w:r>
          <w:r>
            <w:rPr>
              <w:sz w:val="28"/>
              <w:szCs w:val="28"/>
            </w:rPr>
            <w:t>55</w:t>
          </w:r>
          <w:r>
            <w:rPr>
              <w:sz w:val="28"/>
              <w:szCs w:val="28"/>
            </w:rPr>
            <w:fldChar w:fldCharType="end"/>
          </w:r>
          <w:r>
            <w:rPr>
              <w:sz w:val="28"/>
              <w:szCs w:val="28"/>
            </w:rPr>
            <w:fldChar w:fldCharType="end"/>
          </w:r>
        </w:p>
        <w:p w14:paraId="7FF27B5E">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"_Toc48644665" </w:instrText>
          </w:r>
          <w:r>
            <w:rPr>
              <w:sz w:val="28"/>
              <w:szCs w:val="28"/>
            </w:rPr>
            <w:fldChar w:fldCharType="separate"/>
          </w:r>
          <w:r>
            <w:rPr>
              <w:rStyle w:val="21"/>
              <w:sz w:val="28"/>
              <w:szCs w:val="28"/>
            </w:rPr>
            <w:t>8.2.3 4A下RMS显示屏幕</w:t>
          </w:r>
          <w:r>
            <w:rPr>
              <w:sz w:val="28"/>
              <w:szCs w:val="28"/>
            </w:rPr>
            <w:tab/>
          </w:r>
          <w:r>
            <w:rPr>
              <w:sz w:val="28"/>
              <w:szCs w:val="28"/>
            </w:rPr>
            <w:fldChar w:fldCharType="begin"/>
          </w:r>
          <w:r>
            <w:rPr>
              <w:sz w:val="28"/>
              <w:szCs w:val="28"/>
            </w:rPr>
            <w:instrText xml:space="preserve"> PAGEREF _Toc48644665 \h </w:instrText>
          </w:r>
          <w:r>
            <w:rPr>
              <w:sz w:val="28"/>
              <w:szCs w:val="28"/>
            </w:rPr>
            <w:fldChar w:fldCharType="separate"/>
          </w:r>
          <w:r>
            <w:rPr>
              <w:sz w:val="28"/>
              <w:szCs w:val="28"/>
            </w:rPr>
            <w:t>56</w:t>
          </w:r>
          <w:r>
            <w:rPr>
              <w:sz w:val="28"/>
              <w:szCs w:val="28"/>
            </w:rPr>
            <w:fldChar w:fldCharType="end"/>
          </w:r>
          <w:r>
            <w:rPr>
              <w:sz w:val="28"/>
              <w:szCs w:val="28"/>
            </w:rPr>
            <w:fldChar w:fldCharType="end"/>
          </w:r>
        </w:p>
        <w:p w14:paraId="63450F29">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"_Toc48644666" </w:instrText>
          </w:r>
          <w:r>
            <w:rPr>
              <w:sz w:val="28"/>
              <w:szCs w:val="28"/>
            </w:rPr>
            <w:fldChar w:fldCharType="separate"/>
          </w:r>
          <w:r>
            <w:rPr>
              <w:rStyle w:val="21"/>
              <w:sz w:val="28"/>
              <w:szCs w:val="28"/>
            </w:rPr>
            <w:t>8.2.4 RMS显示中性线屏幕</w:t>
          </w:r>
          <w:r>
            <w:rPr>
              <w:sz w:val="28"/>
              <w:szCs w:val="28"/>
            </w:rPr>
            <w:tab/>
          </w:r>
          <w:r>
            <w:rPr>
              <w:sz w:val="28"/>
              <w:szCs w:val="28"/>
            </w:rPr>
            <w:fldChar w:fldCharType="begin"/>
          </w:r>
          <w:r>
            <w:rPr>
              <w:sz w:val="28"/>
              <w:szCs w:val="28"/>
            </w:rPr>
            <w:instrText xml:space="preserve"> PAGEREF _Toc48644666 \h </w:instrText>
          </w:r>
          <w:r>
            <w:rPr>
              <w:sz w:val="28"/>
              <w:szCs w:val="28"/>
            </w:rPr>
            <w:fldChar w:fldCharType="separate"/>
          </w:r>
          <w:r>
            <w:rPr>
              <w:sz w:val="28"/>
              <w:szCs w:val="28"/>
            </w:rPr>
            <w:t>56</w:t>
          </w:r>
          <w:r>
            <w:rPr>
              <w:sz w:val="28"/>
              <w:szCs w:val="28"/>
            </w:rPr>
            <w:fldChar w:fldCharType="end"/>
          </w:r>
          <w:r>
            <w:rPr>
              <w:sz w:val="28"/>
              <w:szCs w:val="28"/>
            </w:rPr>
            <w:fldChar w:fldCharType="end"/>
          </w:r>
        </w:p>
        <w:p w14:paraId="5A337FD6">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"_Toc48644667" </w:instrText>
          </w:r>
          <w:r>
            <w:rPr>
              <w:sz w:val="28"/>
              <w:szCs w:val="28"/>
            </w:rPr>
            <w:fldChar w:fldCharType="separate"/>
          </w:r>
          <w:r>
            <w:rPr>
              <w:rStyle w:val="21"/>
              <w:sz w:val="28"/>
              <w:szCs w:val="28"/>
            </w:rPr>
            <w:t xml:space="preserve">8.3 </w:t>
          </w:r>
          <w:r>
            <w:rPr>
              <w:rStyle w:val="21"/>
              <w:rFonts w:ascii="Times New Roman" w:hAnsi="Times New Roman" w:eastAsia="Times New Roman"/>
              <w:snapToGrid w:val="0"/>
              <w:w w:val="0"/>
              <w:sz w:val="28"/>
              <w:szCs w:val="28"/>
              <w:shd w:val="clear" w:color="000000" w:fill="000000"/>
            </w:rPr>
            <w:t xml:space="preserve"> </w:t>
          </w:r>
          <w:r>
            <w:rPr>
              <w:rStyle w:val="21"/>
              <w:rFonts w:ascii="Times New Roman" w:hAnsi="Times New Roman" w:eastAsia="Times New Roman"/>
              <w:w w:val="0"/>
              <w:sz w:val="28"/>
              <w:szCs w:val="28"/>
            </w:rPr>
            <w:drawing>
              <wp:inline distT="0" distB="0" distL="0" distR="0">
                <wp:extent cx="307340" cy="122555"/>
                <wp:effectExtent l="0" t="0" r="0" b="0"/>
                <wp:docPr id="123" name="图片 108" descr="D:\ico_LIB\THD\thd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08" descr="D:\ico_LIB\THD\thd_key_sel_16x7.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rStyle w:val="21"/>
              <w:sz w:val="28"/>
              <w:szCs w:val="28"/>
            </w:rPr>
            <w:t>总谐波失真率</w:t>
          </w:r>
          <w:r>
            <w:rPr>
              <w:sz w:val="28"/>
              <w:szCs w:val="28"/>
            </w:rPr>
            <w:tab/>
          </w:r>
          <w:r>
            <w:rPr>
              <w:sz w:val="28"/>
              <w:szCs w:val="28"/>
            </w:rPr>
            <w:fldChar w:fldCharType="begin"/>
          </w:r>
          <w:r>
            <w:rPr>
              <w:sz w:val="28"/>
              <w:szCs w:val="28"/>
            </w:rPr>
            <w:instrText xml:space="preserve"> PAGEREF _Toc48644667 \h </w:instrText>
          </w:r>
          <w:r>
            <w:rPr>
              <w:sz w:val="28"/>
              <w:szCs w:val="28"/>
            </w:rPr>
            <w:fldChar w:fldCharType="separate"/>
          </w:r>
          <w:r>
            <w:rPr>
              <w:sz w:val="28"/>
              <w:szCs w:val="28"/>
            </w:rPr>
            <w:t>57</w:t>
          </w:r>
          <w:r>
            <w:rPr>
              <w:sz w:val="28"/>
              <w:szCs w:val="28"/>
            </w:rPr>
            <w:fldChar w:fldCharType="end"/>
          </w:r>
          <w:r>
            <w:rPr>
              <w:sz w:val="28"/>
              <w:szCs w:val="28"/>
            </w:rPr>
            <w:fldChar w:fldCharType="end"/>
          </w:r>
        </w:p>
        <w:p w14:paraId="74DB5073">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"_Toc48644668" </w:instrText>
          </w:r>
          <w:r>
            <w:rPr>
              <w:sz w:val="28"/>
              <w:szCs w:val="28"/>
            </w:rPr>
            <w:fldChar w:fldCharType="separate"/>
          </w:r>
          <w:r>
            <w:rPr>
              <w:rStyle w:val="21"/>
              <w:sz w:val="28"/>
              <w:szCs w:val="28"/>
            </w:rPr>
            <w:t>8.3.1 3U下THD显示屏幕</w:t>
          </w:r>
          <w:r>
            <w:rPr>
              <w:sz w:val="28"/>
              <w:szCs w:val="28"/>
            </w:rPr>
            <w:tab/>
          </w:r>
          <w:r>
            <w:rPr>
              <w:sz w:val="28"/>
              <w:szCs w:val="28"/>
            </w:rPr>
            <w:fldChar w:fldCharType="begin"/>
          </w:r>
          <w:r>
            <w:rPr>
              <w:sz w:val="28"/>
              <w:szCs w:val="28"/>
            </w:rPr>
            <w:instrText xml:space="preserve"> PAGEREF _Toc48644668 \h </w:instrText>
          </w:r>
          <w:r>
            <w:rPr>
              <w:sz w:val="28"/>
              <w:szCs w:val="28"/>
            </w:rPr>
            <w:fldChar w:fldCharType="separate"/>
          </w:r>
          <w:r>
            <w:rPr>
              <w:sz w:val="28"/>
              <w:szCs w:val="28"/>
            </w:rPr>
            <w:t>57</w:t>
          </w:r>
          <w:r>
            <w:rPr>
              <w:sz w:val="28"/>
              <w:szCs w:val="28"/>
            </w:rPr>
            <w:fldChar w:fldCharType="end"/>
          </w:r>
          <w:r>
            <w:rPr>
              <w:sz w:val="28"/>
              <w:szCs w:val="28"/>
            </w:rPr>
            <w:fldChar w:fldCharType="end"/>
          </w:r>
        </w:p>
        <w:p w14:paraId="270B5749">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"_Toc48644669" </w:instrText>
          </w:r>
          <w:r>
            <w:rPr>
              <w:sz w:val="28"/>
              <w:szCs w:val="28"/>
            </w:rPr>
            <w:fldChar w:fldCharType="separate"/>
          </w:r>
          <w:r>
            <w:rPr>
              <w:rStyle w:val="21"/>
              <w:sz w:val="28"/>
              <w:szCs w:val="28"/>
            </w:rPr>
            <w:t>8.3.2 3V下THD显示屏幕</w:t>
          </w:r>
          <w:r>
            <w:rPr>
              <w:sz w:val="28"/>
              <w:szCs w:val="28"/>
            </w:rPr>
            <w:tab/>
          </w:r>
          <w:r>
            <w:rPr>
              <w:sz w:val="28"/>
              <w:szCs w:val="28"/>
            </w:rPr>
            <w:fldChar w:fldCharType="begin"/>
          </w:r>
          <w:r>
            <w:rPr>
              <w:sz w:val="28"/>
              <w:szCs w:val="28"/>
            </w:rPr>
            <w:instrText xml:space="preserve"> PAGEREF _Toc48644669 \h </w:instrText>
          </w:r>
          <w:r>
            <w:rPr>
              <w:sz w:val="28"/>
              <w:szCs w:val="28"/>
            </w:rPr>
            <w:fldChar w:fldCharType="separate"/>
          </w:r>
          <w:r>
            <w:rPr>
              <w:sz w:val="28"/>
              <w:szCs w:val="28"/>
            </w:rPr>
            <w:t>57</w:t>
          </w:r>
          <w:r>
            <w:rPr>
              <w:sz w:val="28"/>
              <w:szCs w:val="28"/>
            </w:rPr>
            <w:fldChar w:fldCharType="end"/>
          </w:r>
          <w:r>
            <w:rPr>
              <w:sz w:val="28"/>
              <w:szCs w:val="28"/>
            </w:rPr>
            <w:fldChar w:fldCharType="end"/>
          </w:r>
        </w:p>
        <w:p w14:paraId="3BEC49AB">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"_Toc48644670" </w:instrText>
          </w:r>
          <w:r>
            <w:rPr>
              <w:sz w:val="28"/>
              <w:szCs w:val="28"/>
            </w:rPr>
            <w:fldChar w:fldCharType="separate"/>
          </w:r>
          <w:r>
            <w:rPr>
              <w:rStyle w:val="21"/>
              <w:sz w:val="28"/>
              <w:szCs w:val="28"/>
            </w:rPr>
            <w:t xml:space="preserve">8.3.3 </w:t>
          </w:r>
          <w:r>
            <w:rPr>
              <w:rStyle w:val="21"/>
              <w:rFonts w:ascii="黑体" w:eastAsia="黑体"/>
              <w:sz w:val="28"/>
              <w:szCs w:val="28"/>
            </w:rPr>
            <w:t>3A</w:t>
          </w:r>
          <w:r>
            <w:rPr>
              <w:rStyle w:val="21"/>
              <w:sz w:val="28"/>
              <w:szCs w:val="28"/>
            </w:rPr>
            <w:t>下</w:t>
          </w:r>
          <w:r>
            <w:rPr>
              <w:rStyle w:val="21"/>
              <w:rFonts w:ascii="黑体" w:eastAsia="黑体"/>
              <w:sz w:val="28"/>
              <w:szCs w:val="28"/>
            </w:rPr>
            <w:t>THD</w:t>
          </w:r>
          <w:r>
            <w:rPr>
              <w:rStyle w:val="21"/>
              <w:sz w:val="28"/>
              <w:szCs w:val="28"/>
            </w:rPr>
            <w:t>显示屏幕</w:t>
          </w:r>
          <w:r>
            <w:rPr>
              <w:sz w:val="28"/>
              <w:szCs w:val="28"/>
            </w:rPr>
            <w:tab/>
          </w:r>
          <w:r>
            <w:rPr>
              <w:sz w:val="28"/>
              <w:szCs w:val="28"/>
            </w:rPr>
            <w:fldChar w:fldCharType="begin"/>
          </w:r>
          <w:r>
            <w:rPr>
              <w:sz w:val="28"/>
              <w:szCs w:val="28"/>
            </w:rPr>
            <w:instrText xml:space="preserve"> PAGEREF _Toc48644670 \h </w:instrText>
          </w:r>
          <w:r>
            <w:rPr>
              <w:sz w:val="28"/>
              <w:szCs w:val="28"/>
            </w:rPr>
            <w:fldChar w:fldCharType="separate"/>
          </w:r>
          <w:r>
            <w:rPr>
              <w:sz w:val="28"/>
              <w:szCs w:val="28"/>
            </w:rPr>
            <w:t>58</w:t>
          </w:r>
          <w:r>
            <w:rPr>
              <w:sz w:val="28"/>
              <w:szCs w:val="28"/>
            </w:rPr>
            <w:fldChar w:fldCharType="end"/>
          </w:r>
          <w:r>
            <w:rPr>
              <w:sz w:val="28"/>
              <w:szCs w:val="28"/>
            </w:rPr>
            <w:fldChar w:fldCharType="end"/>
          </w:r>
        </w:p>
        <w:p w14:paraId="43736DB5">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"_Toc48644671" </w:instrText>
          </w:r>
          <w:r>
            <w:rPr>
              <w:sz w:val="28"/>
              <w:szCs w:val="28"/>
            </w:rPr>
            <w:fldChar w:fldCharType="separate"/>
          </w:r>
          <w:r>
            <w:rPr>
              <w:rStyle w:val="21"/>
              <w:sz w:val="28"/>
              <w:szCs w:val="28"/>
            </w:rPr>
            <w:t xml:space="preserve">8.4 </w:t>
          </w:r>
          <w:r>
            <w:rPr>
              <w:rStyle w:val="21"/>
              <w:sz w:val="28"/>
              <w:szCs w:val="28"/>
            </w:rPr>
            <w:drawing>
              <wp:inline distT="0" distB="0" distL="0" distR="0">
                <wp:extent cx="307340" cy="122555"/>
                <wp:effectExtent l="0" t="0" r="0" b="0"/>
                <wp:docPr id="124" name="图片 110" descr="D:\ico_LIB\cf\cf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0" descr="D:\ico_LIB\cf\cf_key_sel_16x7.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rStyle w:val="21"/>
              <w:sz w:val="28"/>
              <w:szCs w:val="28"/>
            </w:rPr>
            <w:t xml:space="preserve"> 峰值因数</w:t>
          </w:r>
          <w:r>
            <w:rPr>
              <w:sz w:val="28"/>
              <w:szCs w:val="28"/>
            </w:rPr>
            <w:tab/>
          </w:r>
          <w:r>
            <w:rPr>
              <w:sz w:val="28"/>
              <w:szCs w:val="28"/>
            </w:rPr>
            <w:fldChar w:fldCharType="begin"/>
          </w:r>
          <w:r>
            <w:rPr>
              <w:sz w:val="28"/>
              <w:szCs w:val="28"/>
            </w:rPr>
            <w:instrText xml:space="preserve"> PAGEREF _Toc48644671 \h </w:instrText>
          </w:r>
          <w:r>
            <w:rPr>
              <w:sz w:val="28"/>
              <w:szCs w:val="28"/>
            </w:rPr>
            <w:fldChar w:fldCharType="separate"/>
          </w:r>
          <w:r>
            <w:rPr>
              <w:sz w:val="28"/>
              <w:szCs w:val="28"/>
            </w:rPr>
            <w:t>58</w:t>
          </w:r>
          <w:r>
            <w:rPr>
              <w:sz w:val="28"/>
              <w:szCs w:val="28"/>
            </w:rPr>
            <w:fldChar w:fldCharType="end"/>
          </w:r>
          <w:r>
            <w:rPr>
              <w:sz w:val="28"/>
              <w:szCs w:val="28"/>
            </w:rPr>
            <w:fldChar w:fldCharType="end"/>
          </w:r>
        </w:p>
        <w:p w14:paraId="56A631A6">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"_Toc48644672" </w:instrText>
          </w:r>
          <w:r>
            <w:rPr>
              <w:sz w:val="28"/>
              <w:szCs w:val="28"/>
            </w:rPr>
            <w:fldChar w:fldCharType="separate"/>
          </w:r>
          <w:r>
            <w:rPr>
              <w:rStyle w:val="21"/>
              <w:sz w:val="28"/>
              <w:szCs w:val="28"/>
            </w:rPr>
            <w:t>8.4.1 3U下CF显示屏幕</w:t>
          </w:r>
          <w:r>
            <w:rPr>
              <w:sz w:val="28"/>
              <w:szCs w:val="28"/>
            </w:rPr>
            <w:tab/>
          </w:r>
          <w:r>
            <w:rPr>
              <w:sz w:val="28"/>
              <w:szCs w:val="28"/>
            </w:rPr>
            <w:fldChar w:fldCharType="begin"/>
          </w:r>
          <w:r>
            <w:rPr>
              <w:sz w:val="28"/>
              <w:szCs w:val="28"/>
            </w:rPr>
            <w:instrText xml:space="preserve"> PAGEREF _Toc48644672 \h </w:instrText>
          </w:r>
          <w:r>
            <w:rPr>
              <w:sz w:val="28"/>
              <w:szCs w:val="28"/>
            </w:rPr>
            <w:fldChar w:fldCharType="separate"/>
          </w:r>
          <w:r>
            <w:rPr>
              <w:sz w:val="28"/>
              <w:szCs w:val="28"/>
            </w:rPr>
            <w:t>58</w:t>
          </w:r>
          <w:r>
            <w:rPr>
              <w:sz w:val="28"/>
              <w:szCs w:val="28"/>
            </w:rPr>
            <w:fldChar w:fldCharType="end"/>
          </w:r>
          <w:r>
            <w:rPr>
              <w:sz w:val="28"/>
              <w:szCs w:val="28"/>
            </w:rPr>
            <w:fldChar w:fldCharType="end"/>
          </w:r>
        </w:p>
        <w:p w14:paraId="0EBA64E0">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"_Toc48644673" </w:instrText>
          </w:r>
          <w:r>
            <w:rPr>
              <w:sz w:val="28"/>
              <w:szCs w:val="28"/>
            </w:rPr>
            <w:fldChar w:fldCharType="separate"/>
          </w:r>
          <w:r>
            <w:rPr>
              <w:rStyle w:val="21"/>
              <w:sz w:val="28"/>
              <w:szCs w:val="28"/>
            </w:rPr>
            <w:t>8.4.2 3V下CF显示屏幕</w:t>
          </w:r>
          <w:r>
            <w:rPr>
              <w:sz w:val="28"/>
              <w:szCs w:val="28"/>
            </w:rPr>
            <w:tab/>
          </w:r>
          <w:r>
            <w:rPr>
              <w:sz w:val="28"/>
              <w:szCs w:val="28"/>
            </w:rPr>
            <w:fldChar w:fldCharType="begin"/>
          </w:r>
          <w:r>
            <w:rPr>
              <w:sz w:val="28"/>
              <w:szCs w:val="28"/>
            </w:rPr>
            <w:instrText xml:space="preserve"> PAGEREF _Toc48644673 \h </w:instrText>
          </w:r>
          <w:r>
            <w:rPr>
              <w:sz w:val="28"/>
              <w:szCs w:val="28"/>
            </w:rPr>
            <w:fldChar w:fldCharType="separate"/>
          </w:r>
          <w:r>
            <w:rPr>
              <w:sz w:val="28"/>
              <w:szCs w:val="28"/>
            </w:rPr>
            <w:t>59</w:t>
          </w:r>
          <w:r>
            <w:rPr>
              <w:sz w:val="28"/>
              <w:szCs w:val="28"/>
            </w:rPr>
            <w:fldChar w:fldCharType="end"/>
          </w:r>
          <w:r>
            <w:rPr>
              <w:sz w:val="28"/>
              <w:szCs w:val="28"/>
            </w:rPr>
            <w:fldChar w:fldCharType="end"/>
          </w:r>
        </w:p>
        <w:p w14:paraId="540FDB31">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"_Toc48644674" </w:instrText>
          </w:r>
          <w:r>
            <w:rPr>
              <w:sz w:val="28"/>
              <w:szCs w:val="28"/>
            </w:rPr>
            <w:fldChar w:fldCharType="separate"/>
          </w:r>
          <w:r>
            <w:rPr>
              <w:rStyle w:val="21"/>
              <w:sz w:val="28"/>
              <w:szCs w:val="28"/>
            </w:rPr>
            <w:t>8.4.3 3A下CF显示屏幕</w:t>
          </w:r>
          <w:r>
            <w:rPr>
              <w:sz w:val="28"/>
              <w:szCs w:val="28"/>
            </w:rPr>
            <w:tab/>
          </w:r>
          <w:r>
            <w:rPr>
              <w:sz w:val="28"/>
              <w:szCs w:val="28"/>
            </w:rPr>
            <w:fldChar w:fldCharType="begin"/>
          </w:r>
          <w:r>
            <w:rPr>
              <w:sz w:val="28"/>
              <w:szCs w:val="28"/>
            </w:rPr>
            <w:instrText xml:space="preserve"> PAGEREF _Toc48644674 \h </w:instrText>
          </w:r>
          <w:r>
            <w:rPr>
              <w:sz w:val="28"/>
              <w:szCs w:val="28"/>
            </w:rPr>
            <w:fldChar w:fldCharType="separate"/>
          </w:r>
          <w:r>
            <w:rPr>
              <w:sz w:val="28"/>
              <w:szCs w:val="28"/>
            </w:rPr>
            <w:t>59</w:t>
          </w:r>
          <w:r>
            <w:rPr>
              <w:sz w:val="28"/>
              <w:szCs w:val="28"/>
            </w:rPr>
            <w:fldChar w:fldCharType="end"/>
          </w:r>
          <w:r>
            <w:rPr>
              <w:sz w:val="28"/>
              <w:szCs w:val="28"/>
            </w:rPr>
            <w:fldChar w:fldCharType="end"/>
          </w:r>
        </w:p>
        <w:p w14:paraId="18D020DD">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"_Toc48644675" </w:instrText>
          </w:r>
          <w:r>
            <w:rPr>
              <w:sz w:val="28"/>
              <w:szCs w:val="28"/>
            </w:rPr>
            <w:fldChar w:fldCharType="separate"/>
          </w:r>
          <w:r>
            <w:rPr>
              <w:rStyle w:val="21"/>
              <w:sz w:val="28"/>
              <w:szCs w:val="28"/>
            </w:rPr>
            <w:t xml:space="preserve">8.5  </w:t>
          </w:r>
          <w:r>
            <w:rPr>
              <w:rStyle w:val="21"/>
              <w:sz w:val="28"/>
              <w:szCs w:val="28"/>
            </w:rPr>
            <w:drawing>
              <wp:inline distT="0" distB="0" distL="0" distR="0">
                <wp:extent cx="307340" cy="129540"/>
                <wp:effectExtent l="0" t="0" r="0" b="0"/>
                <wp:docPr id="125" name="图片 372" descr="max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72" descr="max_key_16x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Style w:val="21"/>
              <w:sz w:val="28"/>
              <w:szCs w:val="28"/>
            </w:rPr>
            <w:t>电压、电流的极值和平均值</w:t>
          </w:r>
          <w:r>
            <w:rPr>
              <w:sz w:val="28"/>
              <w:szCs w:val="28"/>
            </w:rPr>
            <w:tab/>
          </w:r>
          <w:r>
            <w:rPr>
              <w:sz w:val="28"/>
              <w:szCs w:val="28"/>
            </w:rPr>
            <w:fldChar w:fldCharType="begin"/>
          </w:r>
          <w:r>
            <w:rPr>
              <w:sz w:val="28"/>
              <w:szCs w:val="28"/>
            </w:rPr>
            <w:instrText xml:space="preserve"> PAGEREF _Toc48644675 \h </w:instrText>
          </w:r>
          <w:r>
            <w:rPr>
              <w:sz w:val="28"/>
              <w:szCs w:val="28"/>
            </w:rPr>
            <w:fldChar w:fldCharType="separate"/>
          </w:r>
          <w:r>
            <w:rPr>
              <w:sz w:val="28"/>
              <w:szCs w:val="28"/>
            </w:rPr>
            <w:t>59</w:t>
          </w:r>
          <w:r>
            <w:rPr>
              <w:sz w:val="28"/>
              <w:szCs w:val="28"/>
            </w:rPr>
            <w:fldChar w:fldCharType="end"/>
          </w:r>
          <w:r>
            <w:rPr>
              <w:sz w:val="28"/>
              <w:szCs w:val="28"/>
            </w:rPr>
            <w:fldChar w:fldCharType="end"/>
          </w:r>
        </w:p>
        <w:p w14:paraId="687A9C3E">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"_Toc48644676" </w:instrText>
          </w:r>
          <w:r>
            <w:rPr>
              <w:sz w:val="28"/>
              <w:szCs w:val="28"/>
            </w:rPr>
            <w:fldChar w:fldCharType="separate"/>
          </w:r>
          <w:r>
            <w:rPr>
              <w:rStyle w:val="21"/>
              <w:sz w:val="28"/>
              <w:szCs w:val="28"/>
            </w:rPr>
            <w:t>8.5.1 3U下Max. Min.显示屏幕</w:t>
          </w:r>
          <w:r>
            <w:rPr>
              <w:sz w:val="28"/>
              <w:szCs w:val="28"/>
            </w:rPr>
            <w:tab/>
          </w:r>
          <w:r>
            <w:rPr>
              <w:sz w:val="28"/>
              <w:szCs w:val="28"/>
            </w:rPr>
            <w:fldChar w:fldCharType="begin"/>
          </w:r>
          <w:r>
            <w:rPr>
              <w:sz w:val="28"/>
              <w:szCs w:val="28"/>
            </w:rPr>
            <w:instrText xml:space="preserve"> PAGEREF _Toc48644676 \h </w:instrText>
          </w:r>
          <w:r>
            <w:rPr>
              <w:sz w:val="28"/>
              <w:szCs w:val="28"/>
            </w:rPr>
            <w:fldChar w:fldCharType="separate"/>
          </w:r>
          <w:r>
            <w:rPr>
              <w:sz w:val="28"/>
              <w:szCs w:val="28"/>
            </w:rPr>
            <w:t>60</w:t>
          </w:r>
          <w:r>
            <w:rPr>
              <w:sz w:val="28"/>
              <w:szCs w:val="28"/>
            </w:rPr>
            <w:fldChar w:fldCharType="end"/>
          </w:r>
          <w:r>
            <w:rPr>
              <w:sz w:val="28"/>
              <w:szCs w:val="28"/>
            </w:rPr>
            <w:fldChar w:fldCharType="end"/>
          </w:r>
        </w:p>
        <w:p w14:paraId="47D4FA08">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"_Toc48644677" </w:instrText>
          </w:r>
          <w:r>
            <w:rPr>
              <w:sz w:val="28"/>
              <w:szCs w:val="28"/>
            </w:rPr>
            <w:fldChar w:fldCharType="separate"/>
          </w:r>
          <w:r>
            <w:rPr>
              <w:rStyle w:val="21"/>
              <w:rFonts w:hAnsi="宋体"/>
              <w:sz w:val="28"/>
              <w:szCs w:val="28"/>
            </w:rPr>
            <w:t xml:space="preserve">8.5.2 </w:t>
          </w:r>
          <w:r>
            <w:rPr>
              <w:rStyle w:val="21"/>
              <w:sz w:val="28"/>
              <w:szCs w:val="28"/>
            </w:rPr>
            <w:t>4V</w:t>
          </w:r>
          <w:r>
            <w:rPr>
              <w:rStyle w:val="21"/>
              <w:rFonts w:hAnsi="宋体"/>
              <w:sz w:val="28"/>
              <w:szCs w:val="28"/>
            </w:rPr>
            <w:t>下</w:t>
          </w:r>
          <w:r>
            <w:rPr>
              <w:rStyle w:val="21"/>
              <w:sz w:val="28"/>
              <w:szCs w:val="28"/>
            </w:rPr>
            <w:t>Max. Min.</w:t>
          </w:r>
          <w:r>
            <w:rPr>
              <w:rStyle w:val="21"/>
              <w:rFonts w:hAnsi="宋体"/>
              <w:sz w:val="28"/>
              <w:szCs w:val="28"/>
            </w:rPr>
            <w:t>显示屏幕</w:t>
          </w:r>
          <w:r>
            <w:rPr>
              <w:sz w:val="28"/>
              <w:szCs w:val="28"/>
            </w:rPr>
            <w:tab/>
          </w:r>
          <w:r>
            <w:rPr>
              <w:sz w:val="28"/>
              <w:szCs w:val="28"/>
            </w:rPr>
            <w:fldChar w:fldCharType="begin"/>
          </w:r>
          <w:r>
            <w:rPr>
              <w:sz w:val="28"/>
              <w:szCs w:val="28"/>
            </w:rPr>
            <w:instrText xml:space="preserve"> PAGEREF _Toc48644677 \h </w:instrText>
          </w:r>
          <w:r>
            <w:rPr>
              <w:sz w:val="28"/>
              <w:szCs w:val="28"/>
            </w:rPr>
            <w:fldChar w:fldCharType="separate"/>
          </w:r>
          <w:r>
            <w:rPr>
              <w:sz w:val="28"/>
              <w:szCs w:val="28"/>
            </w:rPr>
            <w:t>60</w:t>
          </w:r>
          <w:r>
            <w:rPr>
              <w:sz w:val="28"/>
              <w:szCs w:val="28"/>
            </w:rPr>
            <w:fldChar w:fldCharType="end"/>
          </w:r>
          <w:r>
            <w:rPr>
              <w:sz w:val="28"/>
              <w:szCs w:val="28"/>
            </w:rPr>
            <w:fldChar w:fldCharType="end"/>
          </w:r>
        </w:p>
        <w:p w14:paraId="640AC8CB">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"_Toc48644678" </w:instrText>
          </w:r>
          <w:r>
            <w:rPr>
              <w:sz w:val="28"/>
              <w:szCs w:val="28"/>
            </w:rPr>
            <w:fldChar w:fldCharType="separate"/>
          </w:r>
          <w:r>
            <w:rPr>
              <w:rStyle w:val="21"/>
              <w:rFonts w:hAnsi="宋体"/>
              <w:sz w:val="28"/>
              <w:szCs w:val="28"/>
            </w:rPr>
            <w:t xml:space="preserve">8.5.3 </w:t>
          </w:r>
          <w:r>
            <w:rPr>
              <w:rStyle w:val="21"/>
              <w:sz w:val="28"/>
              <w:szCs w:val="28"/>
            </w:rPr>
            <w:t>4A</w:t>
          </w:r>
          <w:r>
            <w:rPr>
              <w:rStyle w:val="21"/>
              <w:rFonts w:hAnsi="宋体"/>
              <w:sz w:val="28"/>
              <w:szCs w:val="28"/>
            </w:rPr>
            <w:t>下</w:t>
          </w:r>
          <w:r>
            <w:rPr>
              <w:rStyle w:val="21"/>
              <w:sz w:val="28"/>
              <w:szCs w:val="28"/>
            </w:rPr>
            <w:t>Max. Min.</w:t>
          </w:r>
          <w:r>
            <w:rPr>
              <w:rStyle w:val="21"/>
              <w:rFonts w:hAnsi="宋体"/>
              <w:sz w:val="28"/>
              <w:szCs w:val="28"/>
            </w:rPr>
            <w:t>显示屏幕</w:t>
          </w:r>
          <w:r>
            <w:rPr>
              <w:sz w:val="28"/>
              <w:szCs w:val="28"/>
            </w:rPr>
            <w:tab/>
          </w:r>
          <w:r>
            <w:rPr>
              <w:sz w:val="28"/>
              <w:szCs w:val="28"/>
            </w:rPr>
            <w:fldChar w:fldCharType="begin"/>
          </w:r>
          <w:r>
            <w:rPr>
              <w:sz w:val="28"/>
              <w:szCs w:val="28"/>
            </w:rPr>
            <w:instrText xml:space="preserve"> PAGEREF _Toc48644678 \h </w:instrText>
          </w:r>
          <w:r>
            <w:rPr>
              <w:sz w:val="28"/>
              <w:szCs w:val="28"/>
            </w:rPr>
            <w:fldChar w:fldCharType="separate"/>
          </w:r>
          <w:r>
            <w:rPr>
              <w:sz w:val="28"/>
              <w:szCs w:val="28"/>
            </w:rPr>
            <w:t>61</w:t>
          </w:r>
          <w:r>
            <w:rPr>
              <w:sz w:val="28"/>
              <w:szCs w:val="28"/>
            </w:rPr>
            <w:fldChar w:fldCharType="end"/>
          </w:r>
          <w:r>
            <w:rPr>
              <w:sz w:val="28"/>
              <w:szCs w:val="28"/>
            </w:rPr>
            <w:fldChar w:fldCharType="end"/>
          </w:r>
        </w:p>
        <w:p w14:paraId="302EA91A">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"_Toc48644679" </w:instrText>
          </w:r>
          <w:r>
            <w:rPr>
              <w:sz w:val="28"/>
              <w:szCs w:val="28"/>
            </w:rPr>
            <w:fldChar w:fldCharType="separate"/>
          </w:r>
          <w:r>
            <w:rPr>
              <w:rStyle w:val="21"/>
              <w:rFonts w:hAnsi="宋体"/>
              <w:sz w:val="28"/>
              <w:szCs w:val="28"/>
            </w:rPr>
            <w:t xml:space="preserve">8.5.4 </w:t>
          </w:r>
          <w:r>
            <w:rPr>
              <w:rStyle w:val="21"/>
              <w:sz w:val="28"/>
              <w:szCs w:val="28"/>
            </w:rPr>
            <w:t>L1</w:t>
          </w:r>
          <w:r>
            <w:rPr>
              <w:rStyle w:val="21"/>
              <w:rFonts w:hAnsi="宋体"/>
              <w:sz w:val="28"/>
              <w:szCs w:val="28"/>
            </w:rPr>
            <w:t>下</w:t>
          </w:r>
          <w:r>
            <w:rPr>
              <w:rStyle w:val="21"/>
              <w:sz w:val="28"/>
              <w:szCs w:val="28"/>
            </w:rPr>
            <w:t>Max. Min.</w:t>
          </w:r>
          <w:r>
            <w:rPr>
              <w:rStyle w:val="21"/>
              <w:rFonts w:hAnsi="宋体"/>
              <w:sz w:val="28"/>
              <w:szCs w:val="28"/>
            </w:rPr>
            <w:t>显示屏幕</w:t>
          </w:r>
          <w:r>
            <w:rPr>
              <w:sz w:val="28"/>
              <w:szCs w:val="28"/>
            </w:rPr>
            <w:tab/>
          </w:r>
          <w:r>
            <w:rPr>
              <w:sz w:val="28"/>
              <w:szCs w:val="28"/>
            </w:rPr>
            <w:fldChar w:fldCharType="begin"/>
          </w:r>
          <w:r>
            <w:rPr>
              <w:sz w:val="28"/>
              <w:szCs w:val="28"/>
            </w:rPr>
            <w:instrText xml:space="preserve"> PAGEREF _Toc48644679 \h </w:instrText>
          </w:r>
          <w:r>
            <w:rPr>
              <w:sz w:val="28"/>
              <w:szCs w:val="28"/>
            </w:rPr>
            <w:fldChar w:fldCharType="separate"/>
          </w:r>
          <w:r>
            <w:rPr>
              <w:sz w:val="28"/>
              <w:szCs w:val="28"/>
            </w:rPr>
            <w:t>61</w:t>
          </w:r>
          <w:r>
            <w:rPr>
              <w:sz w:val="28"/>
              <w:szCs w:val="28"/>
            </w:rPr>
            <w:fldChar w:fldCharType="end"/>
          </w:r>
          <w:r>
            <w:rPr>
              <w:sz w:val="28"/>
              <w:szCs w:val="28"/>
            </w:rPr>
            <w:fldChar w:fldCharType="end"/>
          </w:r>
        </w:p>
        <w:p w14:paraId="6C7F84A4">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"_Toc48644680" </w:instrText>
          </w:r>
          <w:r>
            <w:rPr>
              <w:sz w:val="28"/>
              <w:szCs w:val="28"/>
            </w:rPr>
            <w:fldChar w:fldCharType="separate"/>
          </w:r>
          <w:r>
            <w:rPr>
              <w:rStyle w:val="21"/>
              <w:sz w:val="28"/>
              <w:szCs w:val="28"/>
            </w:rPr>
            <w:t xml:space="preserve">8.6  </w:t>
          </w:r>
          <w:r>
            <w:rPr>
              <w:rStyle w:val="21"/>
              <w:sz w:val="28"/>
              <w:szCs w:val="28"/>
            </w:rPr>
            <w:drawing>
              <wp:inline distT="0" distB="0" distL="0" distR="0">
                <wp:extent cx="307340" cy="129540"/>
                <wp:effectExtent l="0" t="0" r="0" b="0"/>
                <wp:docPr id="127" name="图片 374" descr="para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74" descr="para_key_16x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Style w:val="21"/>
              <w:sz w:val="28"/>
              <w:szCs w:val="28"/>
            </w:rPr>
            <w:t>各测试值同时显示</w:t>
          </w:r>
          <w:r>
            <w:rPr>
              <w:sz w:val="28"/>
              <w:szCs w:val="28"/>
            </w:rPr>
            <w:tab/>
          </w:r>
          <w:r>
            <w:rPr>
              <w:sz w:val="28"/>
              <w:szCs w:val="28"/>
            </w:rPr>
            <w:fldChar w:fldCharType="begin"/>
          </w:r>
          <w:r>
            <w:rPr>
              <w:sz w:val="28"/>
              <w:szCs w:val="28"/>
            </w:rPr>
            <w:instrText xml:space="preserve"> PAGEREF _Toc48644680 \h </w:instrText>
          </w:r>
          <w:r>
            <w:rPr>
              <w:sz w:val="28"/>
              <w:szCs w:val="28"/>
            </w:rPr>
            <w:fldChar w:fldCharType="separate"/>
          </w:r>
          <w:r>
            <w:rPr>
              <w:sz w:val="28"/>
              <w:szCs w:val="28"/>
            </w:rPr>
            <w:t>62</w:t>
          </w:r>
          <w:r>
            <w:rPr>
              <w:sz w:val="28"/>
              <w:szCs w:val="28"/>
            </w:rPr>
            <w:fldChar w:fldCharType="end"/>
          </w:r>
          <w:r>
            <w:rPr>
              <w:sz w:val="28"/>
              <w:szCs w:val="28"/>
            </w:rPr>
            <w:fldChar w:fldCharType="end"/>
          </w:r>
        </w:p>
        <w:p w14:paraId="738A7B24">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"_Toc48644681" </w:instrText>
          </w:r>
          <w:r>
            <w:rPr>
              <w:sz w:val="28"/>
              <w:szCs w:val="28"/>
            </w:rPr>
            <w:fldChar w:fldCharType="separate"/>
          </w:r>
          <w:r>
            <w:rPr>
              <w:rStyle w:val="21"/>
              <w:sz w:val="28"/>
              <w:szCs w:val="28"/>
            </w:rPr>
            <w:t>8.6.1 3U下各值同时显示屏幕</w:t>
          </w:r>
          <w:r>
            <w:rPr>
              <w:sz w:val="28"/>
              <w:szCs w:val="28"/>
            </w:rPr>
            <w:tab/>
          </w:r>
          <w:r>
            <w:rPr>
              <w:sz w:val="28"/>
              <w:szCs w:val="28"/>
            </w:rPr>
            <w:fldChar w:fldCharType="begin"/>
          </w:r>
          <w:r>
            <w:rPr>
              <w:sz w:val="28"/>
              <w:szCs w:val="28"/>
            </w:rPr>
            <w:instrText xml:space="preserve"> PAGEREF _Toc48644681 \h </w:instrText>
          </w:r>
          <w:r>
            <w:rPr>
              <w:sz w:val="28"/>
              <w:szCs w:val="28"/>
            </w:rPr>
            <w:fldChar w:fldCharType="separate"/>
          </w:r>
          <w:r>
            <w:rPr>
              <w:sz w:val="28"/>
              <w:szCs w:val="28"/>
            </w:rPr>
            <w:t>62</w:t>
          </w:r>
          <w:r>
            <w:rPr>
              <w:sz w:val="28"/>
              <w:szCs w:val="28"/>
            </w:rPr>
            <w:fldChar w:fldCharType="end"/>
          </w:r>
          <w:r>
            <w:rPr>
              <w:sz w:val="28"/>
              <w:szCs w:val="28"/>
            </w:rPr>
            <w:fldChar w:fldCharType="end"/>
          </w:r>
        </w:p>
        <w:p w14:paraId="150C22C8">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"_Toc48644682" </w:instrText>
          </w:r>
          <w:r>
            <w:rPr>
              <w:sz w:val="28"/>
              <w:szCs w:val="28"/>
            </w:rPr>
            <w:fldChar w:fldCharType="separate"/>
          </w:r>
          <w:r>
            <w:rPr>
              <w:rStyle w:val="21"/>
              <w:sz w:val="28"/>
              <w:szCs w:val="28"/>
            </w:rPr>
            <w:t>8.6.2 4V下各值同时显示屏幕</w:t>
          </w:r>
          <w:r>
            <w:rPr>
              <w:sz w:val="28"/>
              <w:szCs w:val="28"/>
            </w:rPr>
            <w:tab/>
          </w:r>
          <w:r>
            <w:rPr>
              <w:sz w:val="28"/>
              <w:szCs w:val="28"/>
            </w:rPr>
            <w:fldChar w:fldCharType="begin"/>
          </w:r>
          <w:r>
            <w:rPr>
              <w:sz w:val="28"/>
              <w:szCs w:val="28"/>
            </w:rPr>
            <w:instrText xml:space="preserve"> PAGEREF _Toc48644682 \h </w:instrText>
          </w:r>
          <w:r>
            <w:rPr>
              <w:sz w:val="28"/>
              <w:szCs w:val="28"/>
            </w:rPr>
            <w:fldChar w:fldCharType="separate"/>
          </w:r>
          <w:r>
            <w:rPr>
              <w:sz w:val="28"/>
              <w:szCs w:val="28"/>
            </w:rPr>
            <w:t>62</w:t>
          </w:r>
          <w:r>
            <w:rPr>
              <w:sz w:val="28"/>
              <w:szCs w:val="28"/>
            </w:rPr>
            <w:fldChar w:fldCharType="end"/>
          </w:r>
          <w:r>
            <w:rPr>
              <w:sz w:val="28"/>
              <w:szCs w:val="28"/>
            </w:rPr>
            <w:fldChar w:fldCharType="end"/>
          </w:r>
        </w:p>
        <w:p w14:paraId="17C313C4">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"_Toc48644683" </w:instrText>
          </w:r>
          <w:r>
            <w:rPr>
              <w:sz w:val="28"/>
              <w:szCs w:val="28"/>
            </w:rPr>
            <w:fldChar w:fldCharType="separate"/>
          </w:r>
          <w:r>
            <w:rPr>
              <w:rStyle w:val="21"/>
              <w:sz w:val="28"/>
              <w:szCs w:val="28"/>
            </w:rPr>
            <w:t>8.6.3 4A下各值同时显示屏幕</w:t>
          </w:r>
          <w:r>
            <w:rPr>
              <w:sz w:val="28"/>
              <w:szCs w:val="28"/>
            </w:rPr>
            <w:tab/>
          </w:r>
          <w:r>
            <w:rPr>
              <w:sz w:val="28"/>
              <w:szCs w:val="28"/>
            </w:rPr>
            <w:fldChar w:fldCharType="begin"/>
          </w:r>
          <w:r>
            <w:rPr>
              <w:sz w:val="28"/>
              <w:szCs w:val="28"/>
            </w:rPr>
            <w:instrText xml:space="preserve"> PAGEREF _Toc48644683 \h </w:instrText>
          </w:r>
          <w:r>
            <w:rPr>
              <w:sz w:val="28"/>
              <w:szCs w:val="28"/>
            </w:rPr>
            <w:fldChar w:fldCharType="separate"/>
          </w:r>
          <w:r>
            <w:rPr>
              <w:sz w:val="28"/>
              <w:szCs w:val="28"/>
            </w:rPr>
            <w:t>63</w:t>
          </w:r>
          <w:r>
            <w:rPr>
              <w:sz w:val="28"/>
              <w:szCs w:val="28"/>
            </w:rPr>
            <w:fldChar w:fldCharType="end"/>
          </w:r>
          <w:r>
            <w:rPr>
              <w:sz w:val="28"/>
              <w:szCs w:val="28"/>
            </w:rPr>
            <w:fldChar w:fldCharType="end"/>
          </w:r>
        </w:p>
        <w:p w14:paraId="71705D91">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"_Toc48644684" </w:instrText>
          </w:r>
          <w:r>
            <w:rPr>
              <w:sz w:val="28"/>
              <w:szCs w:val="28"/>
            </w:rPr>
            <w:fldChar w:fldCharType="separate"/>
          </w:r>
          <w:r>
            <w:rPr>
              <w:rStyle w:val="21"/>
              <w:sz w:val="28"/>
              <w:szCs w:val="28"/>
            </w:rPr>
            <w:t>8.6.4 L1下各值同时显示屏幕</w:t>
          </w:r>
          <w:r>
            <w:rPr>
              <w:sz w:val="28"/>
              <w:szCs w:val="28"/>
            </w:rPr>
            <w:tab/>
          </w:r>
          <w:r>
            <w:rPr>
              <w:sz w:val="28"/>
              <w:szCs w:val="28"/>
            </w:rPr>
            <w:fldChar w:fldCharType="begin"/>
          </w:r>
          <w:r>
            <w:rPr>
              <w:sz w:val="28"/>
              <w:szCs w:val="28"/>
            </w:rPr>
            <w:instrText xml:space="preserve"> PAGEREF _Toc48644684 \h </w:instrText>
          </w:r>
          <w:r>
            <w:rPr>
              <w:sz w:val="28"/>
              <w:szCs w:val="28"/>
            </w:rPr>
            <w:fldChar w:fldCharType="separate"/>
          </w:r>
          <w:r>
            <w:rPr>
              <w:sz w:val="28"/>
              <w:szCs w:val="28"/>
            </w:rPr>
            <w:t>63</w:t>
          </w:r>
          <w:r>
            <w:rPr>
              <w:sz w:val="28"/>
              <w:szCs w:val="28"/>
            </w:rPr>
            <w:fldChar w:fldCharType="end"/>
          </w:r>
          <w:r>
            <w:rPr>
              <w:sz w:val="28"/>
              <w:szCs w:val="28"/>
            </w:rPr>
            <w:fldChar w:fldCharType="end"/>
          </w:r>
        </w:p>
        <w:p w14:paraId="1617415F">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"_Toc48644685" </w:instrText>
          </w:r>
          <w:r>
            <w:rPr>
              <w:sz w:val="28"/>
              <w:szCs w:val="28"/>
            </w:rPr>
            <w:fldChar w:fldCharType="separate"/>
          </w:r>
          <w:r>
            <w:rPr>
              <w:rStyle w:val="21"/>
              <w:sz w:val="28"/>
              <w:szCs w:val="28"/>
            </w:rPr>
            <w:t>8.6.5 中性线各值同时显示屏幕</w:t>
          </w:r>
          <w:r>
            <w:rPr>
              <w:sz w:val="28"/>
              <w:szCs w:val="28"/>
            </w:rPr>
            <w:tab/>
          </w:r>
          <w:r>
            <w:rPr>
              <w:sz w:val="28"/>
              <w:szCs w:val="28"/>
            </w:rPr>
            <w:fldChar w:fldCharType="begin"/>
          </w:r>
          <w:r>
            <w:rPr>
              <w:sz w:val="28"/>
              <w:szCs w:val="28"/>
            </w:rPr>
            <w:instrText xml:space="preserve"> PAGEREF _Toc48644685 \h </w:instrText>
          </w:r>
          <w:r>
            <w:rPr>
              <w:sz w:val="28"/>
              <w:szCs w:val="28"/>
            </w:rPr>
            <w:fldChar w:fldCharType="separate"/>
          </w:r>
          <w:r>
            <w:rPr>
              <w:sz w:val="28"/>
              <w:szCs w:val="28"/>
            </w:rPr>
            <w:t>63</w:t>
          </w:r>
          <w:r>
            <w:rPr>
              <w:sz w:val="28"/>
              <w:szCs w:val="28"/>
            </w:rPr>
            <w:fldChar w:fldCharType="end"/>
          </w:r>
          <w:r>
            <w:rPr>
              <w:sz w:val="28"/>
              <w:szCs w:val="28"/>
            </w:rPr>
            <w:fldChar w:fldCharType="end"/>
          </w:r>
        </w:p>
        <w:p w14:paraId="5B004D7A">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"_Toc48644686" </w:instrText>
          </w:r>
          <w:r>
            <w:rPr>
              <w:sz w:val="28"/>
              <w:szCs w:val="28"/>
            </w:rPr>
            <w:fldChar w:fldCharType="separate"/>
          </w:r>
          <w:r>
            <w:rPr>
              <w:rStyle w:val="21"/>
              <w:sz w:val="28"/>
              <w:szCs w:val="28"/>
            </w:rPr>
            <w:t xml:space="preserve">8.7  </w:t>
          </w:r>
          <w:r>
            <w:rPr>
              <w:rStyle w:val="21"/>
              <w:rFonts w:eastAsia="Times New Roman"/>
              <w:snapToGrid w:val="0"/>
              <w:w w:val="0"/>
              <w:sz w:val="28"/>
              <w:szCs w:val="28"/>
              <w:shd w:val="clear" w:color="000000" w:fill="000000"/>
            </w:rPr>
            <w:t xml:space="preserve"> </w:t>
          </w:r>
          <w:r>
            <w:rPr>
              <w:rStyle w:val="21"/>
              <w:sz w:val="28"/>
              <w:szCs w:val="28"/>
            </w:rPr>
            <w:drawing>
              <wp:inline distT="0" distB="0" distL="0" distR="0">
                <wp:extent cx="307340" cy="129540"/>
                <wp:effectExtent l="0" t="0" r="0" b="0"/>
                <wp:docPr id="128" name="图片 376" descr="phase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76" descr="phase_key_16x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Style w:val="21"/>
              <w:sz w:val="28"/>
              <w:szCs w:val="28"/>
            </w:rPr>
            <w:t>相量图显示</w:t>
          </w:r>
          <w:r>
            <w:rPr>
              <w:sz w:val="28"/>
              <w:szCs w:val="28"/>
            </w:rPr>
            <w:tab/>
          </w:r>
          <w:r>
            <w:rPr>
              <w:sz w:val="28"/>
              <w:szCs w:val="28"/>
            </w:rPr>
            <w:fldChar w:fldCharType="begin"/>
          </w:r>
          <w:r>
            <w:rPr>
              <w:sz w:val="28"/>
              <w:szCs w:val="28"/>
            </w:rPr>
            <w:instrText xml:space="preserve"> PAGEREF _Toc48644686 \h </w:instrText>
          </w:r>
          <w:r>
            <w:rPr>
              <w:sz w:val="28"/>
              <w:szCs w:val="28"/>
            </w:rPr>
            <w:fldChar w:fldCharType="separate"/>
          </w:r>
          <w:r>
            <w:rPr>
              <w:sz w:val="28"/>
              <w:szCs w:val="28"/>
            </w:rPr>
            <w:t>64</w:t>
          </w:r>
          <w:r>
            <w:rPr>
              <w:sz w:val="28"/>
              <w:szCs w:val="28"/>
            </w:rPr>
            <w:fldChar w:fldCharType="end"/>
          </w:r>
          <w:r>
            <w:rPr>
              <w:sz w:val="28"/>
              <w:szCs w:val="28"/>
            </w:rPr>
            <w:fldChar w:fldCharType="end"/>
          </w:r>
        </w:p>
        <w:p w14:paraId="1CCED2CE">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"_Toc48644687" </w:instrText>
          </w:r>
          <w:r>
            <w:rPr>
              <w:sz w:val="28"/>
              <w:szCs w:val="28"/>
            </w:rPr>
            <w:fldChar w:fldCharType="separate"/>
          </w:r>
          <w:r>
            <w:rPr>
              <w:rStyle w:val="21"/>
              <w:sz w:val="28"/>
              <w:szCs w:val="28"/>
            </w:rPr>
            <w:t>8.7.1 3V下矢量图示屏幕</w:t>
          </w:r>
          <w:r>
            <w:rPr>
              <w:sz w:val="28"/>
              <w:szCs w:val="28"/>
            </w:rPr>
            <w:tab/>
          </w:r>
          <w:r>
            <w:rPr>
              <w:sz w:val="28"/>
              <w:szCs w:val="28"/>
            </w:rPr>
            <w:fldChar w:fldCharType="begin"/>
          </w:r>
          <w:r>
            <w:rPr>
              <w:sz w:val="28"/>
              <w:szCs w:val="28"/>
            </w:rPr>
            <w:instrText xml:space="preserve"> PAGEREF _Toc48644687 \h </w:instrText>
          </w:r>
          <w:r>
            <w:rPr>
              <w:sz w:val="28"/>
              <w:szCs w:val="28"/>
            </w:rPr>
            <w:fldChar w:fldCharType="separate"/>
          </w:r>
          <w:r>
            <w:rPr>
              <w:sz w:val="28"/>
              <w:szCs w:val="28"/>
            </w:rPr>
            <w:t>64</w:t>
          </w:r>
          <w:r>
            <w:rPr>
              <w:sz w:val="28"/>
              <w:szCs w:val="28"/>
            </w:rPr>
            <w:fldChar w:fldCharType="end"/>
          </w:r>
          <w:r>
            <w:rPr>
              <w:sz w:val="28"/>
              <w:szCs w:val="28"/>
            </w:rPr>
            <w:fldChar w:fldCharType="end"/>
          </w:r>
        </w:p>
        <w:p w14:paraId="6DD17FF1">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"_Toc48644688" </w:instrText>
          </w:r>
          <w:r>
            <w:rPr>
              <w:sz w:val="28"/>
              <w:szCs w:val="28"/>
            </w:rPr>
            <w:fldChar w:fldCharType="separate"/>
          </w:r>
          <w:r>
            <w:rPr>
              <w:rStyle w:val="21"/>
              <w:sz w:val="28"/>
              <w:szCs w:val="28"/>
            </w:rPr>
            <w:t>8.7.2 3U下向矢量图示屏幕</w:t>
          </w:r>
          <w:r>
            <w:rPr>
              <w:sz w:val="28"/>
              <w:szCs w:val="28"/>
            </w:rPr>
            <w:tab/>
          </w:r>
          <w:r>
            <w:rPr>
              <w:sz w:val="28"/>
              <w:szCs w:val="28"/>
            </w:rPr>
            <w:fldChar w:fldCharType="begin"/>
          </w:r>
          <w:r>
            <w:rPr>
              <w:sz w:val="28"/>
              <w:szCs w:val="28"/>
            </w:rPr>
            <w:instrText xml:space="preserve"> PAGEREF _Toc48644688 \h </w:instrText>
          </w:r>
          <w:r>
            <w:rPr>
              <w:sz w:val="28"/>
              <w:szCs w:val="28"/>
            </w:rPr>
            <w:fldChar w:fldCharType="separate"/>
          </w:r>
          <w:r>
            <w:rPr>
              <w:sz w:val="28"/>
              <w:szCs w:val="28"/>
            </w:rPr>
            <w:t>64</w:t>
          </w:r>
          <w:r>
            <w:rPr>
              <w:sz w:val="28"/>
              <w:szCs w:val="28"/>
            </w:rPr>
            <w:fldChar w:fldCharType="end"/>
          </w:r>
          <w:r>
            <w:rPr>
              <w:sz w:val="28"/>
              <w:szCs w:val="28"/>
            </w:rPr>
            <w:fldChar w:fldCharType="end"/>
          </w:r>
        </w:p>
        <w:p w14:paraId="48744A04">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"_Toc48644689" </w:instrText>
          </w:r>
          <w:r>
            <w:rPr>
              <w:sz w:val="28"/>
              <w:szCs w:val="28"/>
            </w:rPr>
            <w:fldChar w:fldCharType="separate"/>
          </w:r>
          <w:r>
            <w:rPr>
              <w:rStyle w:val="21"/>
              <w:sz w:val="28"/>
              <w:szCs w:val="28"/>
            </w:rPr>
            <w:t>8.7.3 3A下向矢量图示屏幕</w:t>
          </w:r>
          <w:r>
            <w:rPr>
              <w:sz w:val="28"/>
              <w:szCs w:val="28"/>
            </w:rPr>
            <w:tab/>
          </w:r>
          <w:r>
            <w:rPr>
              <w:sz w:val="28"/>
              <w:szCs w:val="28"/>
            </w:rPr>
            <w:fldChar w:fldCharType="begin"/>
          </w:r>
          <w:r>
            <w:rPr>
              <w:sz w:val="28"/>
              <w:szCs w:val="28"/>
            </w:rPr>
            <w:instrText xml:space="preserve"> PAGEREF _Toc48644689 \h </w:instrText>
          </w:r>
          <w:r>
            <w:rPr>
              <w:sz w:val="28"/>
              <w:szCs w:val="28"/>
            </w:rPr>
            <w:fldChar w:fldCharType="separate"/>
          </w:r>
          <w:r>
            <w:rPr>
              <w:sz w:val="28"/>
              <w:szCs w:val="28"/>
            </w:rPr>
            <w:t>64</w:t>
          </w:r>
          <w:r>
            <w:rPr>
              <w:sz w:val="28"/>
              <w:szCs w:val="28"/>
            </w:rPr>
            <w:fldChar w:fldCharType="end"/>
          </w:r>
          <w:r>
            <w:rPr>
              <w:sz w:val="28"/>
              <w:szCs w:val="28"/>
            </w:rPr>
            <w:fldChar w:fldCharType="end"/>
          </w:r>
        </w:p>
        <w:p w14:paraId="0D625C45">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"_Toc48644690" </w:instrText>
          </w:r>
          <w:r>
            <w:rPr>
              <w:sz w:val="28"/>
              <w:szCs w:val="28"/>
            </w:rPr>
            <w:fldChar w:fldCharType="separate"/>
          </w:r>
          <w:r>
            <w:rPr>
              <w:rStyle w:val="21"/>
              <w:sz w:val="28"/>
              <w:szCs w:val="28"/>
            </w:rPr>
            <w:t>8.7.4 L1下向矢量图示屏幕</w:t>
          </w:r>
          <w:r>
            <w:rPr>
              <w:sz w:val="28"/>
              <w:szCs w:val="28"/>
            </w:rPr>
            <w:tab/>
          </w:r>
          <w:r>
            <w:rPr>
              <w:sz w:val="28"/>
              <w:szCs w:val="28"/>
            </w:rPr>
            <w:fldChar w:fldCharType="begin"/>
          </w:r>
          <w:r>
            <w:rPr>
              <w:sz w:val="28"/>
              <w:szCs w:val="28"/>
            </w:rPr>
            <w:instrText xml:space="preserve"> PAGEREF _Toc48644690 \h </w:instrText>
          </w:r>
          <w:r>
            <w:rPr>
              <w:sz w:val="28"/>
              <w:szCs w:val="28"/>
            </w:rPr>
            <w:fldChar w:fldCharType="separate"/>
          </w:r>
          <w:r>
            <w:rPr>
              <w:sz w:val="28"/>
              <w:szCs w:val="28"/>
            </w:rPr>
            <w:t>65</w:t>
          </w:r>
          <w:r>
            <w:rPr>
              <w:sz w:val="28"/>
              <w:szCs w:val="28"/>
            </w:rPr>
            <w:fldChar w:fldCharType="end"/>
          </w:r>
          <w:r>
            <w:rPr>
              <w:sz w:val="28"/>
              <w:szCs w:val="28"/>
            </w:rPr>
            <w:fldChar w:fldCharType="end"/>
          </w:r>
        </w:p>
        <w:p w14:paraId="24C34CAE">
          <w:pPr>
            <w:pStyle w:val="13"/>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"_Toc48644691" </w:instrText>
          </w:r>
          <w:r>
            <w:rPr>
              <w:sz w:val="28"/>
              <w:szCs w:val="28"/>
            </w:rPr>
            <w:fldChar w:fldCharType="separate"/>
          </w:r>
          <w:r>
            <w:rPr>
              <w:rStyle w:val="21"/>
              <w:sz w:val="28"/>
              <w:szCs w:val="28"/>
            </w:rPr>
            <w:t xml:space="preserve">9. </w:t>
          </w:r>
          <w:r>
            <w:rPr>
              <w:rStyle w:val="21"/>
              <w:rFonts w:hAnsi="宋体"/>
              <w:sz w:val="28"/>
              <w:szCs w:val="28"/>
            </w:rPr>
            <w:t>告警模式</w:t>
          </w:r>
          <w:r>
            <w:rPr>
              <w:rStyle w:val="21"/>
              <w:rFonts w:hint="eastAsia"/>
              <w:sz w:val="28"/>
              <w:szCs w:val="28"/>
            </w:rPr>
            <w:drawing>
              <wp:inline distT="0" distB="0" distL="0" distR="0">
                <wp:extent cx="301625" cy="216535"/>
                <wp:effectExtent l="0" t="0" r="3175"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16692" cy="227227"/>
                        </a:xfrm>
                        <a:prstGeom prst="rect">
                          <a:avLst/>
                        </a:prstGeom>
                        <a:noFill/>
                        <a:ln>
                          <a:noFill/>
                        </a:ln>
                      </pic:spPr>
                    </pic:pic>
                  </a:graphicData>
                </a:graphic>
              </wp:inline>
            </w:drawing>
          </w:r>
          <w:r>
            <w:rPr>
              <w:sz w:val="28"/>
              <w:szCs w:val="28"/>
            </w:rPr>
            <w:tab/>
          </w:r>
          <w:r>
            <w:rPr>
              <w:sz w:val="28"/>
              <w:szCs w:val="28"/>
            </w:rPr>
            <w:fldChar w:fldCharType="begin"/>
          </w:r>
          <w:r>
            <w:rPr>
              <w:sz w:val="28"/>
              <w:szCs w:val="28"/>
            </w:rPr>
            <w:instrText xml:space="preserve"> PAGEREF _Toc48644691 \h </w:instrText>
          </w:r>
          <w:r>
            <w:rPr>
              <w:sz w:val="28"/>
              <w:szCs w:val="28"/>
            </w:rPr>
            <w:fldChar w:fldCharType="separate"/>
          </w:r>
          <w:r>
            <w:rPr>
              <w:sz w:val="28"/>
              <w:szCs w:val="28"/>
            </w:rPr>
            <w:t>66</w:t>
          </w:r>
          <w:r>
            <w:rPr>
              <w:sz w:val="28"/>
              <w:szCs w:val="28"/>
            </w:rPr>
            <w:fldChar w:fldCharType="end"/>
          </w:r>
          <w:r>
            <w:rPr>
              <w:sz w:val="28"/>
              <w:szCs w:val="28"/>
            </w:rPr>
            <w:fldChar w:fldCharType="end"/>
          </w:r>
        </w:p>
        <w:p w14:paraId="6EBF6271">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"_Toc48644692" </w:instrText>
          </w:r>
          <w:r>
            <w:rPr>
              <w:sz w:val="28"/>
              <w:szCs w:val="28"/>
            </w:rPr>
            <w:fldChar w:fldCharType="separate"/>
          </w:r>
          <w:r>
            <w:rPr>
              <w:rStyle w:val="21"/>
              <w:sz w:val="28"/>
              <w:szCs w:val="28"/>
            </w:rPr>
            <w:t>9.1 子菜单</w:t>
          </w:r>
          <w:r>
            <w:rPr>
              <w:sz w:val="28"/>
              <w:szCs w:val="28"/>
            </w:rPr>
            <w:tab/>
          </w:r>
          <w:r>
            <w:rPr>
              <w:sz w:val="28"/>
              <w:szCs w:val="28"/>
            </w:rPr>
            <w:fldChar w:fldCharType="begin"/>
          </w:r>
          <w:r>
            <w:rPr>
              <w:sz w:val="28"/>
              <w:szCs w:val="28"/>
            </w:rPr>
            <w:instrText xml:space="preserve"> PAGEREF _Toc48644692 \h </w:instrText>
          </w:r>
          <w:r>
            <w:rPr>
              <w:sz w:val="28"/>
              <w:szCs w:val="28"/>
            </w:rPr>
            <w:fldChar w:fldCharType="separate"/>
          </w:r>
          <w:r>
            <w:rPr>
              <w:sz w:val="28"/>
              <w:szCs w:val="28"/>
            </w:rPr>
            <w:t>66</w:t>
          </w:r>
          <w:r>
            <w:rPr>
              <w:sz w:val="28"/>
              <w:szCs w:val="28"/>
            </w:rPr>
            <w:fldChar w:fldCharType="end"/>
          </w:r>
          <w:r>
            <w:rPr>
              <w:sz w:val="28"/>
              <w:szCs w:val="28"/>
            </w:rPr>
            <w:fldChar w:fldCharType="end"/>
          </w:r>
        </w:p>
        <w:p w14:paraId="7946C1F8">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"_Toc48644693" </w:instrText>
          </w:r>
          <w:r>
            <w:rPr>
              <w:sz w:val="28"/>
              <w:szCs w:val="28"/>
            </w:rPr>
            <w:fldChar w:fldCharType="separate"/>
          </w:r>
          <w:r>
            <w:rPr>
              <w:rStyle w:val="21"/>
              <w:sz w:val="28"/>
              <w:szCs w:val="28"/>
            </w:rPr>
            <w:t xml:space="preserve">9.2  </w:t>
          </w:r>
          <w:r>
            <w:rPr>
              <w:rStyle w:val="21"/>
              <w:sz w:val="28"/>
              <w:szCs w:val="28"/>
            </w:rPr>
            <w:drawing>
              <wp:inline distT="0" distB="0" distL="0" distR="0">
                <wp:extent cx="307340" cy="129540"/>
                <wp:effectExtent l="0" t="0" r="0" b="0"/>
                <wp:docPr id="130" name="图片 418" descr="set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418" descr="set_key_16x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Style w:val="21"/>
              <w:sz w:val="28"/>
              <w:szCs w:val="28"/>
            </w:rPr>
            <w:t>告警模式设置</w:t>
          </w:r>
          <w:r>
            <w:rPr>
              <w:sz w:val="28"/>
              <w:szCs w:val="28"/>
            </w:rPr>
            <w:tab/>
          </w:r>
          <w:r>
            <w:rPr>
              <w:sz w:val="28"/>
              <w:szCs w:val="28"/>
            </w:rPr>
            <w:fldChar w:fldCharType="begin"/>
          </w:r>
          <w:r>
            <w:rPr>
              <w:sz w:val="28"/>
              <w:szCs w:val="28"/>
            </w:rPr>
            <w:instrText xml:space="preserve"> PAGEREF _Toc48644693 \h </w:instrText>
          </w:r>
          <w:r>
            <w:rPr>
              <w:sz w:val="28"/>
              <w:szCs w:val="28"/>
            </w:rPr>
            <w:fldChar w:fldCharType="separate"/>
          </w:r>
          <w:r>
            <w:rPr>
              <w:sz w:val="28"/>
              <w:szCs w:val="28"/>
            </w:rPr>
            <w:t>67</w:t>
          </w:r>
          <w:r>
            <w:rPr>
              <w:sz w:val="28"/>
              <w:szCs w:val="28"/>
            </w:rPr>
            <w:fldChar w:fldCharType="end"/>
          </w:r>
          <w:r>
            <w:rPr>
              <w:sz w:val="28"/>
              <w:szCs w:val="28"/>
            </w:rPr>
            <w:fldChar w:fldCharType="end"/>
          </w:r>
        </w:p>
        <w:p w14:paraId="6DC3E56A">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"_Toc48644694" </w:instrText>
          </w:r>
          <w:r>
            <w:rPr>
              <w:sz w:val="28"/>
              <w:szCs w:val="28"/>
            </w:rPr>
            <w:fldChar w:fldCharType="separate"/>
          </w:r>
          <w:r>
            <w:rPr>
              <w:rStyle w:val="21"/>
              <w:sz w:val="28"/>
              <w:szCs w:val="28"/>
            </w:rPr>
            <w:t xml:space="preserve">9.3  </w:t>
          </w:r>
          <w:r>
            <w:rPr>
              <w:rStyle w:val="21"/>
              <w:sz w:val="28"/>
              <w:szCs w:val="28"/>
            </w:rPr>
            <w:drawing>
              <wp:inline distT="0" distB="0" distL="0" distR="0">
                <wp:extent cx="307340" cy="122555"/>
                <wp:effectExtent l="0" t="0" r="0" b="0"/>
                <wp:docPr id="133" name="图片 75" descr="D:\ico_LIB\save\save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75" descr="D:\ico_LIB\save\save_key_sel_16x7.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rStyle w:val="21"/>
              <w:sz w:val="28"/>
              <w:szCs w:val="28"/>
            </w:rPr>
            <w:t>告警侦测排程</w:t>
          </w:r>
          <w:r>
            <w:rPr>
              <w:sz w:val="28"/>
              <w:szCs w:val="28"/>
            </w:rPr>
            <w:tab/>
          </w:r>
          <w:r>
            <w:rPr>
              <w:sz w:val="28"/>
              <w:szCs w:val="28"/>
            </w:rPr>
            <w:fldChar w:fldCharType="begin"/>
          </w:r>
          <w:r>
            <w:rPr>
              <w:sz w:val="28"/>
              <w:szCs w:val="28"/>
            </w:rPr>
            <w:instrText xml:space="preserve"> PAGEREF _Toc48644694 \h </w:instrText>
          </w:r>
          <w:r>
            <w:rPr>
              <w:sz w:val="28"/>
              <w:szCs w:val="28"/>
            </w:rPr>
            <w:fldChar w:fldCharType="separate"/>
          </w:r>
          <w:r>
            <w:rPr>
              <w:sz w:val="28"/>
              <w:szCs w:val="28"/>
            </w:rPr>
            <w:t>68</w:t>
          </w:r>
          <w:r>
            <w:rPr>
              <w:sz w:val="28"/>
              <w:szCs w:val="28"/>
            </w:rPr>
            <w:fldChar w:fldCharType="end"/>
          </w:r>
          <w:r>
            <w:rPr>
              <w:sz w:val="28"/>
              <w:szCs w:val="28"/>
            </w:rPr>
            <w:fldChar w:fldCharType="end"/>
          </w:r>
        </w:p>
        <w:p w14:paraId="5C3D37E3">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"_Toc48644695" </w:instrText>
          </w:r>
          <w:r>
            <w:rPr>
              <w:sz w:val="28"/>
              <w:szCs w:val="28"/>
            </w:rPr>
            <w:fldChar w:fldCharType="separate"/>
          </w:r>
          <w:r>
            <w:rPr>
              <w:rStyle w:val="21"/>
              <w:sz w:val="28"/>
              <w:szCs w:val="28"/>
            </w:rPr>
            <w:t>9.3.1 步骤1：设置告警时间排程</w:t>
          </w:r>
          <w:r>
            <w:rPr>
              <w:sz w:val="28"/>
              <w:szCs w:val="28"/>
            </w:rPr>
            <w:tab/>
          </w:r>
          <w:r>
            <w:rPr>
              <w:sz w:val="28"/>
              <w:szCs w:val="28"/>
            </w:rPr>
            <w:fldChar w:fldCharType="begin"/>
          </w:r>
          <w:r>
            <w:rPr>
              <w:sz w:val="28"/>
              <w:szCs w:val="28"/>
            </w:rPr>
            <w:instrText xml:space="preserve"> PAGEREF _Toc48644695 \h </w:instrText>
          </w:r>
          <w:r>
            <w:rPr>
              <w:sz w:val="28"/>
              <w:szCs w:val="28"/>
            </w:rPr>
            <w:fldChar w:fldCharType="separate"/>
          </w:r>
          <w:r>
            <w:rPr>
              <w:sz w:val="28"/>
              <w:szCs w:val="28"/>
            </w:rPr>
            <w:t>68</w:t>
          </w:r>
          <w:r>
            <w:rPr>
              <w:sz w:val="28"/>
              <w:szCs w:val="28"/>
            </w:rPr>
            <w:fldChar w:fldCharType="end"/>
          </w:r>
          <w:r>
            <w:rPr>
              <w:sz w:val="28"/>
              <w:szCs w:val="28"/>
            </w:rPr>
            <w:fldChar w:fldCharType="end"/>
          </w:r>
        </w:p>
        <w:p w14:paraId="339D8809">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"_Toc48644696" </w:instrText>
          </w:r>
          <w:r>
            <w:rPr>
              <w:sz w:val="28"/>
              <w:szCs w:val="28"/>
            </w:rPr>
            <w:fldChar w:fldCharType="separate"/>
          </w:r>
          <w:r>
            <w:rPr>
              <w:rStyle w:val="21"/>
              <w:sz w:val="28"/>
              <w:szCs w:val="28"/>
            </w:rPr>
            <w:t>9.3.2 步骤2：开始告警侦测</w:t>
          </w:r>
          <w:r>
            <w:rPr>
              <w:sz w:val="28"/>
              <w:szCs w:val="28"/>
            </w:rPr>
            <w:tab/>
          </w:r>
          <w:r>
            <w:rPr>
              <w:sz w:val="28"/>
              <w:szCs w:val="28"/>
            </w:rPr>
            <w:fldChar w:fldCharType="begin"/>
          </w:r>
          <w:r>
            <w:rPr>
              <w:sz w:val="28"/>
              <w:szCs w:val="28"/>
            </w:rPr>
            <w:instrText xml:space="preserve"> PAGEREF _Toc48644696 \h </w:instrText>
          </w:r>
          <w:r>
            <w:rPr>
              <w:sz w:val="28"/>
              <w:szCs w:val="28"/>
            </w:rPr>
            <w:fldChar w:fldCharType="separate"/>
          </w:r>
          <w:r>
            <w:rPr>
              <w:sz w:val="28"/>
              <w:szCs w:val="28"/>
            </w:rPr>
            <w:t>68</w:t>
          </w:r>
          <w:r>
            <w:rPr>
              <w:sz w:val="28"/>
              <w:szCs w:val="28"/>
            </w:rPr>
            <w:fldChar w:fldCharType="end"/>
          </w:r>
          <w:r>
            <w:rPr>
              <w:sz w:val="28"/>
              <w:szCs w:val="28"/>
            </w:rPr>
            <w:fldChar w:fldCharType="end"/>
          </w:r>
        </w:p>
        <w:p w14:paraId="057D3B0D">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"_Toc48644697" </w:instrText>
          </w:r>
          <w:r>
            <w:rPr>
              <w:sz w:val="28"/>
              <w:szCs w:val="28"/>
            </w:rPr>
            <w:fldChar w:fldCharType="separate"/>
          </w:r>
          <w:r>
            <w:rPr>
              <w:rStyle w:val="21"/>
              <w:sz w:val="28"/>
              <w:szCs w:val="28"/>
            </w:rPr>
            <w:t>9.3.3 手动停止告警侦测</w:t>
          </w:r>
          <w:r>
            <w:rPr>
              <w:sz w:val="28"/>
              <w:szCs w:val="28"/>
            </w:rPr>
            <w:tab/>
          </w:r>
          <w:r>
            <w:rPr>
              <w:sz w:val="28"/>
              <w:szCs w:val="28"/>
            </w:rPr>
            <w:fldChar w:fldCharType="begin"/>
          </w:r>
          <w:r>
            <w:rPr>
              <w:sz w:val="28"/>
              <w:szCs w:val="28"/>
            </w:rPr>
            <w:instrText xml:space="preserve"> PAGEREF _Toc48644697 \h </w:instrText>
          </w:r>
          <w:r>
            <w:rPr>
              <w:sz w:val="28"/>
              <w:szCs w:val="28"/>
            </w:rPr>
            <w:fldChar w:fldCharType="separate"/>
          </w:r>
          <w:r>
            <w:rPr>
              <w:sz w:val="28"/>
              <w:szCs w:val="28"/>
            </w:rPr>
            <w:t>69</w:t>
          </w:r>
          <w:r>
            <w:rPr>
              <w:sz w:val="28"/>
              <w:szCs w:val="28"/>
            </w:rPr>
            <w:fldChar w:fldCharType="end"/>
          </w:r>
          <w:r>
            <w:rPr>
              <w:sz w:val="28"/>
              <w:szCs w:val="28"/>
            </w:rPr>
            <w:fldChar w:fldCharType="end"/>
          </w:r>
        </w:p>
        <w:p w14:paraId="0C398C41">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"_Toc48644698" </w:instrText>
          </w:r>
          <w:r>
            <w:rPr>
              <w:sz w:val="28"/>
              <w:szCs w:val="28"/>
            </w:rPr>
            <w:fldChar w:fldCharType="separate"/>
          </w:r>
          <w:r>
            <w:rPr>
              <w:rStyle w:val="21"/>
              <w:sz w:val="28"/>
              <w:szCs w:val="28"/>
            </w:rPr>
            <w:t xml:space="preserve">9.4  </w:t>
          </w:r>
          <w:r>
            <w:rPr>
              <w:rStyle w:val="21"/>
              <w:sz w:val="28"/>
              <w:szCs w:val="28"/>
            </w:rPr>
            <w:drawing>
              <wp:inline distT="0" distB="0" distL="0" distR="0">
                <wp:extent cx="307340" cy="122555"/>
                <wp:effectExtent l="0" t="0" r="0" b="0"/>
                <wp:docPr id="136" name="图片 77" descr="D:\ico_LIB\open\open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77" descr="D:\ico_LIB\open\open_key_sel_16x7.b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rStyle w:val="21"/>
              <w:sz w:val="28"/>
              <w:szCs w:val="28"/>
            </w:rPr>
            <w:t>显示告警日志</w:t>
          </w:r>
          <w:r>
            <w:rPr>
              <w:sz w:val="28"/>
              <w:szCs w:val="28"/>
            </w:rPr>
            <w:tab/>
          </w:r>
          <w:r>
            <w:rPr>
              <w:sz w:val="28"/>
              <w:szCs w:val="28"/>
            </w:rPr>
            <w:fldChar w:fldCharType="begin"/>
          </w:r>
          <w:r>
            <w:rPr>
              <w:sz w:val="28"/>
              <w:szCs w:val="28"/>
            </w:rPr>
            <w:instrText xml:space="preserve"> PAGEREF _Toc48644698 \h </w:instrText>
          </w:r>
          <w:r>
            <w:rPr>
              <w:sz w:val="28"/>
              <w:szCs w:val="28"/>
            </w:rPr>
            <w:fldChar w:fldCharType="separate"/>
          </w:r>
          <w:r>
            <w:rPr>
              <w:sz w:val="28"/>
              <w:szCs w:val="28"/>
            </w:rPr>
            <w:t>69</w:t>
          </w:r>
          <w:r>
            <w:rPr>
              <w:sz w:val="28"/>
              <w:szCs w:val="28"/>
            </w:rPr>
            <w:fldChar w:fldCharType="end"/>
          </w:r>
          <w:r>
            <w:rPr>
              <w:sz w:val="28"/>
              <w:szCs w:val="28"/>
            </w:rPr>
            <w:fldChar w:fldCharType="end"/>
          </w:r>
        </w:p>
        <w:p w14:paraId="26E78478">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"_Toc48644699" </w:instrText>
          </w:r>
          <w:r>
            <w:rPr>
              <w:sz w:val="28"/>
              <w:szCs w:val="28"/>
            </w:rPr>
            <w:fldChar w:fldCharType="separate"/>
          </w:r>
          <w:r>
            <w:rPr>
              <w:rStyle w:val="21"/>
              <w:sz w:val="28"/>
              <w:szCs w:val="28"/>
            </w:rPr>
            <w:t xml:space="preserve">9.5  </w:t>
          </w:r>
          <w:r>
            <w:rPr>
              <w:rStyle w:val="21"/>
              <w:sz w:val="28"/>
              <w:szCs w:val="28"/>
            </w:rPr>
            <w:drawing>
              <wp:inline distT="0" distB="0" distL="0" distR="0">
                <wp:extent cx="307340" cy="129540"/>
                <wp:effectExtent l="0" t="0" r="0" b="0"/>
                <wp:docPr id="137" name="图片 419" descr="del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19" descr="del_key_16x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Style w:val="21"/>
              <w:sz w:val="28"/>
              <w:szCs w:val="28"/>
            </w:rPr>
            <w:t>删除告警日志</w:t>
          </w:r>
          <w:r>
            <w:rPr>
              <w:sz w:val="28"/>
              <w:szCs w:val="28"/>
            </w:rPr>
            <w:tab/>
          </w:r>
          <w:r>
            <w:rPr>
              <w:sz w:val="28"/>
              <w:szCs w:val="28"/>
            </w:rPr>
            <w:fldChar w:fldCharType="begin"/>
          </w:r>
          <w:r>
            <w:rPr>
              <w:sz w:val="28"/>
              <w:szCs w:val="28"/>
            </w:rPr>
            <w:instrText xml:space="preserve"> PAGEREF _Toc48644699 \h </w:instrText>
          </w:r>
          <w:r>
            <w:rPr>
              <w:sz w:val="28"/>
              <w:szCs w:val="28"/>
            </w:rPr>
            <w:fldChar w:fldCharType="separate"/>
          </w:r>
          <w:r>
            <w:rPr>
              <w:sz w:val="28"/>
              <w:szCs w:val="28"/>
            </w:rPr>
            <w:t>70</w:t>
          </w:r>
          <w:r>
            <w:rPr>
              <w:sz w:val="28"/>
              <w:szCs w:val="28"/>
            </w:rPr>
            <w:fldChar w:fldCharType="end"/>
          </w:r>
          <w:r>
            <w:rPr>
              <w:sz w:val="28"/>
              <w:szCs w:val="28"/>
            </w:rPr>
            <w:fldChar w:fldCharType="end"/>
          </w:r>
        </w:p>
        <w:p w14:paraId="6739031D">
          <w:pPr>
            <w:pStyle w:val="13"/>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"_Toc48644700" </w:instrText>
          </w:r>
          <w:r>
            <w:rPr>
              <w:sz w:val="28"/>
              <w:szCs w:val="28"/>
            </w:rPr>
            <w:fldChar w:fldCharType="separate"/>
          </w:r>
          <w:r>
            <w:rPr>
              <w:rStyle w:val="21"/>
              <w:sz w:val="28"/>
              <w:szCs w:val="28"/>
            </w:rPr>
            <w:t xml:space="preserve">10. 趋势图模式 </w:t>
          </w:r>
          <w:r>
            <w:rPr>
              <w:rStyle w:val="21"/>
              <w:rFonts w:hint="eastAsia"/>
              <w:sz w:val="28"/>
              <w:szCs w:val="28"/>
            </w:rPr>
            <w:drawing>
              <wp:inline distT="0" distB="0" distL="0" distR="0">
                <wp:extent cx="347980" cy="243205"/>
                <wp:effectExtent l="0" t="0" r="0" b="444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62102" cy="253364"/>
                        </a:xfrm>
                        <a:prstGeom prst="rect">
                          <a:avLst/>
                        </a:prstGeom>
                        <a:noFill/>
                        <a:ln>
                          <a:noFill/>
                        </a:ln>
                      </pic:spPr>
                    </pic:pic>
                  </a:graphicData>
                </a:graphic>
              </wp:inline>
            </w:drawing>
          </w:r>
          <w:r>
            <w:rPr>
              <w:sz w:val="28"/>
              <w:szCs w:val="28"/>
            </w:rPr>
            <w:tab/>
          </w:r>
          <w:r>
            <w:rPr>
              <w:sz w:val="28"/>
              <w:szCs w:val="28"/>
            </w:rPr>
            <w:fldChar w:fldCharType="begin"/>
          </w:r>
          <w:r>
            <w:rPr>
              <w:sz w:val="28"/>
              <w:szCs w:val="28"/>
            </w:rPr>
            <w:instrText xml:space="preserve"> PAGEREF _Toc48644700 \h </w:instrText>
          </w:r>
          <w:r>
            <w:rPr>
              <w:sz w:val="28"/>
              <w:szCs w:val="28"/>
            </w:rPr>
            <w:fldChar w:fldCharType="separate"/>
          </w:r>
          <w:r>
            <w:rPr>
              <w:sz w:val="28"/>
              <w:szCs w:val="28"/>
            </w:rPr>
            <w:t>70</w:t>
          </w:r>
          <w:r>
            <w:rPr>
              <w:sz w:val="28"/>
              <w:szCs w:val="28"/>
            </w:rPr>
            <w:fldChar w:fldCharType="end"/>
          </w:r>
          <w:r>
            <w:rPr>
              <w:sz w:val="28"/>
              <w:szCs w:val="28"/>
            </w:rPr>
            <w:fldChar w:fldCharType="end"/>
          </w:r>
        </w:p>
        <w:p w14:paraId="0AB4BCF1">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"_Toc48644701" </w:instrText>
          </w:r>
          <w:r>
            <w:rPr>
              <w:sz w:val="28"/>
              <w:szCs w:val="28"/>
            </w:rPr>
            <w:fldChar w:fldCharType="separate"/>
          </w:r>
          <w:r>
            <w:rPr>
              <w:rStyle w:val="21"/>
              <w:sz w:val="28"/>
              <w:szCs w:val="28"/>
            </w:rPr>
            <w:t>10.1 选择子菜单</w:t>
          </w:r>
          <w:r>
            <w:rPr>
              <w:sz w:val="28"/>
              <w:szCs w:val="28"/>
            </w:rPr>
            <w:tab/>
          </w:r>
          <w:r>
            <w:rPr>
              <w:sz w:val="28"/>
              <w:szCs w:val="28"/>
            </w:rPr>
            <w:fldChar w:fldCharType="begin"/>
          </w:r>
          <w:r>
            <w:rPr>
              <w:sz w:val="28"/>
              <w:szCs w:val="28"/>
            </w:rPr>
            <w:instrText xml:space="preserve"> PAGEREF _Toc48644701 \h </w:instrText>
          </w:r>
          <w:r>
            <w:rPr>
              <w:sz w:val="28"/>
              <w:szCs w:val="28"/>
            </w:rPr>
            <w:fldChar w:fldCharType="separate"/>
          </w:r>
          <w:r>
            <w:rPr>
              <w:sz w:val="28"/>
              <w:szCs w:val="28"/>
            </w:rPr>
            <w:t>70</w:t>
          </w:r>
          <w:r>
            <w:rPr>
              <w:sz w:val="28"/>
              <w:szCs w:val="28"/>
            </w:rPr>
            <w:fldChar w:fldCharType="end"/>
          </w:r>
          <w:r>
            <w:rPr>
              <w:sz w:val="28"/>
              <w:szCs w:val="28"/>
            </w:rPr>
            <w:fldChar w:fldCharType="end"/>
          </w:r>
        </w:p>
        <w:p w14:paraId="4421409D">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"_Toc48644702" </w:instrText>
          </w:r>
          <w:r>
            <w:rPr>
              <w:sz w:val="28"/>
              <w:szCs w:val="28"/>
            </w:rPr>
            <w:fldChar w:fldCharType="separate"/>
          </w:r>
          <w:r>
            <w:rPr>
              <w:rStyle w:val="21"/>
              <w:sz w:val="28"/>
              <w:szCs w:val="28"/>
            </w:rPr>
            <w:t xml:space="preserve">10.2 </w:t>
          </w:r>
          <w:r>
            <w:rPr>
              <w:rStyle w:val="21"/>
              <w:sz w:val="28"/>
              <w:szCs w:val="28"/>
            </w:rPr>
            <w:drawing>
              <wp:inline distT="0" distB="0" distL="0" distR="0">
                <wp:extent cx="307340" cy="122555"/>
                <wp:effectExtent l="0" t="0" r="0" b="0"/>
                <wp:docPr id="139" name="图片 75" descr="D:\ico_LIB\save\save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75" descr="D:\ico_LIB\save\save_key_sel_16x7.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rStyle w:val="21"/>
              <w:sz w:val="28"/>
              <w:szCs w:val="28"/>
            </w:rPr>
            <w:t>预设并开始记录趋势图</w:t>
          </w:r>
          <w:r>
            <w:rPr>
              <w:sz w:val="28"/>
              <w:szCs w:val="28"/>
            </w:rPr>
            <w:tab/>
          </w:r>
          <w:r>
            <w:rPr>
              <w:sz w:val="28"/>
              <w:szCs w:val="28"/>
            </w:rPr>
            <w:fldChar w:fldCharType="begin"/>
          </w:r>
          <w:r>
            <w:rPr>
              <w:sz w:val="28"/>
              <w:szCs w:val="28"/>
            </w:rPr>
            <w:instrText xml:space="preserve"> PAGEREF _Toc48644702 \h </w:instrText>
          </w:r>
          <w:r>
            <w:rPr>
              <w:sz w:val="28"/>
              <w:szCs w:val="28"/>
            </w:rPr>
            <w:fldChar w:fldCharType="separate"/>
          </w:r>
          <w:r>
            <w:rPr>
              <w:sz w:val="28"/>
              <w:szCs w:val="28"/>
            </w:rPr>
            <w:t>71</w:t>
          </w:r>
          <w:r>
            <w:rPr>
              <w:sz w:val="28"/>
              <w:szCs w:val="28"/>
            </w:rPr>
            <w:fldChar w:fldCharType="end"/>
          </w:r>
          <w:r>
            <w:rPr>
              <w:sz w:val="28"/>
              <w:szCs w:val="28"/>
            </w:rPr>
            <w:fldChar w:fldCharType="end"/>
          </w:r>
        </w:p>
        <w:p w14:paraId="0AFCE226">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"_Toc48644703" </w:instrText>
          </w:r>
          <w:r>
            <w:rPr>
              <w:sz w:val="28"/>
              <w:szCs w:val="28"/>
            </w:rPr>
            <w:fldChar w:fldCharType="separate"/>
          </w:r>
          <w:r>
            <w:rPr>
              <w:rStyle w:val="21"/>
              <w:sz w:val="28"/>
              <w:szCs w:val="28"/>
            </w:rPr>
            <w:t>10.2.1 阶段1：设定需要记录的测量参量</w:t>
          </w:r>
          <w:r>
            <w:rPr>
              <w:sz w:val="28"/>
              <w:szCs w:val="28"/>
            </w:rPr>
            <w:tab/>
          </w:r>
          <w:r>
            <w:rPr>
              <w:sz w:val="28"/>
              <w:szCs w:val="28"/>
            </w:rPr>
            <w:fldChar w:fldCharType="begin"/>
          </w:r>
          <w:r>
            <w:rPr>
              <w:sz w:val="28"/>
              <w:szCs w:val="28"/>
            </w:rPr>
            <w:instrText xml:space="preserve"> PAGEREF _Toc48644703 \h </w:instrText>
          </w:r>
          <w:r>
            <w:rPr>
              <w:sz w:val="28"/>
              <w:szCs w:val="28"/>
            </w:rPr>
            <w:fldChar w:fldCharType="separate"/>
          </w:r>
          <w:r>
            <w:rPr>
              <w:sz w:val="28"/>
              <w:szCs w:val="28"/>
            </w:rPr>
            <w:t>71</w:t>
          </w:r>
          <w:r>
            <w:rPr>
              <w:sz w:val="28"/>
              <w:szCs w:val="28"/>
            </w:rPr>
            <w:fldChar w:fldCharType="end"/>
          </w:r>
          <w:r>
            <w:rPr>
              <w:sz w:val="28"/>
              <w:szCs w:val="28"/>
            </w:rPr>
            <w:fldChar w:fldCharType="end"/>
          </w:r>
        </w:p>
        <w:p w14:paraId="591A3931">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"_Toc48644704" </w:instrText>
          </w:r>
          <w:r>
            <w:rPr>
              <w:sz w:val="28"/>
              <w:szCs w:val="28"/>
            </w:rPr>
            <w:fldChar w:fldCharType="separate"/>
          </w:r>
          <w:r>
            <w:rPr>
              <w:rStyle w:val="21"/>
              <w:sz w:val="28"/>
              <w:szCs w:val="28"/>
            </w:rPr>
            <w:t>10.2.2 阶段2：开始记录</w:t>
          </w:r>
          <w:r>
            <w:rPr>
              <w:sz w:val="28"/>
              <w:szCs w:val="28"/>
            </w:rPr>
            <w:tab/>
          </w:r>
          <w:r>
            <w:rPr>
              <w:sz w:val="28"/>
              <w:szCs w:val="28"/>
            </w:rPr>
            <w:fldChar w:fldCharType="begin"/>
          </w:r>
          <w:r>
            <w:rPr>
              <w:sz w:val="28"/>
              <w:szCs w:val="28"/>
            </w:rPr>
            <w:instrText xml:space="preserve"> PAGEREF _Toc48644704 \h </w:instrText>
          </w:r>
          <w:r>
            <w:rPr>
              <w:sz w:val="28"/>
              <w:szCs w:val="28"/>
            </w:rPr>
            <w:fldChar w:fldCharType="separate"/>
          </w:r>
          <w:r>
            <w:rPr>
              <w:sz w:val="28"/>
              <w:szCs w:val="28"/>
            </w:rPr>
            <w:t>72</w:t>
          </w:r>
          <w:r>
            <w:rPr>
              <w:sz w:val="28"/>
              <w:szCs w:val="28"/>
            </w:rPr>
            <w:fldChar w:fldCharType="end"/>
          </w:r>
          <w:r>
            <w:rPr>
              <w:sz w:val="28"/>
              <w:szCs w:val="28"/>
            </w:rPr>
            <w:fldChar w:fldCharType="end"/>
          </w:r>
        </w:p>
        <w:p w14:paraId="0FE89289">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"_Toc48644705" </w:instrText>
          </w:r>
          <w:r>
            <w:rPr>
              <w:sz w:val="28"/>
              <w:szCs w:val="28"/>
            </w:rPr>
            <w:fldChar w:fldCharType="separate"/>
          </w:r>
          <w:r>
            <w:rPr>
              <w:rStyle w:val="21"/>
              <w:sz w:val="28"/>
              <w:szCs w:val="28"/>
            </w:rPr>
            <w:t>10.2.3 主动停止当前记录</w:t>
          </w:r>
          <w:r>
            <w:rPr>
              <w:sz w:val="28"/>
              <w:szCs w:val="28"/>
            </w:rPr>
            <w:tab/>
          </w:r>
          <w:r>
            <w:rPr>
              <w:sz w:val="28"/>
              <w:szCs w:val="28"/>
            </w:rPr>
            <w:fldChar w:fldCharType="begin"/>
          </w:r>
          <w:r>
            <w:rPr>
              <w:sz w:val="28"/>
              <w:szCs w:val="28"/>
            </w:rPr>
            <w:instrText xml:space="preserve"> PAGEREF _Toc48644705 \h </w:instrText>
          </w:r>
          <w:r>
            <w:rPr>
              <w:sz w:val="28"/>
              <w:szCs w:val="28"/>
            </w:rPr>
            <w:fldChar w:fldCharType="separate"/>
          </w:r>
          <w:r>
            <w:rPr>
              <w:sz w:val="28"/>
              <w:szCs w:val="28"/>
            </w:rPr>
            <w:t>73</w:t>
          </w:r>
          <w:r>
            <w:rPr>
              <w:sz w:val="28"/>
              <w:szCs w:val="28"/>
            </w:rPr>
            <w:fldChar w:fldCharType="end"/>
          </w:r>
          <w:r>
            <w:rPr>
              <w:sz w:val="28"/>
              <w:szCs w:val="28"/>
            </w:rPr>
            <w:fldChar w:fldCharType="end"/>
          </w:r>
        </w:p>
        <w:p w14:paraId="0248D838">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"_Toc48644706" </w:instrText>
          </w:r>
          <w:r>
            <w:rPr>
              <w:sz w:val="28"/>
              <w:szCs w:val="28"/>
            </w:rPr>
            <w:fldChar w:fldCharType="separate"/>
          </w:r>
          <w:r>
            <w:rPr>
              <w:rStyle w:val="21"/>
              <w:sz w:val="28"/>
              <w:szCs w:val="28"/>
            </w:rPr>
            <w:t xml:space="preserve">10.3  </w:t>
          </w:r>
          <w:r>
            <w:rPr>
              <w:rStyle w:val="21"/>
              <w:sz w:val="28"/>
              <w:szCs w:val="28"/>
            </w:rPr>
            <w:drawing>
              <wp:inline distT="0" distB="0" distL="0" distR="0">
                <wp:extent cx="307340" cy="129540"/>
                <wp:effectExtent l="0" t="0" r="0" b="0"/>
                <wp:docPr id="140" name="图片 479" descr="set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479" descr="set_key_16x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Style w:val="21"/>
              <w:sz w:val="28"/>
              <w:szCs w:val="28"/>
            </w:rPr>
            <w:t>趋势图监测参数设定</w:t>
          </w:r>
          <w:r>
            <w:rPr>
              <w:sz w:val="28"/>
              <w:szCs w:val="28"/>
            </w:rPr>
            <w:tab/>
          </w:r>
          <w:r>
            <w:rPr>
              <w:sz w:val="28"/>
              <w:szCs w:val="28"/>
            </w:rPr>
            <w:fldChar w:fldCharType="begin"/>
          </w:r>
          <w:r>
            <w:rPr>
              <w:sz w:val="28"/>
              <w:szCs w:val="28"/>
            </w:rPr>
            <w:instrText xml:space="preserve"> PAGEREF _Toc48644706 \h </w:instrText>
          </w:r>
          <w:r>
            <w:rPr>
              <w:sz w:val="28"/>
              <w:szCs w:val="28"/>
            </w:rPr>
            <w:fldChar w:fldCharType="separate"/>
          </w:r>
          <w:r>
            <w:rPr>
              <w:sz w:val="28"/>
              <w:szCs w:val="28"/>
            </w:rPr>
            <w:t>73</w:t>
          </w:r>
          <w:r>
            <w:rPr>
              <w:sz w:val="28"/>
              <w:szCs w:val="28"/>
            </w:rPr>
            <w:fldChar w:fldCharType="end"/>
          </w:r>
          <w:r>
            <w:rPr>
              <w:sz w:val="28"/>
              <w:szCs w:val="28"/>
            </w:rPr>
            <w:fldChar w:fldCharType="end"/>
          </w:r>
        </w:p>
        <w:p w14:paraId="4CB24C44">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"_Toc48644707" </w:instrText>
          </w:r>
          <w:r>
            <w:rPr>
              <w:sz w:val="28"/>
              <w:szCs w:val="28"/>
            </w:rPr>
            <w:fldChar w:fldCharType="separate"/>
          </w:r>
          <w:r>
            <w:rPr>
              <w:rStyle w:val="21"/>
              <w:sz w:val="28"/>
              <w:szCs w:val="28"/>
            </w:rPr>
            <w:t xml:space="preserve">10.4 </w:t>
          </w:r>
          <w:r>
            <w:rPr>
              <w:rStyle w:val="21"/>
              <w:sz w:val="28"/>
              <w:szCs w:val="28"/>
            </w:rPr>
            <w:drawing>
              <wp:inline distT="0" distB="0" distL="0" distR="0">
                <wp:extent cx="307340" cy="122555"/>
                <wp:effectExtent l="0" t="0" r="0" b="0"/>
                <wp:docPr id="141" name="图片 77" descr="D:\ico_LIB\open\open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77" descr="D:\ico_LIB\open\open_key_sel_16x7.b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rStyle w:val="21"/>
              <w:sz w:val="28"/>
              <w:szCs w:val="28"/>
            </w:rPr>
            <w:t>显示记录列表</w:t>
          </w:r>
          <w:r>
            <w:rPr>
              <w:sz w:val="28"/>
              <w:szCs w:val="28"/>
            </w:rPr>
            <w:tab/>
          </w:r>
          <w:r>
            <w:rPr>
              <w:sz w:val="28"/>
              <w:szCs w:val="28"/>
            </w:rPr>
            <w:fldChar w:fldCharType="begin"/>
          </w:r>
          <w:r>
            <w:rPr>
              <w:sz w:val="28"/>
              <w:szCs w:val="28"/>
            </w:rPr>
            <w:instrText xml:space="preserve"> PAGEREF _Toc48644707 \h </w:instrText>
          </w:r>
          <w:r>
            <w:rPr>
              <w:sz w:val="28"/>
              <w:szCs w:val="28"/>
            </w:rPr>
            <w:fldChar w:fldCharType="separate"/>
          </w:r>
          <w:r>
            <w:rPr>
              <w:sz w:val="28"/>
              <w:szCs w:val="28"/>
            </w:rPr>
            <w:t>76</w:t>
          </w:r>
          <w:r>
            <w:rPr>
              <w:sz w:val="28"/>
              <w:szCs w:val="28"/>
            </w:rPr>
            <w:fldChar w:fldCharType="end"/>
          </w:r>
          <w:r>
            <w:rPr>
              <w:sz w:val="28"/>
              <w:szCs w:val="28"/>
            </w:rPr>
            <w:fldChar w:fldCharType="end"/>
          </w:r>
        </w:p>
        <w:p w14:paraId="46E2704C">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"_Toc48644708" </w:instrText>
          </w:r>
          <w:r>
            <w:rPr>
              <w:sz w:val="28"/>
              <w:szCs w:val="28"/>
            </w:rPr>
            <w:fldChar w:fldCharType="separate"/>
          </w:r>
          <w:r>
            <w:rPr>
              <w:rStyle w:val="21"/>
              <w:sz w:val="28"/>
              <w:szCs w:val="28"/>
            </w:rPr>
            <w:t xml:space="preserve">10.5 </w:t>
          </w:r>
          <w:r>
            <w:rPr>
              <w:rStyle w:val="21"/>
              <w:sz w:val="28"/>
              <w:szCs w:val="28"/>
            </w:rPr>
            <w:drawing>
              <wp:inline distT="0" distB="0" distL="0" distR="0">
                <wp:extent cx="307340" cy="129540"/>
                <wp:effectExtent l="0" t="0" r="0" b="0"/>
                <wp:docPr id="144" name="图片 513" descr="del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513" descr="del_key_16x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Style w:val="21"/>
              <w:sz w:val="28"/>
              <w:szCs w:val="28"/>
            </w:rPr>
            <w:t>删除记录</w:t>
          </w:r>
          <w:r>
            <w:rPr>
              <w:sz w:val="28"/>
              <w:szCs w:val="28"/>
            </w:rPr>
            <w:tab/>
          </w:r>
          <w:r>
            <w:rPr>
              <w:sz w:val="28"/>
              <w:szCs w:val="28"/>
            </w:rPr>
            <w:fldChar w:fldCharType="begin"/>
          </w:r>
          <w:r>
            <w:rPr>
              <w:sz w:val="28"/>
              <w:szCs w:val="28"/>
            </w:rPr>
            <w:instrText xml:space="preserve"> PAGEREF _Toc48644708 \h </w:instrText>
          </w:r>
          <w:r>
            <w:rPr>
              <w:sz w:val="28"/>
              <w:szCs w:val="28"/>
            </w:rPr>
            <w:fldChar w:fldCharType="separate"/>
          </w:r>
          <w:r>
            <w:rPr>
              <w:sz w:val="28"/>
              <w:szCs w:val="28"/>
            </w:rPr>
            <w:t>76</w:t>
          </w:r>
          <w:r>
            <w:rPr>
              <w:sz w:val="28"/>
              <w:szCs w:val="28"/>
            </w:rPr>
            <w:fldChar w:fldCharType="end"/>
          </w:r>
          <w:r>
            <w:rPr>
              <w:sz w:val="28"/>
              <w:szCs w:val="28"/>
            </w:rPr>
            <w:fldChar w:fldCharType="end"/>
          </w:r>
        </w:p>
        <w:p w14:paraId="08EBBBCD">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"_Toc48644709" </w:instrText>
          </w:r>
          <w:r>
            <w:rPr>
              <w:sz w:val="28"/>
              <w:szCs w:val="28"/>
            </w:rPr>
            <w:fldChar w:fldCharType="separate"/>
          </w:r>
          <w:r>
            <w:rPr>
              <w:rStyle w:val="21"/>
              <w:sz w:val="28"/>
              <w:szCs w:val="28"/>
            </w:rPr>
            <w:t>10.6 显示记录</w:t>
          </w:r>
          <w:r>
            <w:rPr>
              <w:sz w:val="28"/>
              <w:szCs w:val="28"/>
            </w:rPr>
            <w:tab/>
          </w:r>
          <w:r>
            <w:rPr>
              <w:sz w:val="28"/>
              <w:szCs w:val="28"/>
            </w:rPr>
            <w:fldChar w:fldCharType="begin"/>
          </w:r>
          <w:r>
            <w:rPr>
              <w:sz w:val="28"/>
              <w:szCs w:val="28"/>
            </w:rPr>
            <w:instrText xml:space="preserve"> PAGEREF _Toc48644709 \h </w:instrText>
          </w:r>
          <w:r>
            <w:rPr>
              <w:sz w:val="28"/>
              <w:szCs w:val="28"/>
            </w:rPr>
            <w:fldChar w:fldCharType="separate"/>
          </w:r>
          <w:r>
            <w:rPr>
              <w:sz w:val="28"/>
              <w:szCs w:val="28"/>
            </w:rPr>
            <w:t>77</w:t>
          </w:r>
          <w:r>
            <w:rPr>
              <w:sz w:val="28"/>
              <w:szCs w:val="28"/>
            </w:rPr>
            <w:fldChar w:fldCharType="end"/>
          </w:r>
          <w:r>
            <w:rPr>
              <w:sz w:val="28"/>
              <w:szCs w:val="28"/>
            </w:rPr>
            <w:fldChar w:fldCharType="end"/>
          </w:r>
        </w:p>
        <w:p w14:paraId="64083D83">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"_Toc48644710" </w:instrText>
          </w:r>
          <w:r>
            <w:rPr>
              <w:sz w:val="28"/>
              <w:szCs w:val="28"/>
            </w:rPr>
            <w:fldChar w:fldCharType="separate"/>
          </w:r>
          <w:r>
            <w:rPr>
              <w:rStyle w:val="21"/>
              <w:sz w:val="28"/>
              <w:szCs w:val="28"/>
            </w:rPr>
            <w:t>10.6.1 记录相关信息</w:t>
          </w:r>
          <w:r>
            <w:rPr>
              <w:sz w:val="28"/>
              <w:szCs w:val="28"/>
            </w:rPr>
            <w:tab/>
          </w:r>
          <w:r>
            <w:rPr>
              <w:sz w:val="28"/>
              <w:szCs w:val="28"/>
            </w:rPr>
            <w:fldChar w:fldCharType="begin"/>
          </w:r>
          <w:r>
            <w:rPr>
              <w:sz w:val="28"/>
              <w:szCs w:val="28"/>
            </w:rPr>
            <w:instrText xml:space="preserve"> PAGEREF _Toc48644710 \h </w:instrText>
          </w:r>
          <w:r>
            <w:rPr>
              <w:sz w:val="28"/>
              <w:szCs w:val="28"/>
            </w:rPr>
            <w:fldChar w:fldCharType="separate"/>
          </w:r>
          <w:r>
            <w:rPr>
              <w:sz w:val="28"/>
              <w:szCs w:val="28"/>
            </w:rPr>
            <w:t>77</w:t>
          </w:r>
          <w:r>
            <w:rPr>
              <w:sz w:val="28"/>
              <w:szCs w:val="28"/>
            </w:rPr>
            <w:fldChar w:fldCharType="end"/>
          </w:r>
          <w:r>
            <w:rPr>
              <w:sz w:val="28"/>
              <w:szCs w:val="28"/>
            </w:rPr>
            <w:fldChar w:fldCharType="end"/>
          </w:r>
        </w:p>
        <w:p w14:paraId="30AE2CE2">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"_Toc48644711" </w:instrText>
          </w:r>
          <w:r>
            <w:rPr>
              <w:sz w:val="28"/>
              <w:szCs w:val="28"/>
            </w:rPr>
            <w:fldChar w:fldCharType="separate"/>
          </w:r>
          <w:r>
            <w:rPr>
              <w:rStyle w:val="21"/>
              <w:sz w:val="28"/>
              <w:szCs w:val="28"/>
            </w:rPr>
            <w:t>10.6.2 记录曲线</w:t>
          </w:r>
          <w:r>
            <w:rPr>
              <w:sz w:val="28"/>
              <w:szCs w:val="28"/>
            </w:rPr>
            <w:tab/>
          </w:r>
          <w:r>
            <w:rPr>
              <w:sz w:val="28"/>
              <w:szCs w:val="28"/>
            </w:rPr>
            <w:fldChar w:fldCharType="begin"/>
          </w:r>
          <w:r>
            <w:rPr>
              <w:sz w:val="28"/>
              <w:szCs w:val="28"/>
            </w:rPr>
            <w:instrText xml:space="preserve"> PAGEREF _Toc48644711 \h </w:instrText>
          </w:r>
          <w:r>
            <w:rPr>
              <w:sz w:val="28"/>
              <w:szCs w:val="28"/>
            </w:rPr>
            <w:fldChar w:fldCharType="separate"/>
          </w:r>
          <w:r>
            <w:rPr>
              <w:sz w:val="28"/>
              <w:szCs w:val="28"/>
            </w:rPr>
            <w:t>77</w:t>
          </w:r>
          <w:r>
            <w:rPr>
              <w:sz w:val="28"/>
              <w:szCs w:val="28"/>
            </w:rPr>
            <w:fldChar w:fldCharType="end"/>
          </w:r>
          <w:r>
            <w:rPr>
              <w:sz w:val="28"/>
              <w:szCs w:val="28"/>
            </w:rPr>
            <w:fldChar w:fldCharType="end"/>
          </w:r>
        </w:p>
        <w:p w14:paraId="73736541">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"_Toc48644712" </w:instrText>
          </w:r>
          <w:r>
            <w:rPr>
              <w:sz w:val="28"/>
              <w:szCs w:val="28"/>
            </w:rPr>
            <w:fldChar w:fldCharType="separate"/>
          </w:r>
          <w:r>
            <w:rPr>
              <w:rStyle w:val="21"/>
              <w:sz w:val="28"/>
              <w:szCs w:val="28"/>
            </w:rPr>
            <w:t>10.6.3 不同时间刻度时打开趋势图曲线所需的时间</w:t>
          </w:r>
          <w:r>
            <w:rPr>
              <w:sz w:val="28"/>
              <w:szCs w:val="28"/>
            </w:rPr>
            <w:tab/>
          </w:r>
          <w:r>
            <w:rPr>
              <w:sz w:val="28"/>
              <w:szCs w:val="28"/>
            </w:rPr>
            <w:fldChar w:fldCharType="begin"/>
          </w:r>
          <w:r>
            <w:rPr>
              <w:sz w:val="28"/>
              <w:szCs w:val="28"/>
            </w:rPr>
            <w:instrText xml:space="preserve"> PAGEREF _Toc48644712 \h </w:instrText>
          </w:r>
          <w:r>
            <w:rPr>
              <w:sz w:val="28"/>
              <w:szCs w:val="28"/>
            </w:rPr>
            <w:fldChar w:fldCharType="separate"/>
          </w:r>
          <w:r>
            <w:rPr>
              <w:sz w:val="28"/>
              <w:szCs w:val="28"/>
            </w:rPr>
            <w:t>80</w:t>
          </w:r>
          <w:r>
            <w:rPr>
              <w:sz w:val="28"/>
              <w:szCs w:val="28"/>
            </w:rPr>
            <w:fldChar w:fldCharType="end"/>
          </w:r>
          <w:r>
            <w:rPr>
              <w:sz w:val="28"/>
              <w:szCs w:val="28"/>
            </w:rPr>
            <w:fldChar w:fldCharType="end"/>
          </w:r>
        </w:p>
        <w:p w14:paraId="2AB67708">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"_Toc48644713" </w:instrText>
          </w:r>
          <w:r>
            <w:rPr>
              <w:sz w:val="28"/>
              <w:szCs w:val="28"/>
            </w:rPr>
            <w:fldChar w:fldCharType="separate"/>
          </w:r>
          <w:r>
            <w:rPr>
              <w:rStyle w:val="21"/>
              <w:sz w:val="28"/>
              <w:szCs w:val="28"/>
            </w:rPr>
            <w:t>10.6.4 趋势图记录可设定的最长时间</w:t>
          </w:r>
          <w:r>
            <w:rPr>
              <w:sz w:val="28"/>
              <w:szCs w:val="28"/>
            </w:rPr>
            <w:tab/>
          </w:r>
          <w:r>
            <w:rPr>
              <w:sz w:val="28"/>
              <w:szCs w:val="28"/>
            </w:rPr>
            <w:fldChar w:fldCharType="begin"/>
          </w:r>
          <w:r>
            <w:rPr>
              <w:sz w:val="28"/>
              <w:szCs w:val="28"/>
            </w:rPr>
            <w:instrText xml:space="preserve"> PAGEREF _Toc48644713 \h </w:instrText>
          </w:r>
          <w:r>
            <w:rPr>
              <w:sz w:val="28"/>
              <w:szCs w:val="28"/>
            </w:rPr>
            <w:fldChar w:fldCharType="separate"/>
          </w:r>
          <w:r>
            <w:rPr>
              <w:sz w:val="28"/>
              <w:szCs w:val="28"/>
            </w:rPr>
            <w:t>80</w:t>
          </w:r>
          <w:r>
            <w:rPr>
              <w:sz w:val="28"/>
              <w:szCs w:val="28"/>
            </w:rPr>
            <w:fldChar w:fldCharType="end"/>
          </w:r>
          <w:r>
            <w:rPr>
              <w:sz w:val="28"/>
              <w:szCs w:val="28"/>
            </w:rPr>
            <w:fldChar w:fldCharType="end"/>
          </w:r>
        </w:p>
        <w:p w14:paraId="59B9B4F0">
          <w:pPr>
            <w:pStyle w:val="13"/>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"_Toc48644714" </w:instrText>
          </w:r>
          <w:r>
            <w:rPr>
              <w:sz w:val="28"/>
              <w:szCs w:val="28"/>
            </w:rPr>
            <w:fldChar w:fldCharType="separate"/>
          </w:r>
          <w:r>
            <w:rPr>
              <w:rStyle w:val="21"/>
              <w:sz w:val="28"/>
              <w:szCs w:val="28"/>
            </w:rPr>
            <w:t xml:space="preserve">11. 功率和电能模式 </w:t>
          </w:r>
          <w:r>
            <w:rPr>
              <w:rStyle w:val="21"/>
              <w:sz w:val="28"/>
              <w:szCs w:val="28"/>
            </w:rPr>
            <w:drawing>
              <wp:inline distT="0" distB="0" distL="0" distR="0">
                <wp:extent cx="353060" cy="243840"/>
                <wp:effectExtent l="0" t="0" r="0" b="381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60025" cy="249106"/>
                        </a:xfrm>
                        <a:prstGeom prst="rect">
                          <a:avLst/>
                        </a:prstGeom>
                        <a:noFill/>
                        <a:ln>
                          <a:noFill/>
                        </a:ln>
                      </pic:spPr>
                    </pic:pic>
                  </a:graphicData>
                </a:graphic>
              </wp:inline>
            </w:drawing>
          </w:r>
          <w:r>
            <w:rPr>
              <w:sz w:val="28"/>
              <w:szCs w:val="28"/>
            </w:rPr>
            <w:tab/>
          </w:r>
          <w:r>
            <w:rPr>
              <w:sz w:val="28"/>
              <w:szCs w:val="28"/>
            </w:rPr>
            <w:fldChar w:fldCharType="begin"/>
          </w:r>
          <w:r>
            <w:rPr>
              <w:sz w:val="28"/>
              <w:szCs w:val="28"/>
            </w:rPr>
            <w:instrText xml:space="preserve"> PAGEREF _Toc48644714 \h </w:instrText>
          </w:r>
          <w:r>
            <w:rPr>
              <w:sz w:val="28"/>
              <w:szCs w:val="28"/>
            </w:rPr>
            <w:fldChar w:fldCharType="separate"/>
          </w:r>
          <w:r>
            <w:rPr>
              <w:sz w:val="28"/>
              <w:szCs w:val="28"/>
            </w:rPr>
            <w:t>81</w:t>
          </w:r>
          <w:r>
            <w:rPr>
              <w:sz w:val="28"/>
              <w:szCs w:val="28"/>
            </w:rPr>
            <w:fldChar w:fldCharType="end"/>
          </w:r>
          <w:r>
            <w:rPr>
              <w:sz w:val="28"/>
              <w:szCs w:val="28"/>
            </w:rPr>
            <w:fldChar w:fldCharType="end"/>
          </w:r>
        </w:p>
        <w:p w14:paraId="2FED6071">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"_Toc48644715" </w:instrText>
          </w:r>
          <w:r>
            <w:rPr>
              <w:sz w:val="28"/>
              <w:szCs w:val="28"/>
            </w:rPr>
            <w:fldChar w:fldCharType="separate"/>
          </w:r>
          <w:r>
            <w:rPr>
              <w:rStyle w:val="21"/>
              <w:sz w:val="28"/>
              <w:szCs w:val="28"/>
            </w:rPr>
            <w:t>11.1 子菜单</w:t>
          </w:r>
          <w:r>
            <w:rPr>
              <w:sz w:val="28"/>
              <w:szCs w:val="28"/>
            </w:rPr>
            <w:tab/>
          </w:r>
          <w:r>
            <w:rPr>
              <w:sz w:val="28"/>
              <w:szCs w:val="28"/>
            </w:rPr>
            <w:fldChar w:fldCharType="begin"/>
          </w:r>
          <w:r>
            <w:rPr>
              <w:sz w:val="28"/>
              <w:szCs w:val="28"/>
            </w:rPr>
            <w:instrText xml:space="preserve"> PAGEREF _Toc48644715 \h </w:instrText>
          </w:r>
          <w:r>
            <w:rPr>
              <w:sz w:val="28"/>
              <w:szCs w:val="28"/>
            </w:rPr>
            <w:fldChar w:fldCharType="separate"/>
          </w:r>
          <w:r>
            <w:rPr>
              <w:sz w:val="28"/>
              <w:szCs w:val="28"/>
            </w:rPr>
            <w:t>81</w:t>
          </w:r>
          <w:r>
            <w:rPr>
              <w:sz w:val="28"/>
              <w:szCs w:val="28"/>
            </w:rPr>
            <w:fldChar w:fldCharType="end"/>
          </w:r>
          <w:r>
            <w:rPr>
              <w:sz w:val="28"/>
              <w:szCs w:val="28"/>
            </w:rPr>
            <w:fldChar w:fldCharType="end"/>
          </w:r>
        </w:p>
        <w:p w14:paraId="13260C72">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"_Toc48644716" </w:instrText>
          </w:r>
          <w:r>
            <w:rPr>
              <w:sz w:val="28"/>
              <w:szCs w:val="28"/>
            </w:rPr>
            <w:fldChar w:fldCharType="separate"/>
          </w:r>
          <w:r>
            <w:rPr>
              <w:rStyle w:val="21"/>
              <w:sz w:val="28"/>
              <w:szCs w:val="28"/>
            </w:rPr>
            <w:t xml:space="preserve">11.2 </w:t>
          </w:r>
          <w:r>
            <w:rPr>
              <w:rStyle w:val="21"/>
              <w:sz w:val="28"/>
              <w:szCs w:val="28"/>
            </w:rPr>
            <w:drawing>
              <wp:inline distT="0" distB="0" distL="0" distR="0">
                <wp:extent cx="307340" cy="122555"/>
                <wp:effectExtent l="0" t="0" r="0" b="0"/>
                <wp:docPr id="146" name="图片 82" descr="D:\ico_LIB\SR\sr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82" descr="D:\ico_LIB\SR\sr_key_sel_16x7.b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rStyle w:val="21"/>
              <w:sz w:val="28"/>
              <w:szCs w:val="28"/>
            </w:rPr>
            <w:t>电能消耗</w:t>
          </w:r>
          <w:r>
            <w:rPr>
              <w:sz w:val="28"/>
              <w:szCs w:val="28"/>
            </w:rPr>
            <w:tab/>
          </w:r>
          <w:r>
            <w:rPr>
              <w:sz w:val="28"/>
              <w:szCs w:val="28"/>
            </w:rPr>
            <w:fldChar w:fldCharType="begin"/>
          </w:r>
          <w:r>
            <w:rPr>
              <w:sz w:val="28"/>
              <w:szCs w:val="28"/>
            </w:rPr>
            <w:instrText xml:space="preserve"> PAGEREF _Toc48644716 \h </w:instrText>
          </w:r>
          <w:r>
            <w:rPr>
              <w:sz w:val="28"/>
              <w:szCs w:val="28"/>
            </w:rPr>
            <w:fldChar w:fldCharType="separate"/>
          </w:r>
          <w:r>
            <w:rPr>
              <w:sz w:val="28"/>
              <w:szCs w:val="28"/>
            </w:rPr>
            <w:t>81</w:t>
          </w:r>
          <w:r>
            <w:rPr>
              <w:sz w:val="28"/>
              <w:szCs w:val="28"/>
            </w:rPr>
            <w:fldChar w:fldCharType="end"/>
          </w:r>
          <w:r>
            <w:rPr>
              <w:sz w:val="28"/>
              <w:szCs w:val="28"/>
            </w:rPr>
            <w:fldChar w:fldCharType="end"/>
          </w:r>
        </w:p>
        <w:p w14:paraId="3434F545">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"_Toc48644717" </w:instrText>
          </w:r>
          <w:r>
            <w:rPr>
              <w:sz w:val="28"/>
              <w:szCs w:val="28"/>
            </w:rPr>
            <w:fldChar w:fldCharType="separate"/>
          </w:r>
          <w:r>
            <w:rPr>
              <w:rStyle w:val="21"/>
              <w:sz w:val="28"/>
              <w:szCs w:val="28"/>
            </w:rPr>
            <w:t>11.2.1 三相(3L)电能消耗</w:t>
          </w:r>
          <w:r>
            <w:rPr>
              <w:sz w:val="28"/>
              <w:szCs w:val="28"/>
            </w:rPr>
            <w:tab/>
          </w:r>
          <w:r>
            <w:rPr>
              <w:sz w:val="28"/>
              <w:szCs w:val="28"/>
            </w:rPr>
            <w:fldChar w:fldCharType="begin"/>
          </w:r>
          <w:r>
            <w:rPr>
              <w:sz w:val="28"/>
              <w:szCs w:val="28"/>
            </w:rPr>
            <w:instrText xml:space="preserve"> PAGEREF _Toc48644717 \h </w:instrText>
          </w:r>
          <w:r>
            <w:rPr>
              <w:sz w:val="28"/>
              <w:szCs w:val="28"/>
            </w:rPr>
            <w:fldChar w:fldCharType="separate"/>
          </w:r>
          <w:r>
            <w:rPr>
              <w:sz w:val="28"/>
              <w:szCs w:val="28"/>
            </w:rPr>
            <w:t>81</w:t>
          </w:r>
          <w:r>
            <w:rPr>
              <w:sz w:val="28"/>
              <w:szCs w:val="28"/>
            </w:rPr>
            <w:fldChar w:fldCharType="end"/>
          </w:r>
          <w:r>
            <w:rPr>
              <w:sz w:val="28"/>
              <w:szCs w:val="28"/>
            </w:rPr>
            <w:fldChar w:fldCharType="end"/>
          </w:r>
        </w:p>
        <w:p w14:paraId="5A7E16CB">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"_Toc48644718" </w:instrText>
          </w:r>
          <w:r>
            <w:rPr>
              <w:sz w:val="28"/>
              <w:szCs w:val="28"/>
            </w:rPr>
            <w:fldChar w:fldCharType="separate"/>
          </w:r>
          <w:r>
            <w:rPr>
              <w:rStyle w:val="21"/>
              <w:sz w:val="28"/>
              <w:szCs w:val="28"/>
            </w:rPr>
            <w:t>11.2.2 L1相电能消耗</w:t>
          </w:r>
          <w:r>
            <w:rPr>
              <w:sz w:val="28"/>
              <w:szCs w:val="28"/>
            </w:rPr>
            <w:tab/>
          </w:r>
          <w:r>
            <w:rPr>
              <w:sz w:val="28"/>
              <w:szCs w:val="28"/>
            </w:rPr>
            <w:fldChar w:fldCharType="begin"/>
          </w:r>
          <w:r>
            <w:rPr>
              <w:sz w:val="28"/>
              <w:szCs w:val="28"/>
            </w:rPr>
            <w:instrText xml:space="preserve"> PAGEREF _Toc48644718 \h </w:instrText>
          </w:r>
          <w:r>
            <w:rPr>
              <w:sz w:val="28"/>
              <w:szCs w:val="28"/>
            </w:rPr>
            <w:fldChar w:fldCharType="separate"/>
          </w:r>
          <w:r>
            <w:rPr>
              <w:sz w:val="28"/>
              <w:szCs w:val="28"/>
            </w:rPr>
            <w:t>82</w:t>
          </w:r>
          <w:r>
            <w:rPr>
              <w:sz w:val="28"/>
              <w:szCs w:val="28"/>
            </w:rPr>
            <w:fldChar w:fldCharType="end"/>
          </w:r>
          <w:r>
            <w:rPr>
              <w:sz w:val="28"/>
              <w:szCs w:val="28"/>
            </w:rPr>
            <w:fldChar w:fldCharType="end"/>
          </w:r>
        </w:p>
        <w:p w14:paraId="0DBFA6F1">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"_Toc48644719" </w:instrText>
          </w:r>
          <w:r>
            <w:rPr>
              <w:sz w:val="28"/>
              <w:szCs w:val="28"/>
            </w:rPr>
            <w:fldChar w:fldCharType="separate"/>
          </w:r>
          <w:r>
            <w:rPr>
              <w:rStyle w:val="21"/>
              <w:sz w:val="28"/>
              <w:szCs w:val="28"/>
            </w:rPr>
            <w:t xml:space="preserve">11.3 </w:t>
          </w:r>
          <w:r>
            <w:rPr>
              <w:rStyle w:val="21"/>
              <w:sz w:val="28"/>
              <w:szCs w:val="28"/>
            </w:rPr>
            <w:drawing>
              <wp:inline distT="0" distB="0" distL="0" distR="0">
                <wp:extent cx="307340" cy="122555"/>
                <wp:effectExtent l="0" t="0" r="0" b="0"/>
                <wp:docPr id="147" name="图片 83" descr="D:\ico_LIB\PF\pf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83" descr="D:\ico_LIB\PF\pf_key_sel_16x7.b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rStyle w:val="21"/>
              <w:sz w:val="28"/>
              <w:szCs w:val="28"/>
            </w:rPr>
            <w:t>功率因数显示屏幕</w:t>
          </w:r>
          <w:r>
            <w:rPr>
              <w:sz w:val="28"/>
              <w:szCs w:val="28"/>
            </w:rPr>
            <w:tab/>
          </w:r>
          <w:r>
            <w:rPr>
              <w:sz w:val="28"/>
              <w:szCs w:val="28"/>
            </w:rPr>
            <w:fldChar w:fldCharType="begin"/>
          </w:r>
          <w:r>
            <w:rPr>
              <w:sz w:val="28"/>
              <w:szCs w:val="28"/>
            </w:rPr>
            <w:instrText xml:space="preserve"> PAGEREF _Toc48644719 \h </w:instrText>
          </w:r>
          <w:r>
            <w:rPr>
              <w:sz w:val="28"/>
              <w:szCs w:val="28"/>
            </w:rPr>
            <w:fldChar w:fldCharType="separate"/>
          </w:r>
          <w:r>
            <w:rPr>
              <w:sz w:val="28"/>
              <w:szCs w:val="28"/>
            </w:rPr>
            <w:t>83</w:t>
          </w:r>
          <w:r>
            <w:rPr>
              <w:sz w:val="28"/>
              <w:szCs w:val="28"/>
            </w:rPr>
            <w:fldChar w:fldCharType="end"/>
          </w:r>
          <w:r>
            <w:rPr>
              <w:sz w:val="28"/>
              <w:szCs w:val="28"/>
            </w:rPr>
            <w:fldChar w:fldCharType="end"/>
          </w:r>
        </w:p>
        <w:p w14:paraId="70E78349">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"_Toc48644720" </w:instrText>
          </w:r>
          <w:r>
            <w:rPr>
              <w:sz w:val="28"/>
              <w:szCs w:val="28"/>
            </w:rPr>
            <w:fldChar w:fldCharType="separate"/>
          </w:r>
          <w:r>
            <w:rPr>
              <w:rStyle w:val="21"/>
              <w:sz w:val="28"/>
              <w:szCs w:val="28"/>
            </w:rPr>
            <w:t>11.4 电能消耗三相总和显示屏幕</w:t>
          </w:r>
          <w:r>
            <w:rPr>
              <w:sz w:val="28"/>
              <w:szCs w:val="28"/>
            </w:rPr>
            <w:tab/>
          </w:r>
          <w:r>
            <w:rPr>
              <w:sz w:val="28"/>
              <w:szCs w:val="28"/>
            </w:rPr>
            <w:fldChar w:fldCharType="begin"/>
          </w:r>
          <w:r>
            <w:rPr>
              <w:sz w:val="28"/>
              <w:szCs w:val="28"/>
            </w:rPr>
            <w:instrText xml:space="preserve"> PAGEREF _Toc48644720 \h </w:instrText>
          </w:r>
          <w:r>
            <w:rPr>
              <w:sz w:val="28"/>
              <w:szCs w:val="28"/>
            </w:rPr>
            <w:fldChar w:fldCharType="separate"/>
          </w:r>
          <w:r>
            <w:rPr>
              <w:sz w:val="28"/>
              <w:szCs w:val="28"/>
            </w:rPr>
            <w:t>83</w:t>
          </w:r>
          <w:r>
            <w:rPr>
              <w:sz w:val="28"/>
              <w:szCs w:val="28"/>
            </w:rPr>
            <w:fldChar w:fldCharType="end"/>
          </w:r>
          <w:r>
            <w:rPr>
              <w:sz w:val="28"/>
              <w:szCs w:val="28"/>
            </w:rPr>
            <w:fldChar w:fldCharType="end"/>
          </w:r>
        </w:p>
        <w:p w14:paraId="0FA218DE">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"_Toc48644721" </w:instrText>
          </w:r>
          <w:r>
            <w:rPr>
              <w:sz w:val="28"/>
              <w:szCs w:val="28"/>
            </w:rPr>
            <w:fldChar w:fldCharType="separate"/>
          </w:r>
          <w:r>
            <w:rPr>
              <w:rStyle w:val="21"/>
              <w:sz w:val="28"/>
              <w:szCs w:val="28"/>
            </w:rPr>
            <w:t>11.5 功率因数等三相算术平均值显示屏幕</w:t>
          </w:r>
          <w:r>
            <w:rPr>
              <w:sz w:val="28"/>
              <w:szCs w:val="28"/>
            </w:rPr>
            <w:tab/>
          </w:r>
          <w:r>
            <w:rPr>
              <w:sz w:val="28"/>
              <w:szCs w:val="28"/>
            </w:rPr>
            <w:fldChar w:fldCharType="begin"/>
          </w:r>
          <w:r>
            <w:rPr>
              <w:sz w:val="28"/>
              <w:szCs w:val="28"/>
            </w:rPr>
            <w:instrText xml:space="preserve"> PAGEREF _Toc48644721 \h </w:instrText>
          </w:r>
          <w:r>
            <w:rPr>
              <w:sz w:val="28"/>
              <w:szCs w:val="28"/>
            </w:rPr>
            <w:fldChar w:fldCharType="separate"/>
          </w:r>
          <w:r>
            <w:rPr>
              <w:sz w:val="28"/>
              <w:szCs w:val="28"/>
            </w:rPr>
            <w:t>84</w:t>
          </w:r>
          <w:r>
            <w:rPr>
              <w:sz w:val="28"/>
              <w:szCs w:val="28"/>
            </w:rPr>
            <w:fldChar w:fldCharType="end"/>
          </w:r>
          <w:r>
            <w:rPr>
              <w:sz w:val="28"/>
              <w:szCs w:val="28"/>
            </w:rPr>
            <w:fldChar w:fldCharType="end"/>
          </w:r>
        </w:p>
        <w:p w14:paraId="1071EC85">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"_Toc48644722" </w:instrText>
          </w:r>
          <w:r>
            <w:rPr>
              <w:sz w:val="28"/>
              <w:szCs w:val="28"/>
            </w:rPr>
            <w:fldChar w:fldCharType="separate"/>
          </w:r>
          <w:r>
            <w:rPr>
              <w:rStyle w:val="21"/>
              <w:sz w:val="28"/>
              <w:szCs w:val="28"/>
            </w:rPr>
            <w:t xml:space="preserve">11.6  </w:t>
          </w:r>
          <w:r>
            <w:rPr>
              <w:rStyle w:val="21"/>
              <w:sz w:val="28"/>
              <w:szCs w:val="28"/>
            </w:rPr>
            <w:drawing>
              <wp:inline distT="0" distB="0" distL="0" distR="0">
                <wp:extent cx="307340" cy="122555"/>
                <wp:effectExtent l="0" t="0" r="0" b="0"/>
                <wp:docPr id="148" name="图片 84" descr="D:\ico_LIB\SR\sr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84" descr="D:\ico_LIB\SR\sr_key_sel_16x7.b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rStyle w:val="21"/>
              <w:rFonts w:hAnsi="宋体"/>
              <w:sz w:val="28"/>
              <w:szCs w:val="28"/>
            </w:rPr>
            <w:t>电能产生</w:t>
          </w:r>
          <w:r>
            <w:rPr>
              <w:sz w:val="28"/>
              <w:szCs w:val="28"/>
            </w:rPr>
            <w:tab/>
          </w:r>
          <w:r>
            <w:rPr>
              <w:sz w:val="28"/>
              <w:szCs w:val="28"/>
            </w:rPr>
            <w:fldChar w:fldCharType="begin"/>
          </w:r>
          <w:r>
            <w:rPr>
              <w:sz w:val="28"/>
              <w:szCs w:val="28"/>
            </w:rPr>
            <w:instrText xml:space="preserve"> PAGEREF _Toc48644722 \h </w:instrText>
          </w:r>
          <w:r>
            <w:rPr>
              <w:sz w:val="28"/>
              <w:szCs w:val="28"/>
            </w:rPr>
            <w:fldChar w:fldCharType="separate"/>
          </w:r>
          <w:r>
            <w:rPr>
              <w:sz w:val="28"/>
              <w:szCs w:val="28"/>
            </w:rPr>
            <w:t>84</w:t>
          </w:r>
          <w:r>
            <w:rPr>
              <w:sz w:val="28"/>
              <w:szCs w:val="28"/>
            </w:rPr>
            <w:fldChar w:fldCharType="end"/>
          </w:r>
          <w:r>
            <w:rPr>
              <w:sz w:val="28"/>
              <w:szCs w:val="28"/>
            </w:rPr>
            <w:fldChar w:fldCharType="end"/>
          </w:r>
        </w:p>
        <w:p w14:paraId="7703C013">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"_Toc48644723" </w:instrText>
          </w:r>
          <w:r>
            <w:rPr>
              <w:sz w:val="28"/>
              <w:szCs w:val="28"/>
            </w:rPr>
            <w:fldChar w:fldCharType="separate"/>
          </w:r>
          <w:r>
            <w:rPr>
              <w:rStyle w:val="21"/>
              <w:sz w:val="28"/>
              <w:szCs w:val="28"/>
            </w:rPr>
            <w:t>11.6.1 三相(3L)电能产生</w:t>
          </w:r>
          <w:r>
            <w:rPr>
              <w:sz w:val="28"/>
              <w:szCs w:val="28"/>
            </w:rPr>
            <w:tab/>
          </w:r>
          <w:r>
            <w:rPr>
              <w:sz w:val="28"/>
              <w:szCs w:val="28"/>
            </w:rPr>
            <w:fldChar w:fldCharType="begin"/>
          </w:r>
          <w:r>
            <w:rPr>
              <w:sz w:val="28"/>
              <w:szCs w:val="28"/>
            </w:rPr>
            <w:instrText xml:space="preserve"> PAGEREF _Toc48644723 \h </w:instrText>
          </w:r>
          <w:r>
            <w:rPr>
              <w:sz w:val="28"/>
              <w:szCs w:val="28"/>
            </w:rPr>
            <w:fldChar w:fldCharType="separate"/>
          </w:r>
          <w:r>
            <w:rPr>
              <w:sz w:val="28"/>
              <w:szCs w:val="28"/>
            </w:rPr>
            <w:t>84</w:t>
          </w:r>
          <w:r>
            <w:rPr>
              <w:sz w:val="28"/>
              <w:szCs w:val="28"/>
            </w:rPr>
            <w:fldChar w:fldCharType="end"/>
          </w:r>
          <w:r>
            <w:rPr>
              <w:sz w:val="28"/>
              <w:szCs w:val="28"/>
            </w:rPr>
            <w:fldChar w:fldCharType="end"/>
          </w:r>
        </w:p>
        <w:p w14:paraId="53D9AC2A">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"_Toc48644724" </w:instrText>
          </w:r>
          <w:r>
            <w:rPr>
              <w:sz w:val="28"/>
              <w:szCs w:val="28"/>
            </w:rPr>
            <w:fldChar w:fldCharType="separate"/>
          </w:r>
          <w:r>
            <w:rPr>
              <w:rStyle w:val="21"/>
              <w:sz w:val="28"/>
              <w:szCs w:val="28"/>
            </w:rPr>
            <w:t>11.6.2</w:t>
          </w:r>
          <w:r>
            <w:rPr>
              <w:rStyle w:val="21"/>
              <w:rFonts w:hAnsi="宋体"/>
              <w:sz w:val="28"/>
              <w:szCs w:val="28"/>
            </w:rPr>
            <w:t xml:space="preserve"> </w:t>
          </w:r>
          <w:r>
            <w:rPr>
              <w:rStyle w:val="21"/>
              <w:sz w:val="28"/>
              <w:szCs w:val="28"/>
            </w:rPr>
            <w:t>L1</w:t>
          </w:r>
          <w:r>
            <w:rPr>
              <w:rStyle w:val="21"/>
              <w:rFonts w:hAnsi="宋体"/>
              <w:sz w:val="28"/>
              <w:szCs w:val="28"/>
            </w:rPr>
            <w:t>相电能产生</w:t>
          </w:r>
          <w:r>
            <w:rPr>
              <w:sz w:val="28"/>
              <w:szCs w:val="28"/>
            </w:rPr>
            <w:tab/>
          </w:r>
          <w:r>
            <w:rPr>
              <w:sz w:val="28"/>
              <w:szCs w:val="28"/>
            </w:rPr>
            <w:fldChar w:fldCharType="begin"/>
          </w:r>
          <w:r>
            <w:rPr>
              <w:sz w:val="28"/>
              <w:szCs w:val="28"/>
            </w:rPr>
            <w:instrText xml:space="preserve"> PAGEREF _Toc48644724 \h </w:instrText>
          </w:r>
          <w:r>
            <w:rPr>
              <w:sz w:val="28"/>
              <w:szCs w:val="28"/>
            </w:rPr>
            <w:fldChar w:fldCharType="separate"/>
          </w:r>
          <w:r>
            <w:rPr>
              <w:sz w:val="28"/>
              <w:szCs w:val="28"/>
            </w:rPr>
            <w:t>85</w:t>
          </w:r>
          <w:r>
            <w:rPr>
              <w:sz w:val="28"/>
              <w:szCs w:val="28"/>
            </w:rPr>
            <w:fldChar w:fldCharType="end"/>
          </w:r>
          <w:r>
            <w:rPr>
              <w:sz w:val="28"/>
              <w:szCs w:val="28"/>
            </w:rPr>
            <w:fldChar w:fldCharType="end"/>
          </w:r>
        </w:p>
        <w:p w14:paraId="0A161642">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"_Toc48644725" </w:instrText>
          </w:r>
          <w:r>
            <w:rPr>
              <w:sz w:val="28"/>
              <w:szCs w:val="28"/>
            </w:rPr>
            <w:fldChar w:fldCharType="separate"/>
          </w:r>
          <w:r>
            <w:rPr>
              <w:rStyle w:val="21"/>
              <w:sz w:val="28"/>
              <w:szCs w:val="28"/>
            </w:rPr>
            <w:t>11.6.3 电能产生三相总和显示屏</w:t>
          </w:r>
          <w:r>
            <w:rPr>
              <w:sz w:val="28"/>
              <w:szCs w:val="28"/>
            </w:rPr>
            <w:tab/>
          </w:r>
          <w:r>
            <w:rPr>
              <w:sz w:val="28"/>
              <w:szCs w:val="28"/>
            </w:rPr>
            <w:fldChar w:fldCharType="begin"/>
          </w:r>
          <w:r>
            <w:rPr>
              <w:sz w:val="28"/>
              <w:szCs w:val="28"/>
            </w:rPr>
            <w:instrText xml:space="preserve"> PAGEREF _Toc48644725 \h </w:instrText>
          </w:r>
          <w:r>
            <w:rPr>
              <w:sz w:val="28"/>
              <w:szCs w:val="28"/>
            </w:rPr>
            <w:fldChar w:fldCharType="separate"/>
          </w:r>
          <w:r>
            <w:rPr>
              <w:sz w:val="28"/>
              <w:szCs w:val="28"/>
            </w:rPr>
            <w:t>86</w:t>
          </w:r>
          <w:r>
            <w:rPr>
              <w:sz w:val="28"/>
              <w:szCs w:val="28"/>
            </w:rPr>
            <w:fldChar w:fldCharType="end"/>
          </w:r>
          <w:r>
            <w:rPr>
              <w:sz w:val="28"/>
              <w:szCs w:val="28"/>
            </w:rPr>
            <w:fldChar w:fldCharType="end"/>
          </w:r>
        </w:p>
        <w:p w14:paraId="1AC3FAED">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"_Toc48644726" </w:instrText>
          </w:r>
          <w:r>
            <w:rPr>
              <w:sz w:val="28"/>
              <w:szCs w:val="28"/>
            </w:rPr>
            <w:fldChar w:fldCharType="separate"/>
          </w:r>
          <w:r>
            <w:rPr>
              <w:rStyle w:val="21"/>
              <w:sz w:val="28"/>
              <w:szCs w:val="28"/>
            </w:rPr>
            <w:t xml:space="preserve">11.7  </w:t>
          </w:r>
          <w:r>
            <w:rPr>
              <w:rStyle w:val="21"/>
              <w:sz w:val="28"/>
              <w:szCs w:val="28"/>
            </w:rPr>
            <w:drawing>
              <wp:inline distT="0" distB="0" distL="0" distR="0">
                <wp:extent cx="307340" cy="122555"/>
                <wp:effectExtent l="0" t="0" r="0" b="0"/>
                <wp:docPr id="149" name="图片 75" descr="D:\ico_LIB\save\save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75" descr="D:\ico_LIB\save\save_key_sel_16x7.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rStyle w:val="21"/>
              <w:sz w:val="28"/>
              <w:szCs w:val="28"/>
            </w:rPr>
            <w:t>开始电能计量</w:t>
          </w:r>
          <w:r>
            <w:rPr>
              <w:sz w:val="28"/>
              <w:szCs w:val="28"/>
            </w:rPr>
            <w:tab/>
          </w:r>
          <w:r>
            <w:rPr>
              <w:sz w:val="28"/>
              <w:szCs w:val="28"/>
            </w:rPr>
            <w:fldChar w:fldCharType="begin"/>
          </w:r>
          <w:r>
            <w:rPr>
              <w:sz w:val="28"/>
              <w:szCs w:val="28"/>
            </w:rPr>
            <w:instrText xml:space="preserve"> PAGEREF _Toc48644726 \h </w:instrText>
          </w:r>
          <w:r>
            <w:rPr>
              <w:sz w:val="28"/>
              <w:szCs w:val="28"/>
            </w:rPr>
            <w:fldChar w:fldCharType="separate"/>
          </w:r>
          <w:r>
            <w:rPr>
              <w:sz w:val="28"/>
              <w:szCs w:val="28"/>
            </w:rPr>
            <w:t>86</w:t>
          </w:r>
          <w:r>
            <w:rPr>
              <w:sz w:val="28"/>
              <w:szCs w:val="28"/>
            </w:rPr>
            <w:fldChar w:fldCharType="end"/>
          </w:r>
          <w:r>
            <w:rPr>
              <w:sz w:val="28"/>
              <w:szCs w:val="28"/>
            </w:rPr>
            <w:fldChar w:fldCharType="end"/>
          </w:r>
        </w:p>
        <w:p w14:paraId="3DC6BB8B">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"_Toc48644727" </w:instrText>
          </w:r>
          <w:r>
            <w:rPr>
              <w:sz w:val="28"/>
              <w:szCs w:val="28"/>
            </w:rPr>
            <w:fldChar w:fldCharType="separate"/>
          </w:r>
          <w:r>
            <w:rPr>
              <w:rStyle w:val="21"/>
              <w:sz w:val="28"/>
              <w:szCs w:val="28"/>
            </w:rPr>
            <w:t xml:space="preserve">11.8  </w:t>
          </w:r>
          <w:r>
            <w:rPr>
              <w:rStyle w:val="21"/>
              <w:sz w:val="28"/>
              <w:szCs w:val="28"/>
            </w:rPr>
            <w:drawing>
              <wp:inline distT="0" distB="0" distL="0" distR="0">
                <wp:extent cx="307340" cy="129540"/>
                <wp:effectExtent l="0" t="0" r="0" b="0"/>
                <wp:docPr id="155" name="图片 563" descr="hand_key_91x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563" descr="hand_key_91x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Style w:val="21"/>
              <w:sz w:val="28"/>
              <w:szCs w:val="28"/>
            </w:rPr>
            <w:t>停止电能计量</w:t>
          </w:r>
          <w:r>
            <w:rPr>
              <w:sz w:val="28"/>
              <w:szCs w:val="28"/>
            </w:rPr>
            <w:tab/>
          </w:r>
          <w:r>
            <w:rPr>
              <w:sz w:val="28"/>
              <w:szCs w:val="28"/>
            </w:rPr>
            <w:fldChar w:fldCharType="begin"/>
          </w:r>
          <w:r>
            <w:rPr>
              <w:sz w:val="28"/>
              <w:szCs w:val="28"/>
            </w:rPr>
            <w:instrText xml:space="preserve"> PAGEREF _Toc48644727 \h </w:instrText>
          </w:r>
          <w:r>
            <w:rPr>
              <w:sz w:val="28"/>
              <w:szCs w:val="28"/>
            </w:rPr>
            <w:fldChar w:fldCharType="separate"/>
          </w:r>
          <w:r>
            <w:rPr>
              <w:sz w:val="28"/>
              <w:szCs w:val="28"/>
            </w:rPr>
            <w:t>86</w:t>
          </w:r>
          <w:r>
            <w:rPr>
              <w:sz w:val="28"/>
              <w:szCs w:val="28"/>
            </w:rPr>
            <w:fldChar w:fldCharType="end"/>
          </w:r>
          <w:r>
            <w:rPr>
              <w:sz w:val="28"/>
              <w:szCs w:val="28"/>
            </w:rPr>
            <w:fldChar w:fldCharType="end"/>
          </w:r>
        </w:p>
        <w:p w14:paraId="7FB69D4C">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"_Toc48644728" </w:instrText>
          </w:r>
          <w:r>
            <w:rPr>
              <w:sz w:val="28"/>
              <w:szCs w:val="28"/>
            </w:rPr>
            <w:fldChar w:fldCharType="separate"/>
          </w:r>
          <w:r>
            <w:rPr>
              <w:rStyle w:val="21"/>
              <w:sz w:val="28"/>
              <w:szCs w:val="28"/>
            </w:rPr>
            <w:t xml:space="preserve">11.9  </w:t>
          </w:r>
          <w:r>
            <w:rPr>
              <w:rStyle w:val="21"/>
              <w:sz w:val="28"/>
              <w:szCs w:val="28"/>
            </w:rPr>
            <w:drawing>
              <wp:inline distT="0" distB="0" distL="0" distR="0">
                <wp:extent cx="307340" cy="129540"/>
                <wp:effectExtent l="0" t="0" r="0" b="0"/>
                <wp:docPr id="156" name="图片 565" descr="del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565" descr="del_key_16x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Style w:val="21"/>
              <w:sz w:val="28"/>
              <w:szCs w:val="28"/>
            </w:rPr>
            <w:t>电能计量归零</w:t>
          </w:r>
          <w:r>
            <w:rPr>
              <w:sz w:val="28"/>
              <w:szCs w:val="28"/>
            </w:rPr>
            <w:tab/>
          </w:r>
          <w:r>
            <w:rPr>
              <w:sz w:val="28"/>
              <w:szCs w:val="28"/>
            </w:rPr>
            <w:fldChar w:fldCharType="begin"/>
          </w:r>
          <w:r>
            <w:rPr>
              <w:sz w:val="28"/>
              <w:szCs w:val="28"/>
            </w:rPr>
            <w:instrText xml:space="preserve"> PAGEREF _Toc48644728 \h </w:instrText>
          </w:r>
          <w:r>
            <w:rPr>
              <w:sz w:val="28"/>
              <w:szCs w:val="28"/>
            </w:rPr>
            <w:fldChar w:fldCharType="separate"/>
          </w:r>
          <w:r>
            <w:rPr>
              <w:sz w:val="28"/>
              <w:szCs w:val="28"/>
            </w:rPr>
            <w:t>87</w:t>
          </w:r>
          <w:r>
            <w:rPr>
              <w:sz w:val="28"/>
              <w:szCs w:val="28"/>
            </w:rPr>
            <w:fldChar w:fldCharType="end"/>
          </w:r>
          <w:r>
            <w:rPr>
              <w:sz w:val="28"/>
              <w:szCs w:val="28"/>
            </w:rPr>
            <w:fldChar w:fldCharType="end"/>
          </w:r>
        </w:p>
        <w:p w14:paraId="5E3E946C">
          <w:pPr>
            <w:pStyle w:val="13"/>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"_Toc48644729" </w:instrText>
          </w:r>
          <w:r>
            <w:rPr>
              <w:sz w:val="28"/>
              <w:szCs w:val="28"/>
            </w:rPr>
            <w:fldChar w:fldCharType="separate"/>
          </w:r>
          <w:r>
            <w:rPr>
              <w:rStyle w:val="21"/>
              <w:sz w:val="28"/>
              <w:szCs w:val="28"/>
            </w:rPr>
            <w:t xml:space="preserve">12. 截屏模式 </w:t>
          </w:r>
          <w:r>
            <w:rPr>
              <w:rStyle w:val="21"/>
              <w:sz w:val="28"/>
              <w:szCs w:val="28"/>
            </w:rPr>
            <w:drawing>
              <wp:inline distT="0" distB="0" distL="0" distR="0">
                <wp:extent cx="285750" cy="21717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03735" cy="230955"/>
                        </a:xfrm>
                        <a:prstGeom prst="rect">
                          <a:avLst/>
                        </a:prstGeom>
                        <a:noFill/>
                        <a:ln>
                          <a:noFill/>
                        </a:ln>
                      </pic:spPr>
                    </pic:pic>
                  </a:graphicData>
                </a:graphic>
              </wp:inline>
            </w:drawing>
          </w:r>
          <w:r>
            <w:rPr>
              <w:sz w:val="28"/>
              <w:szCs w:val="28"/>
            </w:rPr>
            <w:tab/>
          </w:r>
          <w:r>
            <w:rPr>
              <w:sz w:val="28"/>
              <w:szCs w:val="28"/>
            </w:rPr>
            <w:fldChar w:fldCharType="begin"/>
          </w:r>
          <w:r>
            <w:rPr>
              <w:sz w:val="28"/>
              <w:szCs w:val="28"/>
            </w:rPr>
            <w:instrText xml:space="preserve"> PAGEREF _Toc48644729 \h </w:instrText>
          </w:r>
          <w:r>
            <w:rPr>
              <w:sz w:val="28"/>
              <w:szCs w:val="28"/>
            </w:rPr>
            <w:fldChar w:fldCharType="separate"/>
          </w:r>
          <w:r>
            <w:rPr>
              <w:sz w:val="28"/>
              <w:szCs w:val="28"/>
            </w:rPr>
            <w:t>87</w:t>
          </w:r>
          <w:r>
            <w:rPr>
              <w:sz w:val="28"/>
              <w:szCs w:val="28"/>
            </w:rPr>
            <w:fldChar w:fldCharType="end"/>
          </w:r>
          <w:r>
            <w:rPr>
              <w:sz w:val="28"/>
              <w:szCs w:val="28"/>
            </w:rPr>
            <w:fldChar w:fldCharType="end"/>
          </w:r>
        </w:p>
        <w:p w14:paraId="63F5A36C">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"_Toc48644730" </w:instrText>
          </w:r>
          <w:r>
            <w:rPr>
              <w:sz w:val="28"/>
              <w:szCs w:val="28"/>
            </w:rPr>
            <w:fldChar w:fldCharType="separate"/>
          </w:r>
          <w:r>
            <w:rPr>
              <w:rStyle w:val="21"/>
              <w:sz w:val="28"/>
              <w:szCs w:val="28"/>
            </w:rPr>
            <w:t>12.1 截屏</w:t>
          </w:r>
          <w:r>
            <w:rPr>
              <w:sz w:val="28"/>
              <w:szCs w:val="28"/>
            </w:rPr>
            <w:tab/>
          </w:r>
          <w:r>
            <w:rPr>
              <w:sz w:val="28"/>
              <w:szCs w:val="28"/>
            </w:rPr>
            <w:fldChar w:fldCharType="begin"/>
          </w:r>
          <w:r>
            <w:rPr>
              <w:sz w:val="28"/>
              <w:szCs w:val="28"/>
            </w:rPr>
            <w:instrText xml:space="preserve"> PAGEREF _Toc48644730 \h </w:instrText>
          </w:r>
          <w:r>
            <w:rPr>
              <w:sz w:val="28"/>
              <w:szCs w:val="28"/>
            </w:rPr>
            <w:fldChar w:fldCharType="separate"/>
          </w:r>
          <w:r>
            <w:rPr>
              <w:sz w:val="28"/>
              <w:szCs w:val="28"/>
            </w:rPr>
            <w:t>87</w:t>
          </w:r>
          <w:r>
            <w:rPr>
              <w:sz w:val="28"/>
              <w:szCs w:val="28"/>
            </w:rPr>
            <w:fldChar w:fldCharType="end"/>
          </w:r>
          <w:r>
            <w:rPr>
              <w:sz w:val="28"/>
              <w:szCs w:val="28"/>
            </w:rPr>
            <w:fldChar w:fldCharType="end"/>
          </w:r>
        </w:p>
        <w:p w14:paraId="548FFAEC">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"_Toc48644731" </w:instrText>
          </w:r>
          <w:r>
            <w:rPr>
              <w:sz w:val="28"/>
              <w:szCs w:val="28"/>
            </w:rPr>
            <w:fldChar w:fldCharType="separate"/>
          </w:r>
          <w:r>
            <w:rPr>
              <w:rStyle w:val="21"/>
              <w:sz w:val="28"/>
              <w:szCs w:val="28"/>
            </w:rPr>
            <w:t>12.2 截图操作</w:t>
          </w:r>
          <w:r>
            <w:rPr>
              <w:sz w:val="28"/>
              <w:szCs w:val="28"/>
            </w:rPr>
            <w:tab/>
          </w:r>
          <w:r>
            <w:rPr>
              <w:sz w:val="28"/>
              <w:szCs w:val="28"/>
            </w:rPr>
            <w:fldChar w:fldCharType="begin"/>
          </w:r>
          <w:r>
            <w:rPr>
              <w:sz w:val="28"/>
              <w:szCs w:val="28"/>
            </w:rPr>
            <w:instrText xml:space="preserve"> PAGEREF _Toc48644731 \h </w:instrText>
          </w:r>
          <w:r>
            <w:rPr>
              <w:sz w:val="28"/>
              <w:szCs w:val="28"/>
            </w:rPr>
            <w:fldChar w:fldCharType="separate"/>
          </w:r>
          <w:r>
            <w:rPr>
              <w:sz w:val="28"/>
              <w:szCs w:val="28"/>
            </w:rPr>
            <w:t>88</w:t>
          </w:r>
          <w:r>
            <w:rPr>
              <w:sz w:val="28"/>
              <w:szCs w:val="28"/>
            </w:rPr>
            <w:fldChar w:fldCharType="end"/>
          </w:r>
          <w:r>
            <w:rPr>
              <w:sz w:val="28"/>
              <w:szCs w:val="28"/>
            </w:rPr>
            <w:fldChar w:fldCharType="end"/>
          </w:r>
        </w:p>
        <w:p w14:paraId="29DB07D0">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"_Toc48644732" </w:instrText>
          </w:r>
          <w:r>
            <w:rPr>
              <w:sz w:val="28"/>
              <w:szCs w:val="28"/>
            </w:rPr>
            <w:fldChar w:fldCharType="separate"/>
          </w:r>
          <w:r>
            <w:rPr>
              <w:rStyle w:val="21"/>
              <w:sz w:val="28"/>
              <w:szCs w:val="28"/>
            </w:rPr>
            <w:t>12.2.1 功能</w:t>
          </w:r>
          <w:r>
            <w:rPr>
              <w:sz w:val="28"/>
              <w:szCs w:val="28"/>
            </w:rPr>
            <w:tab/>
          </w:r>
          <w:r>
            <w:rPr>
              <w:sz w:val="28"/>
              <w:szCs w:val="28"/>
            </w:rPr>
            <w:fldChar w:fldCharType="begin"/>
          </w:r>
          <w:r>
            <w:rPr>
              <w:sz w:val="28"/>
              <w:szCs w:val="28"/>
            </w:rPr>
            <w:instrText xml:space="preserve"> PAGEREF _Toc48644732 \h </w:instrText>
          </w:r>
          <w:r>
            <w:rPr>
              <w:sz w:val="28"/>
              <w:szCs w:val="28"/>
            </w:rPr>
            <w:fldChar w:fldCharType="separate"/>
          </w:r>
          <w:r>
            <w:rPr>
              <w:sz w:val="28"/>
              <w:szCs w:val="28"/>
            </w:rPr>
            <w:t>88</w:t>
          </w:r>
          <w:r>
            <w:rPr>
              <w:sz w:val="28"/>
              <w:szCs w:val="28"/>
            </w:rPr>
            <w:fldChar w:fldCharType="end"/>
          </w:r>
          <w:r>
            <w:rPr>
              <w:sz w:val="28"/>
              <w:szCs w:val="28"/>
            </w:rPr>
            <w:fldChar w:fldCharType="end"/>
          </w:r>
        </w:p>
        <w:p w14:paraId="30718EA4">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"_Toc48644733" </w:instrText>
          </w:r>
          <w:r>
            <w:rPr>
              <w:sz w:val="28"/>
              <w:szCs w:val="28"/>
            </w:rPr>
            <w:fldChar w:fldCharType="separate"/>
          </w:r>
          <w:r>
            <w:rPr>
              <w:rStyle w:val="21"/>
              <w:sz w:val="28"/>
              <w:szCs w:val="28"/>
            </w:rPr>
            <w:t xml:space="preserve">12.2.2  </w:t>
          </w:r>
          <w:r>
            <w:rPr>
              <w:rStyle w:val="21"/>
              <w:sz w:val="28"/>
              <w:szCs w:val="28"/>
            </w:rPr>
            <w:drawing>
              <wp:inline distT="0" distB="0" distL="0" distR="0">
                <wp:extent cx="307340" cy="129540"/>
                <wp:effectExtent l="0" t="0" r="0" b="0"/>
                <wp:docPr id="160" name="图片 593" descr="open_key_sel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593" descr="open_key_sel_16x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Style w:val="21"/>
              <w:sz w:val="28"/>
              <w:szCs w:val="28"/>
            </w:rPr>
            <w:t>截屏图片列表浏览</w:t>
          </w:r>
          <w:r>
            <w:rPr>
              <w:sz w:val="28"/>
              <w:szCs w:val="28"/>
            </w:rPr>
            <w:tab/>
          </w:r>
          <w:r>
            <w:rPr>
              <w:sz w:val="28"/>
              <w:szCs w:val="28"/>
            </w:rPr>
            <w:fldChar w:fldCharType="begin"/>
          </w:r>
          <w:r>
            <w:rPr>
              <w:sz w:val="28"/>
              <w:szCs w:val="28"/>
            </w:rPr>
            <w:instrText xml:space="preserve"> PAGEREF _Toc48644733 \h </w:instrText>
          </w:r>
          <w:r>
            <w:rPr>
              <w:sz w:val="28"/>
              <w:szCs w:val="28"/>
            </w:rPr>
            <w:fldChar w:fldCharType="separate"/>
          </w:r>
          <w:r>
            <w:rPr>
              <w:sz w:val="28"/>
              <w:szCs w:val="28"/>
            </w:rPr>
            <w:t>89</w:t>
          </w:r>
          <w:r>
            <w:rPr>
              <w:sz w:val="28"/>
              <w:szCs w:val="28"/>
            </w:rPr>
            <w:fldChar w:fldCharType="end"/>
          </w:r>
          <w:r>
            <w:rPr>
              <w:sz w:val="28"/>
              <w:szCs w:val="28"/>
            </w:rPr>
            <w:fldChar w:fldCharType="end"/>
          </w:r>
        </w:p>
        <w:p w14:paraId="34C857E5">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"_Toc48644734" </w:instrText>
          </w:r>
          <w:r>
            <w:rPr>
              <w:sz w:val="28"/>
              <w:szCs w:val="28"/>
            </w:rPr>
            <w:fldChar w:fldCharType="separate"/>
          </w:r>
          <w:r>
            <w:rPr>
              <w:rStyle w:val="21"/>
              <w:sz w:val="28"/>
              <w:szCs w:val="28"/>
            </w:rPr>
            <w:t>12.2.3 浏览一张截屏图片</w:t>
          </w:r>
          <w:r>
            <w:rPr>
              <w:sz w:val="28"/>
              <w:szCs w:val="28"/>
            </w:rPr>
            <w:tab/>
          </w:r>
          <w:r>
            <w:rPr>
              <w:sz w:val="28"/>
              <w:szCs w:val="28"/>
            </w:rPr>
            <w:fldChar w:fldCharType="begin"/>
          </w:r>
          <w:r>
            <w:rPr>
              <w:sz w:val="28"/>
              <w:szCs w:val="28"/>
            </w:rPr>
            <w:instrText xml:space="preserve"> PAGEREF _Toc48644734 \h </w:instrText>
          </w:r>
          <w:r>
            <w:rPr>
              <w:sz w:val="28"/>
              <w:szCs w:val="28"/>
            </w:rPr>
            <w:fldChar w:fldCharType="separate"/>
          </w:r>
          <w:r>
            <w:rPr>
              <w:sz w:val="28"/>
              <w:szCs w:val="28"/>
            </w:rPr>
            <w:t>89</w:t>
          </w:r>
          <w:r>
            <w:rPr>
              <w:sz w:val="28"/>
              <w:szCs w:val="28"/>
            </w:rPr>
            <w:fldChar w:fldCharType="end"/>
          </w:r>
          <w:r>
            <w:rPr>
              <w:sz w:val="28"/>
              <w:szCs w:val="28"/>
            </w:rPr>
            <w:fldChar w:fldCharType="end"/>
          </w:r>
        </w:p>
        <w:p w14:paraId="4BE60F6C">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"_Toc48644735" </w:instrText>
          </w:r>
          <w:r>
            <w:rPr>
              <w:sz w:val="28"/>
              <w:szCs w:val="28"/>
            </w:rPr>
            <w:fldChar w:fldCharType="separate"/>
          </w:r>
          <w:r>
            <w:rPr>
              <w:rStyle w:val="21"/>
              <w:sz w:val="28"/>
              <w:szCs w:val="28"/>
            </w:rPr>
            <w:t xml:space="preserve">12.2.4  </w:t>
          </w:r>
          <w:r>
            <w:rPr>
              <w:rStyle w:val="21"/>
              <w:sz w:val="28"/>
              <w:szCs w:val="28"/>
            </w:rPr>
            <w:drawing>
              <wp:inline distT="0" distB="0" distL="0" distR="0">
                <wp:extent cx="307340" cy="129540"/>
                <wp:effectExtent l="0" t="0" r="0" b="0"/>
                <wp:docPr id="228" name="图片 605" descr="del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605" descr="del_key_16x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Style w:val="21"/>
              <w:sz w:val="28"/>
              <w:szCs w:val="28"/>
            </w:rPr>
            <w:t>删除截屏图片</w:t>
          </w:r>
          <w:r>
            <w:rPr>
              <w:sz w:val="28"/>
              <w:szCs w:val="28"/>
            </w:rPr>
            <w:tab/>
          </w:r>
          <w:r>
            <w:rPr>
              <w:sz w:val="28"/>
              <w:szCs w:val="28"/>
            </w:rPr>
            <w:fldChar w:fldCharType="begin"/>
          </w:r>
          <w:r>
            <w:rPr>
              <w:sz w:val="28"/>
              <w:szCs w:val="28"/>
            </w:rPr>
            <w:instrText xml:space="preserve"> PAGEREF _Toc48644735 \h </w:instrText>
          </w:r>
          <w:r>
            <w:rPr>
              <w:sz w:val="28"/>
              <w:szCs w:val="28"/>
            </w:rPr>
            <w:fldChar w:fldCharType="separate"/>
          </w:r>
          <w:r>
            <w:rPr>
              <w:sz w:val="28"/>
              <w:szCs w:val="28"/>
            </w:rPr>
            <w:t>89</w:t>
          </w:r>
          <w:r>
            <w:rPr>
              <w:sz w:val="28"/>
              <w:szCs w:val="28"/>
            </w:rPr>
            <w:fldChar w:fldCharType="end"/>
          </w:r>
          <w:r>
            <w:rPr>
              <w:sz w:val="28"/>
              <w:szCs w:val="28"/>
            </w:rPr>
            <w:fldChar w:fldCharType="end"/>
          </w:r>
        </w:p>
        <w:p w14:paraId="6A529A8F">
          <w:pPr>
            <w:pStyle w:val="13"/>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"_Toc48644736" </w:instrText>
          </w:r>
          <w:r>
            <w:rPr>
              <w:sz w:val="28"/>
              <w:szCs w:val="28"/>
            </w:rPr>
            <w:fldChar w:fldCharType="separate"/>
          </w:r>
          <w:r>
            <w:rPr>
              <w:rStyle w:val="21"/>
              <w:sz w:val="28"/>
              <w:szCs w:val="28"/>
            </w:rPr>
            <w:t xml:space="preserve">13. </w:t>
          </w:r>
          <w:r>
            <w:rPr>
              <w:rStyle w:val="21"/>
              <w:rFonts w:hAnsi="宋体"/>
              <w:sz w:val="28"/>
              <w:szCs w:val="28"/>
            </w:rPr>
            <w:t xml:space="preserve">帮助 </w:t>
          </w:r>
          <w:r>
            <w:rPr>
              <w:rStyle w:val="21"/>
              <w:rFonts w:hint="eastAsia" w:hAnsi="宋体"/>
              <w:sz w:val="28"/>
              <w:szCs w:val="28"/>
            </w:rPr>
            <w:drawing>
              <wp:inline distT="0" distB="0" distL="0" distR="0">
                <wp:extent cx="292100" cy="212090"/>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97342" cy="216248"/>
                        </a:xfrm>
                        <a:prstGeom prst="rect">
                          <a:avLst/>
                        </a:prstGeom>
                        <a:noFill/>
                        <a:ln>
                          <a:noFill/>
                        </a:ln>
                      </pic:spPr>
                    </pic:pic>
                  </a:graphicData>
                </a:graphic>
              </wp:inline>
            </w:drawing>
          </w:r>
          <w:r>
            <w:rPr>
              <w:sz w:val="28"/>
              <w:szCs w:val="28"/>
            </w:rPr>
            <w:tab/>
          </w:r>
          <w:r>
            <w:rPr>
              <w:sz w:val="28"/>
              <w:szCs w:val="28"/>
            </w:rPr>
            <w:fldChar w:fldCharType="begin"/>
          </w:r>
          <w:r>
            <w:rPr>
              <w:sz w:val="28"/>
              <w:szCs w:val="28"/>
            </w:rPr>
            <w:instrText xml:space="preserve"> PAGEREF _Toc48644736 \h </w:instrText>
          </w:r>
          <w:r>
            <w:rPr>
              <w:sz w:val="28"/>
              <w:szCs w:val="28"/>
            </w:rPr>
            <w:fldChar w:fldCharType="separate"/>
          </w:r>
          <w:r>
            <w:rPr>
              <w:sz w:val="28"/>
              <w:szCs w:val="28"/>
            </w:rPr>
            <w:t>89</w:t>
          </w:r>
          <w:r>
            <w:rPr>
              <w:sz w:val="28"/>
              <w:szCs w:val="28"/>
            </w:rPr>
            <w:fldChar w:fldCharType="end"/>
          </w:r>
          <w:r>
            <w:rPr>
              <w:sz w:val="28"/>
              <w:szCs w:val="28"/>
            </w:rPr>
            <w:fldChar w:fldCharType="end"/>
          </w:r>
        </w:p>
        <w:p w14:paraId="10A6F353">
          <w:pPr>
            <w:pStyle w:val="13"/>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"_Toc48644737" </w:instrText>
          </w:r>
          <w:r>
            <w:rPr>
              <w:sz w:val="28"/>
              <w:szCs w:val="28"/>
            </w:rPr>
            <w:fldChar w:fldCharType="separate"/>
          </w:r>
          <w:r>
            <w:rPr>
              <w:rStyle w:val="21"/>
              <w:sz w:val="28"/>
              <w:szCs w:val="28"/>
            </w:rPr>
            <w:t>14. 数据上传至电脑</w:t>
          </w:r>
          <w:r>
            <w:rPr>
              <w:sz w:val="28"/>
              <w:szCs w:val="28"/>
            </w:rPr>
            <w:tab/>
          </w:r>
          <w:r>
            <w:rPr>
              <w:sz w:val="28"/>
              <w:szCs w:val="28"/>
            </w:rPr>
            <w:fldChar w:fldCharType="begin"/>
          </w:r>
          <w:r>
            <w:rPr>
              <w:sz w:val="28"/>
              <w:szCs w:val="28"/>
            </w:rPr>
            <w:instrText xml:space="preserve"> PAGEREF _Toc48644737 \h </w:instrText>
          </w:r>
          <w:r>
            <w:rPr>
              <w:sz w:val="28"/>
              <w:szCs w:val="28"/>
            </w:rPr>
            <w:fldChar w:fldCharType="separate"/>
          </w:r>
          <w:r>
            <w:rPr>
              <w:sz w:val="28"/>
              <w:szCs w:val="28"/>
            </w:rPr>
            <w:t>90</w:t>
          </w:r>
          <w:r>
            <w:rPr>
              <w:sz w:val="28"/>
              <w:szCs w:val="28"/>
            </w:rPr>
            <w:fldChar w:fldCharType="end"/>
          </w:r>
          <w:r>
            <w:rPr>
              <w:sz w:val="28"/>
              <w:szCs w:val="28"/>
            </w:rPr>
            <w:fldChar w:fldCharType="end"/>
          </w:r>
        </w:p>
        <w:p w14:paraId="1BEC1882">
          <w:pPr>
            <w:pStyle w:val="13"/>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"_Toc48644738" </w:instrText>
          </w:r>
          <w:r>
            <w:rPr>
              <w:sz w:val="28"/>
              <w:szCs w:val="28"/>
            </w:rPr>
            <w:fldChar w:fldCharType="separate"/>
          </w:r>
          <w:r>
            <w:rPr>
              <w:rStyle w:val="21"/>
              <w:sz w:val="28"/>
              <w:szCs w:val="28"/>
            </w:rPr>
            <w:t>15. 总体指标</w:t>
          </w:r>
          <w:r>
            <w:rPr>
              <w:sz w:val="28"/>
              <w:szCs w:val="28"/>
            </w:rPr>
            <w:tab/>
          </w:r>
          <w:r>
            <w:rPr>
              <w:sz w:val="28"/>
              <w:szCs w:val="28"/>
            </w:rPr>
            <w:fldChar w:fldCharType="begin"/>
          </w:r>
          <w:r>
            <w:rPr>
              <w:sz w:val="28"/>
              <w:szCs w:val="28"/>
            </w:rPr>
            <w:instrText xml:space="preserve"> PAGEREF _Toc48644738 \h </w:instrText>
          </w:r>
          <w:r>
            <w:rPr>
              <w:sz w:val="28"/>
              <w:szCs w:val="28"/>
            </w:rPr>
            <w:fldChar w:fldCharType="separate"/>
          </w:r>
          <w:r>
            <w:rPr>
              <w:sz w:val="28"/>
              <w:szCs w:val="28"/>
            </w:rPr>
            <w:t>90</w:t>
          </w:r>
          <w:r>
            <w:rPr>
              <w:sz w:val="28"/>
              <w:szCs w:val="28"/>
            </w:rPr>
            <w:fldChar w:fldCharType="end"/>
          </w:r>
          <w:r>
            <w:rPr>
              <w:sz w:val="28"/>
              <w:szCs w:val="28"/>
            </w:rPr>
            <w:fldChar w:fldCharType="end"/>
          </w:r>
        </w:p>
        <w:p w14:paraId="0CDEAF3A">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"_Toc48644739" </w:instrText>
          </w:r>
          <w:r>
            <w:rPr>
              <w:sz w:val="28"/>
              <w:szCs w:val="28"/>
            </w:rPr>
            <w:fldChar w:fldCharType="separate"/>
          </w:r>
          <w:r>
            <w:rPr>
              <w:rStyle w:val="21"/>
              <w:sz w:val="28"/>
              <w:szCs w:val="28"/>
            </w:rPr>
            <w:t>15.1 外壳</w:t>
          </w:r>
          <w:r>
            <w:rPr>
              <w:sz w:val="28"/>
              <w:szCs w:val="28"/>
            </w:rPr>
            <w:tab/>
          </w:r>
          <w:r>
            <w:rPr>
              <w:sz w:val="28"/>
              <w:szCs w:val="28"/>
            </w:rPr>
            <w:fldChar w:fldCharType="begin"/>
          </w:r>
          <w:r>
            <w:rPr>
              <w:sz w:val="28"/>
              <w:szCs w:val="28"/>
            </w:rPr>
            <w:instrText xml:space="preserve"> PAGEREF _Toc48644739 \h </w:instrText>
          </w:r>
          <w:r>
            <w:rPr>
              <w:sz w:val="28"/>
              <w:szCs w:val="28"/>
            </w:rPr>
            <w:fldChar w:fldCharType="separate"/>
          </w:r>
          <w:r>
            <w:rPr>
              <w:sz w:val="28"/>
              <w:szCs w:val="28"/>
            </w:rPr>
            <w:t>90</w:t>
          </w:r>
          <w:r>
            <w:rPr>
              <w:sz w:val="28"/>
              <w:szCs w:val="28"/>
            </w:rPr>
            <w:fldChar w:fldCharType="end"/>
          </w:r>
          <w:r>
            <w:rPr>
              <w:sz w:val="28"/>
              <w:szCs w:val="28"/>
            </w:rPr>
            <w:fldChar w:fldCharType="end"/>
          </w:r>
        </w:p>
        <w:p w14:paraId="44E67D40">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"_Toc48644740" </w:instrText>
          </w:r>
          <w:r>
            <w:rPr>
              <w:sz w:val="28"/>
              <w:szCs w:val="28"/>
            </w:rPr>
            <w:fldChar w:fldCharType="separate"/>
          </w:r>
          <w:r>
            <w:rPr>
              <w:rStyle w:val="21"/>
              <w:sz w:val="28"/>
              <w:szCs w:val="28"/>
            </w:rPr>
            <w:t>15.2 电源</w:t>
          </w:r>
          <w:r>
            <w:rPr>
              <w:sz w:val="28"/>
              <w:szCs w:val="28"/>
            </w:rPr>
            <w:tab/>
          </w:r>
          <w:r>
            <w:rPr>
              <w:sz w:val="28"/>
              <w:szCs w:val="28"/>
            </w:rPr>
            <w:fldChar w:fldCharType="begin"/>
          </w:r>
          <w:r>
            <w:rPr>
              <w:sz w:val="28"/>
              <w:szCs w:val="28"/>
            </w:rPr>
            <w:instrText xml:space="preserve"> PAGEREF _Toc48644740 \h </w:instrText>
          </w:r>
          <w:r>
            <w:rPr>
              <w:sz w:val="28"/>
              <w:szCs w:val="28"/>
            </w:rPr>
            <w:fldChar w:fldCharType="separate"/>
          </w:r>
          <w:r>
            <w:rPr>
              <w:sz w:val="28"/>
              <w:szCs w:val="28"/>
            </w:rPr>
            <w:t>91</w:t>
          </w:r>
          <w:r>
            <w:rPr>
              <w:sz w:val="28"/>
              <w:szCs w:val="28"/>
            </w:rPr>
            <w:fldChar w:fldCharType="end"/>
          </w:r>
          <w:r>
            <w:rPr>
              <w:sz w:val="28"/>
              <w:szCs w:val="28"/>
            </w:rPr>
            <w:fldChar w:fldCharType="end"/>
          </w:r>
        </w:p>
        <w:p w14:paraId="396A3A8D">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"_Toc48644741" </w:instrText>
          </w:r>
          <w:r>
            <w:rPr>
              <w:sz w:val="28"/>
              <w:szCs w:val="28"/>
            </w:rPr>
            <w:fldChar w:fldCharType="separate"/>
          </w:r>
          <w:r>
            <w:rPr>
              <w:rStyle w:val="21"/>
              <w:sz w:val="28"/>
              <w:szCs w:val="28"/>
            </w:rPr>
            <w:t>15.2.1 外部电源供电</w:t>
          </w:r>
          <w:r>
            <w:rPr>
              <w:sz w:val="28"/>
              <w:szCs w:val="28"/>
            </w:rPr>
            <w:tab/>
          </w:r>
          <w:r>
            <w:rPr>
              <w:sz w:val="28"/>
              <w:szCs w:val="28"/>
            </w:rPr>
            <w:fldChar w:fldCharType="begin"/>
          </w:r>
          <w:r>
            <w:rPr>
              <w:sz w:val="28"/>
              <w:szCs w:val="28"/>
            </w:rPr>
            <w:instrText xml:space="preserve"> PAGEREF _Toc48644741 \h </w:instrText>
          </w:r>
          <w:r>
            <w:rPr>
              <w:sz w:val="28"/>
              <w:szCs w:val="28"/>
            </w:rPr>
            <w:fldChar w:fldCharType="separate"/>
          </w:r>
          <w:r>
            <w:rPr>
              <w:sz w:val="28"/>
              <w:szCs w:val="28"/>
            </w:rPr>
            <w:t>91</w:t>
          </w:r>
          <w:r>
            <w:rPr>
              <w:sz w:val="28"/>
              <w:szCs w:val="28"/>
            </w:rPr>
            <w:fldChar w:fldCharType="end"/>
          </w:r>
          <w:r>
            <w:rPr>
              <w:sz w:val="28"/>
              <w:szCs w:val="28"/>
            </w:rPr>
            <w:fldChar w:fldCharType="end"/>
          </w:r>
        </w:p>
        <w:p w14:paraId="3480A2AC">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"_Toc48644742" </w:instrText>
          </w:r>
          <w:r>
            <w:rPr>
              <w:sz w:val="28"/>
              <w:szCs w:val="28"/>
            </w:rPr>
            <w:fldChar w:fldCharType="separate"/>
          </w:r>
          <w:r>
            <w:rPr>
              <w:rStyle w:val="21"/>
              <w:sz w:val="28"/>
              <w:szCs w:val="28"/>
            </w:rPr>
            <w:t xml:space="preserve">15.2.2 </w:t>
          </w:r>
          <w:r>
            <w:rPr>
              <w:rStyle w:val="21"/>
              <w:rFonts w:hAnsi="宋体"/>
              <w:sz w:val="28"/>
              <w:szCs w:val="28"/>
            </w:rPr>
            <w:t>电池供电</w:t>
          </w:r>
          <w:r>
            <w:rPr>
              <w:sz w:val="28"/>
              <w:szCs w:val="28"/>
            </w:rPr>
            <w:tab/>
          </w:r>
          <w:r>
            <w:rPr>
              <w:sz w:val="28"/>
              <w:szCs w:val="28"/>
            </w:rPr>
            <w:fldChar w:fldCharType="begin"/>
          </w:r>
          <w:r>
            <w:rPr>
              <w:sz w:val="28"/>
              <w:szCs w:val="28"/>
            </w:rPr>
            <w:instrText xml:space="preserve"> PAGEREF _Toc48644742 \h </w:instrText>
          </w:r>
          <w:r>
            <w:rPr>
              <w:sz w:val="28"/>
              <w:szCs w:val="28"/>
            </w:rPr>
            <w:fldChar w:fldCharType="separate"/>
          </w:r>
          <w:r>
            <w:rPr>
              <w:sz w:val="28"/>
              <w:szCs w:val="28"/>
            </w:rPr>
            <w:t>91</w:t>
          </w:r>
          <w:r>
            <w:rPr>
              <w:sz w:val="28"/>
              <w:szCs w:val="28"/>
            </w:rPr>
            <w:fldChar w:fldCharType="end"/>
          </w:r>
          <w:r>
            <w:rPr>
              <w:sz w:val="28"/>
              <w:szCs w:val="28"/>
            </w:rPr>
            <w:fldChar w:fldCharType="end"/>
          </w:r>
        </w:p>
        <w:p w14:paraId="3DEDC875">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"_Toc48644743" </w:instrText>
          </w:r>
          <w:r>
            <w:rPr>
              <w:sz w:val="28"/>
              <w:szCs w:val="28"/>
            </w:rPr>
            <w:fldChar w:fldCharType="separate"/>
          </w:r>
          <w:r>
            <w:rPr>
              <w:rStyle w:val="21"/>
              <w:sz w:val="28"/>
              <w:szCs w:val="28"/>
            </w:rPr>
            <w:t>15.2.3 能耗</w:t>
          </w:r>
          <w:r>
            <w:rPr>
              <w:sz w:val="28"/>
              <w:szCs w:val="28"/>
            </w:rPr>
            <w:tab/>
          </w:r>
          <w:r>
            <w:rPr>
              <w:sz w:val="28"/>
              <w:szCs w:val="28"/>
            </w:rPr>
            <w:fldChar w:fldCharType="begin"/>
          </w:r>
          <w:r>
            <w:rPr>
              <w:sz w:val="28"/>
              <w:szCs w:val="28"/>
            </w:rPr>
            <w:instrText xml:space="preserve"> PAGEREF _Toc48644743 \h </w:instrText>
          </w:r>
          <w:r>
            <w:rPr>
              <w:sz w:val="28"/>
              <w:szCs w:val="28"/>
            </w:rPr>
            <w:fldChar w:fldCharType="separate"/>
          </w:r>
          <w:r>
            <w:rPr>
              <w:sz w:val="28"/>
              <w:szCs w:val="28"/>
            </w:rPr>
            <w:t>91</w:t>
          </w:r>
          <w:r>
            <w:rPr>
              <w:sz w:val="28"/>
              <w:szCs w:val="28"/>
            </w:rPr>
            <w:fldChar w:fldCharType="end"/>
          </w:r>
          <w:r>
            <w:rPr>
              <w:sz w:val="28"/>
              <w:szCs w:val="28"/>
            </w:rPr>
            <w:fldChar w:fldCharType="end"/>
          </w:r>
        </w:p>
        <w:p w14:paraId="1C6350F7">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"_Toc48644744" </w:instrText>
          </w:r>
          <w:r>
            <w:rPr>
              <w:sz w:val="28"/>
              <w:szCs w:val="28"/>
            </w:rPr>
            <w:fldChar w:fldCharType="separate"/>
          </w:r>
          <w:r>
            <w:rPr>
              <w:rStyle w:val="21"/>
              <w:sz w:val="28"/>
              <w:szCs w:val="28"/>
            </w:rPr>
            <w:t>15.3 使用范围</w:t>
          </w:r>
          <w:r>
            <w:rPr>
              <w:sz w:val="28"/>
              <w:szCs w:val="28"/>
            </w:rPr>
            <w:tab/>
          </w:r>
          <w:r>
            <w:rPr>
              <w:sz w:val="28"/>
              <w:szCs w:val="28"/>
            </w:rPr>
            <w:fldChar w:fldCharType="begin"/>
          </w:r>
          <w:r>
            <w:rPr>
              <w:sz w:val="28"/>
              <w:szCs w:val="28"/>
            </w:rPr>
            <w:instrText xml:space="preserve"> PAGEREF _Toc48644744 \h </w:instrText>
          </w:r>
          <w:r>
            <w:rPr>
              <w:sz w:val="28"/>
              <w:szCs w:val="28"/>
            </w:rPr>
            <w:fldChar w:fldCharType="separate"/>
          </w:r>
          <w:r>
            <w:rPr>
              <w:sz w:val="28"/>
              <w:szCs w:val="28"/>
            </w:rPr>
            <w:t>91</w:t>
          </w:r>
          <w:r>
            <w:rPr>
              <w:sz w:val="28"/>
              <w:szCs w:val="28"/>
            </w:rPr>
            <w:fldChar w:fldCharType="end"/>
          </w:r>
          <w:r>
            <w:rPr>
              <w:sz w:val="28"/>
              <w:szCs w:val="28"/>
            </w:rPr>
            <w:fldChar w:fldCharType="end"/>
          </w:r>
        </w:p>
        <w:p w14:paraId="69B1EFFF">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"_Toc48644745" </w:instrText>
          </w:r>
          <w:r>
            <w:rPr>
              <w:sz w:val="28"/>
              <w:szCs w:val="28"/>
            </w:rPr>
            <w:fldChar w:fldCharType="separate"/>
          </w:r>
          <w:r>
            <w:rPr>
              <w:rStyle w:val="21"/>
              <w:sz w:val="28"/>
              <w:szCs w:val="28"/>
            </w:rPr>
            <w:t>15.3.1 环境条件</w:t>
          </w:r>
          <w:r>
            <w:rPr>
              <w:sz w:val="28"/>
              <w:szCs w:val="28"/>
            </w:rPr>
            <w:tab/>
          </w:r>
          <w:r>
            <w:rPr>
              <w:sz w:val="28"/>
              <w:szCs w:val="28"/>
            </w:rPr>
            <w:fldChar w:fldCharType="begin"/>
          </w:r>
          <w:r>
            <w:rPr>
              <w:sz w:val="28"/>
              <w:szCs w:val="28"/>
            </w:rPr>
            <w:instrText xml:space="preserve"> PAGEREF _Toc48644745 \h </w:instrText>
          </w:r>
          <w:r>
            <w:rPr>
              <w:sz w:val="28"/>
              <w:szCs w:val="28"/>
            </w:rPr>
            <w:fldChar w:fldCharType="separate"/>
          </w:r>
          <w:r>
            <w:rPr>
              <w:sz w:val="28"/>
              <w:szCs w:val="28"/>
            </w:rPr>
            <w:t>91</w:t>
          </w:r>
          <w:r>
            <w:rPr>
              <w:sz w:val="28"/>
              <w:szCs w:val="28"/>
            </w:rPr>
            <w:fldChar w:fldCharType="end"/>
          </w:r>
          <w:r>
            <w:rPr>
              <w:sz w:val="28"/>
              <w:szCs w:val="28"/>
            </w:rPr>
            <w:fldChar w:fldCharType="end"/>
          </w:r>
        </w:p>
        <w:p w14:paraId="745EEA4D">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"_Toc48644746" </w:instrText>
          </w:r>
          <w:r>
            <w:rPr>
              <w:sz w:val="28"/>
              <w:szCs w:val="28"/>
            </w:rPr>
            <w:fldChar w:fldCharType="separate"/>
          </w:r>
          <w:r>
            <w:rPr>
              <w:rStyle w:val="21"/>
              <w:sz w:val="28"/>
              <w:szCs w:val="28"/>
            </w:rPr>
            <w:t>15.3.2 机械条件</w:t>
          </w:r>
          <w:r>
            <w:rPr>
              <w:sz w:val="28"/>
              <w:szCs w:val="28"/>
            </w:rPr>
            <w:tab/>
          </w:r>
          <w:r>
            <w:rPr>
              <w:sz w:val="28"/>
              <w:szCs w:val="28"/>
            </w:rPr>
            <w:fldChar w:fldCharType="begin"/>
          </w:r>
          <w:r>
            <w:rPr>
              <w:sz w:val="28"/>
              <w:szCs w:val="28"/>
            </w:rPr>
            <w:instrText xml:space="preserve"> PAGEREF _Toc48644746 \h </w:instrText>
          </w:r>
          <w:r>
            <w:rPr>
              <w:sz w:val="28"/>
              <w:szCs w:val="28"/>
            </w:rPr>
            <w:fldChar w:fldCharType="separate"/>
          </w:r>
          <w:r>
            <w:rPr>
              <w:sz w:val="28"/>
              <w:szCs w:val="28"/>
            </w:rPr>
            <w:t>92</w:t>
          </w:r>
          <w:r>
            <w:rPr>
              <w:sz w:val="28"/>
              <w:szCs w:val="28"/>
            </w:rPr>
            <w:fldChar w:fldCharType="end"/>
          </w:r>
          <w:r>
            <w:rPr>
              <w:sz w:val="28"/>
              <w:szCs w:val="28"/>
            </w:rPr>
            <w:fldChar w:fldCharType="end"/>
          </w:r>
        </w:p>
        <w:p w14:paraId="2FAE1A9F">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"_Toc48644747" </w:instrText>
          </w:r>
          <w:r>
            <w:rPr>
              <w:sz w:val="28"/>
              <w:szCs w:val="28"/>
            </w:rPr>
            <w:fldChar w:fldCharType="separate"/>
          </w:r>
          <w:r>
            <w:rPr>
              <w:rStyle w:val="21"/>
              <w:sz w:val="28"/>
              <w:szCs w:val="28"/>
            </w:rPr>
            <w:t>15.3.3 EMC电磁兼容性</w:t>
          </w:r>
          <w:r>
            <w:rPr>
              <w:sz w:val="28"/>
              <w:szCs w:val="28"/>
            </w:rPr>
            <w:tab/>
          </w:r>
          <w:r>
            <w:rPr>
              <w:sz w:val="28"/>
              <w:szCs w:val="28"/>
            </w:rPr>
            <w:fldChar w:fldCharType="begin"/>
          </w:r>
          <w:r>
            <w:rPr>
              <w:sz w:val="28"/>
              <w:szCs w:val="28"/>
            </w:rPr>
            <w:instrText xml:space="preserve"> PAGEREF _Toc48644747 \h </w:instrText>
          </w:r>
          <w:r>
            <w:rPr>
              <w:sz w:val="28"/>
              <w:szCs w:val="28"/>
            </w:rPr>
            <w:fldChar w:fldCharType="separate"/>
          </w:r>
          <w:r>
            <w:rPr>
              <w:sz w:val="28"/>
              <w:szCs w:val="28"/>
            </w:rPr>
            <w:t>92</w:t>
          </w:r>
          <w:r>
            <w:rPr>
              <w:sz w:val="28"/>
              <w:szCs w:val="28"/>
            </w:rPr>
            <w:fldChar w:fldCharType="end"/>
          </w:r>
          <w:r>
            <w:rPr>
              <w:sz w:val="28"/>
              <w:szCs w:val="28"/>
            </w:rPr>
            <w:fldChar w:fldCharType="end"/>
          </w:r>
        </w:p>
        <w:p w14:paraId="2881BD72">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"_Toc48644748" </w:instrText>
          </w:r>
          <w:r>
            <w:rPr>
              <w:sz w:val="28"/>
              <w:szCs w:val="28"/>
            </w:rPr>
            <w:fldChar w:fldCharType="separate"/>
          </w:r>
          <w:r>
            <w:rPr>
              <w:rStyle w:val="21"/>
              <w:sz w:val="28"/>
              <w:szCs w:val="28"/>
            </w:rPr>
            <w:t>15.4 使用安全</w:t>
          </w:r>
          <w:r>
            <w:rPr>
              <w:sz w:val="28"/>
              <w:szCs w:val="28"/>
            </w:rPr>
            <w:tab/>
          </w:r>
          <w:r>
            <w:rPr>
              <w:sz w:val="28"/>
              <w:szCs w:val="28"/>
            </w:rPr>
            <w:fldChar w:fldCharType="begin"/>
          </w:r>
          <w:r>
            <w:rPr>
              <w:sz w:val="28"/>
              <w:szCs w:val="28"/>
            </w:rPr>
            <w:instrText xml:space="preserve"> PAGEREF _Toc48644748 \h </w:instrText>
          </w:r>
          <w:r>
            <w:rPr>
              <w:sz w:val="28"/>
              <w:szCs w:val="28"/>
            </w:rPr>
            <w:fldChar w:fldCharType="separate"/>
          </w:r>
          <w:r>
            <w:rPr>
              <w:sz w:val="28"/>
              <w:szCs w:val="28"/>
            </w:rPr>
            <w:t>93</w:t>
          </w:r>
          <w:r>
            <w:rPr>
              <w:sz w:val="28"/>
              <w:szCs w:val="28"/>
            </w:rPr>
            <w:fldChar w:fldCharType="end"/>
          </w:r>
          <w:r>
            <w:rPr>
              <w:sz w:val="28"/>
              <w:szCs w:val="28"/>
            </w:rPr>
            <w:fldChar w:fldCharType="end"/>
          </w:r>
        </w:p>
        <w:p w14:paraId="4395200F">
          <w:pPr>
            <w:pStyle w:val="13"/>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"_Toc48644749" </w:instrText>
          </w:r>
          <w:r>
            <w:rPr>
              <w:sz w:val="28"/>
              <w:szCs w:val="28"/>
            </w:rPr>
            <w:fldChar w:fldCharType="separate"/>
          </w:r>
          <w:r>
            <w:rPr>
              <w:rStyle w:val="21"/>
              <w:sz w:val="28"/>
              <w:szCs w:val="28"/>
            </w:rPr>
            <w:t xml:space="preserve">16. </w:t>
          </w:r>
          <w:r>
            <w:rPr>
              <w:rStyle w:val="21"/>
              <w:rFonts w:hAnsi="宋体"/>
              <w:sz w:val="28"/>
              <w:szCs w:val="28"/>
            </w:rPr>
            <w:t>功能特性</w:t>
          </w:r>
          <w:r>
            <w:rPr>
              <w:sz w:val="28"/>
              <w:szCs w:val="28"/>
            </w:rPr>
            <w:tab/>
          </w:r>
          <w:r>
            <w:rPr>
              <w:sz w:val="28"/>
              <w:szCs w:val="28"/>
            </w:rPr>
            <w:fldChar w:fldCharType="begin"/>
          </w:r>
          <w:r>
            <w:rPr>
              <w:sz w:val="28"/>
              <w:szCs w:val="28"/>
            </w:rPr>
            <w:instrText xml:space="preserve"> PAGEREF _Toc48644749 \h </w:instrText>
          </w:r>
          <w:r>
            <w:rPr>
              <w:sz w:val="28"/>
              <w:szCs w:val="28"/>
            </w:rPr>
            <w:fldChar w:fldCharType="separate"/>
          </w:r>
          <w:r>
            <w:rPr>
              <w:sz w:val="28"/>
              <w:szCs w:val="28"/>
            </w:rPr>
            <w:t>94</w:t>
          </w:r>
          <w:r>
            <w:rPr>
              <w:sz w:val="28"/>
              <w:szCs w:val="28"/>
            </w:rPr>
            <w:fldChar w:fldCharType="end"/>
          </w:r>
          <w:r>
            <w:rPr>
              <w:sz w:val="28"/>
              <w:szCs w:val="28"/>
            </w:rPr>
            <w:fldChar w:fldCharType="end"/>
          </w:r>
        </w:p>
        <w:p w14:paraId="5F1DE80C">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"_Toc48644750" </w:instrText>
          </w:r>
          <w:r>
            <w:rPr>
              <w:sz w:val="28"/>
              <w:szCs w:val="28"/>
            </w:rPr>
            <w:fldChar w:fldCharType="separate"/>
          </w:r>
          <w:r>
            <w:rPr>
              <w:rStyle w:val="21"/>
              <w:sz w:val="28"/>
              <w:szCs w:val="28"/>
            </w:rPr>
            <w:t>16.1 参考条件</w:t>
          </w:r>
          <w:r>
            <w:rPr>
              <w:sz w:val="28"/>
              <w:szCs w:val="28"/>
            </w:rPr>
            <w:tab/>
          </w:r>
          <w:r>
            <w:rPr>
              <w:sz w:val="28"/>
              <w:szCs w:val="28"/>
            </w:rPr>
            <w:fldChar w:fldCharType="begin"/>
          </w:r>
          <w:r>
            <w:rPr>
              <w:sz w:val="28"/>
              <w:szCs w:val="28"/>
            </w:rPr>
            <w:instrText xml:space="preserve"> PAGEREF _Toc48644750 \h </w:instrText>
          </w:r>
          <w:r>
            <w:rPr>
              <w:sz w:val="28"/>
              <w:szCs w:val="28"/>
            </w:rPr>
            <w:fldChar w:fldCharType="separate"/>
          </w:r>
          <w:r>
            <w:rPr>
              <w:sz w:val="28"/>
              <w:szCs w:val="28"/>
            </w:rPr>
            <w:t>94</w:t>
          </w:r>
          <w:r>
            <w:rPr>
              <w:sz w:val="28"/>
              <w:szCs w:val="28"/>
            </w:rPr>
            <w:fldChar w:fldCharType="end"/>
          </w:r>
          <w:r>
            <w:rPr>
              <w:sz w:val="28"/>
              <w:szCs w:val="28"/>
            </w:rPr>
            <w:fldChar w:fldCharType="end"/>
          </w:r>
        </w:p>
        <w:p w14:paraId="3C33A9E7">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"_Toc48644751" </w:instrText>
          </w:r>
          <w:r>
            <w:rPr>
              <w:sz w:val="28"/>
              <w:szCs w:val="28"/>
            </w:rPr>
            <w:fldChar w:fldCharType="separate"/>
          </w:r>
          <w:r>
            <w:rPr>
              <w:rStyle w:val="21"/>
              <w:sz w:val="28"/>
              <w:szCs w:val="28"/>
            </w:rPr>
            <w:t>16.2 电气特性</w:t>
          </w:r>
          <w:r>
            <w:rPr>
              <w:sz w:val="28"/>
              <w:szCs w:val="28"/>
            </w:rPr>
            <w:tab/>
          </w:r>
          <w:r>
            <w:rPr>
              <w:sz w:val="28"/>
              <w:szCs w:val="28"/>
            </w:rPr>
            <w:fldChar w:fldCharType="begin"/>
          </w:r>
          <w:r>
            <w:rPr>
              <w:sz w:val="28"/>
              <w:szCs w:val="28"/>
            </w:rPr>
            <w:instrText xml:space="preserve"> PAGEREF _Toc48644751 \h </w:instrText>
          </w:r>
          <w:r>
            <w:rPr>
              <w:sz w:val="28"/>
              <w:szCs w:val="28"/>
            </w:rPr>
            <w:fldChar w:fldCharType="separate"/>
          </w:r>
          <w:r>
            <w:rPr>
              <w:sz w:val="28"/>
              <w:szCs w:val="28"/>
            </w:rPr>
            <w:t>94</w:t>
          </w:r>
          <w:r>
            <w:rPr>
              <w:sz w:val="28"/>
              <w:szCs w:val="28"/>
            </w:rPr>
            <w:fldChar w:fldCharType="end"/>
          </w:r>
          <w:r>
            <w:rPr>
              <w:sz w:val="28"/>
              <w:szCs w:val="28"/>
            </w:rPr>
            <w:fldChar w:fldCharType="end"/>
          </w:r>
        </w:p>
        <w:p w14:paraId="0E89435B">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"_Toc48644752" </w:instrText>
          </w:r>
          <w:r>
            <w:rPr>
              <w:sz w:val="28"/>
              <w:szCs w:val="28"/>
            </w:rPr>
            <w:fldChar w:fldCharType="separate"/>
          </w:r>
          <w:r>
            <w:rPr>
              <w:rStyle w:val="21"/>
              <w:sz w:val="28"/>
              <w:szCs w:val="28"/>
            </w:rPr>
            <w:t>16.2.1 电压输入范围</w:t>
          </w:r>
          <w:r>
            <w:rPr>
              <w:sz w:val="28"/>
              <w:szCs w:val="28"/>
            </w:rPr>
            <w:tab/>
          </w:r>
          <w:r>
            <w:rPr>
              <w:sz w:val="28"/>
              <w:szCs w:val="28"/>
            </w:rPr>
            <w:fldChar w:fldCharType="begin"/>
          </w:r>
          <w:r>
            <w:rPr>
              <w:sz w:val="28"/>
              <w:szCs w:val="28"/>
            </w:rPr>
            <w:instrText xml:space="preserve"> PAGEREF _Toc48644752 \h </w:instrText>
          </w:r>
          <w:r>
            <w:rPr>
              <w:sz w:val="28"/>
              <w:szCs w:val="28"/>
            </w:rPr>
            <w:fldChar w:fldCharType="separate"/>
          </w:r>
          <w:r>
            <w:rPr>
              <w:sz w:val="28"/>
              <w:szCs w:val="28"/>
            </w:rPr>
            <w:t>94</w:t>
          </w:r>
          <w:r>
            <w:rPr>
              <w:sz w:val="28"/>
              <w:szCs w:val="28"/>
            </w:rPr>
            <w:fldChar w:fldCharType="end"/>
          </w:r>
          <w:r>
            <w:rPr>
              <w:sz w:val="28"/>
              <w:szCs w:val="28"/>
            </w:rPr>
            <w:fldChar w:fldCharType="end"/>
          </w:r>
        </w:p>
        <w:p w14:paraId="6FF1953C">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"_Toc48644753" </w:instrText>
          </w:r>
          <w:r>
            <w:rPr>
              <w:sz w:val="28"/>
              <w:szCs w:val="28"/>
            </w:rPr>
            <w:fldChar w:fldCharType="separate"/>
          </w:r>
          <w:r>
            <w:rPr>
              <w:rStyle w:val="21"/>
              <w:sz w:val="28"/>
              <w:szCs w:val="28"/>
            </w:rPr>
            <w:t>16.2.2 电流输入范围</w:t>
          </w:r>
          <w:r>
            <w:rPr>
              <w:sz w:val="28"/>
              <w:szCs w:val="28"/>
            </w:rPr>
            <w:tab/>
          </w:r>
          <w:r>
            <w:rPr>
              <w:sz w:val="28"/>
              <w:szCs w:val="28"/>
            </w:rPr>
            <w:fldChar w:fldCharType="begin"/>
          </w:r>
          <w:r>
            <w:rPr>
              <w:sz w:val="28"/>
              <w:szCs w:val="28"/>
            </w:rPr>
            <w:instrText xml:space="preserve"> PAGEREF _Toc48644753 \h </w:instrText>
          </w:r>
          <w:r>
            <w:rPr>
              <w:sz w:val="28"/>
              <w:szCs w:val="28"/>
            </w:rPr>
            <w:fldChar w:fldCharType="separate"/>
          </w:r>
          <w:r>
            <w:rPr>
              <w:sz w:val="28"/>
              <w:szCs w:val="28"/>
            </w:rPr>
            <w:t>94</w:t>
          </w:r>
          <w:r>
            <w:rPr>
              <w:sz w:val="28"/>
              <w:szCs w:val="28"/>
            </w:rPr>
            <w:fldChar w:fldCharType="end"/>
          </w:r>
          <w:r>
            <w:rPr>
              <w:sz w:val="28"/>
              <w:szCs w:val="28"/>
            </w:rPr>
            <w:fldChar w:fldCharType="end"/>
          </w:r>
        </w:p>
        <w:p w14:paraId="3C45CF88">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"_Toc48644754" </w:instrText>
          </w:r>
          <w:r>
            <w:rPr>
              <w:sz w:val="28"/>
              <w:szCs w:val="28"/>
            </w:rPr>
            <w:fldChar w:fldCharType="separate"/>
          </w:r>
          <w:r>
            <w:rPr>
              <w:rStyle w:val="21"/>
              <w:sz w:val="28"/>
              <w:szCs w:val="28"/>
            </w:rPr>
            <w:t>16.2.3 仪器精度描述(不包括电流钳)</w:t>
          </w:r>
          <w:r>
            <w:rPr>
              <w:sz w:val="28"/>
              <w:szCs w:val="28"/>
            </w:rPr>
            <w:tab/>
          </w:r>
          <w:r>
            <w:rPr>
              <w:sz w:val="28"/>
              <w:szCs w:val="28"/>
            </w:rPr>
            <w:fldChar w:fldCharType="begin"/>
          </w:r>
          <w:r>
            <w:rPr>
              <w:sz w:val="28"/>
              <w:szCs w:val="28"/>
            </w:rPr>
            <w:instrText xml:space="preserve"> PAGEREF _Toc48644754 \h </w:instrText>
          </w:r>
          <w:r>
            <w:rPr>
              <w:sz w:val="28"/>
              <w:szCs w:val="28"/>
            </w:rPr>
            <w:fldChar w:fldCharType="separate"/>
          </w:r>
          <w:r>
            <w:rPr>
              <w:sz w:val="28"/>
              <w:szCs w:val="28"/>
            </w:rPr>
            <w:t>95</w:t>
          </w:r>
          <w:r>
            <w:rPr>
              <w:sz w:val="28"/>
              <w:szCs w:val="28"/>
            </w:rPr>
            <w:fldChar w:fldCharType="end"/>
          </w:r>
          <w:r>
            <w:rPr>
              <w:sz w:val="28"/>
              <w:szCs w:val="28"/>
            </w:rPr>
            <w:fldChar w:fldCharType="end"/>
          </w:r>
        </w:p>
        <w:p w14:paraId="3AE7E79D">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"_Toc48644755" </w:instrText>
          </w:r>
          <w:r>
            <w:rPr>
              <w:sz w:val="28"/>
              <w:szCs w:val="28"/>
            </w:rPr>
            <w:fldChar w:fldCharType="separate"/>
          </w:r>
          <w:r>
            <w:rPr>
              <w:rStyle w:val="21"/>
              <w:sz w:val="28"/>
              <w:szCs w:val="28"/>
            </w:rPr>
            <w:t>16.2.4 电流钳特性(线性化之后)</w:t>
          </w:r>
          <w:r>
            <w:rPr>
              <w:sz w:val="28"/>
              <w:szCs w:val="28"/>
            </w:rPr>
            <w:tab/>
          </w:r>
          <w:r>
            <w:rPr>
              <w:sz w:val="28"/>
              <w:szCs w:val="28"/>
            </w:rPr>
            <w:fldChar w:fldCharType="begin"/>
          </w:r>
          <w:r>
            <w:rPr>
              <w:sz w:val="28"/>
              <w:szCs w:val="28"/>
            </w:rPr>
            <w:instrText xml:space="preserve"> PAGEREF _Toc48644755 \h </w:instrText>
          </w:r>
          <w:r>
            <w:rPr>
              <w:sz w:val="28"/>
              <w:szCs w:val="28"/>
            </w:rPr>
            <w:fldChar w:fldCharType="separate"/>
          </w:r>
          <w:r>
            <w:rPr>
              <w:sz w:val="28"/>
              <w:szCs w:val="28"/>
            </w:rPr>
            <w:t>96</w:t>
          </w:r>
          <w:r>
            <w:rPr>
              <w:sz w:val="28"/>
              <w:szCs w:val="28"/>
            </w:rPr>
            <w:fldChar w:fldCharType="end"/>
          </w:r>
          <w:r>
            <w:rPr>
              <w:sz w:val="28"/>
              <w:szCs w:val="28"/>
            </w:rPr>
            <w:fldChar w:fldCharType="end"/>
          </w:r>
        </w:p>
        <w:p w14:paraId="3001A34D">
          <w:pPr>
            <w:pStyle w:val="13"/>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"_Toc48644756" </w:instrText>
          </w:r>
          <w:r>
            <w:rPr>
              <w:sz w:val="28"/>
              <w:szCs w:val="28"/>
            </w:rPr>
            <w:fldChar w:fldCharType="separate"/>
          </w:r>
          <w:r>
            <w:rPr>
              <w:rStyle w:val="21"/>
              <w:sz w:val="28"/>
              <w:szCs w:val="28"/>
            </w:rPr>
            <w:t xml:space="preserve">17. </w:t>
          </w:r>
          <w:r>
            <w:rPr>
              <w:rStyle w:val="21"/>
              <w:rFonts w:hAnsi="宋体"/>
              <w:sz w:val="28"/>
              <w:szCs w:val="28"/>
            </w:rPr>
            <w:t>附录</w:t>
          </w:r>
          <w:r>
            <w:rPr>
              <w:sz w:val="28"/>
              <w:szCs w:val="28"/>
            </w:rPr>
            <w:tab/>
          </w:r>
          <w:r>
            <w:rPr>
              <w:sz w:val="28"/>
              <w:szCs w:val="28"/>
            </w:rPr>
            <w:fldChar w:fldCharType="begin"/>
          </w:r>
          <w:r>
            <w:rPr>
              <w:sz w:val="28"/>
              <w:szCs w:val="28"/>
            </w:rPr>
            <w:instrText xml:space="preserve"> PAGEREF _Toc48644756 \h </w:instrText>
          </w:r>
          <w:r>
            <w:rPr>
              <w:sz w:val="28"/>
              <w:szCs w:val="28"/>
            </w:rPr>
            <w:fldChar w:fldCharType="separate"/>
          </w:r>
          <w:r>
            <w:rPr>
              <w:sz w:val="28"/>
              <w:szCs w:val="28"/>
            </w:rPr>
            <w:t>97</w:t>
          </w:r>
          <w:r>
            <w:rPr>
              <w:sz w:val="28"/>
              <w:szCs w:val="28"/>
            </w:rPr>
            <w:fldChar w:fldCharType="end"/>
          </w:r>
          <w:r>
            <w:rPr>
              <w:sz w:val="28"/>
              <w:szCs w:val="28"/>
            </w:rPr>
            <w:fldChar w:fldCharType="end"/>
          </w:r>
        </w:p>
        <w:p w14:paraId="3F84D75B">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"_Toc48644757" </w:instrText>
          </w:r>
          <w:r>
            <w:rPr>
              <w:sz w:val="28"/>
              <w:szCs w:val="28"/>
            </w:rPr>
            <w:fldChar w:fldCharType="separate"/>
          </w:r>
          <w:r>
            <w:rPr>
              <w:rStyle w:val="21"/>
              <w:sz w:val="28"/>
              <w:szCs w:val="28"/>
            </w:rPr>
            <w:t>17.1 数学公式</w:t>
          </w:r>
          <w:r>
            <w:rPr>
              <w:sz w:val="28"/>
              <w:szCs w:val="28"/>
            </w:rPr>
            <w:tab/>
          </w:r>
          <w:r>
            <w:rPr>
              <w:sz w:val="28"/>
              <w:szCs w:val="28"/>
            </w:rPr>
            <w:fldChar w:fldCharType="begin"/>
          </w:r>
          <w:r>
            <w:rPr>
              <w:sz w:val="28"/>
              <w:szCs w:val="28"/>
            </w:rPr>
            <w:instrText xml:space="preserve"> PAGEREF _Toc48644757 \h </w:instrText>
          </w:r>
          <w:r>
            <w:rPr>
              <w:sz w:val="28"/>
              <w:szCs w:val="28"/>
            </w:rPr>
            <w:fldChar w:fldCharType="separate"/>
          </w:r>
          <w:r>
            <w:rPr>
              <w:sz w:val="28"/>
              <w:szCs w:val="28"/>
            </w:rPr>
            <w:t>97</w:t>
          </w:r>
          <w:r>
            <w:rPr>
              <w:sz w:val="28"/>
              <w:szCs w:val="28"/>
            </w:rPr>
            <w:fldChar w:fldCharType="end"/>
          </w:r>
          <w:r>
            <w:rPr>
              <w:sz w:val="28"/>
              <w:szCs w:val="28"/>
            </w:rPr>
            <w:fldChar w:fldCharType="end"/>
          </w:r>
        </w:p>
        <w:p w14:paraId="481531CC">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"_Toc48644758" </w:instrText>
          </w:r>
          <w:r>
            <w:rPr>
              <w:sz w:val="28"/>
              <w:szCs w:val="28"/>
            </w:rPr>
            <w:fldChar w:fldCharType="separate"/>
          </w:r>
          <w:r>
            <w:rPr>
              <w:rStyle w:val="21"/>
              <w:sz w:val="28"/>
              <w:szCs w:val="28"/>
            </w:rPr>
            <w:t>17.1.1 网络频率和采样</w:t>
          </w:r>
          <w:r>
            <w:rPr>
              <w:sz w:val="28"/>
              <w:szCs w:val="28"/>
            </w:rPr>
            <w:tab/>
          </w:r>
          <w:r>
            <w:rPr>
              <w:sz w:val="28"/>
              <w:szCs w:val="28"/>
            </w:rPr>
            <w:fldChar w:fldCharType="begin"/>
          </w:r>
          <w:r>
            <w:rPr>
              <w:sz w:val="28"/>
              <w:szCs w:val="28"/>
            </w:rPr>
            <w:instrText xml:space="preserve"> PAGEREF _Toc48644758 \h </w:instrText>
          </w:r>
          <w:r>
            <w:rPr>
              <w:sz w:val="28"/>
              <w:szCs w:val="28"/>
            </w:rPr>
            <w:fldChar w:fldCharType="separate"/>
          </w:r>
          <w:r>
            <w:rPr>
              <w:sz w:val="28"/>
              <w:szCs w:val="28"/>
            </w:rPr>
            <w:t>97</w:t>
          </w:r>
          <w:r>
            <w:rPr>
              <w:sz w:val="28"/>
              <w:szCs w:val="28"/>
            </w:rPr>
            <w:fldChar w:fldCharType="end"/>
          </w:r>
          <w:r>
            <w:rPr>
              <w:sz w:val="28"/>
              <w:szCs w:val="28"/>
            </w:rPr>
            <w:fldChar w:fldCharType="end"/>
          </w:r>
        </w:p>
        <w:p w14:paraId="068D1C2E">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"_Toc48644759" </w:instrText>
          </w:r>
          <w:r>
            <w:rPr>
              <w:sz w:val="28"/>
              <w:szCs w:val="28"/>
            </w:rPr>
            <w:fldChar w:fldCharType="separate"/>
          </w:r>
          <w:r>
            <w:rPr>
              <w:rStyle w:val="21"/>
              <w:sz w:val="28"/>
              <w:szCs w:val="28"/>
            </w:rPr>
            <w:t>17.1.2 半周期电压电流有效值(不计中性线)</w:t>
          </w:r>
          <w:r>
            <w:rPr>
              <w:sz w:val="28"/>
              <w:szCs w:val="28"/>
            </w:rPr>
            <w:tab/>
          </w:r>
          <w:r>
            <w:rPr>
              <w:sz w:val="28"/>
              <w:szCs w:val="28"/>
            </w:rPr>
            <w:fldChar w:fldCharType="begin"/>
          </w:r>
          <w:r>
            <w:rPr>
              <w:sz w:val="28"/>
              <w:szCs w:val="28"/>
            </w:rPr>
            <w:instrText xml:space="preserve"> PAGEREF _Toc48644759 \h </w:instrText>
          </w:r>
          <w:r>
            <w:rPr>
              <w:sz w:val="28"/>
              <w:szCs w:val="28"/>
            </w:rPr>
            <w:fldChar w:fldCharType="separate"/>
          </w:r>
          <w:r>
            <w:rPr>
              <w:sz w:val="28"/>
              <w:szCs w:val="28"/>
            </w:rPr>
            <w:t>97</w:t>
          </w:r>
          <w:r>
            <w:rPr>
              <w:sz w:val="28"/>
              <w:szCs w:val="28"/>
            </w:rPr>
            <w:fldChar w:fldCharType="end"/>
          </w:r>
          <w:r>
            <w:rPr>
              <w:sz w:val="28"/>
              <w:szCs w:val="28"/>
            </w:rPr>
            <w:fldChar w:fldCharType="end"/>
          </w:r>
        </w:p>
        <w:p w14:paraId="54931339">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"_Toc48644760" </w:instrText>
          </w:r>
          <w:r>
            <w:rPr>
              <w:sz w:val="28"/>
              <w:szCs w:val="28"/>
            </w:rPr>
            <w:fldChar w:fldCharType="separate"/>
          </w:r>
          <w:r>
            <w:rPr>
              <w:rStyle w:val="21"/>
              <w:sz w:val="28"/>
              <w:szCs w:val="28"/>
            </w:rPr>
            <w:t>17.1.3 半周期有效最大最小值(不计中性线)</w:t>
          </w:r>
          <w:r>
            <w:rPr>
              <w:sz w:val="28"/>
              <w:szCs w:val="28"/>
            </w:rPr>
            <w:tab/>
          </w:r>
          <w:r>
            <w:rPr>
              <w:sz w:val="28"/>
              <w:szCs w:val="28"/>
            </w:rPr>
            <w:fldChar w:fldCharType="begin"/>
          </w:r>
          <w:r>
            <w:rPr>
              <w:sz w:val="28"/>
              <w:szCs w:val="28"/>
            </w:rPr>
            <w:instrText xml:space="preserve"> PAGEREF _Toc48644760 \h </w:instrText>
          </w:r>
          <w:r>
            <w:rPr>
              <w:sz w:val="28"/>
              <w:szCs w:val="28"/>
            </w:rPr>
            <w:fldChar w:fldCharType="separate"/>
          </w:r>
          <w:r>
            <w:rPr>
              <w:sz w:val="28"/>
              <w:szCs w:val="28"/>
            </w:rPr>
            <w:t>98</w:t>
          </w:r>
          <w:r>
            <w:rPr>
              <w:sz w:val="28"/>
              <w:szCs w:val="28"/>
            </w:rPr>
            <w:fldChar w:fldCharType="end"/>
          </w:r>
          <w:r>
            <w:rPr>
              <w:sz w:val="28"/>
              <w:szCs w:val="28"/>
            </w:rPr>
            <w:fldChar w:fldCharType="end"/>
          </w:r>
        </w:p>
        <w:p w14:paraId="590E8587">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"_Toc48644761" </w:instrText>
          </w:r>
          <w:r>
            <w:rPr>
              <w:sz w:val="28"/>
              <w:szCs w:val="28"/>
            </w:rPr>
            <w:fldChar w:fldCharType="separate"/>
          </w:r>
          <w:r>
            <w:rPr>
              <w:rStyle w:val="21"/>
              <w:sz w:val="28"/>
              <w:szCs w:val="28"/>
            </w:rPr>
            <w:t>17.1.4 电压闪变(不计中性线)</w:t>
          </w:r>
          <w:r>
            <w:rPr>
              <w:sz w:val="28"/>
              <w:szCs w:val="28"/>
            </w:rPr>
            <w:tab/>
          </w:r>
          <w:r>
            <w:rPr>
              <w:sz w:val="28"/>
              <w:szCs w:val="28"/>
            </w:rPr>
            <w:fldChar w:fldCharType="begin"/>
          </w:r>
          <w:r>
            <w:rPr>
              <w:sz w:val="28"/>
              <w:szCs w:val="28"/>
            </w:rPr>
            <w:instrText xml:space="preserve"> PAGEREF _Toc48644761 \h </w:instrText>
          </w:r>
          <w:r>
            <w:rPr>
              <w:sz w:val="28"/>
              <w:szCs w:val="28"/>
            </w:rPr>
            <w:fldChar w:fldCharType="separate"/>
          </w:r>
          <w:r>
            <w:rPr>
              <w:sz w:val="28"/>
              <w:szCs w:val="28"/>
            </w:rPr>
            <w:t>98</w:t>
          </w:r>
          <w:r>
            <w:rPr>
              <w:sz w:val="28"/>
              <w:szCs w:val="28"/>
            </w:rPr>
            <w:fldChar w:fldCharType="end"/>
          </w:r>
          <w:r>
            <w:rPr>
              <w:sz w:val="28"/>
              <w:szCs w:val="28"/>
            </w:rPr>
            <w:fldChar w:fldCharType="end"/>
          </w:r>
        </w:p>
        <w:p w14:paraId="19FEEE3A">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"_Toc48644762" </w:instrText>
          </w:r>
          <w:r>
            <w:rPr>
              <w:sz w:val="28"/>
              <w:szCs w:val="28"/>
            </w:rPr>
            <w:fldChar w:fldCharType="separate"/>
          </w:r>
          <w:r>
            <w:rPr>
              <w:rStyle w:val="21"/>
              <w:sz w:val="28"/>
              <w:szCs w:val="28"/>
            </w:rPr>
            <w:t>17.1.5 电压和电流峰值</w:t>
          </w:r>
          <w:r>
            <w:rPr>
              <w:sz w:val="28"/>
              <w:szCs w:val="28"/>
            </w:rPr>
            <w:tab/>
          </w:r>
          <w:r>
            <w:rPr>
              <w:sz w:val="28"/>
              <w:szCs w:val="28"/>
            </w:rPr>
            <w:fldChar w:fldCharType="begin"/>
          </w:r>
          <w:r>
            <w:rPr>
              <w:sz w:val="28"/>
              <w:szCs w:val="28"/>
            </w:rPr>
            <w:instrText xml:space="preserve"> PAGEREF _Toc48644762 \h </w:instrText>
          </w:r>
          <w:r>
            <w:rPr>
              <w:sz w:val="28"/>
              <w:szCs w:val="28"/>
            </w:rPr>
            <w:fldChar w:fldCharType="separate"/>
          </w:r>
          <w:r>
            <w:rPr>
              <w:sz w:val="28"/>
              <w:szCs w:val="28"/>
            </w:rPr>
            <w:t>98</w:t>
          </w:r>
          <w:r>
            <w:rPr>
              <w:sz w:val="28"/>
              <w:szCs w:val="28"/>
            </w:rPr>
            <w:fldChar w:fldCharType="end"/>
          </w:r>
          <w:r>
            <w:rPr>
              <w:sz w:val="28"/>
              <w:szCs w:val="28"/>
            </w:rPr>
            <w:fldChar w:fldCharType="end"/>
          </w:r>
        </w:p>
        <w:p w14:paraId="1B27F748">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"_Toc48644763" </w:instrText>
          </w:r>
          <w:r>
            <w:rPr>
              <w:sz w:val="28"/>
              <w:szCs w:val="28"/>
            </w:rPr>
            <w:fldChar w:fldCharType="separate"/>
          </w:r>
          <w:r>
            <w:rPr>
              <w:rStyle w:val="21"/>
              <w:sz w:val="28"/>
              <w:szCs w:val="28"/>
            </w:rPr>
            <w:t>17.1.6 峰值因数(不计中性线)</w:t>
          </w:r>
          <w:r>
            <w:rPr>
              <w:sz w:val="28"/>
              <w:szCs w:val="28"/>
            </w:rPr>
            <w:tab/>
          </w:r>
          <w:r>
            <w:rPr>
              <w:sz w:val="28"/>
              <w:szCs w:val="28"/>
            </w:rPr>
            <w:fldChar w:fldCharType="begin"/>
          </w:r>
          <w:r>
            <w:rPr>
              <w:sz w:val="28"/>
              <w:szCs w:val="28"/>
            </w:rPr>
            <w:instrText xml:space="preserve"> PAGEREF _Toc48644763 \h </w:instrText>
          </w:r>
          <w:r>
            <w:rPr>
              <w:sz w:val="28"/>
              <w:szCs w:val="28"/>
            </w:rPr>
            <w:fldChar w:fldCharType="separate"/>
          </w:r>
          <w:r>
            <w:rPr>
              <w:sz w:val="28"/>
              <w:szCs w:val="28"/>
            </w:rPr>
            <w:t>98</w:t>
          </w:r>
          <w:r>
            <w:rPr>
              <w:sz w:val="28"/>
              <w:szCs w:val="28"/>
            </w:rPr>
            <w:fldChar w:fldCharType="end"/>
          </w:r>
          <w:r>
            <w:rPr>
              <w:sz w:val="28"/>
              <w:szCs w:val="28"/>
            </w:rPr>
            <w:fldChar w:fldCharType="end"/>
          </w:r>
        </w:p>
        <w:p w14:paraId="6DDEBCB9">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"_Toc48644764" </w:instrText>
          </w:r>
          <w:r>
            <w:rPr>
              <w:sz w:val="28"/>
              <w:szCs w:val="28"/>
            </w:rPr>
            <w:fldChar w:fldCharType="separate"/>
          </w:r>
          <w:r>
            <w:rPr>
              <w:rStyle w:val="21"/>
              <w:sz w:val="28"/>
              <w:szCs w:val="28"/>
            </w:rPr>
            <w:t>17.1.7 电压和电流1s有效值</w:t>
          </w:r>
          <w:r>
            <w:rPr>
              <w:sz w:val="28"/>
              <w:szCs w:val="28"/>
            </w:rPr>
            <w:tab/>
          </w:r>
          <w:r>
            <w:rPr>
              <w:sz w:val="28"/>
              <w:szCs w:val="28"/>
            </w:rPr>
            <w:fldChar w:fldCharType="begin"/>
          </w:r>
          <w:r>
            <w:rPr>
              <w:sz w:val="28"/>
              <w:szCs w:val="28"/>
            </w:rPr>
            <w:instrText xml:space="preserve"> PAGEREF _Toc48644764 \h </w:instrText>
          </w:r>
          <w:r>
            <w:rPr>
              <w:sz w:val="28"/>
              <w:szCs w:val="28"/>
            </w:rPr>
            <w:fldChar w:fldCharType="separate"/>
          </w:r>
          <w:r>
            <w:rPr>
              <w:sz w:val="28"/>
              <w:szCs w:val="28"/>
            </w:rPr>
            <w:t>99</w:t>
          </w:r>
          <w:r>
            <w:rPr>
              <w:sz w:val="28"/>
              <w:szCs w:val="28"/>
            </w:rPr>
            <w:fldChar w:fldCharType="end"/>
          </w:r>
          <w:r>
            <w:rPr>
              <w:sz w:val="28"/>
              <w:szCs w:val="28"/>
            </w:rPr>
            <w:fldChar w:fldCharType="end"/>
          </w:r>
        </w:p>
        <w:p w14:paraId="18A6AE57">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"_Toc48644765" </w:instrText>
          </w:r>
          <w:r>
            <w:rPr>
              <w:sz w:val="28"/>
              <w:szCs w:val="28"/>
            </w:rPr>
            <w:fldChar w:fldCharType="separate"/>
          </w:r>
          <w:r>
            <w:rPr>
              <w:rStyle w:val="21"/>
              <w:sz w:val="28"/>
              <w:szCs w:val="28"/>
            </w:rPr>
            <w:t>17.1.8 电压和电流不平衡度</w:t>
          </w:r>
          <w:r>
            <w:rPr>
              <w:sz w:val="28"/>
              <w:szCs w:val="28"/>
            </w:rPr>
            <w:tab/>
          </w:r>
          <w:r>
            <w:rPr>
              <w:sz w:val="28"/>
              <w:szCs w:val="28"/>
            </w:rPr>
            <w:fldChar w:fldCharType="begin"/>
          </w:r>
          <w:r>
            <w:rPr>
              <w:sz w:val="28"/>
              <w:szCs w:val="28"/>
            </w:rPr>
            <w:instrText xml:space="preserve"> PAGEREF _Toc48644765 \h </w:instrText>
          </w:r>
          <w:r>
            <w:rPr>
              <w:sz w:val="28"/>
              <w:szCs w:val="28"/>
            </w:rPr>
            <w:fldChar w:fldCharType="separate"/>
          </w:r>
          <w:r>
            <w:rPr>
              <w:sz w:val="28"/>
              <w:szCs w:val="28"/>
            </w:rPr>
            <w:t>99</w:t>
          </w:r>
          <w:r>
            <w:rPr>
              <w:sz w:val="28"/>
              <w:szCs w:val="28"/>
            </w:rPr>
            <w:fldChar w:fldCharType="end"/>
          </w:r>
          <w:r>
            <w:rPr>
              <w:sz w:val="28"/>
              <w:szCs w:val="28"/>
            </w:rPr>
            <w:fldChar w:fldCharType="end"/>
          </w:r>
        </w:p>
        <w:p w14:paraId="4A97E4A3">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"_Toc48644766" </w:instrText>
          </w:r>
          <w:r>
            <w:rPr>
              <w:sz w:val="28"/>
              <w:szCs w:val="28"/>
            </w:rPr>
            <w:fldChar w:fldCharType="separate"/>
          </w:r>
          <w:r>
            <w:rPr>
              <w:rStyle w:val="21"/>
              <w:sz w:val="28"/>
              <w:szCs w:val="28"/>
            </w:rPr>
            <w:t>17.1.9 谐波计算(不计中性线)</w:t>
          </w:r>
          <w:r>
            <w:rPr>
              <w:sz w:val="28"/>
              <w:szCs w:val="28"/>
            </w:rPr>
            <w:tab/>
          </w:r>
          <w:r>
            <w:rPr>
              <w:sz w:val="28"/>
              <w:szCs w:val="28"/>
            </w:rPr>
            <w:fldChar w:fldCharType="begin"/>
          </w:r>
          <w:r>
            <w:rPr>
              <w:sz w:val="28"/>
              <w:szCs w:val="28"/>
            </w:rPr>
            <w:instrText xml:space="preserve"> PAGEREF _Toc48644766 \h </w:instrText>
          </w:r>
          <w:r>
            <w:rPr>
              <w:sz w:val="28"/>
              <w:szCs w:val="28"/>
            </w:rPr>
            <w:fldChar w:fldCharType="separate"/>
          </w:r>
          <w:r>
            <w:rPr>
              <w:sz w:val="28"/>
              <w:szCs w:val="28"/>
            </w:rPr>
            <w:t>99</w:t>
          </w:r>
          <w:r>
            <w:rPr>
              <w:sz w:val="28"/>
              <w:szCs w:val="28"/>
            </w:rPr>
            <w:fldChar w:fldCharType="end"/>
          </w:r>
          <w:r>
            <w:rPr>
              <w:sz w:val="28"/>
              <w:szCs w:val="28"/>
            </w:rPr>
            <w:fldChar w:fldCharType="end"/>
          </w:r>
        </w:p>
        <w:p w14:paraId="331BD3E5">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"_Toc48644767" </w:instrText>
          </w:r>
          <w:r>
            <w:rPr>
              <w:sz w:val="28"/>
              <w:szCs w:val="28"/>
            </w:rPr>
            <w:fldChar w:fldCharType="separate"/>
          </w:r>
          <w:r>
            <w:rPr>
              <w:rStyle w:val="21"/>
              <w:sz w:val="28"/>
              <w:szCs w:val="28"/>
            </w:rPr>
            <w:t>17.1.10 谐波失真率(不计中性线)</w:t>
          </w:r>
          <w:r>
            <w:rPr>
              <w:sz w:val="28"/>
              <w:szCs w:val="28"/>
            </w:rPr>
            <w:tab/>
          </w:r>
          <w:r>
            <w:rPr>
              <w:sz w:val="28"/>
              <w:szCs w:val="28"/>
            </w:rPr>
            <w:fldChar w:fldCharType="begin"/>
          </w:r>
          <w:r>
            <w:rPr>
              <w:sz w:val="28"/>
              <w:szCs w:val="28"/>
            </w:rPr>
            <w:instrText xml:space="preserve"> PAGEREF _Toc48644767 \h </w:instrText>
          </w:r>
          <w:r>
            <w:rPr>
              <w:sz w:val="28"/>
              <w:szCs w:val="28"/>
            </w:rPr>
            <w:fldChar w:fldCharType="separate"/>
          </w:r>
          <w:r>
            <w:rPr>
              <w:sz w:val="28"/>
              <w:szCs w:val="28"/>
            </w:rPr>
            <w:t>100</w:t>
          </w:r>
          <w:r>
            <w:rPr>
              <w:sz w:val="28"/>
              <w:szCs w:val="28"/>
            </w:rPr>
            <w:fldChar w:fldCharType="end"/>
          </w:r>
          <w:r>
            <w:rPr>
              <w:sz w:val="28"/>
              <w:szCs w:val="28"/>
            </w:rPr>
            <w:fldChar w:fldCharType="end"/>
          </w:r>
        </w:p>
        <w:p w14:paraId="243FD3C0">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"_Toc48644768" </w:instrText>
          </w:r>
          <w:r>
            <w:rPr>
              <w:sz w:val="28"/>
              <w:szCs w:val="28"/>
            </w:rPr>
            <w:fldChar w:fldCharType="separate"/>
          </w:r>
          <w:r>
            <w:rPr>
              <w:rStyle w:val="21"/>
              <w:sz w:val="28"/>
              <w:szCs w:val="28"/>
            </w:rPr>
            <w:t>17.1.11 K因数</w:t>
          </w:r>
          <w:r>
            <w:rPr>
              <w:sz w:val="28"/>
              <w:szCs w:val="28"/>
            </w:rPr>
            <w:tab/>
          </w:r>
          <w:r>
            <w:rPr>
              <w:sz w:val="28"/>
              <w:szCs w:val="28"/>
            </w:rPr>
            <w:fldChar w:fldCharType="begin"/>
          </w:r>
          <w:r>
            <w:rPr>
              <w:sz w:val="28"/>
              <w:szCs w:val="28"/>
            </w:rPr>
            <w:instrText xml:space="preserve"> PAGEREF _Toc48644768 \h </w:instrText>
          </w:r>
          <w:r>
            <w:rPr>
              <w:sz w:val="28"/>
              <w:szCs w:val="28"/>
            </w:rPr>
            <w:fldChar w:fldCharType="separate"/>
          </w:r>
          <w:r>
            <w:rPr>
              <w:sz w:val="28"/>
              <w:szCs w:val="28"/>
            </w:rPr>
            <w:t>101</w:t>
          </w:r>
          <w:r>
            <w:rPr>
              <w:sz w:val="28"/>
              <w:szCs w:val="28"/>
            </w:rPr>
            <w:fldChar w:fldCharType="end"/>
          </w:r>
          <w:r>
            <w:rPr>
              <w:sz w:val="28"/>
              <w:szCs w:val="28"/>
            </w:rPr>
            <w:fldChar w:fldCharType="end"/>
          </w:r>
        </w:p>
        <w:p w14:paraId="7C363BEA">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"_Toc48644769" </w:instrText>
          </w:r>
          <w:r>
            <w:rPr>
              <w:sz w:val="28"/>
              <w:szCs w:val="28"/>
            </w:rPr>
            <w:fldChar w:fldCharType="separate"/>
          </w:r>
          <w:r>
            <w:rPr>
              <w:rStyle w:val="21"/>
              <w:sz w:val="28"/>
              <w:szCs w:val="28"/>
            </w:rPr>
            <w:t>17.1.12 谐波序号分量</w:t>
          </w:r>
          <w:r>
            <w:rPr>
              <w:sz w:val="28"/>
              <w:szCs w:val="28"/>
            </w:rPr>
            <w:tab/>
          </w:r>
          <w:r>
            <w:rPr>
              <w:sz w:val="28"/>
              <w:szCs w:val="28"/>
            </w:rPr>
            <w:fldChar w:fldCharType="begin"/>
          </w:r>
          <w:r>
            <w:rPr>
              <w:sz w:val="28"/>
              <w:szCs w:val="28"/>
            </w:rPr>
            <w:instrText xml:space="preserve"> PAGEREF _Toc48644769 \h </w:instrText>
          </w:r>
          <w:r>
            <w:rPr>
              <w:sz w:val="28"/>
              <w:szCs w:val="28"/>
            </w:rPr>
            <w:fldChar w:fldCharType="separate"/>
          </w:r>
          <w:r>
            <w:rPr>
              <w:sz w:val="28"/>
              <w:szCs w:val="28"/>
            </w:rPr>
            <w:t>101</w:t>
          </w:r>
          <w:r>
            <w:rPr>
              <w:sz w:val="28"/>
              <w:szCs w:val="28"/>
            </w:rPr>
            <w:fldChar w:fldCharType="end"/>
          </w:r>
          <w:r>
            <w:rPr>
              <w:sz w:val="28"/>
              <w:szCs w:val="28"/>
            </w:rPr>
            <w:fldChar w:fldCharType="end"/>
          </w:r>
        </w:p>
        <w:p w14:paraId="7CAFE26D">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"_Toc48644770" </w:instrText>
          </w:r>
          <w:r>
            <w:rPr>
              <w:sz w:val="28"/>
              <w:szCs w:val="28"/>
            </w:rPr>
            <w:fldChar w:fldCharType="separate"/>
          </w:r>
          <w:r>
            <w:rPr>
              <w:rStyle w:val="21"/>
              <w:sz w:val="28"/>
              <w:szCs w:val="28"/>
            </w:rPr>
            <w:t>17.1.13 1s功率(不计中性线)</w:t>
          </w:r>
          <w:r>
            <w:rPr>
              <w:sz w:val="28"/>
              <w:szCs w:val="28"/>
            </w:rPr>
            <w:tab/>
          </w:r>
          <w:r>
            <w:rPr>
              <w:sz w:val="28"/>
              <w:szCs w:val="28"/>
            </w:rPr>
            <w:fldChar w:fldCharType="begin"/>
          </w:r>
          <w:r>
            <w:rPr>
              <w:sz w:val="28"/>
              <w:szCs w:val="28"/>
            </w:rPr>
            <w:instrText xml:space="preserve"> PAGEREF _Toc48644770 \h </w:instrText>
          </w:r>
          <w:r>
            <w:rPr>
              <w:sz w:val="28"/>
              <w:szCs w:val="28"/>
            </w:rPr>
            <w:fldChar w:fldCharType="separate"/>
          </w:r>
          <w:r>
            <w:rPr>
              <w:sz w:val="28"/>
              <w:szCs w:val="28"/>
            </w:rPr>
            <w:t>101</w:t>
          </w:r>
          <w:r>
            <w:rPr>
              <w:sz w:val="28"/>
              <w:szCs w:val="28"/>
            </w:rPr>
            <w:fldChar w:fldCharType="end"/>
          </w:r>
          <w:r>
            <w:rPr>
              <w:sz w:val="28"/>
              <w:szCs w:val="28"/>
            </w:rPr>
            <w:fldChar w:fldCharType="end"/>
          </w:r>
        </w:p>
        <w:p w14:paraId="38452B35">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"_Toc48644771" </w:instrText>
          </w:r>
          <w:r>
            <w:rPr>
              <w:sz w:val="28"/>
              <w:szCs w:val="28"/>
            </w:rPr>
            <w:fldChar w:fldCharType="separate"/>
          </w:r>
          <w:r>
            <w:rPr>
              <w:rStyle w:val="21"/>
              <w:sz w:val="28"/>
              <w:szCs w:val="28"/>
            </w:rPr>
            <w:t>17.1.14 功率比率参数</w:t>
          </w:r>
          <w:r>
            <w:rPr>
              <w:sz w:val="28"/>
              <w:szCs w:val="28"/>
            </w:rPr>
            <w:tab/>
          </w:r>
          <w:r>
            <w:rPr>
              <w:sz w:val="28"/>
              <w:szCs w:val="28"/>
            </w:rPr>
            <w:fldChar w:fldCharType="begin"/>
          </w:r>
          <w:r>
            <w:rPr>
              <w:sz w:val="28"/>
              <w:szCs w:val="28"/>
            </w:rPr>
            <w:instrText xml:space="preserve"> PAGEREF _Toc48644771 \h </w:instrText>
          </w:r>
          <w:r>
            <w:rPr>
              <w:sz w:val="28"/>
              <w:szCs w:val="28"/>
            </w:rPr>
            <w:fldChar w:fldCharType="separate"/>
          </w:r>
          <w:r>
            <w:rPr>
              <w:sz w:val="28"/>
              <w:szCs w:val="28"/>
            </w:rPr>
            <w:t>102</w:t>
          </w:r>
          <w:r>
            <w:rPr>
              <w:sz w:val="28"/>
              <w:szCs w:val="28"/>
            </w:rPr>
            <w:fldChar w:fldCharType="end"/>
          </w:r>
          <w:r>
            <w:rPr>
              <w:sz w:val="28"/>
              <w:szCs w:val="28"/>
            </w:rPr>
            <w:fldChar w:fldCharType="end"/>
          </w:r>
        </w:p>
        <w:p w14:paraId="2A757F80">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"_Toc48644772" </w:instrText>
          </w:r>
          <w:r>
            <w:rPr>
              <w:sz w:val="28"/>
              <w:szCs w:val="28"/>
            </w:rPr>
            <w:fldChar w:fldCharType="separate"/>
          </w:r>
          <w:r>
            <w:rPr>
              <w:rStyle w:val="21"/>
              <w:sz w:val="28"/>
              <w:szCs w:val="28"/>
            </w:rPr>
            <w:t>17.1.15 电能计算(不计中性线)</w:t>
          </w:r>
          <w:r>
            <w:rPr>
              <w:sz w:val="28"/>
              <w:szCs w:val="28"/>
            </w:rPr>
            <w:tab/>
          </w:r>
          <w:r>
            <w:rPr>
              <w:sz w:val="28"/>
              <w:szCs w:val="28"/>
            </w:rPr>
            <w:fldChar w:fldCharType="begin"/>
          </w:r>
          <w:r>
            <w:rPr>
              <w:sz w:val="28"/>
              <w:szCs w:val="28"/>
            </w:rPr>
            <w:instrText xml:space="preserve"> PAGEREF _Toc48644772 \h </w:instrText>
          </w:r>
          <w:r>
            <w:rPr>
              <w:sz w:val="28"/>
              <w:szCs w:val="28"/>
            </w:rPr>
            <w:fldChar w:fldCharType="separate"/>
          </w:r>
          <w:r>
            <w:rPr>
              <w:sz w:val="28"/>
              <w:szCs w:val="28"/>
            </w:rPr>
            <w:t>103</w:t>
          </w:r>
          <w:r>
            <w:rPr>
              <w:sz w:val="28"/>
              <w:szCs w:val="28"/>
            </w:rPr>
            <w:fldChar w:fldCharType="end"/>
          </w:r>
          <w:r>
            <w:rPr>
              <w:sz w:val="28"/>
              <w:szCs w:val="28"/>
            </w:rPr>
            <w:fldChar w:fldCharType="end"/>
          </w:r>
        </w:p>
        <w:p w14:paraId="46D43FDE">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"_Toc48644773" </w:instrText>
          </w:r>
          <w:r>
            <w:rPr>
              <w:sz w:val="28"/>
              <w:szCs w:val="28"/>
            </w:rPr>
            <w:fldChar w:fldCharType="separate"/>
          </w:r>
          <w:r>
            <w:rPr>
              <w:rStyle w:val="21"/>
              <w:sz w:val="28"/>
              <w:szCs w:val="28"/>
            </w:rPr>
            <w:t>17.2 回差</w:t>
          </w:r>
          <w:r>
            <w:rPr>
              <w:sz w:val="28"/>
              <w:szCs w:val="28"/>
            </w:rPr>
            <w:tab/>
          </w:r>
          <w:r>
            <w:rPr>
              <w:sz w:val="28"/>
              <w:szCs w:val="28"/>
            </w:rPr>
            <w:fldChar w:fldCharType="begin"/>
          </w:r>
          <w:r>
            <w:rPr>
              <w:sz w:val="28"/>
              <w:szCs w:val="28"/>
            </w:rPr>
            <w:instrText xml:space="preserve"> PAGEREF _Toc48644773 \h </w:instrText>
          </w:r>
          <w:r>
            <w:rPr>
              <w:sz w:val="28"/>
              <w:szCs w:val="28"/>
            </w:rPr>
            <w:fldChar w:fldCharType="separate"/>
          </w:r>
          <w:r>
            <w:rPr>
              <w:sz w:val="28"/>
              <w:szCs w:val="28"/>
            </w:rPr>
            <w:t>104</w:t>
          </w:r>
          <w:r>
            <w:rPr>
              <w:sz w:val="28"/>
              <w:szCs w:val="28"/>
            </w:rPr>
            <w:fldChar w:fldCharType="end"/>
          </w:r>
          <w:r>
            <w:rPr>
              <w:sz w:val="28"/>
              <w:szCs w:val="28"/>
            </w:rPr>
            <w:fldChar w:fldCharType="end"/>
          </w:r>
        </w:p>
        <w:p w14:paraId="47F00905">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"_Toc48644774" </w:instrText>
          </w:r>
          <w:r>
            <w:rPr>
              <w:sz w:val="28"/>
              <w:szCs w:val="28"/>
            </w:rPr>
            <w:fldChar w:fldCharType="separate"/>
          </w:r>
          <w:r>
            <w:rPr>
              <w:rStyle w:val="21"/>
              <w:sz w:val="28"/>
              <w:szCs w:val="28"/>
            </w:rPr>
            <w:t>17.2.1 骤升侦测</w:t>
          </w:r>
          <w:r>
            <w:rPr>
              <w:sz w:val="28"/>
              <w:szCs w:val="28"/>
            </w:rPr>
            <w:tab/>
          </w:r>
          <w:r>
            <w:rPr>
              <w:sz w:val="28"/>
              <w:szCs w:val="28"/>
            </w:rPr>
            <w:fldChar w:fldCharType="begin"/>
          </w:r>
          <w:r>
            <w:rPr>
              <w:sz w:val="28"/>
              <w:szCs w:val="28"/>
            </w:rPr>
            <w:instrText xml:space="preserve"> PAGEREF _Toc48644774 \h </w:instrText>
          </w:r>
          <w:r>
            <w:rPr>
              <w:sz w:val="28"/>
              <w:szCs w:val="28"/>
            </w:rPr>
            <w:fldChar w:fldCharType="separate"/>
          </w:r>
          <w:r>
            <w:rPr>
              <w:sz w:val="28"/>
              <w:szCs w:val="28"/>
            </w:rPr>
            <w:t>104</w:t>
          </w:r>
          <w:r>
            <w:rPr>
              <w:sz w:val="28"/>
              <w:szCs w:val="28"/>
            </w:rPr>
            <w:fldChar w:fldCharType="end"/>
          </w:r>
          <w:r>
            <w:rPr>
              <w:sz w:val="28"/>
              <w:szCs w:val="28"/>
            </w:rPr>
            <w:fldChar w:fldCharType="end"/>
          </w:r>
        </w:p>
        <w:p w14:paraId="34C2C58A">
          <w:pPr>
            <w:pStyle w:val="8"/>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"_Toc48644775" </w:instrText>
          </w:r>
          <w:r>
            <w:rPr>
              <w:sz w:val="28"/>
              <w:szCs w:val="28"/>
            </w:rPr>
            <w:fldChar w:fldCharType="separate"/>
          </w:r>
          <w:r>
            <w:rPr>
              <w:rStyle w:val="21"/>
              <w:sz w:val="28"/>
              <w:szCs w:val="28"/>
            </w:rPr>
            <w:t>17.2.2 骤降和中断侦测</w:t>
          </w:r>
          <w:r>
            <w:rPr>
              <w:sz w:val="28"/>
              <w:szCs w:val="28"/>
            </w:rPr>
            <w:tab/>
          </w:r>
          <w:r>
            <w:rPr>
              <w:sz w:val="28"/>
              <w:szCs w:val="28"/>
            </w:rPr>
            <w:fldChar w:fldCharType="begin"/>
          </w:r>
          <w:r>
            <w:rPr>
              <w:sz w:val="28"/>
              <w:szCs w:val="28"/>
            </w:rPr>
            <w:instrText xml:space="preserve"> PAGEREF _Toc48644775 \h </w:instrText>
          </w:r>
          <w:r>
            <w:rPr>
              <w:sz w:val="28"/>
              <w:szCs w:val="28"/>
            </w:rPr>
            <w:fldChar w:fldCharType="separate"/>
          </w:r>
          <w:r>
            <w:rPr>
              <w:sz w:val="28"/>
              <w:szCs w:val="28"/>
            </w:rPr>
            <w:t>105</w:t>
          </w:r>
          <w:r>
            <w:rPr>
              <w:sz w:val="28"/>
              <w:szCs w:val="28"/>
            </w:rPr>
            <w:fldChar w:fldCharType="end"/>
          </w:r>
          <w:r>
            <w:rPr>
              <w:sz w:val="28"/>
              <w:szCs w:val="28"/>
            </w:rPr>
            <w:fldChar w:fldCharType="end"/>
          </w:r>
        </w:p>
        <w:p w14:paraId="388E636A">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"_Toc48644776" </w:instrText>
          </w:r>
          <w:r>
            <w:rPr>
              <w:sz w:val="28"/>
              <w:szCs w:val="28"/>
            </w:rPr>
            <w:fldChar w:fldCharType="separate"/>
          </w:r>
          <w:r>
            <w:rPr>
              <w:rStyle w:val="21"/>
              <w:sz w:val="28"/>
              <w:szCs w:val="28"/>
            </w:rPr>
            <w:t>17.3 功率电能象限表</w:t>
          </w:r>
          <w:r>
            <w:rPr>
              <w:sz w:val="28"/>
              <w:szCs w:val="28"/>
            </w:rPr>
            <w:tab/>
          </w:r>
          <w:r>
            <w:rPr>
              <w:sz w:val="28"/>
              <w:szCs w:val="28"/>
            </w:rPr>
            <w:fldChar w:fldCharType="begin"/>
          </w:r>
          <w:r>
            <w:rPr>
              <w:sz w:val="28"/>
              <w:szCs w:val="28"/>
            </w:rPr>
            <w:instrText xml:space="preserve"> PAGEREF _Toc48644776 \h </w:instrText>
          </w:r>
          <w:r>
            <w:rPr>
              <w:sz w:val="28"/>
              <w:szCs w:val="28"/>
            </w:rPr>
            <w:fldChar w:fldCharType="separate"/>
          </w:r>
          <w:r>
            <w:rPr>
              <w:sz w:val="28"/>
              <w:szCs w:val="28"/>
            </w:rPr>
            <w:t>105</w:t>
          </w:r>
          <w:r>
            <w:rPr>
              <w:sz w:val="28"/>
              <w:szCs w:val="28"/>
            </w:rPr>
            <w:fldChar w:fldCharType="end"/>
          </w:r>
          <w:r>
            <w:rPr>
              <w:sz w:val="28"/>
              <w:szCs w:val="28"/>
            </w:rPr>
            <w:fldChar w:fldCharType="end"/>
          </w:r>
        </w:p>
        <w:p w14:paraId="618AE873">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"_Toc48644777" </w:instrText>
          </w:r>
          <w:r>
            <w:rPr>
              <w:sz w:val="28"/>
              <w:szCs w:val="28"/>
            </w:rPr>
            <w:fldChar w:fldCharType="separate"/>
          </w:r>
          <w:r>
            <w:rPr>
              <w:rStyle w:val="21"/>
              <w:sz w:val="28"/>
              <w:szCs w:val="28"/>
            </w:rPr>
            <w:t>17.4 暂态捕捉的触发原理</w:t>
          </w:r>
          <w:r>
            <w:rPr>
              <w:sz w:val="28"/>
              <w:szCs w:val="28"/>
            </w:rPr>
            <w:tab/>
          </w:r>
          <w:r>
            <w:rPr>
              <w:sz w:val="28"/>
              <w:szCs w:val="28"/>
            </w:rPr>
            <w:fldChar w:fldCharType="begin"/>
          </w:r>
          <w:r>
            <w:rPr>
              <w:sz w:val="28"/>
              <w:szCs w:val="28"/>
            </w:rPr>
            <w:instrText xml:space="preserve"> PAGEREF _Toc48644777 \h </w:instrText>
          </w:r>
          <w:r>
            <w:rPr>
              <w:sz w:val="28"/>
              <w:szCs w:val="28"/>
            </w:rPr>
            <w:fldChar w:fldCharType="separate"/>
          </w:r>
          <w:r>
            <w:rPr>
              <w:sz w:val="28"/>
              <w:szCs w:val="28"/>
            </w:rPr>
            <w:t>106</w:t>
          </w:r>
          <w:r>
            <w:rPr>
              <w:sz w:val="28"/>
              <w:szCs w:val="28"/>
            </w:rPr>
            <w:fldChar w:fldCharType="end"/>
          </w:r>
          <w:r>
            <w:rPr>
              <w:sz w:val="28"/>
              <w:szCs w:val="28"/>
            </w:rPr>
            <w:fldChar w:fldCharType="end"/>
          </w:r>
        </w:p>
        <w:p w14:paraId="557E53F8">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"_Toc48644778" </w:instrText>
          </w:r>
          <w:r>
            <w:rPr>
              <w:sz w:val="28"/>
              <w:szCs w:val="28"/>
            </w:rPr>
            <w:fldChar w:fldCharType="separate"/>
          </w:r>
          <w:r>
            <w:rPr>
              <w:rStyle w:val="21"/>
              <w:sz w:val="28"/>
              <w:szCs w:val="28"/>
            </w:rPr>
            <w:t>17.5 启动电流捕捉的触发和停止条件</w:t>
          </w:r>
          <w:r>
            <w:rPr>
              <w:sz w:val="28"/>
              <w:szCs w:val="28"/>
            </w:rPr>
            <w:tab/>
          </w:r>
          <w:r>
            <w:rPr>
              <w:sz w:val="28"/>
              <w:szCs w:val="28"/>
            </w:rPr>
            <w:fldChar w:fldCharType="begin"/>
          </w:r>
          <w:r>
            <w:rPr>
              <w:sz w:val="28"/>
              <w:szCs w:val="28"/>
            </w:rPr>
            <w:instrText xml:space="preserve"> PAGEREF _Toc48644778 \h </w:instrText>
          </w:r>
          <w:r>
            <w:rPr>
              <w:sz w:val="28"/>
              <w:szCs w:val="28"/>
            </w:rPr>
            <w:fldChar w:fldCharType="separate"/>
          </w:r>
          <w:r>
            <w:rPr>
              <w:sz w:val="28"/>
              <w:szCs w:val="28"/>
            </w:rPr>
            <w:t>106</w:t>
          </w:r>
          <w:r>
            <w:rPr>
              <w:sz w:val="28"/>
              <w:szCs w:val="28"/>
            </w:rPr>
            <w:fldChar w:fldCharType="end"/>
          </w:r>
          <w:r>
            <w:rPr>
              <w:sz w:val="28"/>
              <w:szCs w:val="28"/>
            </w:rPr>
            <w:fldChar w:fldCharType="end"/>
          </w:r>
        </w:p>
        <w:p w14:paraId="2B1364AD">
          <w:pPr>
            <w:pStyle w:val="13"/>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"_Toc48644779" </w:instrText>
          </w:r>
          <w:r>
            <w:rPr>
              <w:sz w:val="28"/>
              <w:szCs w:val="28"/>
            </w:rPr>
            <w:fldChar w:fldCharType="separate"/>
          </w:r>
          <w:r>
            <w:rPr>
              <w:rStyle w:val="21"/>
              <w:sz w:val="28"/>
              <w:szCs w:val="28"/>
            </w:rPr>
            <w:t xml:space="preserve">18. </w:t>
          </w:r>
          <w:r>
            <w:rPr>
              <w:rStyle w:val="21"/>
              <w:rFonts w:hAnsi="宋体"/>
              <w:sz w:val="28"/>
              <w:szCs w:val="28"/>
            </w:rPr>
            <w:t>维护和保养</w:t>
          </w:r>
          <w:r>
            <w:rPr>
              <w:sz w:val="28"/>
              <w:szCs w:val="28"/>
            </w:rPr>
            <w:tab/>
          </w:r>
          <w:r>
            <w:rPr>
              <w:sz w:val="28"/>
              <w:szCs w:val="28"/>
            </w:rPr>
            <w:fldChar w:fldCharType="begin"/>
          </w:r>
          <w:r>
            <w:rPr>
              <w:sz w:val="28"/>
              <w:szCs w:val="28"/>
            </w:rPr>
            <w:instrText xml:space="preserve"> PAGEREF _Toc48644779 \h </w:instrText>
          </w:r>
          <w:r>
            <w:rPr>
              <w:sz w:val="28"/>
              <w:szCs w:val="28"/>
            </w:rPr>
            <w:fldChar w:fldCharType="separate"/>
          </w:r>
          <w:r>
            <w:rPr>
              <w:sz w:val="28"/>
              <w:szCs w:val="28"/>
            </w:rPr>
            <w:t>107</w:t>
          </w:r>
          <w:r>
            <w:rPr>
              <w:sz w:val="28"/>
              <w:szCs w:val="28"/>
            </w:rPr>
            <w:fldChar w:fldCharType="end"/>
          </w:r>
          <w:r>
            <w:rPr>
              <w:sz w:val="28"/>
              <w:szCs w:val="28"/>
            </w:rPr>
            <w:fldChar w:fldCharType="end"/>
          </w:r>
        </w:p>
        <w:p w14:paraId="566C3825">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"_Toc48644780" </w:instrText>
          </w:r>
          <w:r>
            <w:rPr>
              <w:sz w:val="28"/>
              <w:szCs w:val="28"/>
            </w:rPr>
            <w:fldChar w:fldCharType="separate"/>
          </w:r>
          <w:r>
            <w:rPr>
              <w:rStyle w:val="21"/>
              <w:sz w:val="28"/>
              <w:szCs w:val="28"/>
            </w:rPr>
            <w:t>18.1 重要建议</w:t>
          </w:r>
          <w:r>
            <w:rPr>
              <w:sz w:val="28"/>
              <w:szCs w:val="28"/>
            </w:rPr>
            <w:tab/>
          </w:r>
          <w:r>
            <w:rPr>
              <w:sz w:val="28"/>
              <w:szCs w:val="28"/>
            </w:rPr>
            <w:fldChar w:fldCharType="begin"/>
          </w:r>
          <w:r>
            <w:rPr>
              <w:sz w:val="28"/>
              <w:szCs w:val="28"/>
            </w:rPr>
            <w:instrText xml:space="preserve"> PAGEREF _Toc48644780 \h </w:instrText>
          </w:r>
          <w:r>
            <w:rPr>
              <w:sz w:val="28"/>
              <w:szCs w:val="28"/>
            </w:rPr>
            <w:fldChar w:fldCharType="separate"/>
          </w:r>
          <w:r>
            <w:rPr>
              <w:sz w:val="28"/>
              <w:szCs w:val="28"/>
            </w:rPr>
            <w:t>107</w:t>
          </w:r>
          <w:r>
            <w:rPr>
              <w:sz w:val="28"/>
              <w:szCs w:val="28"/>
            </w:rPr>
            <w:fldChar w:fldCharType="end"/>
          </w:r>
          <w:r>
            <w:rPr>
              <w:sz w:val="28"/>
              <w:szCs w:val="28"/>
            </w:rPr>
            <w:fldChar w:fldCharType="end"/>
          </w:r>
        </w:p>
        <w:p w14:paraId="68D21909">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"_Toc48644781" </w:instrText>
          </w:r>
          <w:r>
            <w:rPr>
              <w:sz w:val="28"/>
              <w:szCs w:val="28"/>
            </w:rPr>
            <w:fldChar w:fldCharType="separate"/>
          </w:r>
          <w:r>
            <w:rPr>
              <w:rStyle w:val="21"/>
              <w:sz w:val="28"/>
              <w:szCs w:val="28"/>
            </w:rPr>
            <w:t>18.2 电池充电</w:t>
          </w:r>
          <w:r>
            <w:rPr>
              <w:sz w:val="28"/>
              <w:szCs w:val="28"/>
            </w:rPr>
            <w:tab/>
          </w:r>
          <w:r>
            <w:rPr>
              <w:sz w:val="28"/>
              <w:szCs w:val="28"/>
            </w:rPr>
            <w:fldChar w:fldCharType="begin"/>
          </w:r>
          <w:r>
            <w:rPr>
              <w:sz w:val="28"/>
              <w:szCs w:val="28"/>
            </w:rPr>
            <w:instrText xml:space="preserve"> PAGEREF _Toc48644781 \h </w:instrText>
          </w:r>
          <w:r>
            <w:rPr>
              <w:sz w:val="28"/>
              <w:szCs w:val="28"/>
            </w:rPr>
            <w:fldChar w:fldCharType="separate"/>
          </w:r>
          <w:r>
            <w:rPr>
              <w:sz w:val="28"/>
              <w:szCs w:val="28"/>
            </w:rPr>
            <w:t>107</w:t>
          </w:r>
          <w:r>
            <w:rPr>
              <w:sz w:val="28"/>
              <w:szCs w:val="28"/>
            </w:rPr>
            <w:fldChar w:fldCharType="end"/>
          </w:r>
          <w:r>
            <w:rPr>
              <w:sz w:val="28"/>
              <w:szCs w:val="28"/>
            </w:rPr>
            <w:fldChar w:fldCharType="end"/>
          </w:r>
        </w:p>
        <w:p w14:paraId="4C3B5E23">
          <w:pPr>
            <w:pStyle w:val="16"/>
            <w:pageBreakBefore w:val="0"/>
            <w:tabs>
              <w:tab w:val="right" w:leader="dot" w:pos="10194"/>
            </w:tabs>
            <w:kinsoku/>
            <w:wordWrap/>
            <w:overflowPunct/>
            <w:topLinePunct w:val="0"/>
            <w:bidi w:val="0"/>
            <w:snapToGrid/>
            <w:spacing w:line="560" w:lineRule="exact"/>
            <w:textAlignment w:val="auto"/>
            <w:rPr>
              <w:rFonts w:asciiTheme="minorHAnsi" w:hAnsiTheme="minorHAnsi" w:eastAsiaTheme="minorEastAsia" w:cstheme="minorBidi"/>
              <w:sz w:val="28"/>
              <w:szCs w:val="28"/>
            </w:rPr>
          </w:pPr>
          <w:r>
            <w:rPr>
              <w:sz w:val="28"/>
              <w:szCs w:val="28"/>
            </w:rPr>
            <w:fldChar w:fldCharType="begin"/>
          </w:r>
          <w:r>
            <w:rPr>
              <w:sz w:val="28"/>
              <w:szCs w:val="28"/>
            </w:rPr>
            <w:instrText xml:space="preserve"> HYPERLINK \l "_Toc48644782" </w:instrText>
          </w:r>
          <w:r>
            <w:rPr>
              <w:sz w:val="28"/>
              <w:szCs w:val="28"/>
            </w:rPr>
            <w:fldChar w:fldCharType="separate"/>
          </w:r>
          <w:r>
            <w:rPr>
              <w:rStyle w:val="21"/>
              <w:sz w:val="28"/>
              <w:szCs w:val="28"/>
            </w:rPr>
            <w:t>18.3 更换电池</w:t>
          </w:r>
          <w:r>
            <w:rPr>
              <w:sz w:val="28"/>
              <w:szCs w:val="28"/>
            </w:rPr>
            <w:tab/>
          </w:r>
          <w:r>
            <w:rPr>
              <w:sz w:val="28"/>
              <w:szCs w:val="28"/>
            </w:rPr>
            <w:fldChar w:fldCharType="begin"/>
          </w:r>
          <w:r>
            <w:rPr>
              <w:sz w:val="28"/>
              <w:szCs w:val="28"/>
            </w:rPr>
            <w:instrText xml:space="preserve"> PAGEREF _Toc48644782 \h </w:instrText>
          </w:r>
          <w:r>
            <w:rPr>
              <w:sz w:val="28"/>
              <w:szCs w:val="28"/>
            </w:rPr>
            <w:fldChar w:fldCharType="separate"/>
          </w:r>
          <w:r>
            <w:rPr>
              <w:sz w:val="28"/>
              <w:szCs w:val="28"/>
            </w:rPr>
            <w:t>107</w:t>
          </w:r>
          <w:r>
            <w:rPr>
              <w:sz w:val="28"/>
              <w:szCs w:val="28"/>
            </w:rPr>
            <w:fldChar w:fldCharType="end"/>
          </w:r>
          <w:r>
            <w:rPr>
              <w:sz w:val="28"/>
              <w:szCs w:val="28"/>
            </w:rPr>
            <w:fldChar w:fldCharType="end"/>
          </w:r>
        </w:p>
        <w:p w14:paraId="3BD57DB0">
          <w:pPr>
            <w:pageBreakBefore w:val="0"/>
            <w:kinsoku/>
            <w:wordWrap/>
            <w:overflowPunct/>
            <w:topLinePunct w:val="0"/>
            <w:bidi w:val="0"/>
            <w:snapToGrid/>
            <w:spacing w:line="560" w:lineRule="exact"/>
            <w:textAlignment w:val="auto"/>
            <w:rPr>
              <w:sz w:val="28"/>
              <w:szCs w:val="28"/>
            </w:rPr>
          </w:pPr>
          <w:r>
            <w:rPr>
              <w:b/>
              <w:bCs/>
              <w:sz w:val="28"/>
              <w:szCs w:val="28"/>
              <w:lang w:val="zh-CN"/>
            </w:rPr>
            <w:fldChar w:fldCharType="end"/>
          </w:r>
        </w:p>
      </w:sdtContent>
    </w:sdt>
    <w:p w14:paraId="1D3BFCDB">
      <w:pPr>
        <w:pageBreakBefore w:val="0"/>
        <w:kinsoku/>
        <w:wordWrap/>
        <w:overflowPunct/>
        <w:topLinePunct w:val="0"/>
        <w:bidi w:val="0"/>
        <w:snapToGrid/>
        <w:spacing w:line="560" w:lineRule="exact"/>
        <w:textAlignment w:val="auto"/>
        <w:rPr>
          <w:rFonts w:hAnsi="宋体"/>
          <w:sz w:val="28"/>
          <w:szCs w:val="28"/>
        </w:rPr>
      </w:pPr>
    </w:p>
    <w:p w14:paraId="78E2C033">
      <w:pPr>
        <w:pageBreakBefore w:val="0"/>
        <w:tabs>
          <w:tab w:val="left" w:pos="5557"/>
        </w:tabs>
        <w:kinsoku/>
        <w:wordWrap/>
        <w:overflowPunct/>
        <w:topLinePunct w:val="0"/>
        <w:bidi w:val="0"/>
        <w:snapToGrid/>
        <w:spacing w:line="560" w:lineRule="exact"/>
        <w:textAlignment w:val="auto"/>
        <w:rPr>
          <w:rFonts w:hint="eastAsia" w:hAnsi="宋体" w:eastAsia="宋体"/>
          <w:sz w:val="28"/>
          <w:szCs w:val="28"/>
          <w:lang w:eastAsia="zh-CN"/>
        </w:rPr>
      </w:pPr>
      <w:r>
        <w:rPr>
          <w:rFonts w:hint="eastAsia" w:hAnsi="宋体"/>
          <w:sz w:val="28"/>
          <w:szCs w:val="28"/>
          <w:lang w:eastAsia="zh-CN"/>
        </w:rPr>
        <w:tab/>
      </w:r>
    </w:p>
    <w:p w14:paraId="37989B06">
      <w:pPr>
        <w:pageBreakBefore w:val="0"/>
        <w:kinsoku/>
        <w:wordWrap/>
        <w:overflowPunct/>
        <w:topLinePunct w:val="0"/>
        <w:bidi w:val="0"/>
        <w:snapToGrid/>
        <w:spacing w:line="560" w:lineRule="exact"/>
        <w:textAlignment w:val="auto"/>
        <w:rPr>
          <w:rFonts w:hAnsi="宋体"/>
          <w:sz w:val="28"/>
          <w:szCs w:val="28"/>
        </w:rPr>
      </w:pPr>
    </w:p>
    <w:p w14:paraId="41E872E7">
      <w:pPr>
        <w:pageBreakBefore w:val="0"/>
        <w:kinsoku/>
        <w:wordWrap/>
        <w:overflowPunct/>
        <w:topLinePunct w:val="0"/>
        <w:bidi w:val="0"/>
        <w:snapToGrid/>
        <w:spacing w:line="560" w:lineRule="exact"/>
        <w:textAlignment w:val="auto"/>
        <w:rPr>
          <w:rFonts w:hAnsi="宋体"/>
          <w:sz w:val="28"/>
          <w:szCs w:val="28"/>
        </w:rPr>
      </w:pPr>
    </w:p>
    <w:p w14:paraId="47D583F2">
      <w:pPr>
        <w:pageBreakBefore w:val="0"/>
        <w:kinsoku/>
        <w:wordWrap/>
        <w:overflowPunct/>
        <w:topLinePunct w:val="0"/>
        <w:bidi w:val="0"/>
        <w:snapToGrid/>
        <w:spacing w:line="560" w:lineRule="exact"/>
        <w:textAlignment w:val="auto"/>
        <w:rPr>
          <w:rFonts w:hAnsi="宋体"/>
          <w:sz w:val="28"/>
          <w:szCs w:val="28"/>
        </w:rPr>
      </w:pPr>
    </w:p>
    <w:p w14:paraId="4D2F051F">
      <w:pPr>
        <w:pStyle w:val="2"/>
        <w:pageBreakBefore w:val="0"/>
        <w:kinsoku/>
        <w:wordWrap/>
        <w:overflowPunct/>
        <w:topLinePunct w:val="0"/>
        <w:bidi w:val="0"/>
        <w:snapToGrid/>
        <w:spacing w:line="560" w:lineRule="exact"/>
        <w:ind w:firstLine="3614" w:firstLineChars="1000"/>
        <w:jc w:val="both"/>
        <w:textAlignment w:val="auto"/>
        <w:rPr>
          <w:rFonts w:hint="eastAsia"/>
          <w:sz w:val="36"/>
          <w:szCs w:val="36"/>
        </w:rPr>
        <w:sectPr>
          <w:headerReference r:id="rId4" w:type="first"/>
          <w:headerReference r:id="rId3" w:type="default"/>
          <w:pgSz w:w="11906" w:h="16838"/>
          <w:pgMar w:top="1134" w:right="1134" w:bottom="851" w:left="1134" w:header="567" w:footer="567" w:gutter="0"/>
          <w:pgNumType w:start="0"/>
          <w:cols w:space="425" w:num="1"/>
          <w:titlePg/>
          <w:docGrid w:type="lines" w:linePitch="312" w:charSpace="0"/>
        </w:sectPr>
      </w:pPr>
      <w:bookmarkStart w:id="0" w:name="_Toc48644533"/>
    </w:p>
    <w:p w14:paraId="65E964AF">
      <w:pPr>
        <w:pStyle w:val="2"/>
        <w:pageBreakBefore w:val="0"/>
        <w:kinsoku/>
        <w:wordWrap/>
        <w:overflowPunct/>
        <w:topLinePunct w:val="0"/>
        <w:bidi w:val="0"/>
        <w:snapToGrid/>
        <w:spacing w:line="560" w:lineRule="exact"/>
        <w:ind w:firstLine="3614" w:firstLineChars="1000"/>
        <w:jc w:val="both"/>
        <w:textAlignment w:val="auto"/>
        <w:rPr>
          <w:sz w:val="36"/>
          <w:szCs w:val="36"/>
        </w:rPr>
      </w:pPr>
      <w:r>
        <w:rPr>
          <w:rFonts w:hint="eastAsia"/>
          <w:sz w:val="36"/>
          <w:szCs w:val="36"/>
        </w:rPr>
        <w:t>1.概述</w:t>
      </w:r>
      <w:bookmarkEnd w:id="0"/>
    </w:p>
    <w:p w14:paraId="017EF89C">
      <w:pPr>
        <w:pStyle w:val="3"/>
        <w:pageBreakBefore w:val="0"/>
        <w:kinsoku/>
        <w:wordWrap/>
        <w:overflowPunct/>
        <w:topLinePunct w:val="0"/>
        <w:bidi w:val="0"/>
        <w:snapToGrid/>
        <w:spacing w:line="560" w:lineRule="exact"/>
        <w:textAlignment w:val="auto"/>
        <w:rPr>
          <w:sz w:val="28"/>
          <w:szCs w:val="28"/>
        </w:rPr>
      </w:pPr>
      <w:bookmarkStart w:id="1" w:name="_Toc48644534"/>
      <w:r>
        <w:rPr>
          <w:rFonts w:hint="eastAsia"/>
          <w:sz w:val="28"/>
          <w:szCs w:val="28"/>
        </w:rPr>
        <w:t>1.1 简介</w:t>
      </w:r>
      <w:bookmarkEnd w:id="1"/>
    </w:p>
    <w:p w14:paraId="1913414F">
      <w:pPr>
        <w:pageBreakBefore w:val="0"/>
        <w:kinsoku/>
        <w:wordWrap/>
        <w:overflowPunct/>
        <w:topLinePunct w:val="0"/>
        <w:autoSpaceDE w:val="0"/>
        <w:autoSpaceDN w:val="0"/>
        <w:bidi w:val="0"/>
        <w:adjustRightInd w:val="0"/>
        <w:snapToGrid/>
        <w:spacing w:line="560" w:lineRule="exact"/>
        <w:ind w:firstLine="551" w:firstLineChars="196"/>
        <w:jc w:val="left"/>
        <w:textAlignment w:val="auto"/>
        <w:rPr>
          <w:rFonts w:hAnsi="宋体"/>
          <w:sz w:val="28"/>
          <w:szCs w:val="28"/>
        </w:rPr>
      </w:pPr>
      <w:r>
        <w:rPr>
          <w:rFonts w:hint="eastAsia" w:hAnsi="宋体"/>
          <w:b/>
          <w:sz w:val="28"/>
          <w:szCs w:val="28"/>
        </w:rPr>
        <w:t>电能质量分析仪</w:t>
      </w:r>
      <w:r>
        <w:rPr>
          <w:rFonts w:hint="eastAsia" w:hAnsi="宋体"/>
          <w:sz w:val="28"/>
          <w:szCs w:val="28"/>
        </w:rPr>
        <w:t>是我公司精心研制的一款专为现场测试的三相、多功能、智能化、人机操作简洁的综合型测试仪器。具有容易使用，超大液晶彩屏显示，高分辨率，中英文双语操作界面，防振结构外壳等特点。可同时测量4路电流(ABC三相及中性线电流)，4路电压(ABC三相电压及中性线对地电压)、电流电压的峰值、一段时间内的最大最小值、三相不平衡度、短时电压闪变、变压器K因数、有功功率、无功功率、视在功率、功率因数、位移功率因数、有功电能、无功电能、视在电能、谐波比、总谐波失真度等；显示电流电压的实时波形、相量图、谐波比柱形图；动态捕捉电压电流瞬时变化，监测启动电流，监测各电力参数并生成告警列表，长时间记录测试数据并生成趋势曲线图等功能。</w:t>
      </w:r>
    </w:p>
    <w:p w14:paraId="2E793824">
      <w:pPr>
        <w:pageBreakBefore w:val="0"/>
        <w:kinsoku/>
        <w:wordWrap/>
        <w:overflowPunct/>
        <w:topLinePunct w:val="0"/>
        <w:autoSpaceDE w:val="0"/>
        <w:autoSpaceDN w:val="0"/>
        <w:bidi w:val="0"/>
        <w:adjustRightInd w:val="0"/>
        <w:snapToGrid/>
        <w:spacing w:line="560" w:lineRule="exact"/>
        <w:ind w:firstLine="548" w:firstLineChars="196"/>
        <w:jc w:val="left"/>
        <w:textAlignment w:val="auto"/>
        <w:rPr>
          <w:rFonts w:hAnsi="宋体"/>
          <w:sz w:val="28"/>
          <w:szCs w:val="28"/>
        </w:rPr>
      </w:pPr>
      <w:r>
        <w:rPr>
          <w:rFonts w:hint="eastAsia" w:hAnsi="宋体"/>
          <w:sz w:val="28"/>
          <w:szCs w:val="28"/>
        </w:rPr>
        <w:t>当前电力应用中，因越来越多的大型用电设备，越来越复杂的电网系统而产生的故障也越来越复杂，越来越难以排查，且由于各行业的发展对电网的电能质量提出的要求也越来越高，我们为此提供了这一种可以更快速、更准确地排除复杂电力系统故障，更全面、更系统地监测和维护电能质量参数的测量与分析仪器。</w:t>
      </w:r>
    </w:p>
    <w:p w14:paraId="0E378598">
      <w:pPr>
        <w:pageBreakBefore w:val="0"/>
        <w:kinsoku/>
        <w:wordWrap/>
        <w:overflowPunct/>
        <w:topLinePunct w:val="0"/>
        <w:bidi w:val="0"/>
        <w:snapToGrid/>
        <w:spacing w:line="560" w:lineRule="exact"/>
        <w:ind w:firstLine="562" w:firstLineChars="200"/>
        <w:textAlignment w:val="auto"/>
        <w:rPr>
          <w:rFonts w:hAnsi="宋体"/>
          <w:sz w:val="28"/>
          <w:szCs w:val="28"/>
        </w:rPr>
      </w:pPr>
      <w:r>
        <w:rPr>
          <w:rFonts w:hint="eastAsia" w:hAnsi="宋体"/>
          <w:b/>
          <w:sz w:val="28"/>
          <w:szCs w:val="28"/>
        </w:rPr>
        <w:t>电能质量分析仪</w:t>
      </w:r>
      <w:r>
        <w:rPr>
          <w:rFonts w:hint="eastAsia" w:hAnsi="宋体"/>
          <w:sz w:val="28"/>
          <w:szCs w:val="28"/>
        </w:rPr>
        <w:t>采用DSP+ARM双处理器架构，DSP负责数据的采集及算法处理，ARM负责通信协议及人机接口处理；模拟信号采集用2片ADI公司分辨率为16位的4通道同步采样的AD</w:t>
      </w:r>
      <w:r>
        <w:rPr>
          <w:rFonts w:hAnsi="宋体"/>
          <w:sz w:val="28"/>
          <w:szCs w:val="28"/>
        </w:rPr>
        <w:t>C</w:t>
      </w:r>
      <w:r>
        <w:rPr>
          <w:rFonts w:hint="eastAsia" w:hAnsi="宋体"/>
          <w:sz w:val="28"/>
          <w:szCs w:val="28"/>
        </w:rPr>
        <w:t>芯片完成，实现最高采样速率达到1MSPS，保证了通道的精度和信息完整性，保证了不错过电网中任何一个瞬态变化，使对瞬态波形、骤升骤降、瞬时中断等的侦测更加的精准；DSP工作频率达200MHz以上，能够及时监测电网并动态调整采样频率实现工频和采样频率同步；采用5.6寸LCD彩屏显示，分辨率为640dots×480dots，用不同颜色区别显示各相的参数、波形图、相量图、谐波比图，使用户可以更高效更直观地了解电网参数状态。内置闪存可同时存储60组屏幕截图，150组瞬态电压/电流捕捉波形图，12800组告警日志，启动电流侦测模式可连续捕捉100s的启动电流波形。内置2G内存卡用于存储长时间趋势曲线记录，同时记录20个电量参数(可根据需要选择)，5s采集记录一次，可记录存储长达300天的趋势曲线记录。</w:t>
      </w:r>
    </w:p>
    <w:p w14:paraId="52E3F922">
      <w:pPr>
        <w:pageBreakBefore w:val="0"/>
        <w:kinsoku/>
        <w:wordWrap/>
        <w:overflowPunct/>
        <w:topLinePunct w:val="0"/>
        <w:bidi w:val="0"/>
        <w:snapToGrid/>
        <w:spacing w:line="560" w:lineRule="exact"/>
        <w:ind w:firstLine="562" w:firstLineChars="200"/>
        <w:textAlignment w:val="auto"/>
        <w:rPr>
          <w:rFonts w:hAnsi="宋体"/>
          <w:sz w:val="28"/>
          <w:szCs w:val="28"/>
        </w:rPr>
      </w:pPr>
      <w:r>
        <w:rPr>
          <w:rFonts w:hint="eastAsia" w:hAnsi="宋体"/>
          <w:b/>
          <w:sz w:val="28"/>
          <w:szCs w:val="28"/>
        </w:rPr>
        <w:t>电能质量分析仪</w:t>
      </w:r>
      <w:r>
        <w:rPr>
          <w:rFonts w:hint="eastAsia" w:hAnsi="宋体"/>
          <w:sz w:val="28"/>
          <w:szCs w:val="28"/>
        </w:rPr>
        <w:t>又名</w:t>
      </w:r>
      <w:r>
        <w:rPr>
          <w:rFonts w:hint="eastAsia" w:hAnsi="宋体"/>
          <w:b/>
          <w:sz w:val="28"/>
          <w:szCs w:val="28"/>
        </w:rPr>
        <w:t>智能型三相电能质量分析仪</w:t>
      </w:r>
      <w:r>
        <w:rPr>
          <w:rFonts w:hint="eastAsia" w:hAnsi="宋体"/>
          <w:sz w:val="28"/>
          <w:szCs w:val="28"/>
        </w:rPr>
        <w:t>、</w:t>
      </w:r>
      <w:r>
        <w:rPr>
          <w:rFonts w:hint="eastAsia" w:hAnsi="宋体"/>
          <w:b/>
          <w:sz w:val="28"/>
          <w:szCs w:val="28"/>
        </w:rPr>
        <w:t>多功能电能质量分析仪</w:t>
      </w:r>
      <w:r>
        <w:rPr>
          <w:rFonts w:hint="eastAsia" w:hAnsi="宋体"/>
          <w:sz w:val="28"/>
          <w:szCs w:val="28"/>
        </w:rPr>
        <w:t>、</w:t>
      </w:r>
      <w:r>
        <w:rPr>
          <w:rFonts w:hint="eastAsia" w:hAnsi="宋体"/>
          <w:b/>
          <w:sz w:val="28"/>
          <w:szCs w:val="28"/>
        </w:rPr>
        <w:t>三相电力质量分析仪</w:t>
      </w:r>
      <w:r>
        <w:rPr>
          <w:rFonts w:hint="eastAsia" w:hAnsi="宋体"/>
          <w:sz w:val="28"/>
          <w:szCs w:val="28"/>
        </w:rPr>
        <w:t>等，同时具有</w:t>
      </w:r>
      <w:r>
        <w:rPr>
          <w:rFonts w:hint="eastAsia" w:hAnsi="宋体" w:cs="Arial"/>
          <w:b/>
          <w:kern w:val="0"/>
          <w:sz w:val="28"/>
          <w:szCs w:val="28"/>
        </w:rPr>
        <w:t>谐波分析仪</w:t>
      </w:r>
      <w:r>
        <w:rPr>
          <w:rFonts w:hint="eastAsia" w:hAnsi="宋体" w:cs="Arial"/>
          <w:kern w:val="0"/>
          <w:sz w:val="28"/>
          <w:szCs w:val="28"/>
        </w:rPr>
        <w:t>、</w:t>
      </w:r>
      <w:r>
        <w:rPr>
          <w:rFonts w:hint="eastAsia" w:hAnsi="宋体" w:cs="Arial"/>
          <w:b/>
          <w:kern w:val="0"/>
          <w:sz w:val="28"/>
          <w:szCs w:val="28"/>
        </w:rPr>
        <w:t>相位伏安表</w:t>
      </w:r>
      <w:r>
        <w:rPr>
          <w:rFonts w:hint="eastAsia" w:hAnsi="宋体" w:cs="Arial"/>
          <w:kern w:val="0"/>
          <w:sz w:val="28"/>
          <w:szCs w:val="28"/>
        </w:rPr>
        <w:t>、</w:t>
      </w:r>
      <w:r>
        <w:rPr>
          <w:rFonts w:hint="eastAsia" w:hAnsi="宋体" w:cs="Arial"/>
          <w:b/>
          <w:kern w:val="0"/>
          <w:sz w:val="28"/>
          <w:szCs w:val="28"/>
        </w:rPr>
        <w:t>电力参数测试仪</w:t>
      </w:r>
      <w:r>
        <w:rPr>
          <w:rFonts w:hint="eastAsia" w:hAnsi="宋体" w:cs="Arial"/>
          <w:kern w:val="0"/>
          <w:sz w:val="28"/>
          <w:szCs w:val="28"/>
        </w:rPr>
        <w:t>等仪器的功能。</w:t>
      </w:r>
      <w:r>
        <w:rPr>
          <w:rFonts w:hint="eastAsia" w:hAnsi="宋体"/>
          <w:sz w:val="28"/>
          <w:szCs w:val="28"/>
        </w:rPr>
        <w:t>适用于电力、石化、冶金、铁路、工矿企业、科研院校、计量部门等。尤其适用于对所有的电压、电流、功率、电能、谐波、相位等电量参数做全面分析和诊断。</w:t>
      </w:r>
    </w:p>
    <w:p w14:paraId="23FFB5A5">
      <w:pPr>
        <w:pageBreakBefore w:val="0"/>
        <w:kinsoku/>
        <w:wordWrap/>
        <w:overflowPunct/>
        <w:topLinePunct w:val="0"/>
        <w:bidi w:val="0"/>
        <w:snapToGrid/>
        <w:spacing w:line="560" w:lineRule="exact"/>
        <w:textAlignment w:val="auto"/>
        <w:rPr>
          <w:rFonts w:hAnsi="宋体"/>
          <w:sz w:val="28"/>
          <w:szCs w:val="28"/>
        </w:rPr>
      </w:pPr>
    </w:p>
    <w:p w14:paraId="6E3E3951">
      <w:pPr>
        <w:pStyle w:val="3"/>
        <w:pageBreakBefore w:val="0"/>
        <w:kinsoku/>
        <w:wordWrap/>
        <w:overflowPunct/>
        <w:topLinePunct w:val="0"/>
        <w:bidi w:val="0"/>
        <w:snapToGrid/>
        <w:spacing w:line="560" w:lineRule="exact"/>
        <w:textAlignment w:val="auto"/>
        <w:rPr>
          <w:sz w:val="28"/>
          <w:szCs w:val="28"/>
        </w:rPr>
      </w:pPr>
      <w:bookmarkStart w:id="2" w:name="_Toc48644535"/>
      <w:r>
        <w:rPr>
          <w:rFonts w:hint="eastAsia"/>
          <w:sz w:val="28"/>
          <w:szCs w:val="28"/>
        </w:rPr>
        <w:t>1.2 功能</w:t>
      </w:r>
      <w:bookmarkEnd w:id="2"/>
    </w:p>
    <w:p w14:paraId="69DFB598">
      <w:pPr>
        <w:pStyle w:val="4"/>
        <w:pageBreakBefore w:val="0"/>
        <w:kinsoku/>
        <w:wordWrap/>
        <w:overflowPunct/>
        <w:topLinePunct w:val="0"/>
        <w:bidi w:val="0"/>
        <w:snapToGrid/>
        <w:spacing w:line="560" w:lineRule="exact"/>
        <w:textAlignment w:val="auto"/>
        <w:rPr>
          <w:rFonts w:hAnsi="宋体"/>
          <w:sz w:val="28"/>
          <w:szCs w:val="28"/>
        </w:rPr>
      </w:pPr>
      <w:bookmarkStart w:id="3" w:name="_Toc48644536"/>
      <w:r>
        <w:rPr>
          <w:rFonts w:hint="eastAsia"/>
          <w:sz w:val="28"/>
          <w:szCs w:val="28"/>
        </w:rPr>
        <w:t>1.2.1 基本功能</w:t>
      </w:r>
      <w:bookmarkEnd w:id="3"/>
    </w:p>
    <w:p w14:paraId="783FFC7F">
      <w:pPr>
        <w:pageBreakBefore w:val="0"/>
        <w:kinsoku/>
        <w:wordWrap/>
        <w:overflowPunct/>
        <w:topLinePunct w:val="0"/>
        <w:autoSpaceDE w:val="0"/>
        <w:autoSpaceDN w:val="0"/>
        <w:bidi w:val="0"/>
        <w:adjustRightInd w:val="0"/>
        <w:snapToGrid/>
        <w:spacing w:line="560" w:lineRule="exact"/>
        <w:ind w:firstLine="420" w:firstLineChars="150"/>
        <w:jc w:val="left"/>
        <w:textAlignment w:val="auto"/>
        <w:rPr>
          <w:rFonts w:hAnsi="宋体"/>
          <w:sz w:val="28"/>
          <w:szCs w:val="28"/>
        </w:rPr>
      </w:pPr>
      <w:r>
        <w:rPr>
          <w:rFonts w:hint="eastAsia" w:hAnsi="宋体"/>
          <w:sz w:val="28"/>
          <w:szCs w:val="28"/>
        </w:rPr>
        <w:t>★ 波形实时显示(4路电压/4路电流)。</w:t>
      </w:r>
    </w:p>
    <w:p w14:paraId="22E828E1">
      <w:pPr>
        <w:pageBreakBefore w:val="0"/>
        <w:kinsoku/>
        <w:wordWrap/>
        <w:overflowPunct/>
        <w:topLinePunct w:val="0"/>
        <w:autoSpaceDE w:val="0"/>
        <w:autoSpaceDN w:val="0"/>
        <w:bidi w:val="0"/>
        <w:adjustRightInd w:val="0"/>
        <w:snapToGrid/>
        <w:spacing w:line="560" w:lineRule="exact"/>
        <w:ind w:firstLine="420" w:firstLineChars="150"/>
        <w:jc w:val="left"/>
        <w:textAlignment w:val="auto"/>
        <w:rPr>
          <w:rFonts w:hAnsi="宋体"/>
          <w:sz w:val="28"/>
          <w:szCs w:val="28"/>
        </w:rPr>
      </w:pPr>
      <w:r>
        <w:rPr>
          <w:rFonts w:hint="eastAsia" w:hAnsi="宋体"/>
          <w:sz w:val="28"/>
          <w:szCs w:val="28"/>
        </w:rPr>
        <w:t>★ 电压和电流真有效值。</w:t>
      </w:r>
    </w:p>
    <w:p w14:paraId="5FDF7A56">
      <w:pPr>
        <w:pageBreakBefore w:val="0"/>
        <w:kinsoku/>
        <w:wordWrap/>
        <w:overflowPunct/>
        <w:topLinePunct w:val="0"/>
        <w:autoSpaceDE w:val="0"/>
        <w:autoSpaceDN w:val="0"/>
        <w:bidi w:val="0"/>
        <w:adjustRightInd w:val="0"/>
        <w:snapToGrid/>
        <w:spacing w:line="560" w:lineRule="exact"/>
        <w:ind w:firstLine="420" w:firstLineChars="150"/>
        <w:jc w:val="left"/>
        <w:textAlignment w:val="auto"/>
        <w:rPr>
          <w:rFonts w:hAnsi="宋体"/>
          <w:sz w:val="28"/>
          <w:szCs w:val="28"/>
        </w:rPr>
      </w:pPr>
      <w:r>
        <w:rPr>
          <w:rFonts w:hint="eastAsia" w:hAnsi="宋体"/>
          <w:sz w:val="28"/>
          <w:szCs w:val="28"/>
        </w:rPr>
        <w:t xml:space="preserve">★ </w:t>
      </w:r>
      <w:r>
        <w:rPr>
          <w:rFonts w:hint="eastAsia" w:hAnsi="宋体" w:cs="Arial"/>
          <w:kern w:val="0"/>
          <w:sz w:val="28"/>
          <w:szCs w:val="28"/>
        </w:rPr>
        <w:t>电压直流成份。</w:t>
      </w:r>
    </w:p>
    <w:p w14:paraId="077E8E8E">
      <w:pPr>
        <w:pageBreakBefore w:val="0"/>
        <w:kinsoku/>
        <w:wordWrap/>
        <w:overflowPunct/>
        <w:topLinePunct w:val="0"/>
        <w:autoSpaceDE w:val="0"/>
        <w:autoSpaceDN w:val="0"/>
        <w:bidi w:val="0"/>
        <w:adjustRightInd w:val="0"/>
        <w:snapToGrid/>
        <w:spacing w:line="560" w:lineRule="exact"/>
        <w:ind w:firstLine="420" w:firstLineChars="150"/>
        <w:jc w:val="left"/>
        <w:textAlignment w:val="auto"/>
        <w:rPr>
          <w:rFonts w:hAnsi="宋体"/>
          <w:sz w:val="28"/>
          <w:szCs w:val="28"/>
        </w:rPr>
      </w:pPr>
      <w:r>
        <w:rPr>
          <w:rFonts w:hint="eastAsia" w:hAnsi="宋体"/>
          <w:sz w:val="28"/>
          <w:szCs w:val="28"/>
        </w:rPr>
        <w:t xml:space="preserve">★ </w:t>
      </w:r>
      <w:r>
        <w:rPr>
          <w:rFonts w:hint="eastAsia" w:hAnsi="宋体" w:cs="Arial"/>
          <w:kern w:val="0"/>
          <w:sz w:val="28"/>
          <w:szCs w:val="28"/>
        </w:rPr>
        <w:t>电流和电压峰值。</w:t>
      </w:r>
    </w:p>
    <w:p w14:paraId="72464997">
      <w:pPr>
        <w:pageBreakBefore w:val="0"/>
        <w:kinsoku/>
        <w:wordWrap/>
        <w:overflowPunct/>
        <w:topLinePunct w:val="0"/>
        <w:autoSpaceDE w:val="0"/>
        <w:autoSpaceDN w:val="0"/>
        <w:bidi w:val="0"/>
        <w:adjustRightInd w:val="0"/>
        <w:snapToGrid/>
        <w:spacing w:line="560" w:lineRule="exact"/>
        <w:ind w:firstLine="420" w:firstLineChars="150"/>
        <w:jc w:val="left"/>
        <w:textAlignment w:val="auto"/>
        <w:rPr>
          <w:rFonts w:hAnsi="宋体"/>
          <w:sz w:val="28"/>
          <w:szCs w:val="28"/>
        </w:rPr>
      </w:pPr>
      <w:r>
        <w:rPr>
          <w:rFonts w:hint="eastAsia" w:hAnsi="宋体"/>
          <w:sz w:val="28"/>
          <w:szCs w:val="28"/>
        </w:rPr>
        <w:t xml:space="preserve">★ </w:t>
      </w:r>
      <w:r>
        <w:rPr>
          <w:rFonts w:hint="eastAsia" w:hAnsi="宋体" w:cs="Arial"/>
          <w:kern w:val="0"/>
          <w:sz w:val="28"/>
          <w:szCs w:val="28"/>
        </w:rPr>
        <w:t>电流和电压半周期有效值的最大/最小值。</w:t>
      </w:r>
    </w:p>
    <w:p w14:paraId="7896A0FB">
      <w:pPr>
        <w:pageBreakBefore w:val="0"/>
        <w:kinsoku/>
        <w:wordWrap/>
        <w:overflowPunct/>
        <w:topLinePunct w:val="0"/>
        <w:autoSpaceDE w:val="0"/>
        <w:autoSpaceDN w:val="0"/>
        <w:bidi w:val="0"/>
        <w:adjustRightInd w:val="0"/>
        <w:snapToGrid/>
        <w:spacing w:line="560" w:lineRule="exact"/>
        <w:ind w:firstLine="420" w:firstLineChars="150"/>
        <w:jc w:val="left"/>
        <w:textAlignment w:val="auto"/>
        <w:rPr>
          <w:rFonts w:hAnsi="宋体" w:cs="Arial"/>
          <w:kern w:val="0"/>
          <w:sz w:val="28"/>
          <w:szCs w:val="28"/>
        </w:rPr>
      </w:pPr>
      <w:r>
        <w:rPr>
          <w:rFonts w:hint="eastAsia" w:hAnsi="宋体"/>
          <w:sz w:val="28"/>
          <w:szCs w:val="28"/>
        </w:rPr>
        <w:t xml:space="preserve">★ </w:t>
      </w:r>
      <w:r>
        <w:rPr>
          <w:rFonts w:hint="eastAsia" w:hAnsi="宋体" w:cs="Arial"/>
          <w:kern w:val="0"/>
          <w:sz w:val="28"/>
          <w:szCs w:val="28"/>
        </w:rPr>
        <w:t>相量图显示。</w:t>
      </w:r>
    </w:p>
    <w:p w14:paraId="044E3471">
      <w:pPr>
        <w:pageBreakBefore w:val="0"/>
        <w:kinsoku/>
        <w:wordWrap/>
        <w:overflowPunct/>
        <w:topLinePunct w:val="0"/>
        <w:autoSpaceDE w:val="0"/>
        <w:autoSpaceDN w:val="0"/>
        <w:bidi w:val="0"/>
        <w:adjustRightInd w:val="0"/>
        <w:snapToGrid/>
        <w:spacing w:line="560" w:lineRule="exact"/>
        <w:ind w:firstLine="420" w:firstLineChars="150"/>
        <w:jc w:val="left"/>
        <w:textAlignment w:val="auto"/>
        <w:rPr>
          <w:rFonts w:hAnsi="宋体" w:cs="Arial"/>
          <w:kern w:val="0"/>
          <w:sz w:val="28"/>
          <w:szCs w:val="28"/>
        </w:rPr>
      </w:pPr>
      <w:r>
        <w:rPr>
          <w:rFonts w:hint="eastAsia" w:hAnsi="宋体"/>
          <w:sz w:val="28"/>
          <w:szCs w:val="28"/>
        </w:rPr>
        <w:t>★</w:t>
      </w:r>
      <w:r>
        <w:rPr>
          <w:rFonts w:hint="eastAsia" w:hAnsi="宋体" w:cs="Arial"/>
          <w:kern w:val="0"/>
          <w:sz w:val="28"/>
          <w:szCs w:val="28"/>
        </w:rPr>
        <w:t xml:space="preserve"> 各相谐波的测量，达50次谐波。</w:t>
      </w:r>
    </w:p>
    <w:p w14:paraId="0F6F934D">
      <w:pPr>
        <w:pageBreakBefore w:val="0"/>
        <w:kinsoku/>
        <w:wordWrap/>
        <w:overflowPunct/>
        <w:topLinePunct w:val="0"/>
        <w:autoSpaceDE w:val="0"/>
        <w:autoSpaceDN w:val="0"/>
        <w:bidi w:val="0"/>
        <w:adjustRightInd w:val="0"/>
        <w:snapToGrid/>
        <w:spacing w:line="560" w:lineRule="exact"/>
        <w:ind w:firstLine="420" w:firstLineChars="150"/>
        <w:jc w:val="left"/>
        <w:textAlignment w:val="auto"/>
        <w:rPr>
          <w:rFonts w:hAnsi="宋体" w:cs="Arial"/>
          <w:kern w:val="0"/>
          <w:sz w:val="28"/>
          <w:szCs w:val="28"/>
        </w:rPr>
      </w:pPr>
      <w:r>
        <w:rPr>
          <w:rFonts w:hint="eastAsia" w:hAnsi="宋体"/>
          <w:sz w:val="28"/>
          <w:szCs w:val="28"/>
        </w:rPr>
        <w:t xml:space="preserve">★ </w:t>
      </w:r>
      <w:r>
        <w:rPr>
          <w:rFonts w:hint="eastAsia" w:hAnsi="宋体" w:cs="Arial"/>
          <w:kern w:val="0"/>
          <w:sz w:val="28"/>
          <w:szCs w:val="28"/>
        </w:rPr>
        <w:t>柱形图显示各相电流和电压的谐波含有率。</w:t>
      </w:r>
    </w:p>
    <w:p w14:paraId="6CA8849B">
      <w:pPr>
        <w:pageBreakBefore w:val="0"/>
        <w:kinsoku/>
        <w:wordWrap/>
        <w:overflowPunct/>
        <w:topLinePunct w:val="0"/>
        <w:autoSpaceDE w:val="0"/>
        <w:autoSpaceDN w:val="0"/>
        <w:bidi w:val="0"/>
        <w:adjustRightInd w:val="0"/>
        <w:snapToGrid/>
        <w:spacing w:line="560" w:lineRule="exact"/>
        <w:jc w:val="left"/>
        <w:textAlignment w:val="auto"/>
        <w:rPr>
          <w:rFonts w:hAnsi="宋体" w:cs="Arial"/>
          <w:kern w:val="0"/>
          <w:sz w:val="28"/>
          <w:szCs w:val="28"/>
        </w:rPr>
      </w:pPr>
      <w:r>
        <w:rPr>
          <w:rFonts w:hint="eastAsia" w:hAnsi="宋体" w:cs="Arial"/>
          <w:kern w:val="0"/>
          <w:sz w:val="28"/>
          <w:szCs w:val="28"/>
        </w:rPr>
        <w:t xml:space="preserve">   </w:t>
      </w:r>
      <w:r>
        <w:rPr>
          <w:rFonts w:hint="eastAsia" w:hAnsi="宋体"/>
          <w:sz w:val="28"/>
          <w:szCs w:val="28"/>
        </w:rPr>
        <w:t xml:space="preserve">★ </w:t>
      </w:r>
      <w:r>
        <w:rPr>
          <w:rFonts w:hint="eastAsia" w:hAnsi="宋体" w:cs="Arial"/>
          <w:kern w:val="0"/>
          <w:sz w:val="28"/>
          <w:szCs w:val="28"/>
        </w:rPr>
        <w:t xml:space="preserve">总谐波失真度(THD)。    </w:t>
      </w:r>
    </w:p>
    <w:p w14:paraId="79580B76">
      <w:pPr>
        <w:pageBreakBefore w:val="0"/>
        <w:kinsoku/>
        <w:wordWrap/>
        <w:overflowPunct/>
        <w:topLinePunct w:val="0"/>
        <w:autoSpaceDE w:val="0"/>
        <w:autoSpaceDN w:val="0"/>
        <w:bidi w:val="0"/>
        <w:adjustRightInd w:val="0"/>
        <w:snapToGrid/>
        <w:spacing w:line="560" w:lineRule="exact"/>
        <w:jc w:val="left"/>
        <w:textAlignment w:val="auto"/>
        <w:rPr>
          <w:rFonts w:hAnsi="宋体" w:cs="Arial"/>
          <w:kern w:val="0"/>
          <w:sz w:val="28"/>
          <w:szCs w:val="28"/>
        </w:rPr>
      </w:pPr>
      <w:r>
        <w:rPr>
          <w:rFonts w:hint="eastAsia" w:hAnsi="宋体" w:cs="Arial"/>
          <w:kern w:val="0"/>
          <w:sz w:val="28"/>
          <w:szCs w:val="28"/>
        </w:rPr>
        <w:t xml:space="preserve">   </w:t>
      </w:r>
      <w:r>
        <w:rPr>
          <w:rFonts w:hint="eastAsia" w:hAnsi="宋体"/>
          <w:sz w:val="28"/>
          <w:szCs w:val="28"/>
        </w:rPr>
        <w:t xml:space="preserve">★ </w:t>
      </w:r>
      <w:r>
        <w:rPr>
          <w:rFonts w:hint="eastAsia" w:hAnsi="宋体" w:cs="Arial"/>
          <w:kern w:val="0"/>
          <w:sz w:val="28"/>
          <w:szCs w:val="28"/>
        </w:rPr>
        <w:t>各相有功/无功/视在功率值及总值。</w:t>
      </w:r>
    </w:p>
    <w:p w14:paraId="74517399">
      <w:pPr>
        <w:pageBreakBefore w:val="0"/>
        <w:kinsoku/>
        <w:wordWrap/>
        <w:overflowPunct/>
        <w:topLinePunct w:val="0"/>
        <w:autoSpaceDE w:val="0"/>
        <w:autoSpaceDN w:val="0"/>
        <w:bidi w:val="0"/>
        <w:adjustRightInd w:val="0"/>
        <w:snapToGrid/>
        <w:spacing w:line="560" w:lineRule="exact"/>
        <w:jc w:val="left"/>
        <w:textAlignment w:val="auto"/>
        <w:rPr>
          <w:rFonts w:hAnsi="宋体"/>
          <w:sz w:val="28"/>
          <w:szCs w:val="28"/>
        </w:rPr>
      </w:pPr>
      <w:r>
        <w:rPr>
          <w:rFonts w:hint="eastAsia" w:hAnsi="宋体" w:cs="Arial"/>
          <w:kern w:val="0"/>
          <w:sz w:val="28"/>
          <w:szCs w:val="28"/>
        </w:rPr>
        <w:t xml:space="preserve">   </w:t>
      </w:r>
      <w:r>
        <w:rPr>
          <w:rFonts w:hint="eastAsia" w:hAnsi="宋体"/>
          <w:sz w:val="28"/>
          <w:szCs w:val="28"/>
        </w:rPr>
        <w:t xml:space="preserve">★ </w:t>
      </w:r>
      <w:r>
        <w:rPr>
          <w:rFonts w:hint="eastAsia" w:hAnsi="宋体" w:cs="Arial"/>
          <w:kern w:val="0"/>
          <w:sz w:val="28"/>
          <w:szCs w:val="28"/>
        </w:rPr>
        <w:t>各相有功/无功/视在电能值及总值。</w:t>
      </w:r>
    </w:p>
    <w:p w14:paraId="00A4C0B7">
      <w:pPr>
        <w:pageBreakBefore w:val="0"/>
        <w:kinsoku/>
        <w:wordWrap/>
        <w:overflowPunct/>
        <w:topLinePunct w:val="0"/>
        <w:autoSpaceDE w:val="0"/>
        <w:autoSpaceDN w:val="0"/>
        <w:bidi w:val="0"/>
        <w:adjustRightInd w:val="0"/>
        <w:snapToGrid/>
        <w:spacing w:line="560" w:lineRule="exact"/>
        <w:ind w:firstLine="420" w:firstLineChars="150"/>
        <w:jc w:val="left"/>
        <w:textAlignment w:val="auto"/>
        <w:rPr>
          <w:rFonts w:hAnsi="宋体"/>
          <w:sz w:val="28"/>
          <w:szCs w:val="28"/>
        </w:rPr>
      </w:pPr>
      <w:r>
        <w:rPr>
          <w:rFonts w:hint="eastAsia" w:hAnsi="宋体"/>
          <w:sz w:val="28"/>
          <w:szCs w:val="28"/>
        </w:rPr>
        <w:t>★ 变压器K因数。</w:t>
      </w:r>
    </w:p>
    <w:p w14:paraId="549226C7">
      <w:pPr>
        <w:pageBreakBefore w:val="0"/>
        <w:kinsoku/>
        <w:wordWrap/>
        <w:overflowPunct/>
        <w:topLinePunct w:val="0"/>
        <w:autoSpaceDE w:val="0"/>
        <w:autoSpaceDN w:val="0"/>
        <w:bidi w:val="0"/>
        <w:adjustRightInd w:val="0"/>
        <w:snapToGrid/>
        <w:spacing w:line="560" w:lineRule="exact"/>
        <w:ind w:firstLine="420" w:firstLineChars="150"/>
        <w:jc w:val="left"/>
        <w:textAlignment w:val="auto"/>
        <w:rPr>
          <w:rFonts w:hAnsi="宋体" w:cs="Arial"/>
          <w:kern w:val="0"/>
          <w:sz w:val="28"/>
          <w:szCs w:val="28"/>
        </w:rPr>
      </w:pPr>
      <w:r>
        <w:rPr>
          <w:rFonts w:hint="eastAsia" w:hAnsi="宋体"/>
          <w:sz w:val="28"/>
          <w:szCs w:val="28"/>
        </w:rPr>
        <w:t xml:space="preserve">★ </w:t>
      </w:r>
      <w:r>
        <w:rPr>
          <w:rFonts w:hint="eastAsia" w:hAnsi="宋体" w:cs="Arial"/>
          <w:kern w:val="0"/>
          <w:sz w:val="28"/>
          <w:szCs w:val="28"/>
        </w:rPr>
        <w:t>功率因数(PF)和</w:t>
      </w:r>
      <w:r>
        <w:rPr>
          <w:rFonts w:hint="eastAsia" w:hAnsi="宋体"/>
          <w:sz w:val="28"/>
          <w:szCs w:val="28"/>
        </w:rPr>
        <w:t>COS</w:t>
      </w:r>
      <w:r>
        <w:rPr>
          <w:rFonts w:hAnsi="宋体" w:cs="Arial"/>
          <w:kern w:val="0"/>
          <w:sz w:val="28"/>
          <w:szCs w:val="28"/>
        </w:rPr>
        <w:t>φ</w:t>
      </w:r>
      <w:r>
        <w:rPr>
          <w:rFonts w:hint="eastAsia" w:hAnsi="宋体" w:cs="Arial"/>
          <w:kern w:val="0"/>
          <w:sz w:val="28"/>
          <w:szCs w:val="28"/>
        </w:rPr>
        <w:t>位移功率因数(DPF)。</w:t>
      </w:r>
    </w:p>
    <w:p w14:paraId="46BD6E7E">
      <w:pPr>
        <w:pageBreakBefore w:val="0"/>
        <w:kinsoku/>
        <w:wordWrap/>
        <w:overflowPunct/>
        <w:topLinePunct w:val="0"/>
        <w:autoSpaceDE w:val="0"/>
        <w:autoSpaceDN w:val="0"/>
        <w:bidi w:val="0"/>
        <w:adjustRightInd w:val="0"/>
        <w:snapToGrid/>
        <w:spacing w:line="560" w:lineRule="exact"/>
        <w:ind w:firstLine="420" w:firstLineChars="150"/>
        <w:jc w:val="left"/>
        <w:textAlignment w:val="auto"/>
        <w:rPr>
          <w:rFonts w:hAnsi="宋体" w:cs="Arial"/>
          <w:kern w:val="0"/>
          <w:sz w:val="28"/>
          <w:szCs w:val="28"/>
        </w:rPr>
      </w:pPr>
      <w:r>
        <w:rPr>
          <w:rFonts w:hint="eastAsia" w:hAnsi="宋体"/>
          <w:sz w:val="28"/>
          <w:szCs w:val="28"/>
        </w:rPr>
        <w:t xml:space="preserve">★ </w:t>
      </w:r>
      <w:r>
        <w:rPr>
          <w:rFonts w:hint="eastAsia" w:hAnsi="宋体" w:cs="Arial"/>
          <w:kern w:val="0"/>
          <w:sz w:val="28"/>
          <w:szCs w:val="28"/>
        </w:rPr>
        <w:t>短期电压闪变。</w:t>
      </w:r>
    </w:p>
    <w:p w14:paraId="52BE464A">
      <w:pPr>
        <w:pageBreakBefore w:val="0"/>
        <w:kinsoku/>
        <w:wordWrap/>
        <w:overflowPunct/>
        <w:topLinePunct w:val="0"/>
        <w:autoSpaceDE w:val="0"/>
        <w:autoSpaceDN w:val="0"/>
        <w:bidi w:val="0"/>
        <w:adjustRightInd w:val="0"/>
        <w:snapToGrid/>
        <w:spacing w:line="560" w:lineRule="exact"/>
        <w:ind w:firstLine="420" w:firstLineChars="150"/>
        <w:jc w:val="left"/>
        <w:textAlignment w:val="auto"/>
        <w:rPr>
          <w:rFonts w:hAnsi="宋体" w:cs="Arial"/>
          <w:kern w:val="0"/>
          <w:sz w:val="28"/>
          <w:szCs w:val="28"/>
        </w:rPr>
      </w:pPr>
      <w:r>
        <w:rPr>
          <w:rFonts w:hint="eastAsia" w:hAnsi="宋体"/>
          <w:sz w:val="28"/>
          <w:szCs w:val="28"/>
        </w:rPr>
        <w:t xml:space="preserve">★ </w:t>
      </w:r>
      <w:r>
        <w:rPr>
          <w:rFonts w:hint="eastAsia" w:hAnsi="宋体" w:cs="Arial"/>
          <w:kern w:val="0"/>
          <w:sz w:val="28"/>
          <w:szCs w:val="28"/>
        </w:rPr>
        <w:t>三相不平衡(电压和电流)。</w:t>
      </w:r>
    </w:p>
    <w:p w14:paraId="76FB9CBE">
      <w:pPr>
        <w:pageBreakBefore w:val="0"/>
        <w:kinsoku/>
        <w:wordWrap/>
        <w:overflowPunct/>
        <w:topLinePunct w:val="0"/>
        <w:autoSpaceDE w:val="0"/>
        <w:autoSpaceDN w:val="0"/>
        <w:bidi w:val="0"/>
        <w:adjustRightInd w:val="0"/>
        <w:snapToGrid/>
        <w:spacing w:line="560" w:lineRule="exact"/>
        <w:jc w:val="left"/>
        <w:textAlignment w:val="auto"/>
        <w:rPr>
          <w:rFonts w:hAnsi="宋体" w:cs="Arial"/>
          <w:b/>
          <w:kern w:val="0"/>
          <w:sz w:val="28"/>
          <w:szCs w:val="28"/>
        </w:rPr>
      </w:pPr>
    </w:p>
    <w:p w14:paraId="49F1A15F">
      <w:pPr>
        <w:pageBreakBefore w:val="0"/>
        <w:kinsoku/>
        <w:wordWrap/>
        <w:overflowPunct/>
        <w:topLinePunct w:val="0"/>
        <w:autoSpaceDE w:val="0"/>
        <w:autoSpaceDN w:val="0"/>
        <w:bidi w:val="0"/>
        <w:adjustRightInd w:val="0"/>
        <w:snapToGrid/>
        <w:spacing w:line="560" w:lineRule="exact"/>
        <w:jc w:val="left"/>
        <w:textAlignment w:val="auto"/>
        <w:rPr>
          <w:rFonts w:hAnsi="宋体" w:cs="Arial"/>
          <w:b/>
          <w:kern w:val="0"/>
          <w:sz w:val="28"/>
          <w:szCs w:val="28"/>
        </w:rPr>
      </w:pPr>
    </w:p>
    <w:p w14:paraId="610C0489">
      <w:pPr>
        <w:pStyle w:val="4"/>
        <w:pageBreakBefore w:val="0"/>
        <w:kinsoku/>
        <w:wordWrap/>
        <w:overflowPunct/>
        <w:topLinePunct w:val="0"/>
        <w:bidi w:val="0"/>
        <w:snapToGrid/>
        <w:spacing w:line="560" w:lineRule="exact"/>
        <w:textAlignment w:val="auto"/>
        <w:rPr>
          <w:sz w:val="28"/>
          <w:szCs w:val="28"/>
        </w:rPr>
      </w:pPr>
      <w:bookmarkStart w:id="4" w:name="_Toc48644537"/>
      <w:r>
        <w:rPr>
          <w:rFonts w:hint="eastAsia"/>
          <w:sz w:val="28"/>
          <w:szCs w:val="28"/>
        </w:rPr>
        <w:t>1.2.2 捕捉记录功能</w:t>
      </w:r>
      <w:bookmarkEnd w:id="4"/>
    </w:p>
    <w:p w14:paraId="7453AF1C">
      <w:pPr>
        <w:pageBreakBefore w:val="0"/>
        <w:kinsoku/>
        <w:wordWrap/>
        <w:overflowPunct/>
        <w:topLinePunct w:val="0"/>
        <w:autoSpaceDE w:val="0"/>
        <w:autoSpaceDN w:val="0"/>
        <w:bidi w:val="0"/>
        <w:adjustRightInd w:val="0"/>
        <w:snapToGrid/>
        <w:spacing w:line="560" w:lineRule="exact"/>
        <w:ind w:firstLine="420" w:firstLineChars="150"/>
        <w:jc w:val="left"/>
        <w:textAlignment w:val="auto"/>
        <w:rPr>
          <w:rFonts w:hAnsi="宋体" w:cs="Arial"/>
          <w:b/>
          <w:kern w:val="0"/>
          <w:sz w:val="28"/>
          <w:szCs w:val="28"/>
        </w:rPr>
      </w:pPr>
      <w:r>
        <w:rPr>
          <w:rFonts w:hint="eastAsia" w:hAnsi="宋体"/>
          <w:sz w:val="28"/>
          <w:szCs w:val="28"/>
        </w:rPr>
        <w:t xml:space="preserve">◆ </w:t>
      </w:r>
      <w:r>
        <w:rPr>
          <w:rFonts w:hint="eastAsia" w:hAnsi="宋体"/>
          <w:b/>
          <w:sz w:val="28"/>
          <w:szCs w:val="28"/>
        </w:rPr>
        <w:t>暂态</w:t>
      </w:r>
      <w:r>
        <w:rPr>
          <w:rFonts w:hint="eastAsia" w:hAnsi="宋体" w:cs="Arial"/>
          <w:b/>
          <w:kern w:val="0"/>
          <w:sz w:val="28"/>
          <w:szCs w:val="28"/>
        </w:rPr>
        <w:t>捕捉功能：</w:t>
      </w:r>
    </w:p>
    <w:p w14:paraId="1F1D671D">
      <w:pPr>
        <w:pageBreakBefore w:val="0"/>
        <w:kinsoku/>
        <w:wordWrap/>
        <w:overflowPunct/>
        <w:topLinePunct w:val="0"/>
        <w:autoSpaceDE w:val="0"/>
        <w:autoSpaceDN w:val="0"/>
        <w:bidi w:val="0"/>
        <w:adjustRightInd w:val="0"/>
        <w:snapToGrid/>
        <w:spacing w:line="560" w:lineRule="exact"/>
        <w:ind w:left="630" w:leftChars="300" w:firstLine="548" w:firstLineChars="196"/>
        <w:jc w:val="left"/>
        <w:textAlignment w:val="auto"/>
        <w:rPr>
          <w:rFonts w:hAnsi="宋体" w:cs="Arial"/>
          <w:kern w:val="0"/>
          <w:sz w:val="28"/>
          <w:szCs w:val="28"/>
        </w:rPr>
      </w:pPr>
      <w:r>
        <w:rPr>
          <w:rFonts w:hint="eastAsia" w:hAnsi="宋体" w:cs="Arial"/>
          <w:kern w:val="0"/>
          <w:sz w:val="28"/>
          <w:szCs w:val="28"/>
        </w:rPr>
        <w:t>可对电网电压电流参数的瞬间变化捕捉侦测，包括电压电流波动、电压电流骤升、骤降、短时中断、瞬态过压、冲击电流、电流电压瞬时畸变。仪器最多可同时存储150组瞬态波形。</w:t>
      </w:r>
    </w:p>
    <w:p w14:paraId="2A935525">
      <w:pPr>
        <w:pageBreakBefore w:val="0"/>
        <w:kinsoku/>
        <w:wordWrap/>
        <w:overflowPunct/>
        <w:topLinePunct w:val="0"/>
        <w:autoSpaceDE w:val="0"/>
        <w:autoSpaceDN w:val="0"/>
        <w:bidi w:val="0"/>
        <w:adjustRightInd w:val="0"/>
        <w:snapToGrid/>
        <w:spacing w:line="560" w:lineRule="exact"/>
        <w:ind w:firstLine="420" w:firstLineChars="150"/>
        <w:jc w:val="left"/>
        <w:textAlignment w:val="auto"/>
        <w:rPr>
          <w:rFonts w:hAnsi="宋体" w:cs="Arial"/>
          <w:b/>
          <w:kern w:val="0"/>
          <w:sz w:val="28"/>
          <w:szCs w:val="28"/>
        </w:rPr>
      </w:pPr>
      <w:r>
        <w:rPr>
          <w:rFonts w:hint="eastAsia" w:hAnsi="宋体"/>
          <w:sz w:val="28"/>
          <w:szCs w:val="28"/>
        </w:rPr>
        <w:t xml:space="preserve">◆ </w:t>
      </w:r>
      <w:r>
        <w:rPr>
          <w:rFonts w:hint="eastAsia" w:hAnsi="宋体" w:cs="Arial"/>
          <w:b/>
          <w:kern w:val="0"/>
          <w:sz w:val="28"/>
          <w:szCs w:val="28"/>
        </w:rPr>
        <w:t>启动电流监测：</w:t>
      </w:r>
    </w:p>
    <w:p w14:paraId="7398DD99">
      <w:pPr>
        <w:pageBreakBefore w:val="0"/>
        <w:kinsoku/>
        <w:wordWrap/>
        <w:overflowPunct/>
        <w:topLinePunct w:val="0"/>
        <w:autoSpaceDE w:val="0"/>
        <w:autoSpaceDN w:val="0"/>
        <w:bidi w:val="0"/>
        <w:adjustRightInd w:val="0"/>
        <w:snapToGrid/>
        <w:spacing w:line="560" w:lineRule="exact"/>
        <w:ind w:left="630" w:leftChars="300" w:firstLine="560" w:firstLineChars="200"/>
        <w:jc w:val="left"/>
        <w:textAlignment w:val="auto"/>
        <w:rPr>
          <w:rFonts w:hAnsi="宋体" w:cs="Arial"/>
          <w:kern w:val="0"/>
          <w:sz w:val="28"/>
          <w:szCs w:val="28"/>
        </w:rPr>
      </w:pPr>
      <w:r>
        <w:rPr>
          <w:rFonts w:hint="eastAsia" w:hAnsi="宋体" w:cs="Arial"/>
          <w:kern w:val="0"/>
          <w:sz w:val="28"/>
          <w:szCs w:val="28"/>
        </w:rPr>
        <w:t>可监测线路的浪涌电流，和监测电气设备启动时的启动电流，有助于正确设计装机容量。可显示启动过程的有效值的上升/下降曲线、启动电流的包络曲线、4路电流和4路电压波形。可触发后可记录约100s，存储100s内每一个周期的所有电流电压瞬时值，波形曲线。</w:t>
      </w:r>
    </w:p>
    <w:p w14:paraId="12E2C923">
      <w:pPr>
        <w:pageBreakBefore w:val="0"/>
        <w:kinsoku/>
        <w:wordWrap/>
        <w:overflowPunct/>
        <w:topLinePunct w:val="0"/>
        <w:autoSpaceDE w:val="0"/>
        <w:autoSpaceDN w:val="0"/>
        <w:bidi w:val="0"/>
        <w:adjustRightInd w:val="0"/>
        <w:snapToGrid/>
        <w:spacing w:line="560" w:lineRule="exact"/>
        <w:ind w:firstLine="420" w:firstLineChars="150"/>
        <w:jc w:val="left"/>
        <w:textAlignment w:val="auto"/>
        <w:rPr>
          <w:rFonts w:hAnsi="宋体" w:cs="Arial"/>
          <w:b/>
          <w:kern w:val="0"/>
          <w:sz w:val="28"/>
          <w:szCs w:val="28"/>
        </w:rPr>
      </w:pPr>
      <w:r>
        <w:rPr>
          <w:rFonts w:hint="eastAsia" w:hAnsi="宋体"/>
          <w:sz w:val="28"/>
          <w:szCs w:val="28"/>
        </w:rPr>
        <w:t xml:space="preserve">◆ </w:t>
      </w:r>
      <w:r>
        <w:rPr>
          <w:rFonts w:hint="eastAsia" w:hAnsi="宋体"/>
          <w:b/>
          <w:sz w:val="28"/>
          <w:szCs w:val="28"/>
        </w:rPr>
        <w:t>趋势图</w:t>
      </w:r>
      <w:r>
        <w:rPr>
          <w:rFonts w:hint="eastAsia" w:hAnsi="宋体" w:cs="Arial"/>
          <w:b/>
          <w:kern w:val="0"/>
          <w:sz w:val="28"/>
          <w:szCs w:val="28"/>
        </w:rPr>
        <w:t>记录存储功能：</w:t>
      </w:r>
    </w:p>
    <w:p w14:paraId="31EE15D9">
      <w:pPr>
        <w:pageBreakBefore w:val="0"/>
        <w:kinsoku/>
        <w:wordWrap/>
        <w:overflowPunct/>
        <w:topLinePunct w:val="0"/>
        <w:autoSpaceDE w:val="0"/>
        <w:autoSpaceDN w:val="0"/>
        <w:bidi w:val="0"/>
        <w:adjustRightInd w:val="0"/>
        <w:snapToGrid/>
        <w:spacing w:line="560" w:lineRule="exact"/>
        <w:ind w:left="630" w:leftChars="300" w:firstLine="560" w:firstLineChars="200"/>
        <w:jc w:val="left"/>
        <w:textAlignment w:val="auto"/>
        <w:rPr>
          <w:rFonts w:hAnsi="宋体" w:cs="Arial"/>
          <w:kern w:val="0"/>
          <w:sz w:val="28"/>
          <w:szCs w:val="28"/>
        </w:rPr>
      </w:pPr>
      <w:r>
        <w:rPr>
          <w:rFonts w:hint="eastAsia" w:hAnsi="宋体" w:cs="Arial"/>
          <w:kern w:val="0"/>
          <w:sz w:val="28"/>
          <w:szCs w:val="28"/>
        </w:rPr>
        <w:t>可对基本测试功能的所有测试参数(Urms、Uthd、Ucf、Uunb、Hz、Vrms、Vthd、Vcf、Vunb、PST、Arms、Athd、Acf、Aunb、KF、W、VAR、VA、PF、COS</w:t>
      </w:r>
      <w:r>
        <w:rPr>
          <w:rFonts w:hAnsi="宋体" w:cs="Arial"/>
          <w:kern w:val="0"/>
          <w:sz w:val="28"/>
          <w:szCs w:val="28"/>
        </w:rPr>
        <w:t>φ</w:t>
      </w:r>
      <w:r>
        <w:rPr>
          <w:rFonts w:hint="eastAsia" w:hAnsi="宋体" w:cs="Arial"/>
          <w:kern w:val="0"/>
          <w:sz w:val="28"/>
          <w:szCs w:val="28"/>
        </w:rPr>
        <w:t>、TAN</w:t>
      </w:r>
      <w:r>
        <w:rPr>
          <w:rFonts w:hAnsi="宋体" w:cs="Arial"/>
          <w:kern w:val="0"/>
          <w:sz w:val="28"/>
          <w:szCs w:val="28"/>
        </w:rPr>
        <w:t>φ</w:t>
      </w:r>
      <w:r>
        <w:rPr>
          <w:rFonts w:hint="eastAsia" w:hAnsi="宋体" w:cs="Arial"/>
          <w:kern w:val="0"/>
          <w:sz w:val="28"/>
          <w:szCs w:val="28"/>
        </w:rPr>
        <w:t>),电压50次谐波，电流的50次谐波，共123个参数进行记录，并生成趋势曲线图，可根据需要进行长时间的记录数据。(同时选择20个参数间隔5秒记录一次，约可以记录300天)</w:t>
      </w:r>
    </w:p>
    <w:p w14:paraId="6A657608">
      <w:pPr>
        <w:pageBreakBefore w:val="0"/>
        <w:kinsoku/>
        <w:wordWrap/>
        <w:overflowPunct/>
        <w:topLinePunct w:val="0"/>
        <w:autoSpaceDE w:val="0"/>
        <w:autoSpaceDN w:val="0"/>
        <w:bidi w:val="0"/>
        <w:adjustRightInd w:val="0"/>
        <w:snapToGrid/>
        <w:spacing w:line="560" w:lineRule="exact"/>
        <w:ind w:firstLine="420" w:firstLineChars="150"/>
        <w:jc w:val="left"/>
        <w:textAlignment w:val="auto"/>
        <w:rPr>
          <w:rFonts w:hAnsi="宋体"/>
          <w:b/>
          <w:sz w:val="28"/>
          <w:szCs w:val="28"/>
        </w:rPr>
      </w:pPr>
      <w:r>
        <w:rPr>
          <w:rFonts w:hint="eastAsia" w:hAnsi="宋体"/>
          <w:sz w:val="28"/>
          <w:szCs w:val="28"/>
        </w:rPr>
        <w:t xml:space="preserve">◆ </w:t>
      </w:r>
      <w:r>
        <w:rPr>
          <w:rFonts w:hint="eastAsia" w:hAnsi="宋体"/>
          <w:b/>
          <w:sz w:val="28"/>
          <w:szCs w:val="28"/>
        </w:rPr>
        <w:t>告警功能：</w:t>
      </w:r>
    </w:p>
    <w:p w14:paraId="56E7226F">
      <w:pPr>
        <w:pageBreakBefore w:val="0"/>
        <w:kinsoku/>
        <w:wordWrap/>
        <w:overflowPunct/>
        <w:topLinePunct w:val="0"/>
        <w:autoSpaceDE w:val="0"/>
        <w:autoSpaceDN w:val="0"/>
        <w:bidi w:val="0"/>
        <w:adjustRightInd w:val="0"/>
        <w:snapToGrid/>
        <w:spacing w:line="560" w:lineRule="exact"/>
        <w:ind w:left="630" w:leftChars="300" w:firstLine="560" w:firstLineChars="200"/>
        <w:jc w:val="left"/>
        <w:textAlignment w:val="auto"/>
        <w:rPr>
          <w:rFonts w:hAnsi="宋体"/>
          <w:sz w:val="28"/>
          <w:szCs w:val="28"/>
        </w:rPr>
      </w:pPr>
      <w:r>
        <w:rPr>
          <w:rFonts w:hint="eastAsia" w:hAnsi="宋体"/>
          <w:sz w:val="28"/>
          <w:szCs w:val="28"/>
        </w:rPr>
        <w:t>可对选定的参数可根据需要设定限值，监测其是否超限，超限时产生告警日志，比如电压过压、电流过流、不平衡度超限、某次谐波比超限、频率超限、有功功率超限、总谐波失真超限等，最多可设定40组告警监测参数，每一组都可以设定不同监测参数(包括50次谐波共123个不同参数)和限值，可设定超限的最短时间。最多可以存储12800组告警日志记录。</w:t>
      </w:r>
    </w:p>
    <w:p w14:paraId="607D302B">
      <w:pPr>
        <w:pageBreakBefore w:val="0"/>
        <w:kinsoku/>
        <w:wordWrap/>
        <w:overflowPunct/>
        <w:topLinePunct w:val="0"/>
        <w:autoSpaceDE w:val="0"/>
        <w:autoSpaceDN w:val="0"/>
        <w:bidi w:val="0"/>
        <w:adjustRightInd w:val="0"/>
        <w:snapToGrid/>
        <w:spacing w:line="560" w:lineRule="exact"/>
        <w:ind w:firstLine="420" w:firstLineChars="150"/>
        <w:jc w:val="left"/>
        <w:textAlignment w:val="auto"/>
        <w:rPr>
          <w:rFonts w:hAnsi="宋体"/>
          <w:b/>
          <w:sz w:val="28"/>
          <w:szCs w:val="28"/>
        </w:rPr>
      </w:pPr>
      <w:r>
        <w:rPr>
          <w:rFonts w:hint="eastAsia" w:hAnsi="宋体"/>
          <w:sz w:val="28"/>
          <w:szCs w:val="28"/>
        </w:rPr>
        <w:t xml:space="preserve">◆ </w:t>
      </w:r>
      <w:r>
        <w:rPr>
          <w:rFonts w:hint="eastAsia" w:hAnsi="宋体"/>
          <w:b/>
          <w:sz w:val="28"/>
          <w:szCs w:val="28"/>
        </w:rPr>
        <w:t>截屏功能：</w:t>
      </w:r>
    </w:p>
    <w:p w14:paraId="28554E02">
      <w:pPr>
        <w:pageBreakBefore w:val="0"/>
        <w:kinsoku/>
        <w:wordWrap/>
        <w:overflowPunct/>
        <w:topLinePunct w:val="0"/>
        <w:autoSpaceDE w:val="0"/>
        <w:autoSpaceDN w:val="0"/>
        <w:bidi w:val="0"/>
        <w:adjustRightInd w:val="0"/>
        <w:snapToGrid/>
        <w:spacing w:line="560" w:lineRule="exact"/>
        <w:ind w:left="630" w:leftChars="300" w:firstLine="560" w:firstLineChars="200"/>
        <w:jc w:val="left"/>
        <w:textAlignment w:val="auto"/>
        <w:rPr>
          <w:rFonts w:hAnsi="宋体" w:cs="Arial"/>
          <w:b/>
          <w:kern w:val="0"/>
          <w:sz w:val="28"/>
          <w:szCs w:val="28"/>
        </w:rPr>
      </w:pPr>
      <w:r>
        <w:rPr>
          <w:rFonts w:hint="eastAsia" w:hAnsi="宋体"/>
          <w:sz w:val="28"/>
          <w:szCs w:val="28"/>
        </w:rPr>
        <w:t>在任何测试页面可截屏存储当前屏幕画面，同时自动保存记录时间和所在测试模式。例如，可以保存电流电压波形、谐波柱形图、相量图等的屏幕图片。最多可同时保存60组截图。</w:t>
      </w:r>
    </w:p>
    <w:p w14:paraId="29218645">
      <w:pPr>
        <w:pStyle w:val="4"/>
        <w:pageBreakBefore w:val="0"/>
        <w:kinsoku/>
        <w:wordWrap/>
        <w:overflowPunct/>
        <w:topLinePunct w:val="0"/>
        <w:bidi w:val="0"/>
        <w:snapToGrid/>
        <w:spacing w:line="560" w:lineRule="exact"/>
        <w:textAlignment w:val="auto"/>
        <w:rPr>
          <w:rFonts w:hint="eastAsia"/>
          <w:sz w:val="28"/>
          <w:szCs w:val="28"/>
        </w:rPr>
      </w:pPr>
      <w:bookmarkStart w:id="5" w:name="_Toc48644538"/>
    </w:p>
    <w:p w14:paraId="056B8FF8">
      <w:pPr>
        <w:pStyle w:val="4"/>
        <w:pageBreakBefore w:val="0"/>
        <w:kinsoku/>
        <w:wordWrap/>
        <w:overflowPunct/>
        <w:topLinePunct w:val="0"/>
        <w:bidi w:val="0"/>
        <w:snapToGrid/>
        <w:spacing w:line="560" w:lineRule="exact"/>
        <w:textAlignment w:val="auto"/>
        <w:rPr>
          <w:sz w:val="28"/>
          <w:szCs w:val="28"/>
        </w:rPr>
      </w:pPr>
      <w:r>
        <w:rPr>
          <w:rFonts w:hint="eastAsia"/>
          <w:sz w:val="28"/>
          <w:szCs w:val="28"/>
        </w:rPr>
        <w:t>1.2.3 其他功能</w:t>
      </w:r>
      <w:bookmarkEnd w:id="5"/>
    </w:p>
    <w:p w14:paraId="6F3292C9">
      <w:pPr>
        <w:pageBreakBefore w:val="0"/>
        <w:kinsoku/>
        <w:wordWrap/>
        <w:overflowPunct/>
        <w:topLinePunct w:val="0"/>
        <w:autoSpaceDE w:val="0"/>
        <w:autoSpaceDN w:val="0"/>
        <w:bidi w:val="0"/>
        <w:adjustRightInd w:val="0"/>
        <w:snapToGrid/>
        <w:spacing w:line="560" w:lineRule="exact"/>
        <w:ind w:firstLine="420" w:firstLineChars="150"/>
        <w:jc w:val="left"/>
        <w:textAlignment w:val="auto"/>
        <w:rPr>
          <w:rFonts w:hAnsi="宋体"/>
          <w:b/>
          <w:sz w:val="28"/>
          <w:szCs w:val="28"/>
        </w:rPr>
      </w:pPr>
      <w:r>
        <w:rPr>
          <w:rFonts w:hint="eastAsia" w:hAnsi="宋体"/>
          <w:sz w:val="28"/>
          <w:szCs w:val="28"/>
        </w:rPr>
        <w:t xml:space="preserve">◆ </w:t>
      </w:r>
      <w:r>
        <w:rPr>
          <w:rFonts w:hint="eastAsia" w:hAnsi="宋体"/>
          <w:b/>
          <w:sz w:val="28"/>
          <w:szCs w:val="28"/>
        </w:rPr>
        <w:t>通讯功能：</w:t>
      </w:r>
    </w:p>
    <w:p w14:paraId="2B468B45">
      <w:pPr>
        <w:pageBreakBefore w:val="0"/>
        <w:kinsoku/>
        <w:wordWrap/>
        <w:overflowPunct/>
        <w:topLinePunct w:val="0"/>
        <w:autoSpaceDE w:val="0"/>
        <w:autoSpaceDN w:val="0"/>
        <w:bidi w:val="0"/>
        <w:adjustRightInd w:val="0"/>
        <w:snapToGrid/>
        <w:spacing w:line="560" w:lineRule="exact"/>
        <w:ind w:left="630" w:leftChars="300" w:firstLine="560" w:firstLineChars="200"/>
        <w:jc w:val="left"/>
        <w:textAlignment w:val="auto"/>
        <w:rPr>
          <w:rFonts w:hAnsi="宋体"/>
          <w:sz w:val="28"/>
          <w:szCs w:val="28"/>
        </w:rPr>
      </w:pPr>
      <w:r>
        <w:rPr>
          <w:rFonts w:hint="eastAsia" w:hAnsi="宋体"/>
          <w:sz w:val="28"/>
          <w:szCs w:val="28"/>
        </w:rPr>
        <w:t>通过USB与电脑进行通讯，监控软件可实时显示电能质量分析测试的波形，可读取所侦测和捕捉的暂态波形、趋势图记录、告警日志、截图等，并显示在电脑上。</w:t>
      </w:r>
    </w:p>
    <w:p w14:paraId="081CB7DE">
      <w:pPr>
        <w:pageBreakBefore w:val="0"/>
        <w:kinsoku/>
        <w:wordWrap/>
        <w:overflowPunct/>
        <w:topLinePunct w:val="0"/>
        <w:autoSpaceDE w:val="0"/>
        <w:autoSpaceDN w:val="0"/>
        <w:bidi w:val="0"/>
        <w:adjustRightInd w:val="0"/>
        <w:snapToGrid/>
        <w:spacing w:line="560" w:lineRule="exact"/>
        <w:ind w:firstLine="420" w:firstLineChars="150"/>
        <w:jc w:val="left"/>
        <w:textAlignment w:val="auto"/>
        <w:rPr>
          <w:rFonts w:hAnsi="宋体"/>
          <w:b/>
          <w:sz w:val="28"/>
          <w:szCs w:val="28"/>
        </w:rPr>
      </w:pPr>
      <w:r>
        <w:rPr>
          <w:rFonts w:hint="eastAsia" w:hAnsi="宋体"/>
          <w:sz w:val="28"/>
          <w:szCs w:val="28"/>
        </w:rPr>
        <w:t xml:space="preserve">◆ </w:t>
      </w:r>
      <w:r>
        <w:rPr>
          <w:rFonts w:hint="eastAsia" w:hAnsi="宋体"/>
          <w:b/>
          <w:sz w:val="28"/>
          <w:szCs w:val="28"/>
        </w:rPr>
        <w:t>设置功能：</w:t>
      </w:r>
    </w:p>
    <w:p w14:paraId="3594994F">
      <w:pPr>
        <w:pageBreakBefore w:val="0"/>
        <w:kinsoku/>
        <w:wordWrap/>
        <w:overflowPunct/>
        <w:topLinePunct w:val="0"/>
        <w:autoSpaceDE w:val="0"/>
        <w:autoSpaceDN w:val="0"/>
        <w:bidi w:val="0"/>
        <w:adjustRightInd w:val="0"/>
        <w:snapToGrid/>
        <w:spacing w:line="560" w:lineRule="exact"/>
        <w:ind w:firstLine="1400" w:firstLineChars="500"/>
        <w:jc w:val="left"/>
        <w:textAlignment w:val="auto"/>
        <w:rPr>
          <w:rFonts w:hAnsi="宋体"/>
          <w:sz w:val="28"/>
          <w:szCs w:val="28"/>
        </w:rPr>
      </w:pPr>
      <w:r>
        <w:rPr>
          <w:rFonts w:hint="eastAsia" w:hAnsi="宋体"/>
          <w:sz w:val="28"/>
          <w:szCs w:val="28"/>
        </w:rPr>
        <w:t>用户可设定时间和日期、设定显示屏对比度和亮度、设定各相波形曲线在仪器中相应的颜色。</w:t>
      </w:r>
    </w:p>
    <w:p w14:paraId="760AF1CF">
      <w:pPr>
        <w:pageBreakBefore w:val="0"/>
        <w:kinsoku/>
        <w:wordWrap/>
        <w:overflowPunct/>
        <w:topLinePunct w:val="0"/>
        <w:autoSpaceDE w:val="0"/>
        <w:autoSpaceDN w:val="0"/>
        <w:bidi w:val="0"/>
        <w:adjustRightInd w:val="0"/>
        <w:snapToGrid/>
        <w:spacing w:line="560" w:lineRule="exact"/>
        <w:ind w:firstLine="1400" w:firstLineChars="500"/>
        <w:jc w:val="left"/>
        <w:textAlignment w:val="auto"/>
        <w:rPr>
          <w:rFonts w:hAnsi="宋体"/>
          <w:sz w:val="28"/>
          <w:szCs w:val="28"/>
        </w:rPr>
      </w:pPr>
      <w:r>
        <w:rPr>
          <w:rFonts w:hint="eastAsia" w:hAnsi="宋体"/>
          <w:sz w:val="28"/>
          <w:szCs w:val="28"/>
        </w:rPr>
        <w:t>可设定仪器的接线方式及电网类型。</w:t>
      </w:r>
    </w:p>
    <w:p w14:paraId="40EF9D28">
      <w:pPr>
        <w:pageBreakBefore w:val="0"/>
        <w:kinsoku/>
        <w:wordWrap/>
        <w:overflowPunct/>
        <w:topLinePunct w:val="0"/>
        <w:autoSpaceDE w:val="0"/>
        <w:autoSpaceDN w:val="0"/>
        <w:bidi w:val="0"/>
        <w:adjustRightInd w:val="0"/>
        <w:snapToGrid/>
        <w:spacing w:line="560" w:lineRule="exact"/>
        <w:ind w:firstLine="1400" w:firstLineChars="500"/>
        <w:jc w:val="left"/>
        <w:textAlignment w:val="auto"/>
        <w:rPr>
          <w:rFonts w:hAnsi="宋体"/>
          <w:sz w:val="28"/>
          <w:szCs w:val="28"/>
        </w:rPr>
      </w:pPr>
      <w:r>
        <w:rPr>
          <w:rFonts w:hint="eastAsia" w:hAnsi="宋体"/>
          <w:sz w:val="28"/>
          <w:szCs w:val="28"/>
        </w:rPr>
        <w:t>可选定不同电流钳和不同电压测试变比。</w:t>
      </w:r>
    </w:p>
    <w:p w14:paraId="1C831843">
      <w:pPr>
        <w:pageBreakBefore w:val="0"/>
        <w:kinsoku/>
        <w:wordWrap/>
        <w:overflowPunct/>
        <w:topLinePunct w:val="0"/>
        <w:autoSpaceDE w:val="0"/>
        <w:autoSpaceDN w:val="0"/>
        <w:bidi w:val="0"/>
        <w:adjustRightInd w:val="0"/>
        <w:snapToGrid/>
        <w:spacing w:line="560" w:lineRule="exact"/>
        <w:ind w:firstLine="1400" w:firstLineChars="500"/>
        <w:jc w:val="left"/>
        <w:textAlignment w:val="auto"/>
        <w:rPr>
          <w:rFonts w:hAnsi="宋体"/>
          <w:sz w:val="28"/>
          <w:szCs w:val="28"/>
        </w:rPr>
      </w:pPr>
      <w:r>
        <w:rPr>
          <w:rFonts w:hint="eastAsia" w:hAnsi="宋体"/>
          <w:sz w:val="28"/>
          <w:szCs w:val="28"/>
        </w:rPr>
        <w:t>可选定中文菜单或者英文菜单。</w:t>
      </w:r>
    </w:p>
    <w:p w14:paraId="15CC68CA">
      <w:pPr>
        <w:pageBreakBefore w:val="0"/>
        <w:kinsoku/>
        <w:wordWrap/>
        <w:overflowPunct/>
        <w:topLinePunct w:val="0"/>
        <w:autoSpaceDE w:val="0"/>
        <w:autoSpaceDN w:val="0"/>
        <w:bidi w:val="0"/>
        <w:adjustRightInd w:val="0"/>
        <w:snapToGrid/>
        <w:spacing w:line="560" w:lineRule="exact"/>
        <w:ind w:firstLine="420" w:firstLineChars="150"/>
        <w:jc w:val="left"/>
        <w:textAlignment w:val="auto"/>
        <w:rPr>
          <w:rFonts w:hAnsi="宋体"/>
          <w:sz w:val="28"/>
          <w:szCs w:val="28"/>
        </w:rPr>
      </w:pPr>
      <w:r>
        <w:rPr>
          <w:rFonts w:hint="eastAsia" w:hAnsi="宋体"/>
          <w:sz w:val="28"/>
          <w:szCs w:val="28"/>
        </w:rPr>
        <w:t xml:space="preserve">◆ </w:t>
      </w:r>
      <w:r>
        <w:rPr>
          <w:rFonts w:hint="eastAsia" w:hAnsi="宋体"/>
          <w:b/>
          <w:sz w:val="28"/>
          <w:szCs w:val="28"/>
        </w:rPr>
        <w:t>中/英文帮助菜单：</w:t>
      </w:r>
    </w:p>
    <w:p w14:paraId="2632EA9C">
      <w:pPr>
        <w:pageBreakBefore w:val="0"/>
        <w:kinsoku/>
        <w:wordWrap/>
        <w:overflowPunct/>
        <w:topLinePunct w:val="0"/>
        <w:autoSpaceDE w:val="0"/>
        <w:autoSpaceDN w:val="0"/>
        <w:bidi w:val="0"/>
        <w:adjustRightInd w:val="0"/>
        <w:snapToGrid/>
        <w:spacing w:line="560" w:lineRule="exact"/>
        <w:ind w:firstLine="1388" w:firstLineChars="496"/>
        <w:jc w:val="left"/>
        <w:textAlignment w:val="auto"/>
        <w:rPr>
          <w:rFonts w:hAnsi="宋体"/>
          <w:sz w:val="28"/>
          <w:szCs w:val="28"/>
        </w:rPr>
      </w:pPr>
      <w:r>
        <w:rPr>
          <w:rFonts w:hint="eastAsia" w:hAnsi="宋体"/>
          <w:sz w:val="28"/>
          <w:szCs w:val="28"/>
        </w:rPr>
        <w:t>操作时的每个阶段可随时按下“帮助”键获取相关帮助信息。</w:t>
      </w:r>
    </w:p>
    <w:p w14:paraId="3C10E40F">
      <w:pPr>
        <w:autoSpaceDE w:val="0"/>
        <w:autoSpaceDN w:val="0"/>
        <w:adjustRightInd w:val="0"/>
        <w:spacing w:line="0" w:lineRule="atLeast"/>
        <w:jc w:val="left"/>
        <w:rPr>
          <w:rFonts w:hAnsi="宋体"/>
          <w:sz w:val="28"/>
          <w:szCs w:val="28"/>
        </w:rPr>
      </w:pPr>
    </w:p>
    <w:p w14:paraId="5D2B5BF4">
      <w:pPr>
        <w:pStyle w:val="3"/>
        <w:rPr>
          <w:rFonts w:hint="eastAsia"/>
          <w:sz w:val="28"/>
          <w:szCs w:val="28"/>
        </w:rPr>
      </w:pPr>
      <w:bookmarkStart w:id="6" w:name="_Toc48644539"/>
    </w:p>
    <w:p w14:paraId="6AAFC8DF">
      <w:pPr>
        <w:pStyle w:val="3"/>
        <w:rPr>
          <w:sz w:val="28"/>
          <w:szCs w:val="28"/>
        </w:rPr>
      </w:pPr>
      <w:r>
        <w:rPr>
          <w:rFonts w:hint="eastAsia"/>
          <w:sz w:val="28"/>
          <w:szCs w:val="28"/>
        </w:rPr>
        <w:t>1.3 技术规格</w:t>
      </w:r>
      <w:bookmarkEnd w:id="6"/>
    </w:p>
    <w:p w14:paraId="356783C9">
      <w:pPr>
        <w:pStyle w:val="4"/>
        <w:rPr>
          <w:sz w:val="28"/>
          <w:szCs w:val="28"/>
        </w:rPr>
      </w:pPr>
      <w:bookmarkStart w:id="7" w:name="_Toc48644540"/>
      <w:r>
        <w:rPr>
          <w:rFonts w:hint="eastAsia"/>
          <w:sz w:val="28"/>
          <w:szCs w:val="28"/>
        </w:rPr>
        <w:t>1.3.1 基准条件和工作条件</w:t>
      </w:r>
      <w:bookmarkEnd w:id="7"/>
    </w:p>
    <w:tbl>
      <w:tblPr>
        <w:tblStyle w:val="18"/>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6"/>
        <w:gridCol w:w="2363"/>
        <w:gridCol w:w="2775"/>
        <w:gridCol w:w="2532"/>
      </w:tblGrid>
      <w:tr w14:paraId="36FDE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9" w:type="dxa"/>
          </w:tcPr>
          <w:p w14:paraId="0ADB9CCA">
            <w:pPr>
              <w:pStyle w:val="29"/>
              <w:rPr>
                <w:sz w:val="24"/>
                <w:szCs w:val="24"/>
              </w:rPr>
            </w:pPr>
            <w:r>
              <w:rPr>
                <w:rFonts w:hint="eastAsia"/>
                <w:sz w:val="24"/>
                <w:szCs w:val="24"/>
              </w:rPr>
              <w:t>影响量</w:t>
            </w:r>
          </w:p>
        </w:tc>
        <w:tc>
          <w:tcPr>
            <w:tcW w:w="2481" w:type="dxa"/>
          </w:tcPr>
          <w:p w14:paraId="3BD33159">
            <w:pPr>
              <w:pStyle w:val="29"/>
              <w:rPr>
                <w:sz w:val="24"/>
                <w:szCs w:val="24"/>
              </w:rPr>
            </w:pPr>
            <w:r>
              <w:rPr>
                <w:rFonts w:hint="eastAsia"/>
                <w:sz w:val="24"/>
                <w:szCs w:val="24"/>
              </w:rPr>
              <w:t>测试项目</w:t>
            </w:r>
          </w:p>
        </w:tc>
        <w:tc>
          <w:tcPr>
            <w:tcW w:w="2844" w:type="dxa"/>
          </w:tcPr>
          <w:p w14:paraId="0B251A66">
            <w:pPr>
              <w:pStyle w:val="29"/>
              <w:rPr>
                <w:sz w:val="24"/>
                <w:szCs w:val="24"/>
              </w:rPr>
            </w:pPr>
            <w:r>
              <w:rPr>
                <w:rFonts w:hint="eastAsia"/>
                <w:sz w:val="24"/>
                <w:szCs w:val="24"/>
              </w:rPr>
              <w:t>基准条件</w:t>
            </w:r>
          </w:p>
        </w:tc>
        <w:tc>
          <w:tcPr>
            <w:tcW w:w="2616" w:type="dxa"/>
          </w:tcPr>
          <w:p w14:paraId="71907A00">
            <w:pPr>
              <w:pStyle w:val="29"/>
              <w:rPr>
                <w:sz w:val="24"/>
                <w:szCs w:val="24"/>
              </w:rPr>
            </w:pPr>
            <w:r>
              <w:rPr>
                <w:rFonts w:hint="eastAsia"/>
                <w:sz w:val="24"/>
                <w:szCs w:val="24"/>
              </w:rPr>
              <w:t>工作条件</w:t>
            </w:r>
          </w:p>
        </w:tc>
      </w:tr>
      <w:tr w14:paraId="34A52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9" w:type="dxa"/>
          </w:tcPr>
          <w:p w14:paraId="13C67C4A">
            <w:pPr>
              <w:jc w:val="center"/>
              <w:rPr>
                <w:sz w:val="24"/>
                <w:szCs w:val="24"/>
              </w:rPr>
            </w:pPr>
            <w:r>
              <w:rPr>
                <w:rFonts w:hint="eastAsia"/>
                <w:sz w:val="24"/>
                <w:szCs w:val="24"/>
              </w:rPr>
              <w:t>环境温度</w:t>
            </w:r>
          </w:p>
        </w:tc>
        <w:tc>
          <w:tcPr>
            <w:tcW w:w="2481" w:type="dxa"/>
          </w:tcPr>
          <w:p w14:paraId="2BD55439">
            <w:pPr>
              <w:jc w:val="center"/>
              <w:rPr>
                <w:rFonts w:hAnsi="宋体" w:cs="Arial"/>
                <w:kern w:val="0"/>
                <w:sz w:val="24"/>
                <w:szCs w:val="24"/>
              </w:rPr>
            </w:pPr>
            <w:r>
              <w:rPr>
                <w:rFonts w:hint="eastAsia" w:hAnsi="宋体" w:cs="Arial"/>
                <w:kern w:val="0"/>
                <w:sz w:val="24"/>
                <w:szCs w:val="24"/>
              </w:rPr>
              <w:t>所有参数</w:t>
            </w:r>
          </w:p>
        </w:tc>
        <w:tc>
          <w:tcPr>
            <w:tcW w:w="2844" w:type="dxa"/>
          </w:tcPr>
          <w:p w14:paraId="27730C49">
            <w:pPr>
              <w:jc w:val="center"/>
              <w:rPr>
                <w:sz w:val="24"/>
                <w:szCs w:val="24"/>
              </w:rPr>
            </w:pPr>
            <w:r>
              <w:rPr>
                <w:rFonts w:hint="eastAsia"/>
                <w:sz w:val="24"/>
                <w:szCs w:val="24"/>
              </w:rPr>
              <w:t>(23±2)℃</w:t>
            </w:r>
          </w:p>
        </w:tc>
        <w:tc>
          <w:tcPr>
            <w:tcW w:w="2616" w:type="dxa"/>
          </w:tcPr>
          <w:p w14:paraId="6873F6C4">
            <w:pPr>
              <w:jc w:val="center"/>
              <w:rPr>
                <w:rFonts w:hAnsi="宋体" w:cs="Arial"/>
                <w:kern w:val="0"/>
                <w:sz w:val="24"/>
                <w:szCs w:val="24"/>
              </w:rPr>
            </w:pPr>
            <w:r>
              <w:rPr>
                <w:rFonts w:hint="eastAsia" w:hAnsi="宋体" w:cs="Arial"/>
                <w:kern w:val="0"/>
                <w:sz w:val="24"/>
                <w:szCs w:val="24"/>
              </w:rPr>
              <w:t>-10℃</w:t>
            </w:r>
            <w:r>
              <w:rPr>
                <w:rFonts w:hint="eastAsia" w:hAnsi="宋体"/>
                <w:sz w:val="24"/>
                <w:szCs w:val="24"/>
              </w:rPr>
              <w:t>～40</w:t>
            </w:r>
            <w:r>
              <w:rPr>
                <w:rFonts w:hint="eastAsia" w:hAnsi="宋体" w:cs="Arial"/>
                <w:kern w:val="0"/>
                <w:sz w:val="24"/>
                <w:szCs w:val="24"/>
              </w:rPr>
              <w:t>℃</w:t>
            </w:r>
          </w:p>
        </w:tc>
      </w:tr>
      <w:tr w14:paraId="01706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9" w:type="dxa"/>
          </w:tcPr>
          <w:p w14:paraId="0388F280">
            <w:pPr>
              <w:jc w:val="center"/>
              <w:rPr>
                <w:sz w:val="24"/>
                <w:szCs w:val="24"/>
              </w:rPr>
            </w:pPr>
            <w:r>
              <w:rPr>
                <w:rFonts w:hint="eastAsia"/>
                <w:sz w:val="24"/>
                <w:szCs w:val="24"/>
              </w:rPr>
              <w:t>相对湿度</w:t>
            </w:r>
          </w:p>
        </w:tc>
        <w:tc>
          <w:tcPr>
            <w:tcW w:w="2481" w:type="dxa"/>
          </w:tcPr>
          <w:p w14:paraId="476D06D4">
            <w:pPr>
              <w:jc w:val="center"/>
              <w:rPr>
                <w:rFonts w:hAnsi="宋体" w:cs="Arial"/>
                <w:kern w:val="0"/>
                <w:sz w:val="24"/>
                <w:szCs w:val="24"/>
              </w:rPr>
            </w:pPr>
            <w:r>
              <w:rPr>
                <w:rFonts w:hint="eastAsia" w:hAnsi="宋体" w:cs="Arial"/>
                <w:kern w:val="0"/>
                <w:sz w:val="24"/>
                <w:szCs w:val="24"/>
              </w:rPr>
              <w:t>所有参数</w:t>
            </w:r>
          </w:p>
        </w:tc>
        <w:tc>
          <w:tcPr>
            <w:tcW w:w="2844" w:type="dxa"/>
          </w:tcPr>
          <w:p w14:paraId="23D6BF98">
            <w:pPr>
              <w:jc w:val="center"/>
              <w:rPr>
                <w:sz w:val="24"/>
                <w:szCs w:val="24"/>
              </w:rPr>
            </w:pPr>
            <w:r>
              <w:rPr>
                <w:rFonts w:hint="eastAsia"/>
                <w:sz w:val="24"/>
                <w:szCs w:val="24"/>
              </w:rPr>
              <w:t>40%～60%</w:t>
            </w:r>
          </w:p>
        </w:tc>
        <w:tc>
          <w:tcPr>
            <w:tcW w:w="2616" w:type="dxa"/>
          </w:tcPr>
          <w:p w14:paraId="5E7A63C3">
            <w:pPr>
              <w:jc w:val="center"/>
              <w:rPr>
                <w:rFonts w:hAnsi="宋体" w:cs="Arial"/>
                <w:kern w:val="0"/>
                <w:sz w:val="24"/>
                <w:szCs w:val="24"/>
              </w:rPr>
            </w:pPr>
            <w:r>
              <w:rPr>
                <w:rFonts w:hint="eastAsia" w:hAnsi="宋体" w:cs="Arial"/>
                <w:kern w:val="0"/>
                <w:sz w:val="24"/>
                <w:szCs w:val="24"/>
              </w:rPr>
              <w:t>&lt;80%</w:t>
            </w:r>
          </w:p>
        </w:tc>
      </w:tr>
      <w:tr w14:paraId="0D2E0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779" w:type="dxa"/>
            <w:vAlign w:val="center"/>
          </w:tcPr>
          <w:p w14:paraId="7994CFAA">
            <w:pPr>
              <w:jc w:val="center"/>
              <w:rPr>
                <w:sz w:val="24"/>
                <w:szCs w:val="24"/>
              </w:rPr>
            </w:pPr>
            <w:r>
              <w:rPr>
                <w:rFonts w:hint="eastAsia"/>
                <w:sz w:val="24"/>
                <w:szCs w:val="24"/>
              </w:rPr>
              <w:t>相电压</w:t>
            </w:r>
          </w:p>
        </w:tc>
        <w:tc>
          <w:tcPr>
            <w:tcW w:w="2481" w:type="dxa"/>
          </w:tcPr>
          <w:p w14:paraId="2D5287FA">
            <w:pPr>
              <w:jc w:val="center"/>
              <w:rPr>
                <w:rFonts w:hAnsi="宋体" w:cs="Arial"/>
                <w:kern w:val="0"/>
                <w:sz w:val="24"/>
                <w:szCs w:val="24"/>
              </w:rPr>
            </w:pPr>
            <w:r>
              <w:rPr>
                <w:rFonts w:hint="eastAsia" w:hAnsi="宋体" w:cs="Arial"/>
                <w:kern w:val="0"/>
                <w:sz w:val="24"/>
                <w:szCs w:val="24"/>
              </w:rPr>
              <w:t>所有参数</w:t>
            </w:r>
          </w:p>
        </w:tc>
        <w:tc>
          <w:tcPr>
            <w:tcW w:w="2844" w:type="dxa"/>
            <w:shd w:val="clear" w:color="auto" w:fill="auto"/>
          </w:tcPr>
          <w:p w14:paraId="61779B2D">
            <w:pPr>
              <w:jc w:val="center"/>
              <w:rPr>
                <w:sz w:val="24"/>
                <w:szCs w:val="24"/>
              </w:rPr>
            </w:pPr>
            <w:r>
              <w:rPr>
                <w:rFonts w:hint="eastAsia"/>
                <w:sz w:val="24"/>
                <w:szCs w:val="24"/>
              </w:rPr>
              <w:t>(100±1%)V</w:t>
            </w:r>
          </w:p>
        </w:tc>
        <w:tc>
          <w:tcPr>
            <w:tcW w:w="2616" w:type="dxa"/>
            <w:shd w:val="clear" w:color="auto" w:fill="auto"/>
          </w:tcPr>
          <w:p w14:paraId="360F8C7F">
            <w:pPr>
              <w:jc w:val="center"/>
              <w:rPr>
                <w:rFonts w:hAnsi="宋体" w:cs="Arial"/>
                <w:kern w:val="0"/>
                <w:sz w:val="24"/>
                <w:szCs w:val="24"/>
              </w:rPr>
            </w:pPr>
            <w:r>
              <w:rPr>
                <w:rFonts w:hint="eastAsia" w:hAnsi="宋体" w:cs="Arial"/>
                <w:kern w:val="0"/>
                <w:sz w:val="24"/>
                <w:szCs w:val="24"/>
              </w:rPr>
              <w:t>1.0V</w:t>
            </w:r>
            <w:r>
              <w:rPr>
                <w:rFonts w:hint="eastAsia" w:hAnsi="宋体"/>
                <w:sz w:val="24"/>
                <w:szCs w:val="24"/>
              </w:rPr>
              <w:t>～1000V</w:t>
            </w:r>
          </w:p>
        </w:tc>
      </w:tr>
      <w:tr w14:paraId="58ACE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779" w:type="dxa"/>
            <w:vAlign w:val="center"/>
          </w:tcPr>
          <w:p w14:paraId="2316E8F6">
            <w:pPr>
              <w:jc w:val="center"/>
              <w:rPr>
                <w:sz w:val="24"/>
                <w:szCs w:val="24"/>
              </w:rPr>
            </w:pPr>
            <w:r>
              <w:rPr>
                <w:rFonts w:hint="eastAsia"/>
                <w:sz w:val="24"/>
                <w:szCs w:val="24"/>
              </w:rPr>
              <w:t>线电压</w:t>
            </w:r>
          </w:p>
        </w:tc>
        <w:tc>
          <w:tcPr>
            <w:tcW w:w="2481" w:type="dxa"/>
          </w:tcPr>
          <w:p w14:paraId="6AA92434">
            <w:pPr>
              <w:jc w:val="center"/>
              <w:rPr>
                <w:rFonts w:hAnsi="宋体" w:cs="Arial"/>
                <w:kern w:val="0"/>
                <w:sz w:val="24"/>
                <w:szCs w:val="24"/>
              </w:rPr>
            </w:pPr>
            <w:r>
              <w:rPr>
                <w:rFonts w:hint="eastAsia" w:hAnsi="宋体" w:cs="Arial"/>
                <w:kern w:val="0"/>
                <w:sz w:val="24"/>
                <w:szCs w:val="24"/>
              </w:rPr>
              <w:t>测线电压真有效值</w:t>
            </w:r>
          </w:p>
        </w:tc>
        <w:tc>
          <w:tcPr>
            <w:tcW w:w="2844" w:type="dxa"/>
            <w:shd w:val="clear" w:color="auto" w:fill="auto"/>
          </w:tcPr>
          <w:p w14:paraId="3B743996">
            <w:pPr>
              <w:jc w:val="center"/>
              <w:rPr>
                <w:sz w:val="24"/>
                <w:szCs w:val="24"/>
              </w:rPr>
            </w:pPr>
            <w:r>
              <w:rPr>
                <w:rFonts w:hint="eastAsia"/>
                <w:sz w:val="24"/>
                <w:szCs w:val="24"/>
              </w:rPr>
              <w:t>(200±1%)V</w:t>
            </w:r>
          </w:p>
        </w:tc>
        <w:tc>
          <w:tcPr>
            <w:tcW w:w="2616" w:type="dxa"/>
            <w:shd w:val="clear" w:color="auto" w:fill="auto"/>
          </w:tcPr>
          <w:p w14:paraId="41BB1A71">
            <w:pPr>
              <w:jc w:val="center"/>
              <w:rPr>
                <w:rFonts w:hAnsi="宋体" w:cs="Arial"/>
                <w:kern w:val="0"/>
                <w:sz w:val="24"/>
                <w:szCs w:val="24"/>
              </w:rPr>
            </w:pPr>
            <w:r>
              <w:rPr>
                <w:rFonts w:hint="eastAsia" w:hAnsi="宋体" w:cs="Arial"/>
                <w:kern w:val="0"/>
                <w:sz w:val="24"/>
                <w:szCs w:val="24"/>
              </w:rPr>
              <w:t>1.0V</w:t>
            </w:r>
            <w:r>
              <w:rPr>
                <w:rFonts w:hint="eastAsia" w:hAnsi="宋体"/>
                <w:sz w:val="24"/>
                <w:szCs w:val="24"/>
              </w:rPr>
              <w:t>～2000V</w:t>
            </w:r>
          </w:p>
        </w:tc>
      </w:tr>
      <w:tr w14:paraId="5EBC1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779" w:type="dxa"/>
            <w:vAlign w:val="center"/>
          </w:tcPr>
          <w:p w14:paraId="2CB54D23">
            <w:pPr>
              <w:jc w:val="center"/>
              <w:rPr>
                <w:sz w:val="24"/>
                <w:szCs w:val="24"/>
              </w:rPr>
            </w:pPr>
            <w:r>
              <w:rPr>
                <w:rFonts w:hint="eastAsia"/>
                <w:sz w:val="24"/>
                <w:szCs w:val="24"/>
              </w:rPr>
              <w:t>电流</w:t>
            </w:r>
          </w:p>
        </w:tc>
        <w:tc>
          <w:tcPr>
            <w:tcW w:w="2481" w:type="dxa"/>
          </w:tcPr>
          <w:p w14:paraId="142B7F95">
            <w:pPr>
              <w:jc w:val="center"/>
              <w:rPr>
                <w:rFonts w:hAnsi="宋体" w:cs="Arial"/>
                <w:kern w:val="0"/>
                <w:sz w:val="24"/>
                <w:szCs w:val="24"/>
              </w:rPr>
            </w:pPr>
            <w:r>
              <w:rPr>
                <w:rFonts w:hint="eastAsia" w:hAnsi="宋体" w:cs="Arial"/>
                <w:kern w:val="0"/>
                <w:sz w:val="24"/>
                <w:szCs w:val="24"/>
              </w:rPr>
              <w:t>测电流真有效值</w:t>
            </w:r>
          </w:p>
        </w:tc>
        <w:tc>
          <w:tcPr>
            <w:tcW w:w="2844" w:type="dxa"/>
            <w:shd w:val="clear" w:color="auto" w:fill="auto"/>
          </w:tcPr>
          <w:p w14:paraId="381FF97F">
            <w:pPr>
              <w:jc w:val="center"/>
              <w:rPr>
                <w:sz w:val="24"/>
                <w:szCs w:val="24"/>
              </w:rPr>
            </w:pPr>
            <w:r>
              <w:rPr>
                <w:rFonts w:hint="eastAsia"/>
                <w:sz w:val="24"/>
                <w:szCs w:val="24"/>
              </w:rPr>
              <w:t>(5±1%)A</w:t>
            </w:r>
          </w:p>
        </w:tc>
        <w:tc>
          <w:tcPr>
            <w:tcW w:w="2616" w:type="dxa"/>
            <w:shd w:val="clear" w:color="auto" w:fill="auto"/>
          </w:tcPr>
          <w:p w14:paraId="2576A5B6">
            <w:pPr>
              <w:jc w:val="center"/>
              <w:rPr>
                <w:rFonts w:hAnsi="宋体" w:cs="Arial"/>
                <w:kern w:val="0"/>
                <w:sz w:val="24"/>
                <w:szCs w:val="24"/>
              </w:rPr>
            </w:pPr>
            <w:r>
              <w:rPr>
                <w:rFonts w:hint="eastAsia" w:hAnsi="宋体" w:cs="Arial"/>
                <w:kern w:val="0"/>
                <w:sz w:val="24"/>
                <w:szCs w:val="24"/>
              </w:rPr>
              <w:t>10mA</w:t>
            </w:r>
            <w:r>
              <w:rPr>
                <w:rFonts w:hint="eastAsia" w:hAnsi="宋体"/>
                <w:sz w:val="24"/>
                <w:szCs w:val="24"/>
              </w:rPr>
              <w:t>～6000A</w:t>
            </w:r>
          </w:p>
        </w:tc>
      </w:tr>
      <w:tr w14:paraId="67D7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9" w:type="dxa"/>
          </w:tcPr>
          <w:p w14:paraId="736F0C78">
            <w:pPr>
              <w:jc w:val="center"/>
              <w:rPr>
                <w:sz w:val="24"/>
                <w:szCs w:val="24"/>
              </w:rPr>
            </w:pPr>
            <w:r>
              <w:rPr>
                <w:rFonts w:hint="eastAsia"/>
                <w:sz w:val="24"/>
                <w:szCs w:val="24"/>
              </w:rPr>
              <w:t>电网频率</w:t>
            </w:r>
          </w:p>
        </w:tc>
        <w:tc>
          <w:tcPr>
            <w:tcW w:w="2481" w:type="dxa"/>
          </w:tcPr>
          <w:p w14:paraId="4BCA7DE8">
            <w:pPr>
              <w:jc w:val="center"/>
              <w:rPr>
                <w:rFonts w:hAnsi="宋体" w:cs="Arial"/>
                <w:kern w:val="0"/>
                <w:sz w:val="24"/>
                <w:szCs w:val="24"/>
              </w:rPr>
            </w:pPr>
            <w:r>
              <w:rPr>
                <w:rFonts w:hint="eastAsia" w:hAnsi="宋体" w:cs="Arial"/>
                <w:kern w:val="0"/>
                <w:sz w:val="24"/>
                <w:szCs w:val="24"/>
              </w:rPr>
              <w:t>所有参数</w:t>
            </w:r>
          </w:p>
        </w:tc>
        <w:tc>
          <w:tcPr>
            <w:tcW w:w="2844" w:type="dxa"/>
          </w:tcPr>
          <w:p w14:paraId="71949115">
            <w:pPr>
              <w:jc w:val="center"/>
              <w:rPr>
                <w:sz w:val="24"/>
                <w:szCs w:val="24"/>
              </w:rPr>
            </w:pPr>
            <w:r>
              <w:rPr>
                <w:sz w:val="24"/>
                <w:szCs w:val="24"/>
              </w:rPr>
              <w:t>50Hz±0.1Hz</w:t>
            </w:r>
          </w:p>
        </w:tc>
        <w:tc>
          <w:tcPr>
            <w:tcW w:w="2616" w:type="dxa"/>
          </w:tcPr>
          <w:p w14:paraId="5438EF72">
            <w:pPr>
              <w:jc w:val="center"/>
              <w:rPr>
                <w:rFonts w:hAnsi="宋体" w:cs="Arial"/>
                <w:kern w:val="0"/>
                <w:sz w:val="24"/>
                <w:szCs w:val="24"/>
              </w:rPr>
            </w:pPr>
            <w:r>
              <w:rPr>
                <w:rFonts w:hint="eastAsia" w:hAnsi="宋体" w:cs="Arial"/>
                <w:kern w:val="0"/>
                <w:sz w:val="24"/>
                <w:szCs w:val="24"/>
              </w:rPr>
              <w:t>40</w:t>
            </w:r>
            <w:r>
              <w:rPr>
                <w:rFonts w:hAnsi="宋体" w:cs="Arial"/>
                <w:kern w:val="0"/>
                <w:sz w:val="24"/>
                <w:szCs w:val="24"/>
              </w:rPr>
              <w:t>Hz</w:t>
            </w:r>
            <w:r>
              <w:rPr>
                <w:rFonts w:hint="eastAsia" w:hAnsi="宋体"/>
                <w:sz w:val="24"/>
                <w:szCs w:val="24"/>
              </w:rPr>
              <w:t>～</w:t>
            </w:r>
            <w:r>
              <w:rPr>
                <w:rFonts w:hint="eastAsia" w:hAnsi="宋体" w:cs="Arial"/>
                <w:kern w:val="0"/>
                <w:sz w:val="24"/>
                <w:szCs w:val="24"/>
              </w:rPr>
              <w:t>70</w:t>
            </w:r>
            <w:r>
              <w:rPr>
                <w:rFonts w:hAnsi="宋体" w:cs="Arial"/>
                <w:kern w:val="0"/>
                <w:sz w:val="24"/>
                <w:szCs w:val="24"/>
              </w:rPr>
              <w:t>Hz</w:t>
            </w:r>
          </w:p>
        </w:tc>
      </w:tr>
      <w:tr w14:paraId="45CDA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1779" w:type="dxa"/>
            <w:vMerge w:val="restart"/>
            <w:vAlign w:val="center"/>
          </w:tcPr>
          <w:p w14:paraId="70931B38">
            <w:pPr>
              <w:jc w:val="center"/>
              <w:rPr>
                <w:sz w:val="24"/>
                <w:szCs w:val="24"/>
              </w:rPr>
            </w:pPr>
            <w:r>
              <w:rPr>
                <w:rFonts w:hint="eastAsia"/>
                <w:sz w:val="24"/>
                <w:szCs w:val="24"/>
              </w:rPr>
              <w:t>相移</w:t>
            </w:r>
          </w:p>
        </w:tc>
        <w:tc>
          <w:tcPr>
            <w:tcW w:w="2481" w:type="dxa"/>
          </w:tcPr>
          <w:p w14:paraId="3BCDBFC9">
            <w:pPr>
              <w:jc w:val="center"/>
              <w:rPr>
                <w:rFonts w:hAnsi="宋体" w:cs="Arial"/>
                <w:kern w:val="0"/>
                <w:sz w:val="24"/>
                <w:szCs w:val="24"/>
              </w:rPr>
            </w:pPr>
            <w:r>
              <w:rPr>
                <w:rFonts w:hint="eastAsia" w:hAnsi="宋体" w:cs="Arial"/>
                <w:kern w:val="0"/>
                <w:sz w:val="24"/>
                <w:szCs w:val="24"/>
              </w:rPr>
              <w:t>测有功功率有功电能</w:t>
            </w:r>
          </w:p>
        </w:tc>
        <w:tc>
          <w:tcPr>
            <w:tcW w:w="2844" w:type="dxa"/>
            <w:shd w:val="clear" w:color="auto" w:fill="auto"/>
          </w:tcPr>
          <w:p w14:paraId="36EF5C5F">
            <w:pPr>
              <w:jc w:val="center"/>
              <w:rPr>
                <w:sz w:val="24"/>
                <w:szCs w:val="24"/>
              </w:rPr>
            </w:pPr>
            <w:r>
              <w:rPr>
                <w:rFonts w:hint="eastAsia"/>
                <w:sz w:val="24"/>
                <w:szCs w:val="24"/>
              </w:rPr>
              <w:t>Cosφ=1</w:t>
            </w:r>
          </w:p>
        </w:tc>
        <w:tc>
          <w:tcPr>
            <w:tcW w:w="2616" w:type="dxa"/>
            <w:shd w:val="clear" w:color="auto" w:fill="auto"/>
          </w:tcPr>
          <w:p w14:paraId="330ED032">
            <w:pPr>
              <w:jc w:val="center"/>
              <w:rPr>
                <w:rFonts w:hAnsi="宋体" w:cs="Arial"/>
                <w:kern w:val="0"/>
                <w:sz w:val="24"/>
                <w:szCs w:val="24"/>
              </w:rPr>
            </w:pPr>
            <w:r>
              <w:rPr>
                <w:rFonts w:hint="eastAsia" w:hAnsi="宋体" w:cs="Arial"/>
                <w:kern w:val="0"/>
                <w:sz w:val="24"/>
                <w:szCs w:val="24"/>
              </w:rPr>
              <w:t>Cosφ:0.2</w:t>
            </w:r>
            <w:r>
              <w:rPr>
                <w:rFonts w:hint="eastAsia" w:hAnsi="宋体"/>
                <w:sz w:val="24"/>
                <w:szCs w:val="24"/>
              </w:rPr>
              <w:t>～1.0</w:t>
            </w:r>
          </w:p>
        </w:tc>
      </w:tr>
      <w:tr w14:paraId="763DC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1779" w:type="dxa"/>
            <w:vMerge w:val="continue"/>
          </w:tcPr>
          <w:p w14:paraId="2BF729EE">
            <w:pPr>
              <w:jc w:val="center"/>
              <w:rPr>
                <w:sz w:val="24"/>
                <w:szCs w:val="24"/>
              </w:rPr>
            </w:pPr>
          </w:p>
        </w:tc>
        <w:tc>
          <w:tcPr>
            <w:tcW w:w="2481" w:type="dxa"/>
          </w:tcPr>
          <w:p w14:paraId="5AC6B0D9">
            <w:pPr>
              <w:jc w:val="center"/>
              <w:rPr>
                <w:rFonts w:hAnsi="宋体" w:cs="Arial"/>
                <w:kern w:val="0"/>
                <w:sz w:val="24"/>
                <w:szCs w:val="24"/>
              </w:rPr>
            </w:pPr>
            <w:r>
              <w:rPr>
                <w:rFonts w:hint="eastAsia" w:hAnsi="宋体" w:cs="Arial"/>
                <w:kern w:val="0"/>
                <w:sz w:val="24"/>
                <w:szCs w:val="24"/>
              </w:rPr>
              <w:t>测无功功率无功电能</w:t>
            </w:r>
          </w:p>
        </w:tc>
        <w:tc>
          <w:tcPr>
            <w:tcW w:w="2844" w:type="dxa"/>
            <w:shd w:val="clear" w:color="auto" w:fill="auto"/>
          </w:tcPr>
          <w:p w14:paraId="7A50F808">
            <w:pPr>
              <w:jc w:val="center"/>
              <w:rPr>
                <w:sz w:val="24"/>
                <w:szCs w:val="24"/>
              </w:rPr>
            </w:pPr>
            <w:r>
              <w:rPr>
                <w:rFonts w:hint="eastAsia"/>
                <w:sz w:val="24"/>
                <w:szCs w:val="24"/>
              </w:rPr>
              <w:t>Sinφ=1</w:t>
            </w:r>
          </w:p>
        </w:tc>
        <w:tc>
          <w:tcPr>
            <w:tcW w:w="2616" w:type="dxa"/>
            <w:shd w:val="clear" w:color="auto" w:fill="auto"/>
          </w:tcPr>
          <w:p w14:paraId="252C5964">
            <w:pPr>
              <w:jc w:val="center"/>
              <w:rPr>
                <w:rFonts w:hAnsi="宋体" w:cs="Arial"/>
                <w:kern w:val="0"/>
                <w:sz w:val="24"/>
                <w:szCs w:val="24"/>
              </w:rPr>
            </w:pPr>
            <w:r>
              <w:rPr>
                <w:rFonts w:hint="eastAsia" w:hAnsi="宋体" w:cs="Arial"/>
                <w:kern w:val="0"/>
                <w:sz w:val="24"/>
                <w:szCs w:val="24"/>
              </w:rPr>
              <w:t>Sinφ:0.2</w:t>
            </w:r>
            <w:r>
              <w:rPr>
                <w:rFonts w:hint="eastAsia" w:hAnsi="宋体"/>
                <w:sz w:val="24"/>
                <w:szCs w:val="24"/>
              </w:rPr>
              <w:t>～1.0</w:t>
            </w:r>
          </w:p>
        </w:tc>
      </w:tr>
      <w:tr w14:paraId="3FBFA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9" w:type="dxa"/>
          </w:tcPr>
          <w:p w14:paraId="481BE589">
            <w:pPr>
              <w:jc w:val="center"/>
              <w:rPr>
                <w:sz w:val="24"/>
                <w:szCs w:val="24"/>
              </w:rPr>
            </w:pPr>
            <w:r>
              <w:rPr>
                <w:rFonts w:hint="eastAsia"/>
                <w:sz w:val="24"/>
                <w:szCs w:val="24"/>
              </w:rPr>
              <w:t>谐波</w:t>
            </w:r>
          </w:p>
        </w:tc>
        <w:tc>
          <w:tcPr>
            <w:tcW w:w="2481" w:type="dxa"/>
          </w:tcPr>
          <w:p w14:paraId="5179FFF9">
            <w:pPr>
              <w:jc w:val="center"/>
              <w:rPr>
                <w:rFonts w:hAnsi="宋体" w:cs="Arial"/>
                <w:kern w:val="0"/>
                <w:sz w:val="24"/>
                <w:szCs w:val="24"/>
              </w:rPr>
            </w:pPr>
            <w:r>
              <w:rPr>
                <w:rFonts w:hint="eastAsia" w:hAnsi="宋体" w:cs="Arial"/>
                <w:kern w:val="0"/>
                <w:sz w:val="24"/>
                <w:szCs w:val="24"/>
              </w:rPr>
              <w:t>所有参数</w:t>
            </w:r>
          </w:p>
        </w:tc>
        <w:tc>
          <w:tcPr>
            <w:tcW w:w="2844" w:type="dxa"/>
          </w:tcPr>
          <w:p w14:paraId="1EC0A2F1">
            <w:pPr>
              <w:jc w:val="center"/>
              <w:rPr>
                <w:sz w:val="24"/>
                <w:szCs w:val="24"/>
              </w:rPr>
            </w:pPr>
            <w:r>
              <w:rPr>
                <w:rFonts w:hint="eastAsia"/>
                <w:sz w:val="24"/>
                <w:szCs w:val="24"/>
              </w:rPr>
              <w:t>&lt;0.1%</w:t>
            </w:r>
          </w:p>
        </w:tc>
        <w:tc>
          <w:tcPr>
            <w:tcW w:w="2616" w:type="dxa"/>
          </w:tcPr>
          <w:p w14:paraId="1E2FBE12">
            <w:pPr>
              <w:jc w:val="center"/>
              <w:rPr>
                <w:rFonts w:hAnsi="宋体" w:cs="Arial"/>
                <w:kern w:val="0"/>
                <w:sz w:val="24"/>
                <w:szCs w:val="24"/>
              </w:rPr>
            </w:pPr>
            <w:r>
              <w:rPr>
                <w:rFonts w:hint="eastAsia" w:hAnsi="宋体" w:cs="Arial"/>
                <w:kern w:val="0"/>
                <w:sz w:val="24"/>
                <w:szCs w:val="24"/>
              </w:rPr>
              <w:t>0.0%</w:t>
            </w:r>
            <w:r>
              <w:rPr>
                <w:rFonts w:hint="eastAsia" w:hAnsi="宋体"/>
                <w:sz w:val="24"/>
                <w:szCs w:val="24"/>
              </w:rPr>
              <w:t>～100%</w:t>
            </w:r>
          </w:p>
        </w:tc>
      </w:tr>
      <w:tr w14:paraId="7D81F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9" w:type="dxa"/>
          </w:tcPr>
          <w:p w14:paraId="0C9F3A2B">
            <w:pPr>
              <w:jc w:val="center"/>
              <w:rPr>
                <w:sz w:val="24"/>
                <w:szCs w:val="24"/>
              </w:rPr>
            </w:pPr>
            <w:r>
              <w:rPr>
                <w:rFonts w:hint="eastAsia"/>
                <w:sz w:val="24"/>
                <w:szCs w:val="24"/>
              </w:rPr>
              <w:t>电压不平衡度</w:t>
            </w:r>
          </w:p>
        </w:tc>
        <w:tc>
          <w:tcPr>
            <w:tcW w:w="2481" w:type="dxa"/>
          </w:tcPr>
          <w:p w14:paraId="2472A6D1">
            <w:pPr>
              <w:jc w:val="center"/>
              <w:rPr>
                <w:rFonts w:hAnsi="宋体" w:cs="Arial"/>
                <w:kern w:val="0"/>
                <w:sz w:val="24"/>
                <w:szCs w:val="24"/>
              </w:rPr>
            </w:pPr>
            <w:r>
              <w:rPr>
                <w:rFonts w:hint="eastAsia" w:hAnsi="宋体" w:cs="Arial"/>
                <w:kern w:val="0"/>
                <w:sz w:val="24"/>
                <w:szCs w:val="24"/>
              </w:rPr>
              <w:t>所有参数</w:t>
            </w:r>
          </w:p>
        </w:tc>
        <w:tc>
          <w:tcPr>
            <w:tcW w:w="2844" w:type="dxa"/>
          </w:tcPr>
          <w:p w14:paraId="5F62E57D">
            <w:pPr>
              <w:jc w:val="center"/>
              <w:rPr>
                <w:sz w:val="24"/>
                <w:szCs w:val="24"/>
              </w:rPr>
            </w:pPr>
            <w:r>
              <w:rPr>
                <w:rFonts w:hint="eastAsia"/>
                <w:sz w:val="24"/>
                <w:szCs w:val="24"/>
              </w:rPr>
              <w:t>&lt;10%</w:t>
            </w:r>
          </w:p>
        </w:tc>
        <w:tc>
          <w:tcPr>
            <w:tcW w:w="2616" w:type="dxa"/>
          </w:tcPr>
          <w:p w14:paraId="21B1ED3D">
            <w:pPr>
              <w:jc w:val="center"/>
              <w:rPr>
                <w:rFonts w:hAnsi="宋体" w:cs="Arial"/>
                <w:kern w:val="0"/>
                <w:sz w:val="24"/>
                <w:szCs w:val="24"/>
              </w:rPr>
            </w:pPr>
            <w:r>
              <w:rPr>
                <w:rFonts w:hint="eastAsia" w:hAnsi="宋体" w:cs="Arial"/>
                <w:kern w:val="0"/>
                <w:sz w:val="24"/>
                <w:szCs w:val="24"/>
              </w:rPr>
              <w:t>0.0%</w:t>
            </w:r>
            <w:r>
              <w:rPr>
                <w:rFonts w:hint="eastAsia" w:hAnsi="宋体"/>
                <w:sz w:val="24"/>
                <w:szCs w:val="24"/>
              </w:rPr>
              <w:t>～100%</w:t>
            </w:r>
          </w:p>
        </w:tc>
      </w:tr>
      <w:tr w14:paraId="7E439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9" w:type="dxa"/>
          </w:tcPr>
          <w:p w14:paraId="03313B95">
            <w:pPr>
              <w:jc w:val="center"/>
              <w:rPr>
                <w:sz w:val="24"/>
                <w:szCs w:val="24"/>
              </w:rPr>
            </w:pPr>
            <w:r>
              <w:rPr>
                <w:rFonts w:hint="eastAsia"/>
                <w:sz w:val="24"/>
                <w:szCs w:val="24"/>
              </w:rPr>
              <w:t>仪器工作电压</w:t>
            </w:r>
          </w:p>
        </w:tc>
        <w:tc>
          <w:tcPr>
            <w:tcW w:w="2481" w:type="dxa"/>
          </w:tcPr>
          <w:p w14:paraId="5127D7AA">
            <w:pPr>
              <w:jc w:val="center"/>
              <w:rPr>
                <w:rFonts w:hAnsi="宋体" w:cs="Arial"/>
                <w:kern w:val="0"/>
                <w:sz w:val="24"/>
                <w:szCs w:val="24"/>
              </w:rPr>
            </w:pPr>
            <w:r>
              <w:rPr>
                <w:rFonts w:hint="eastAsia" w:hAnsi="宋体" w:cs="Arial"/>
                <w:kern w:val="0"/>
                <w:sz w:val="24"/>
                <w:szCs w:val="24"/>
              </w:rPr>
              <w:t>所有参数</w:t>
            </w:r>
          </w:p>
        </w:tc>
        <w:tc>
          <w:tcPr>
            <w:tcW w:w="2844" w:type="dxa"/>
          </w:tcPr>
          <w:p w14:paraId="7486721D">
            <w:pPr>
              <w:jc w:val="center"/>
              <w:rPr>
                <w:sz w:val="24"/>
                <w:szCs w:val="24"/>
              </w:rPr>
            </w:pPr>
            <w:r>
              <w:rPr>
                <w:rFonts w:hint="eastAsia"/>
                <w:sz w:val="24"/>
                <w:szCs w:val="24"/>
              </w:rPr>
              <w:t>DC9.8V±0.1V</w:t>
            </w:r>
          </w:p>
        </w:tc>
        <w:tc>
          <w:tcPr>
            <w:tcW w:w="2616" w:type="dxa"/>
          </w:tcPr>
          <w:p w14:paraId="23705B62">
            <w:pPr>
              <w:jc w:val="center"/>
              <w:rPr>
                <w:rFonts w:hAnsi="宋体" w:cs="Arial"/>
                <w:kern w:val="0"/>
                <w:sz w:val="24"/>
                <w:szCs w:val="24"/>
              </w:rPr>
            </w:pPr>
            <w:r>
              <w:rPr>
                <w:rFonts w:hint="eastAsia" w:hAnsi="宋体" w:cs="Arial"/>
                <w:kern w:val="0"/>
                <w:sz w:val="24"/>
                <w:szCs w:val="24"/>
              </w:rPr>
              <w:t>DC9.5</w:t>
            </w:r>
            <w:r>
              <w:rPr>
                <w:rFonts w:hint="eastAsia" w:hAnsi="宋体"/>
                <w:sz w:val="24"/>
                <w:szCs w:val="24"/>
              </w:rPr>
              <w:t>V～10.5</w:t>
            </w:r>
            <w:r>
              <w:rPr>
                <w:rFonts w:hint="eastAsia" w:hAnsi="宋体" w:cs="Arial"/>
                <w:kern w:val="0"/>
                <w:sz w:val="24"/>
                <w:szCs w:val="24"/>
              </w:rPr>
              <w:t>V</w:t>
            </w:r>
          </w:p>
        </w:tc>
      </w:tr>
      <w:tr w14:paraId="08269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9" w:type="dxa"/>
            <w:vAlign w:val="center"/>
          </w:tcPr>
          <w:p w14:paraId="3CE39A84">
            <w:pPr>
              <w:jc w:val="center"/>
              <w:rPr>
                <w:sz w:val="24"/>
                <w:szCs w:val="24"/>
              </w:rPr>
            </w:pPr>
            <w:r>
              <w:rPr>
                <w:rFonts w:hint="eastAsia"/>
                <w:sz w:val="24"/>
                <w:szCs w:val="24"/>
              </w:rPr>
              <w:t>外电场、磁场</w:t>
            </w:r>
          </w:p>
        </w:tc>
        <w:tc>
          <w:tcPr>
            <w:tcW w:w="2481" w:type="dxa"/>
            <w:vAlign w:val="center"/>
          </w:tcPr>
          <w:p w14:paraId="6EF8725E">
            <w:pPr>
              <w:spacing w:line="280" w:lineRule="exact"/>
              <w:ind w:left="-107" w:leftChars="-51"/>
              <w:jc w:val="center"/>
              <w:rPr>
                <w:rFonts w:hAnsi="宋体"/>
                <w:sz w:val="24"/>
                <w:szCs w:val="24"/>
              </w:rPr>
            </w:pPr>
            <w:r>
              <w:rPr>
                <w:rFonts w:hint="eastAsia" w:hAnsi="宋体" w:cs="Arial"/>
                <w:kern w:val="0"/>
                <w:sz w:val="24"/>
                <w:szCs w:val="24"/>
              </w:rPr>
              <w:t>所有参数</w:t>
            </w:r>
          </w:p>
        </w:tc>
        <w:tc>
          <w:tcPr>
            <w:tcW w:w="5460" w:type="dxa"/>
            <w:gridSpan w:val="2"/>
            <w:vAlign w:val="center"/>
          </w:tcPr>
          <w:p w14:paraId="32E3A9D7">
            <w:pPr>
              <w:spacing w:line="280" w:lineRule="exact"/>
              <w:jc w:val="center"/>
              <w:rPr>
                <w:rFonts w:hAnsi="宋体"/>
                <w:sz w:val="24"/>
                <w:szCs w:val="24"/>
              </w:rPr>
            </w:pPr>
            <w:r>
              <w:rPr>
                <w:rFonts w:hint="eastAsia" w:hAnsi="宋体"/>
                <w:sz w:val="24"/>
                <w:szCs w:val="24"/>
              </w:rPr>
              <w:t>应避免</w:t>
            </w:r>
          </w:p>
        </w:tc>
      </w:tr>
      <w:tr w14:paraId="0DB7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9" w:type="dxa"/>
            <w:vAlign w:val="center"/>
          </w:tcPr>
          <w:p w14:paraId="26803DFF">
            <w:pPr>
              <w:jc w:val="center"/>
              <w:rPr>
                <w:sz w:val="24"/>
                <w:szCs w:val="24"/>
              </w:rPr>
            </w:pPr>
            <w:r>
              <w:rPr>
                <w:rFonts w:hint="eastAsia"/>
                <w:sz w:val="24"/>
                <w:szCs w:val="24"/>
              </w:rPr>
              <w:t>被测导线位置</w:t>
            </w:r>
          </w:p>
        </w:tc>
        <w:tc>
          <w:tcPr>
            <w:tcW w:w="2481" w:type="dxa"/>
            <w:vAlign w:val="center"/>
          </w:tcPr>
          <w:p w14:paraId="534C59B7">
            <w:pPr>
              <w:spacing w:line="280" w:lineRule="exact"/>
              <w:jc w:val="center"/>
              <w:rPr>
                <w:rFonts w:hAnsi="宋体"/>
                <w:sz w:val="24"/>
                <w:szCs w:val="24"/>
              </w:rPr>
            </w:pPr>
            <w:r>
              <w:rPr>
                <w:rFonts w:hint="eastAsia" w:hAnsi="宋体" w:cs="Arial"/>
                <w:kern w:val="0"/>
                <w:sz w:val="24"/>
                <w:szCs w:val="24"/>
              </w:rPr>
              <w:t>测与电流有关的参量</w:t>
            </w:r>
          </w:p>
        </w:tc>
        <w:tc>
          <w:tcPr>
            <w:tcW w:w="5460" w:type="dxa"/>
            <w:gridSpan w:val="2"/>
            <w:vAlign w:val="center"/>
          </w:tcPr>
          <w:p w14:paraId="6D3307A3">
            <w:pPr>
              <w:spacing w:line="280" w:lineRule="exact"/>
              <w:jc w:val="center"/>
              <w:rPr>
                <w:rFonts w:hAnsi="宋体"/>
                <w:sz w:val="24"/>
                <w:szCs w:val="24"/>
              </w:rPr>
            </w:pPr>
            <w:r>
              <w:rPr>
                <w:rFonts w:hint="eastAsia" w:hAnsi="宋体"/>
                <w:sz w:val="24"/>
                <w:szCs w:val="24"/>
              </w:rPr>
              <w:t>被测导线处于钳口的近似几何中心位置</w:t>
            </w:r>
          </w:p>
        </w:tc>
      </w:tr>
    </w:tbl>
    <w:p w14:paraId="024432D2">
      <w:pPr>
        <w:tabs>
          <w:tab w:val="left" w:pos="540"/>
        </w:tabs>
        <w:spacing w:line="280" w:lineRule="exact"/>
        <w:rPr>
          <w:rFonts w:hAnsi="宋体"/>
          <w:b/>
          <w:szCs w:val="21"/>
        </w:rPr>
      </w:pPr>
    </w:p>
    <w:p w14:paraId="308D52BC">
      <w:pPr>
        <w:tabs>
          <w:tab w:val="left" w:pos="540"/>
        </w:tabs>
        <w:spacing w:line="280" w:lineRule="exact"/>
        <w:rPr>
          <w:rFonts w:hAnsi="宋体"/>
          <w:b/>
          <w:szCs w:val="21"/>
        </w:rPr>
      </w:pPr>
    </w:p>
    <w:p w14:paraId="46FBDD0D">
      <w:pPr>
        <w:tabs>
          <w:tab w:val="left" w:pos="540"/>
        </w:tabs>
        <w:spacing w:line="280" w:lineRule="exact"/>
        <w:rPr>
          <w:rFonts w:hAnsi="宋体"/>
          <w:b/>
          <w:szCs w:val="21"/>
        </w:rPr>
      </w:pPr>
    </w:p>
    <w:p w14:paraId="3A25C42D">
      <w:pPr>
        <w:pStyle w:val="4"/>
        <w:rPr>
          <w:sz w:val="28"/>
          <w:szCs w:val="28"/>
        </w:rPr>
      </w:pPr>
      <w:bookmarkStart w:id="8" w:name="_Toc48644541"/>
      <w:r>
        <w:rPr>
          <w:rFonts w:hint="eastAsia"/>
          <w:sz w:val="28"/>
          <w:szCs w:val="28"/>
        </w:rPr>
        <w:t>1.3.2 一般规格</w:t>
      </w:r>
      <w:bookmarkEnd w:id="8"/>
    </w:p>
    <w:tbl>
      <w:tblPr>
        <w:tblStyle w:val="18"/>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6"/>
        <w:gridCol w:w="7670"/>
      </w:tblGrid>
      <w:tr w14:paraId="5B455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vAlign w:val="center"/>
          </w:tcPr>
          <w:p w14:paraId="27230989">
            <w:pPr>
              <w:tabs>
                <w:tab w:val="left" w:pos="360"/>
                <w:tab w:val="left" w:pos="540"/>
              </w:tabs>
              <w:spacing w:line="320" w:lineRule="exact"/>
              <w:jc w:val="center"/>
              <w:rPr>
                <w:rFonts w:hAnsi="宋体"/>
                <w:sz w:val="24"/>
                <w:szCs w:val="24"/>
              </w:rPr>
            </w:pPr>
            <w:r>
              <w:rPr>
                <w:rFonts w:hint="eastAsia" w:hAnsi="宋体"/>
                <w:sz w:val="24"/>
                <w:szCs w:val="24"/>
              </w:rPr>
              <w:t>电源</w:t>
            </w:r>
          </w:p>
        </w:tc>
        <w:tc>
          <w:tcPr>
            <w:tcW w:w="7942" w:type="dxa"/>
          </w:tcPr>
          <w:p w14:paraId="1604C592">
            <w:pPr>
              <w:widowControl/>
              <w:spacing w:before="100" w:beforeAutospacing="1" w:after="100" w:afterAutospacing="1" w:line="320" w:lineRule="exact"/>
              <w:jc w:val="left"/>
              <w:rPr>
                <w:rFonts w:hAnsi="宋体" w:cs="Arial"/>
                <w:kern w:val="0"/>
                <w:sz w:val="24"/>
                <w:szCs w:val="24"/>
              </w:rPr>
            </w:pPr>
            <w:r>
              <w:rPr>
                <w:rFonts w:hAnsi="宋体" w:cs="Arial"/>
                <w:kern w:val="0"/>
                <w:sz w:val="24"/>
                <w:szCs w:val="24"/>
              </w:rPr>
              <w:t>可充电</w:t>
            </w:r>
            <w:r>
              <w:rPr>
                <w:rFonts w:hint="eastAsia" w:hAnsi="宋体" w:cs="Arial"/>
                <w:kern w:val="0"/>
                <w:sz w:val="24"/>
                <w:szCs w:val="24"/>
              </w:rPr>
              <w:t>锂</w:t>
            </w:r>
            <w:r>
              <w:rPr>
                <w:rFonts w:hAnsi="宋体" w:cs="Arial"/>
                <w:kern w:val="0"/>
                <w:sz w:val="24"/>
                <w:szCs w:val="24"/>
              </w:rPr>
              <w:t>电池组</w:t>
            </w:r>
            <w:r>
              <w:rPr>
                <w:rFonts w:hint="eastAsia" w:hAnsi="宋体" w:cs="Arial"/>
                <w:kern w:val="0"/>
                <w:sz w:val="24"/>
                <w:szCs w:val="24"/>
              </w:rPr>
              <w:t>9.6V，外接充电器。</w:t>
            </w:r>
          </w:p>
        </w:tc>
      </w:tr>
      <w:tr w14:paraId="2D6CD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vAlign w:val="center"/>
          </w:tcPr>
          <w:p w14:paraId="77805A94">
            <w:pPr>
              <w:tabs>
                <w:tab w:val="left" w:pos="360"/>
                <w:tab w:val="left" w:pos="540"/>
              </w:tabs>
              <w:spacing w:line="320" w:lineRule="exact"/>
              <w:jc w:val="center"/>
              <w:rPr>
                <w:rFonts w:hAnsi="宋体"/>
                <w:sz w:val="24"/>
                <w:szCs w:val="24"/>
              </w:rPr>
            </w:pPr>
            <w:r>
              <w:rPr>
                <w:rFonts w:hint="eastAsia" w:hAnsi="宋体"/>
                <w:sz w:val="24"/>
                <w:szCs w:val="24"/>
              </w:rPr>
              <w:t>电池电量指示</w:t>
            </w:r>
          </w:p>
        </w:tc>
        <w:tc>
          <w:tcPr>
            <w:tcW w:w="7942" w:type="dxa"/>
            <w:vAlign w:val="center"/>
          </w:tcPr>
          <w:p w14:paraId="3103585E">
            <w:pPr>
              <w:tabs>
                <w:tab w:val="left" w:pos="360"/>
                <w:tab w:val="left" w:pos="540"/>
              </w:tabs>
              <w:spacing w:line="320" w:lineRule="exact"/>
              <w:rPr>
                <w:rFonts w:hAnsi="宋体"/>
                <w:sz w:val="24"/>
                <w:szCs w:val="24"/>
              </w:rPr>
            </w:pPr>
            <w:r>
              <w:rPr>
                <w:rFonts w:ascii="Calibri"/>
                <w:sz w:val="24"/>
                <w:szCs w:val="24"/>
              </w:rPr>
              <w:pict>
                <v:shape id="_x0000_s3403" o:spid="_x0000_s3403" o:spt="75" type="#_x0000_t75" style="position:absolute;left:0pt;margin-left:76.4pt;margin-top:1.05pt;height:12.45pt;width:24.85pt;z-index:251755520;mso-width-relative:page;mso-height-relative:page;" o:ole="t" filled="f" coordsize="21600,21600">
                  <v:path/>
                  <v:fill on="f" focussize="0,0"/>
                  <v:stroke/>
                  <v:imagedata r:id="rId43" o:title=""/>
                  <o:lock v:ext="edit" aspectratio="t"/>
                </v:shape>
                <o:OLEObject Type="Embed" ProgID="PBrush" ShapeID="_x0000_s3403" DrawAspect="Content" ObjectID="_1468075727" r:id="rId42">
                  <o:LockedField>false</o:LockedField>
                </o:OLEObject>
              </w:pict>
            </w:r>
            <w:r>
              <w:rPr>
                <w:rFonts w:hint="eastAsia" w:hAnsi="宋体"/>
                <w:sz w:val="24"/>
                <w:szCs w:val="24"/>
              </w:rPr>
              <w:t>电池符号</w:t>
            </w:r>
            <w:r>
              <w:rPr>
                <w:rFonts w:hint="eastAsia"/>
                <w:sz w:val="24"/>
                <w:szCs w:val="24"/>
              </w:rPr>
              <w:t xml:space="preserve">5格      </w:t>
            </w:r>
            <w:r>
              <w:rPr>
                <w:rFonts w:hint="eastAsia" w:hAnsi="宋体"/>
                <w:sz w:val="24"/>
                <w:szCs w:val="24"/>
              </w:rPr>
              <w:t>显示电量，当电池电量过低时,提示1分钟后自动关机。</w:t>
            </w:r>
          </w:p>
        </w:tc>
      </w:tr>
      <w:tr w14:paraId="66471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1778" w:type="dxa"/>
            <w:vAlign w:val="center"/>
          </w:tcPr>
          <w:p w14:paraId="0B2B936A">
            <w:pPr>
              <w:tabs>
                <w:tab w:val="left" w:pos="360"/>
                <w:tab w:val="left" w:pos="540"/>
              </w:tabs>
              <w:spacing w:line="320" w:lineRule="exact"/>
              <w:jc w:val="center"/>
              <w:rPr>
                <w:rFonts w:hAnsi="宋体"/>
                <w:sz w:val="24"/>
                <w:szCs w:val="24"/>
              </w:rPr>
            </w:pPr>
            <w:r>
              <w:rPr>
                <w:rFonts w:hint="eastAsia" w:hAnsi="宋体"/>
                <w:sz w:val="24"/>
                <w:szCs w:val="24"/>
              </w:rPr>
              <w:t>工作电流</w:t>
            </w:r>
          </w:p>
        </w:tc>
        <w:tc>
          <w:tcPr>
            <w:tcW w:w="7942" w:type="dxa"/>
          </w:tcPr>
          <w:p w14:paraId="359C8028">
            <w:pPr>
              <w:tabs>
                <w:tab w:val="left" w:pos="360"/>
                <w:tab w:val="left" w:pos="540"/>
              </w:tabs>
              <w:spacing w:line="320" w:lineRule="exact"/>
              <w:rPr>
                <w:rFonts w:hAnsi="宋体"/>
                <w:sz w:val="24"/>
                <w:szCs w:val="24"/>
              </w:rPr>
            </w:pPr>
            <w:r>
              <w:rPr>
                <w:rFonts w:hint="eastAsia" w:hAnsi="宋体"/>
                <w:sz w:val="24"/>
                <w:szCs w:val="24"/>
              </w:rPr>
              <w:t>约490mA，电池满电连续工作约10小时。</w:t>
            </w:r>
          </w:p>
        </w:tc>
      </w:tr>
      <w:tr w14:paraId="694E9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vAlign w:val="center"/>
          </w:tcPr>
          <w:p w14:paraId="21AC1494">
            <w:pPr>
              <w:tabs>
                <w:tab w:val="left" w:pos="360"/>
                <w:tab w:val="left" w:pos="540"/>
              </w:tabs>
              <w:spacing w:line="320" w:lineRule="exact"/>
              <w:jc w:val="center"/>
              <w:rPr>
                <w:rFonts w:hAnsi="宋体"/>
                <w:sz w:val="24"/>
                <w:szCs w:val="24"/>
              </w:rPr>
            </w:pPr>
            <w:r>
              <w:rPr>
                <w:rFonts w:hint="eastAsia" w:hAnsi="宋体"/>
                <w:sz w:val="24"/>
                <w:szCs w:val="24"/>
              </w:rPr>
              <w:t>显示模式</w:t>
            </w:r>
          </w:p>
        </w:tc>
        <w:tc>
          <w:tcPr>
            <w:tcW w:w="7942" w:type="dxa"/>
          </w:tcPr>
          <w:p w14:paraId="4BEA9A74">
            <w:pPr>
              <w:tabs>
                <w:tab w:val="left" w:pos="360"/>
                <w:tab w:val="left" w:pos="540"/>
              </w:tabs>
              <w:spacing w:line="320" w:lineRule="exact"/>
              <w:rPr>
                <w:rFonts w:hAnsi="宋体"/>
                <w:sz w:val="24"/>
                <w:szCs w:val="24"/>
              </w:rPr>
            </w:pPr>
            <w:r>
              <w:rPr>
                <w:rFonts w:hint="eastAsia" w:hAnsi="宋体"/>
                <w:sz w:val="24"/>
                <w:szCs w:val="24"/>
              </w:rPr>
              <w:t>LCD彩屏,640dots×480dots ，5.6寸，显示域116mm×88mm。</w:t>
            </w:r>
          </w:p>
        </w:tc>
      </w:tr>
      <w:tr w14:paraId="1E59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vAlign w:val="center"/>
          </w:tcPr>
          <w:p w14:paraId="644B87BA">
            <w:pPr>
              <w:tabs>
                <w:tab w:val="left" w:pos="360"/>
                <w:tab w:val="left" w:pos="540"/>
              </w:tabs>
              <w:spacing w:line="320" w:lineRule="exact"/>
              <w:jc w:val="center"/>
              <w:rPr>
                <w:rFonts w:hAnsi="宋体"/>
                <w:sz w:val="24"/>
                <w:szCs w:val="24"/>
              </w:rPr>
            </w:pPr>
            <w:r>
              <w:rPr>
                <w:rFonts w:hint="eastAsia" w:hAnsi="宋体"/>
                <w:sz w:val="24"/>
                <w:szCs w:val="24"/>
              </w:rPr>
              <w:t>钳口尺寸（选配)</w:t>
            </w:r>
          </w:p>
        </w:tc>
        <w:tc>
          <w:tcPr>
            <w:tcW w:w="7942" w:type="dxa"/>
          </w:tcPr>
          <w:p w14:paraId="7937FFAF">
            <w:pPr>
              <w:tabs>
                <w:tab w:val="left" w:pos="360"/>
                <w:tab w:val="left" w:pos="540"/>
              </w:tabs>
              <w:spacing w:line="320" w:lineRule="exact"/>
              <w:rPr>
                <w:rFonts w:hAnsi="宋体"/>
                <w:sz w:val="24"/>
                <w:szCs w:val="24"/>
              </w:rPr>
            </w:pPr>
            <w:r>
              <w:rPr>
                <w:rFonts w:hAnsi="宋体"/>
                <w:sz w:val="24"/>
                <w:szCs w:val="24"/>
              </w:rPr>
              <w:t>008</w:t>
            </w:r>
            <w:r>
              <w:rPr>
                <w:rFonts w:hint="eastAsia" w:hAnsi="宋体"/>
                <w:sz w:val="24"/>
                <w:szCs w:val="24"/>
              </w:rPr>
              <w:t xml:space="preserve">尖小形电流钳：8mm×15mm； </w:t>
            </w:r>
          </w:p>
          <w:p w14:paraId="7F228999">
            <w:pPr>
              <w:tabs>
                <w:tab w:val="left" w:pos="360"/>
                <w:tab w:val="left" w:pos="540"/>
              </w:tabs>
              <w:spacing w:line="320" w:lineRule="exact"/>
              <w:rPr>
                <w:rFonts w:hAnsi="宋体"/>
                <w:sz w:val="24"/>
                <w:szCs w:val="24"/>
              </w:rPr>
            </w:pPr>
            <w:r>
              <w:rPr>
                <w:rFonts w:hAnsi="宋体"/>
                <w:sz w:val="24"/>
                <w:szCs w:val="24"/>
              </w:rPr>
              <w:t>020</w:t>
            </w:r>
            <w:r>
              <w:rPr>
                <w:rFonts w:hint="eastAsia" w:hAnsi="宋体"/>
                <w:sz w:val="24"/>
                <w:szCs w:val="24"/>
              </w:rPr>
              <w:t>圆口形电流钳：2</w:t>
            </w:r>
            <w:r>
              <w:rPr>
                <w:rFonts w:hAnsi="宋体"/>
                <w:sz w:val="24"/>
                <w:szCs w:val="24"/>
              </w:rPr>
              <w:t>0</w:t>
            </w:r>
            <w:r>
              <w:rPr>
                <w:rFonts w:hint="eastAsia" w:hAnsi="宋体"/>
                <w:sz w:val="24"/>
                <w:szCs w:val="24"/>
              </w:rPr>
              <w:t>mm×20mm；</w:t>
            </w:r>
          </w:p>
          <w:p w14:paraId="60964601">
            <w:pPr>
              <w:tabs>
                <w:tab w:val="left" w:pos="360"/>
                <w:tab w:val="left" w:pos="540"/>
              </w:tabs>
              <w:spacing w:line="320" w:lineRule="exact"/>
              <w:rPr>
                <w:rFonts w:hAnsi="宋体"/>
                <w:sz w:val="24"/>
                <w:szCs w:val="24"/>
              </w:rPr>
            </w:pPr>
            <w:r>
              <w:rPr>
                <w:rFonts w:hAnsi="宋体"/>
                <w:sz w:val="24"/>
                <w:szCs w:val="24"/>
              </w:rPr>
              <w:t>050</w:t>
            </w:r>
            <w:r>
              <w:rPr>
                <w:rFonts w:hint="eastAsia" w:hAnsi="宋体"/>
                <w:sz w:val="24"/>
                <w:szCs w:val="24"/>
              </w:rPr>
              <w:t>圆口形电流钳：5</w:t>
            </w:r>
            <w:r>
              <w:rPr>
                <w:rFonts w:hAnsi="宋体"/>
                <w:sz w:val="24"/>
                <w:szCs w:val="24"/>
              </w:rPr>
              <w:t>0</w:t>
            </w:r>
            <w:r>
              <w:rPr>
                <w:rFonts w:hint="eastAsia" w:hAnsi="宋体"/>
                <w:sz w:val="24"/>
                <w:szCs w:val="24"/>
              </w:rPr>
              <w:t>mm×5</w:t>
            </w:r>
            <w:r>
              <w:rPr>
                <w:rFonts w:hAnsi="宋体"/>
                <w:sz w:val="24"/>
                <w:szCs w:val="24"/>
              </w:rPr>
              <w:t>0</w:t>
            </w:r>
            <w:r>
              <w:rPr>
                <w:rFonts w:hint="eastAsia" w:hAnsi="宋体"/>
                <w:sz w:val="24"/>
                <w:szCs w:val="24"/>
              </w:rPr>
              <w:t>mm；</w:t>
            </w:r>
          </w:p>
          <w:p w14:paraId="4B3037B3">
            <w:pPr>
              <w:tabs>
                <w:tab w:val="left" w:pos="360"/>
                <w:tab w:val="left" w:pos="540"/>
              </w:tabs>
              <w:spacing w:line="320" w:lineRule="exact"/>
              <w:rPr>
                <w:rFonts w:hAnsi="宋体"/>
                <w:sz w:val="24"/>
                <w:szCs w:val="24"/>
              </w:rPr>
            </w:pPr>
            <w:r>
              <w:rPr>
                <w:rFonts w:hAnsi="宋体"/>
                <w:sz w:val="24"/>
                <w:szCs w:val="24"/>
              </w:rPr>
              <w:t>300R</w:t>
            </w:r>
            <w:r>
              <w:rPr>
                <w:rFonts w:hint="eastAsia" w:hAnsi="宋体"/>
                <w:sz w:val="24"/>
                <w:szCs w:val="24"/>
              </w:rPr>
              <w:t xml:space="preserve">柔性线圈电流传感器（带积分器）：Φ300mm。  </w:t>
            </w:r>
          </w:p>
        </w:tc>
      </w:tr>
      <w:tr w14:paraId="76959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vAlign w:val="center"/>
          </w:tcPr>
          <w:p w14:paraId="5F10C185">
            <w:pPr>
              <w:tabs>
                <w:tab w:val="left" w:pos="360"/>
                <w:tab w:val="left" w:pos="540"/>
              </w:tabs>
              <w:spacing w:line="320" w:lineRule="exact"/>
              <w:jc w:val="center"/>
              <w:rPr>
                <w:rFonts w:hAnsi="宋体"/>
                <w:sz w:val="24"/>
                <w:szCs w:val="24"/>
              </w:rPr>
            </w:pPr>
            <w:r>
              <w:rPr>
                <w:rFonts w:hint="eastAsia" w:hAnsi="宋体"/>
                <w:sz w:val="24"/>
                <w:szCs w:val="24"/>
              </w:rPr>
              <w:t>仪器尺寸</w:t>
            </w:r>
          </w:p>
        </w:tc>
        <w:tc>
          <w:tcPr>
            <w:tcW w:w="7942" w:type="dxa"/>
          </w:tcPr>
          <w:p w14:paraId="4AF748A4">
            <w:pPr>
              <w:tabs>
                <w:tab w:val="left" w:pos="360"/>
                <w:tab w:val="left" w:pos="540"/>
              </w:tabs>
              <w:spacing w:line="320" w:lineRule="exact"/>
              <w:rPr>
                <w:rFonts w:hAnsi="宋体"/>
                <w:sz w:val="24"/>
                <w:szCs w:val="24"/>
              </w:rPr>
            </w:pPr>
            <w:r>
              <w:rPr>
                <w:rFonts w:hint="eastAsia" w:hAnsi="宋体"/>
                <w:sz w:val="24"/>
                <w:szCs w:val="24"/>
              </w:rPr>
              <w:t>长宽厚：</w:t>
            </w:r>
            <w:r>
              <w:rPr>
                <w:rFonts w:hAnsi="宋体" w:cs="Arial"/>
                <w:kern w:val="0"/>
                <w:sz w:val="24"/>
                <w:szCs w:val="24"/>
              </w:rPr>
              <w:t>277.2</w:t>
            </w:r>
            <w:r>
              <w:rPr>
                <w:rFonts w:hint="eastAsia" w:hAnsi="宋体" w:cs="Arial"/>
                <w:kern w:val="0"/>
                <w:sz w:val="24"/>
                <w:szCs w:val="24"/>
              </w:rPr>
              <w:t>mm</w:t>
            </w:r>
            <w:r>
              <w:rPr>
                <w:rFonts w:hint="eastAsia" w:hAnsi="宋体"/>
                <w:sz w:val="24"/>
                <w:szCs w:val="24"/>
              </w:rPr>
              <w:t>×2</w:t>
            </w:r>
            <w:r>
              <w:rPr>
                <w:rFonts w:hAnsi="宋体"/>
                <w:sz w:val="24"/>
                <w:szCs w:val="24"/>
              </w:rPr>
              <w:t>27.5</w:t>
            </w:r>
            <w:r>
              <w:rPr>
                <w:rFonts w:hint="eastAsia" w:hAnsi="宋体" w:cs="Arial"/>
                <w:kern w:val="0"/>
                <w:sz w:val="24"/>
                <w:szCs w:val="24"/>
              </w:rPr>
              <w:t>mm</w:t>
            </w:r>
            <w:r>
              <w:rPr>
                <w:rFonts w:hint="eastAsia" w:hAnsi="宋体"/>
                <w:sz w:val="24"/>
                <w:szCs w:val="24"/>
              </w:rPr>
              <w:t>×1</w:t>
            </w:r>
            <w:r>
              <w:rPr>
                <w:rFonts w:hAnsi="宋体"/>
                <w:sz w:val="24"/>
                <w:szCs w:val="24"/>
              </w:rPr>
              <w:t>53</w:t>
            </w:r>
            <w:r>
              <w:rPr>
                <w:rFonts w:hAnsi="宋体" w:cs="Arial"/>
                <w:kern w:val="0"/>
                <w:sz w:val="24"/>
                <w:szCs w:val="24"/>
              </w:rPr>
              <w:t>mm</w:t>
            </w:r>
            <w:r>
              <w:rPr>
                <w:rFonts w:hint="eastAsia" w:hAnsi="宋体" w:cs="Arial"/>
                <w:kern w:val="0"/>
                <w:sz w:val="24"/>
                <w:szCs w:val="24"/>
              </w:rPr>
              <w:t>。</w:t>
            </w:r>
          </w:p>
        </w:tc>
      </w:tr>
      <w:tr w14:paraId="58E6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vAlign w:val="center"/>
          </w:tcPr>
          <w:p w14:paraId="32F75CB4">
            <w:pPr>
              <w:widowControl/>
              <w:spacing w:line="320" w:lineRule="exact"/>
              <w:jc w:val="center"/>
              <w:rPr>
                <w:rFonts w:hAnsi="宋体" w:cs="Arial"/>
                <w:kern w:val="0"/>
                <w:sz w:val="24"/>
                <w:szCs w:val="24"/>
              </w:rPr>
            </w:pPr>
            <w:r>
              <w:rPr>
                <w:rFonts w:hAnsi="宋体" w:cs="Arial"/>
                <w:kern w:val="0"/>
                <w:sz w:val="24"/>
                <w:szCs w:val="24"/>
              </w:rPr>
              <w:t>通道数</w:t>
            </w:r>
          </w:p>
        </w:tc>
        <w:tc>
          <w:tcPr>
            <w:tcW w:w="7942" w:type="dxa"/>
          </w:tcPr>
          <w:p w14:paraId="7705EA34">
            <w:pPr>
              <w:widowControl/>
              <w:spacing w:line="320" w:lineRule="exact"/>
              <w:jc w:val="left"/>
              <w:rPr>
                <w:rFonts w:hAnsi="宋体" w:cs="Arial"/>
                <w:kern w:val="0"/>
                <w:sz w:val="24"/>
                <w:szCs w:val="24"/>
              </w:rPr>
            </w:pPr>
            <w:r>
              <w:rPr>
                <w:rFonts w:hint="eastAsia" w:hAnsi="宋体" w:cs="Arial"/>
                <w:kern w:val="0"/>
                <w:sz w:val="24"/>
                <w:szCs w:val="24"/>
              </w:rPr>
              <w:t>4路电压，4路电流。</w:t>
            </w:r>
          </w:p>
        </w:tc>
      </w:tr>
      <w:tr w14:paraId="6698B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vAlign w:val="center"/>
          </w:tcPr>
          <w:p w14:paraId="3D28A54B">
            <w:pPr>
              <w:widowControl/>
              <w:spacing w:line="320" w:lineRule="exact"/>
              <w:jc w:val="center"/>
              <w:rPr>
                <w:rFonts w:hAnsi="宋体" w:cs="Arial"/>
                <w:kern w:val="0"/>
                <w:sz w:val="24"/>
                <w:szCs w:val="24"/>
              </w:rPr>
            </w:pPr>
            <w:r>
              <w:rPr>
                <w:rFonts w:hAnsi="宋体" w:cs="Arial"/>
                <w:kern w:val="0"/>
                <w:sz w:val="24"/>
                <w:szCs w:val="24"/>
              </w:rPr>
              <w:t>线电压</w:t>
            </w:r>
          </w:p>
        </w:tc>
        <w:tc>
          <w:tcPr>
            <w:tcW w:w="7942" w:type="dxa"/>
          </w:tcPr>
          <w:p w14:paraId="23019600">
            <w:pPr>
              <w:widowControl/>
              <w:spacing w:line="320" w:lineRule="exact"/>
              <w:jc w:val="left"/>
              <w:rPr>
                <w:rFonts w:hAnsi="宋体" w:cs="Arial"/>
                <w:kern w:val="0"/>
                <w:sz w:val="24"/>
                <w:szCs w:val="24"/>
              </w:rPr>
            </w:pPr>
            <w:r>
              <w:rPr>
                <w:rFonts w:hint="eastAsia" w:hAnsi="宋体" w:cs="Arial"/>
                <w:kern w:val="0"/>
                <w:sz w:val="24"/>
                <w:szCs w:val="24"/>
              </w:rPr>
              <w:t>1.0</w:t>
            </w:r>
            <w:r>
              <w:rPr>
                <w:rFonts w:hAnsi="宋体" w:cs="Arial"/>
                <w:kern w:val="0"/>
                <w:sz w:val="24"/>
                <w:szCs w:val="24"/>
              </w:rPr>
              <w:t>V</w:t>
            </w:r>
            <w:r>
              <w:rPr>
                <w:rFonts w:hint="eastAsia" w:hAnsi="宋体"/>
                <w:sz w:val="24"/>
                <w:szCs w:val="24"/>
              </w:rPr>
              <w:t>～</w:t>
            </w:r>
            <w:r>
              <w:rPr>
                <w:rFonts w:hAnsi="宋体" w:cs="Arial"/>
                <w:kern w:val="0"/>
                <w:sz w:val="24"/>
                <w:szCs w:val="24"/>
              </w:rPr>
              <w:t>2000V</w:t>
            </w:r>
            <w:r>
              <w:rPr>
                <w:rFonts w:hint="eastAsia" w:hAnsi="宋体" w:cs="Arial"/>
                <w:kern w:val="0"/>
                <w:sz w:val="24"/>
                <w:szCs w:val="24"/>
              </w:rPr>
              <w:t>。</w:t>
            </w:r>
          </w:p>
        </w:tc>
      </w:tr>
      <w:tr w14:paraId="4CFA5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vAlign w:val="center"/>
          </w:tcPr>
          <w:p w14:paraId="0739E6F1">
            <w:pPr>
              <w:widowControl/>
              <w:spacing w:line="320" w:lineRule="exact"/>
              <w:jc w:val="center"/>
              <w:rPr>
                <w:rFonts w:hAnsi="宋体" w:cs="Arial"/>
                <w:kern w:val="0"/>
                <w:sz w:val="24"/>
                <w:szCs w:val="24"/>
              </w:rPr>
            </w:pPr>
            <w:r>
              <w:rPr>
                <w:rFonts w:hAnsi="宋体" w:cs="Arial"/>
                <w:kern w:val="0"/>
                <w:sz w:val="24"/>
                <w:szCs w:val="24"/>
              </w:rPr>
              <w:t>相电压</w:t>
            </w:r>
          </w:p>
        </w:tc>
        <w:tc>
          <w:tcPr>
            <w:tcW w:w="7942" w:type="dxa"/>
          </w:tcPr>
          <w:p w14:paraId="5672903C">
            <w:pPr>
              <w:widowControl/>
              <w:spacing w:line="320" w:lineRule="exact"/>
              <w:jc w:val="left"/>
              <w:rPr>
                <w:rFonts w:hAnsi="宋体" w:cs="Arial"/>
                <w:kern w:val="0"/>
                <w:sz w:val="24"/>
                <w:szCs w:val="24"/>
              </w:rPr>
            </w:pPr>
            <w:r>
              <w:rPr>
                <w:rFonts w:hint="eastAsia" w:hAnsi="宋体" w:cs="Arial"/>
                <w:kern w:val="0"/>
                <w:sz w:val="24"/>
                <w:szCs w:val="24"/>
              </w:rPr>
              <w:t>1.0</w:t>
            </w:r>
            <w:r>
              <w:rPr>
                <w:rFonts w:hAnsi="宋体" w:cs="Arial"/>
                <w:kern w:val="0"/>
                <w:sz w:val="24"/>
                <w:szCs w:val="24"/>
              </w:rPr>
              <w:t>V</w:t>
            </w:r>
            <w:r>
              <w:rPr>
                <w:rFonts w:hint="eastAsia" w:hAnsi="宋体"/>
                <w:sz w:val="24"/>
                <w:szCs w:val="24"/>
              </w:rPr>
              <w:t>～</w:t>
            </w:r>
            <w:r>
              <w:rPr>
                <w:rFonts w:hAnsi="宋体" w:cs="Arial"/>
                <w:kern w:val="0"/>
                <w:sz w:val="24"/>
                <w:szCs w:val="24"/>
              </w:rPr>
              <w:t>1000V</w:t>
            </w:r>
            <w:r>
              <w:rPr>
                <w:rFonts w:hint="eastAsia" w:hAnsi="宋体" w:cs="Arial"/>
                <w:kern w:val="0"/>
                <w:sz w:val="24"/>
                <w:szCs w:val="24"/>
              </w:rPr>
              <w:t>。</w:t>
            </w:r>
          </w:p>
        </w:tc>
      </w:tr>
      <w:tr w14:paraId="58099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vAlign w:val="center"/>
          </w:tcPr>
          <w:p w14:paraId="615309FB">
            <w:pPr>
              <w:widowControl/>
              <w:spacing w:line="320" w:lineRule="exact"/>
              <w:jc w:val="center"/>
              <w:rPr>
                <w:rFonts w:hAnsi="宋体" w:cs="Arial"/>
                <w:kern w:val="0"/>
                <w:sz w:val="24"/>
                <w:szCs w:val="24"/>
              </w:rPr>
            </w:pPr>
            <w:r>
              <w:rPr>
                <w:rFonts w:hAnsi="宋体" w:cs="Arial"/>
                <w:kern w:val="0"/>
                <w:sz w:val="24"/>
                <w:szCs w:val="24"/>
              </w:rPr>
              <w:t>电流</w:t>
            </w:r>
            <w:r>
              <w:rPr>
                <w:rFonts w:hint="eastAsia" w:hAnsi="宋体"/>
                <w:sz w:val="24"/>
                <w:szCs w:val="24"/>
              </w:rPr>
              <w:t>（选配)</w:t>
            </w:r>
          </w:p>
        </w:tc>
        <w:tc>
          <w:tcPr>
            <w:tcW w:w="7942" w:type="dxa"/>
          </w:tcPr>
          <w:p w14:paraId="7CAA57EE">
            <w:pPr>
              <w:widowControl/>
              <w:spacing w:line="320" w:lineRule="exact"/>
              <w:jc w:val="left"/>
              <w:rPr>
                <w:rFonts w:hAnsi="宋体" w:cs="Arial"/>
                <w:kern w:val="0"/>
                <w:sz w:val="24"/>
                <w:szCs w:val="24"/>
              </w:rPr>
            </w:pPr>
            <w:r>
              <w:rPr>
                <w:rFonts w:hAnsi="宋体" w:cs="Arial"/>
                <w:kern w:val="0"/>
                <w:sz w:val="24"/>
                <w:szCs w:val="24"/>
              </w:rPr>
              <w:t>008</w:t>
            </w:r>
            <w:r>
              <w:rPr>
                <w:rFonts w:hint="eastAsia" w:hAnsi="宋体" w:cs="Arial"/>
                <w:kern w:val="0"/>
                <w:sz w:val="24"/>
                <w:szCs w:val="24"/>
              </w:rPr>
              <w:t>电流钳：10mA</w:t>
            </w:r>
            <w:r>
              <w:rPr>
                <w:rFonts w:hint="eastAsia" w:hAnsi="宋体"/>
                <w:sz w:val="24"/>
                <w:szCs w:val="24"/>
              </w:rPr>
              <w:t>～</w:t>
            </w:r>
            <w:r>
              <w:rPr>
                <w:rFonts w:hint="eastAsia" w:hAnsi="宋体" w:cs="Arial"/>
                <w:kern w:val="0"/>
                <w:sz w:val="24"/>
                <w:szCs w:val="24"/>
              </w:rPr>
              <w:t>10.0</w:t>
            </w:r>
            <w:r>
              <w:rPr>
                <w:rFonts w:hAnsi="宋体" w:cs="Arial"/>
                <w:kern w:val="0"/>
                <w:sz w:val="24"/>
                <w:szCs w:val="24"/>
              </w:rPr>
              <w:t>A</w:t>
            </w:r>
            <w:r>
              <w:rPr>
                <w:rFonts w:hint="eastAsia" w:hAnsi="宋体" w:cs="Arial"/>
                <w:kern w:val="0"/>
                <w:sz w:val="24"/>
                <w:szCs w:val="24"/>
              </w:rPr>
              <w:t>；</w:t>
            </w:r>
          </w:p>
          <w:p w14:paraId="4DFFC680">
            <w:pPr>
              <w:widowControl/>
              <w:spacing w:line="320" w:lineRule="exact"/>
              <w:jc w:val="left"/>
              <w:rPr>
                <w:rFonts w:hAnsi="宋体" w:cs="Arial"/>
                <w:kern w:val="0"/>
                <w:sz w:val="24"/>
                <w:szCs w:val="24"/>
              </w:rPr>
            </w:pPr>
            <w:r>
              <w:rPr>
                <w:rFonts w:hAnsi="宋体" w:cs="Arial"/>
                <w:kern w:val="0"/>
                <w:sz w:val="24"/>
                <w:szCs w:val="24"/>
              </w:rPr>
              <w:t>020</w:t>
            </w:r>
            <w:r>
              <w:rPr>
                <w:rFonts w:hint="eastAsia" w:hAnsi="宋体" w:cs="Arial"/>
                <w:kern w:val="0"/>
                <w:sz w:val="24"/>
                <w:szCs w:val="24"/>
              </w:rPr>
              <w:t>电流钳：0.10</w:t>
            </w:r>
            <w:r>
              <w:rPr>
                <w:rFonts w:hAnsi="宋体" w:cs="Arial"/>
                <w:kern w:val="0"/>
                <w:sz w:val="24"/>
                <w:szCs w:val="24"/>
              </w:rPr>
              <w:t>A</w:t>
            </w:r>
            <w:r>
              <w:rPr>
                <w:rFonts w:hint="eastAsia" w:hAnsi="宋体"/>
                <w:sz w:val="24"/>
                <w:szCs w:val="24"/>
              </w:rPr>
              <w:t>～</w:t>
            </w:r>
            <w:r>
              <w:rPr>
                <w:rFonts w:hint="eastAsia" w:hAnsi="宋体" w:cs="Arial"/>
                <w:kern w:val="0"/>
                <w:sz w:val="24"/>
                <w:szCs w:val="24"/>
              </w:rPr>
              <w:t>10</w:t>
            </w:r>
            <w:r>
              <w:rPr>
                <w:rFonts w:hAnsi="宋体" w:cs="Arial"/>
                <w:kern w:val="0"/>
                <w:sz w:val="24"/>
                <w:szCs w:val="24"/>
              </w:rPr>
              <w:t>0A</w:t>
            </w:r>
            <w:r>
              <w:rPr>
                <w:rFonts w:hint="eastAsia" w:hAnsi="宋体" w:cs="Arial"/>
                <w:kern w:val="0"/>
                <w:sz w:val="24"/>
                <w:szCs w:val="24"/>
              </w:rPr>
              <w:t>；</w:t>
            </w:r>
          </w:p>
          <w:p w14:paraId="1422CE12">
            <w:pPr>
              <w:widowControl/>
              <w:spacing w:line="320" w:lineRule="exact"/>
              <w:jc w:val="left"/>
              <w:rPr>
                <w:rFonts w:hAnsi="宋体" w:cs="Arial"/>
                <w:kern w:val="0"/>
                <w:sz w:val="24"/>
                <w:szCs w:val="24"/>
              </w:rPr>
            </w:pPr>
            <w:r>
              <w:rPr>
                <w:rFonts w:hAnsi="宋体" w:cs="Arial"/>
                <w:kern w:val="0"/>
                <w:sz w:val="24"/>
                <w:szCs w:val="24"/>
              </w:rPr>
              <w:t>050</w:t>
            </w:r>
            <w:r>
              <w:rPr>
                <w:rFonts w:hint="eastAsia" w:hAnsi="宋体" w:cs="Arial"/>
                <w:kern w:val="0"/>
                <w:sz w:val="24"/>
                <w:szCs w:val="24"/>
              </w:rPr>
              <w:t>电流钳：1.0</w:t>
            </w:r>
            <w:r>
              <w:rPr>
                <w:rFonts w:hAnsi="宋体" w:cs="Arial"/>
                <w:kern w:val="0"/>
                <w:sz w:val="24"/>
                <w:szCs w:val="24"/>
              </w:rPr>
              <w:t>A</w:t>
            </w:r>
            <w:r>
              <w:rPr>
                <w:rFonts w:hint="eastAsia" w:hAnsi="宋体"/>
                <w:sz w:val="24"/>
                <w:szCs w:val="24"/>
              </w:rPr>
              <w:t>～</w:t>
            </w:r>
            <w:r>
              <w:rPr>
                <w:rFonts w:hint="eastAsia" w:hAnsi="宋体" w:cs="Arial"/>
                <w:kern w:val="0"/>
                <w:sz w:val="24"/>
                <w:szCs w:val="24"/>
              </w:rPr>
              <w:t>10</w:t>
            </w:r>
            <w:r>
              <w:rPr>
                <w:rFonts w:hAnsi="宋体" w:cs="Arial"/>
                <w:kern w:val="0"/>
                <w:sz w:val="24"/>
                <w:szCs w:val="24"/>
              </w:rPr>
              <w:t>00A</w:t>
            </w:r>
            <w:r>
              <w:rPr>
                <w:rFonts w:hint="eastAsia" w:hAnsi="宋体" w:cs="Arial"/>
                <w:kern w:val="0"/>
                <w:sz w:val="24"/>
                <w:szCs w:val="24"/>
              </w:rPr>
              <w:t>；</w:t>
            </w:r>
          </w:p>
          <w:p w14:paraId="3BFD0E66">
            <w:pPr>
              <w:widowControl/>
              <w:spacing w:line="320" w:lineRule="exact"/>
              <w:jc w:val="left"/>
              <w:rPr>
                <w:rFonts w:hAnsi="宋体" w:cs="Arial"/>
                <w:kern w:val="0"/>
                <w:sz w:val="24"/>
                <w:szCs w:val="24"/>
              </w:rPr>
            </w:pPr>
            <w:r>
              <w:rPr>
                <w:rFonts w:hAnsi="宋体"/>
                <w:sz w:val="24"/>
                <w:szCs w:val="24"/>
              </w:rPr>
              <w:t>300R</w:t>
            </w:r>
            <w:r>
              <w:rPr>
                <w:rFonts w:hint="eastAsia" w:hAnsi="宋体"/>
                <w:sz w:val="24"/>
                <w:szCs w:val="24"/>
              </w:rPr>
              <w:t>柔性线圈电流传感器（带积分器）</w:t>
            </w:r>
            <w:r>
              <w:rPr>
                <w:rFonts w:hint="eastAsia" w:hAnsi="宋体" w:cs="Arial"/>
                <w:kern w:val="0"/>
                <w:sz w:val="24"/>
                <w:szCs w:val="24"/>
              </w:rPr>
              <w:t xml:space="preserve"> 10</w:t>
            </w:r>
            <w:r>
              <w:rPr>
                <w:rFonts w:hAnsi="宋体" w:cs="Arial"/>
                <w:kern w:val="0"/>
                <w:sz w:val="24"/>
                <w:szCs w:val="24"/>
              </w:rPr>
              <w:t>A</w:t>
            </w:r>
            <w:r>
              <w:rPr>
                <w:rFonts w:hint="eastAsia" w:hAnsi="宋体"/>
                <w:sz w:val="24"/>
                <w:szCs w:val="24"/>
              </w:rPr>
              <w:t>～6</w:t>
            </w:r>
            <w:r>
              <w:rPr>
                <w:rFonts w:hint="eastAsia" w:hAnsi="宋体" w:cs="Arial"/>
                <w:kern w:val="0"/>
                <w:sz w:val="24"/>
                <w:szCs w:val="24"/>
              </w:rPr>
              <w:t>0</w:t>
            </w:r>
            <w:r>
              <w:rPr>
                <w:rFonts w:hAnsi="宋体" w:cs="Arial"/>
                <w:kern w:val="0"/>
                <w:sz w:val="24"/>
                <w:szCs w:val="24"/>
              </w:rPr>
              <w:t>00A</w:t>
            </w:r>
          </w:p>
        </w:tc>
      </w:tr>
      <w:tr w14:paraId="1316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vAlign w:val="center"/>
          </w:tcPr>
          <w:p w14:paraId="125F69EA">
            <w:pPr>
              <w:widowControl/>
              <w:spacing w:line="320" w:lineRule="exact"/>
              <w:jc w:val="center"/>
              <w:rPr>
                <w:rFonts w:hAnsi="宋体" w:cs="Arial"/>
                <w:kern w:val="0"/>
                <w:sz w:val="24"/>
                <w:szCs w:val="24"/>
              </w:rPr>
            </w:pPr>
            <w:r>
              <w:rPr>
                <w:rFonts w:hAnsi="宋体" w:cs="Arial"/>
                <w:kern w:val="0"/>
                <w:sz w:val="24"/>
                <w:szCs w:val="24"/>
              </w:rPr>
              <w:t>频率</w:t>
            </w:r>
          </w:p>
        </w:tc>
        <w:tc>
          <w:tcPr>
            <w:tcW w:w="7942" w:type="dxa"/>
          </w:tcPr>
          <w:p w14:paraId="141F4185">
            <w:pPr>
              <w:widowControl/>
              <w:spacing w:line="320" w:lineRule="exact"/>
              <w:jc w:val="left"/>
              <w:rPr>
                <w:rFonts w:hAnsi="宋体" w:cs="Arial"/>
                <w:kern w:val="0"/>
                <w:sz w:val="24"/>
                <w:szCs w:val="24"/>
              </w:rPr>
            </w:pPr>
            <w:r>
              <w:rPr>
                <w:rFonts w:hAnsi="宋体" w:cs="Arial"/>
                <w:kern w:val="0"/>
                <w:sz w:val="24"/>
                <w:szCs w:val="24"/>
              </w:rPr>
              <w:t>40Hz</w:t>
            </w:r>
            <w:r>
              <w:rPr>
                <w:rFonts w:hint="eastAsia" w:hAnsi="宋体"/>
                <w:sz w:val="24"/>
                <w:szCs w:val="24"/>
              </w:rPr>
              <w:t>～</w:t>
            </w:r>
            <w:r>
              <w:rPr>
                <w:rFonts w:hint="eastAsia" w:hAnsi="宋体" w:cs="Arial"/>
                <w:kern w:val="0"/>
                <w:sz w:val="24"/>
                <w:szCs w:val="24"/>
              </w:rPr>
              <w:t>70</w:t>
            </w:r>
            <w:r>
              <w:rPr>
                <w:rFonts w:hAnsi="宋体" w:cs="Arial"/>
                <w:kern w:val="0"/>
                <w:sz w:val="24"/>
                <w:szCs w:val="24"/>
              </w:rPr>
              <w:t>Hz</w:t>
            </w:r>
            <w:r>
              <w:rPr>
                <w:rFonts w:hint="eastAsia" w:hAnsi="宋体" w:cs="Arial"/>
                <w:kern w:val="0"/>
                <w:sz w:val="24"/>
                <w:szCs w:val="24"/>
              </w:rPr>
              <w:t>。</w:t>
            </w:r>
          </w:p>
        </w:tc>
      </w:tr>
      <w:tr w14:paraId="50C87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vAlign w:val="center"/>
          </w:tcPr>
          <w:p w14:paraId="4D5F55AC">
            <w:pPr>
              <w:widowControl/>
              <w:spacing w:line="320" w:lineRule="exact"/>
              <w:jc w:val="center"/>
              <w:rPr>
                <w:rFonts w:hAnsi="宋体" w:cs="Arial"/>
                <w:kern w:val="0"/>
                <w:sz w:val="24"/>
                <w:szCs w:val="24"/>
              </w:rPr>
            </w:pPr>
            <w:r>
              <w:rPr>
                <w:rFonts w:hAnsi="宋体" w:cs="Arial"/>
                <w:kern w:val="0"/>
                <w:sz w:val="24"/>
                <w:szCs w:val="24"/>
              </w:rPr>
              <w:t>电力电量参数</w:t>
            </w:r>
          </w:p>
        </w:tc>
        <w:tc>
          <w:tcPr>
            <w:tcW w:w="7942" w:type="dxa"/>
          </w:tcPr>
          <w:p w14:paraId="58DCC1A3">
            <w:pPr>
              <w:widowControl/>
              <w:spacing w:line="320" w:lineRule="exact"/>
              <w:jc w:val="left"/>
              <w:rPr>
                <w:rFonts w:hAnsi="宋体" w:cs="Arial"/>
                <w:kern w:val="0"/>
                <w:sz w:val="24"/>
                <w:szCs w:val="24"/>
              </w:rPr>
            </w:pPr>
            <w:r>
              <w:rPr>
                <w:rFonts w:hAnsi="宋体" w:cs="Arial"/>
                <w:kern w:val="0"/>
                <w:sz w:val="24"/>
                <w:szCs w:val="24"/>
              </w:rPr>
              <w:t>W，VA，</w:t>
            </w:r>
            <w:r>
              <w:rPr>
                <w:rFonts w:hint="eastAsia" w:hAnsi="宋体" w:cs="Arial"/>
                <w:kern w:val="0"/>
                <w:sz w:val="24"/>
                <w:szCs w:val="24"/>
              </w:rPr>
              <w:t>V</w:t>
            </w:r>
            <w:r>
              <w:rPr>
                <w:rFonts w:hAnsi="宋体" w:cs="Arial"/>
                <w:kern w:val="0"/>
                <w:sz w:val="24"/>
                <w:szCs w:val="24"/>
              </w:rPr>
              <w:t>ar，PF，DPF，cosφ，tanφ</w:t>
            </w:r>
            <w:r>
              <w:rPr>
                <w:rFonts w:hint="eastAsia" w:hAnsi="宋体" w:cs="Arial"/>
                <w:kern w:val="0"/>
                <w:sz w:val="24"/>
                <w:szCs w:val="24"/>
              </w:rPr>
              <w:t>。</w:t>
            </w:r>
          </w:p>
        </w:tc>
      </w:tr>
      <w:tr w14:paraId="08C16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vAlign w:val="center"/>
          </w:tcPr>
          <w:p w14:paraId="66BAD458">
            <w:pPr>
              <w:widowControl/>
              <w:spacing w:line="320" w:lineRule="exact"/>
              <w:jc w:val="center"/>
              <w:rPr>
                <w:rFonts w:hAnsi="宋体" w:cs="Arial"/>
                <w:kern w:val="0"/>
                <w:sz w:val="24"/>
                <w:szCs w:val="24"/>
              </w:rPr>
            </w:pPr>
            <w:r>
              <w:rPr>
                <w:rFonts w:hAnsi="宋体" w:cs="Arial"/>
                <w:kern w:val="0"/>
                <w:sz w:val="24"/>
                <w:szCs w:val="24"/>
              </w:rPr>
              <w:t>电能参数</w:t>
            </w:r>
          </w:p>
        </w:tc>
        <w:tc>
          <w:tcPr>
            <w:tcW w:w="7942" w:type="dxa"/>
          </w:tcPr>
          <w:p w14:paraId="697159DA">
            <w:pPr>
              <w:widowControl/>
              <w:spacing w:line="320" w:lineRule="exact"/>
              <w:jc w:val="left"/>
              <w:rPr>
                <w:rFonts w:hAnsi="宋体" w:cs="Arial"/>
                <w:kern w:val="0"/>
                <w:sz w:val="24"/>
                <w:szCs w:val="24"/>
              </w:rPr>
            </w:pPr>
            <w:r>
              <w:rPr>
                <w:rFonts w:hAnsi="宋体" w:cs="Arial"/>
                <w:kern w:val="0"/>
                <w:sz w:val="24"/>
                <w:szCs w:val="24"/>
              </w:rPr>
              <w:t>Wh，</w:t>
            </w:r>
            <w:r>
              <w:rPr>
                <w:rFonts w:hint="eastAsia" w:hAnsi="宋体" w:cs="Arial"/>
                <w:kern w:val="0"/>
                <w:sz w:val="24"/>
                <w:szCs w:val="24"/>
              </w:rPr>
              <w:t>V</w:t>
            </w:r>
            <w:r>
              <w:rPr>
                <w:rFonts w:hAnsi="宋体" w:cs="Arial"/>
                <w:kern w:val="0"/>
                <w:sz w:val="24"/>
                <w:szCs w:val="24"/>
              </w:rPr>
              <w:t>arh，Vah</w:t>
            </w:r>
            <w:r>
              <w:rPr>
                <w:rFonts w:hint="eastAsia" w:hAnsi="宋体" w:cs="Arial"/>
                <w:kern w:val="0"/>
                <w:sz w:val="24"/>
                <w:szCs w:val="24"/>
              </w:rPr>
              <w:t>。</w:t>
            </w:r>
          </w:p>
        </w:tc>
      </w:tr>
      <w:tr w14:paraId="55C8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vAlign w:val="center"/>
          </w:tcPr>
          <w:p w14:paraId="3D039AA0">
            <w:pPr>
              <w:widowControl/>
              <w:spacing w:line="320" w:lineRule="exact"/>
              <w:jc w:val="center"/>
              <w:rPr>
                <w:rFonts w:hAnsi="宋体" w:cs="Arial"/>
                <w:kern w:val="0"/>
                <w:sz w:val="24"/>
                <w:szCs w:val="24"/>
              </w:rPr>
            </w:pPr>
            <w:r>
              <w:rPr>
                <w:rFonts w:hAnsi="宋体" w:cs="Arial"/>
                <w:kern w:val="0"/>
                <w:sz w:val="24"/>
                <w:szCs w:val="24"/>
              </w:rPr>
              <w:t>谐波</w:t>
            </w:r>
          </w:p>
        </w:tc>
        <w:tc>
          <w:tcPr>
            <w:tcW w:w="7942" w:type="dxa"/>
          </w:tcPr>
          <w:p w14:paraId="5C8D218B">
            <w:pPr>
              <w:widowControl/>
              <w:spacing w:line="320" w:lineRule="exact"/>
              <w:jc w:val="left"/>
              <w:rPr>
                <w:rFonts w:hAnsi="宋体" w:cs="Arial"/>
                <w:kern w:val="0"/>
                <w:sz w:val="24"/>
                <w:szCs w:val="24"/>
              </w:rPr>
            </w:pPr>
            <w:r>
              <w:rPr>
                <w:rFonts w:hAnsi="宋体" w:cs="Arial"/>
                <w:kern w:val="0"/>
                <w:sz w:val="24"/>
                <w:szCs w:val="24"/>
              </w:rPr>
              <w:t>有</w:t>
            </w:r>
            <w:r>
              <w:rPr>
                <w:rFonts w:hint="eastAsia" w:hAnsi="宋体" w:cs="Arial"/>
                <w:kern w:val="0"/>
                <w:sz w:val="24"/>
                <w:szCs w:val="24"/>
              </w:rPr>
              <w:t>，0</w:t>
            </w:r>
            <w:r>
              <w:rPr>
                <w:rFonts w:hint="eastAsia" w:hAnsi="宋体"/>
                <w:sz w:val="24"/>
                <w:szCs w:val="24"/>
              </w:rPr>
              <w:t>～</w:t>
            </w:r>
            <w:r>
              <w:rPr>
                <w:rFonts w:hint="eastAsia" w:hAnsi="宋体" w:cs="Arial"/>
                <w:kern w:val="0"/>
                <w:sz w:val="24"/>
                <w:szCs w:val="24"/>
              </w:rPr>
              <w:t>50次。</w:t>
            </w:r>
          </w:p>
        </w:tc>
      </w:tr>
      <w:tr w14:paraId="49940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vAlign w:val="center"/>
          </w:tcPr>
          <w:p w14:paraId="017DBBDE">
            <w:pPr>
              <w:widowControl/>
              <w:spacing w:line="320" w:lineRule="exact"/>
              <w:jc w:val="center"/>
              <w:rPr>
                <w:rFonts w:hAnsi="宋体" w:cs="Arial"/>
                <w:kern w:val="0"/>
                <w:sz w:val="24"/>
                <w:szCs w:val="24"/>
              </w:rPr>
            </w:pPr>
            <w:r>
              <w:rPr>
                <w:rFonts w:hint="eastAsia" w:hAnsi="宋体" w:cs="Arial"/>
                <w:kern w:val="0"/>
                <w:sz w:val="24"/>
                <w:szCs w:val="24"/>
              </w:rPr>
              <w:t>总谐波失真</w:t>
            </w:r>
          </w:p>
        </w:tc>
        <w:tc>
          <w:tcPr>
            <w:tcW w:w="7942" w:type="dxa"/>
          </w:tcPr>
          <w:p w14:paraId="055FA64F">
            <w:pPr>
              <w:widowControl/>
              <w:spacing w:line="320" w:lineRule="exact"/>
              <w:jc w:val="left"/>
              <w:rPr>
                <w:rFonts w:hAnsi="宋体" w:cs="Arial"/>
                <w:kern w:val="0"/>
                <w:sz w:val="24"/>
                <w:szCs w:val="24"/>
              </w:rPr>
            </w:pPr>
            <w:r>
              <w:rPr>
                <w:rFonts w:hAnsi="宋体" w:cs="Arial"/>
                <w:kern w:val="0"/>
                <w:sz w:val="24"/>
                <w:szCs w:val="24"/>
              </w:rPr>
              <w:t>有，0</w:t>
            </w:r>
            <w:r>
              <w:rPr>
                <w:rFonts w:hint="eastAsia" w:hAnsi="宋体"/>
                <w:sz w:val="24"/>
                <w:szCs w:val="24"/>
              </w:rPr>
              <w:t>～</w:t>
            </w:r>
            <w:r>
              <w:rPr>
                <w:rFonts w:hAnsi="宋体" w:cs="Arial"/>
                <w:kern w:val="0"/>
                <w:sz w:val="24"/>
                <w:szCs w:val="24"/>
              </w:rPr>
              <w:t>50次，各相</w:t>
            </w:r>
            <w:r>
              <w:rPr>
                <w:rFonts w:hint="eastAsia" w:hAnsi="宋体" w:cs="Arial"/>
                <w:kern w:val="0"/>
                <w:sz w:val="24"/>
                <w:szCs w:val="24"/>
              </w:rPr>
              <w:t>。</w:t>
            </w:r>
          </w:p>
        </w:tc>
      </w:tr>
      <w:tr w14:paraId="35EDC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vAlign w:val="center"/>
          </w:tcPr>
          <w:p w14:paraId="24DFD7AE">
            <w:pPr>
              <w:widowControl/>
              <w:spacing w:line="320" w:lineRule="exact"/>
              <w:jc w:val="center"/>
              <w:rPr>
                <w:rFonts w:hAnsi="宋体" w:cs="Arial"/>
                <w:kern w:val="0"/>
                <w:sz w:val="24"/>
                <w:szCs w:val="24"/>
              </w:rPr>
            </w:pPr>
            <w:r>
              <w:rPr>
                <w:rFonts w:hAnsi="宋体" w:cs="Arial"/>
                <w:kern w:val="0"/>
                <w:sz w:val="24"/>
                <w:szCs w:val="24"/>
              </w:rPr>
              <w:t>专家模式</w:t>
            </w:r>
          </w:p>
        </w:tc>
        <w:tc>
          <w:tcPr>
            <w:tcW w:w="7942" w:type="dxa"/>
          </w:tcPr>
          <w:p w14:paraId="05A65C92">
            <w:pPr>
              <w:widowControl/>
              <w:spacing w:line="320" w:lineRule="exact"/>
              <w:jc w:val="left"/>
              <w:rPr>
                <w:rFonts w:hAnsi="宋体" w:cs="Arial"/>
                <w:kern w:val="0"/>
                <w:sz w:val="24"/>
                <w:szCs w:val="24"/>
              </w:rPr>
            </w:pPr>
            <w:r>
              <w:rPr>
                <w:rFonts w:hAnsi="宋体" w:cs="Arial"/>
                <w:kern w:val="0"/>
                <w:sz w:val="24"/>
                <w:szCs w:val="24"/>
              </w:rPr>
              <w:t>有</w:t>
            </w:r>
            <w:r>
              <w:rPr>
                <w:rFonts w:hint="eastAsia" w:hAnsi="宋体" w:cs="Arial"/>
                <w:kern w:val="0"/>
                <w:sz w:val="24"/>
                <w:szCs w:val="24"/>
              </w:rPr>
              <w:t>。</w:t>
            </w:r>
          </w:p>
        </w:tc>
      </w:tr>
      <w:tr w14:paraId="14396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vAlign w:val="center"/>
          </w:tcPr>
          <w:p w14:paraId="2D07BACA">
            <w:pPr>
              <w:widowControl/>
              <w:spacing w:line="320" w:lineRule="exact"/>
              <w:jc w:val="center"/>
              <w:rPr>
                <w:rFonts w:hAnsi="宋体" w:cs="Arial"/>
                <w:kern w:val="0"/>
                <w:sz w:val="24"/>
                <w:szCs w:val="24"/>
              </w:rPr>
            </w:pPr>
            <w:r>
              <w:rPr>
                <w:rFonts w:hAnsi="宋体" w:cs="Arial"/>
                <w:kern w:val="0"/>
                <w:sz w:val="24"/>
                <w:szCs w:val="24"/>
              </w:rPr>
              <w:t>暂态记录</w:t>
            </w:r>
            <w:r>
              <w:rPr>
                <w:rFonts w:hint="eastAsia" w:hAnsi="宋体" w:cs="Arial"/>
                <w:kern w:val="0"/>
                <w:sz w:val="24"/>
                <w:szCs w:val="24"/>
              </w:rPr>
              <w:t>组</w:t>
            </w:r>
            <w:r>
              <w:rPr>
                <w:rFonts w:hAnsi="宋体" w:cs="Arial"/>
                <w:kern w:val="0"/>
                <w:sz w:val="24"/>
                <w:szCs w:val="24"/>
              </w:rPr>
              <w:t>数</w:t>
            </w:r>
          </w:p>
        </w:tc>
        <w:tc>
          <w:tcPr>
            <w:tcW w:w="7942" w:type="dxa"/>
          </w:tcPr>
          <w:p w14:paraId="42FD0DF0">
            <w:pPr>
              <w:widowControl/>
              <w:spacing w:line="320" w:lineRule="exact"/>
              <w:jc w:val="left"/>
              <w:rPr>
                <w:rFonts w:hAnsi="宋体" w:cs="Arial"/>
                <w:kern w:val="0"/>
                <w:sz w:val="24"/>
                <w:szCs w:val="24"/>
              </w:rPr>
            </w:pPr>
            <w:r>
              <w:rPr>
                <w:rFonts w:hint="eastAsia" w:hAnsi="宋体" w:cs="Arial"/>
                <w:kern w:val="0"/>
                <w:sz w:val="24"/>
                <w:szCs w:val="24"/>
              </w:rPr>
              <w:t>15</w:t>
            </w:r>
            <w:r>
              <w:rPr>
                <w:rFonts w:hAnsi="宋体" w:cs="Arial"/>
                <w:kern w:val="0"/>
                <w:sz w:val="24"/>
                <w:szCs w:val="24"/>
              </w:rPr>
              <w:t>0</w:t>
            </w:r>
            <w:r>
              <w:rPr>
                <w:rFonts w:hint="eastAsia" w:hAnsi="宋体" w:cs="Arial"/>
                <w:kern w:val="0"/>
                <w:sz w:val="24"/>
                <w:szCs w:val="24"/>
              </w:rPr>
              <w:t>组。</w:t>
            </w:r>
          </w:p>
        </w:tc>
      </w:tr>
      <w:tr w14:paraId="00A1C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vAlign w:val="center"/>
          </w:tcPr>
          <w:p w14:paraId="30B32E67">
            <w:pPr>
              <w:widowControl/>
              <w:spacing w:line="320" w:lineRule="exact"/>
              <w:jc w:val="center"/>
              <w:rPr>
                <w:rFonts w:hAnsi="宋体" w:cs="Arial"/>
                <w:kern w:val="0"/>
                <w:sz w:val="24"/>
                <w:szCs w:val="24"/>
              </w:rPr>
            </w:pPr>
            <w:r>
              <w:rPr>
                <w:rFonts w:hAnsi="宋体" w:cs="Arial"/>
                <w:kern w:val="0"/>
                <w:sz w:val="24"/>
                <w:szCs w:val="24"/>
              </w:rPr>
              <w:t>电压闪变</w:t>
            </w:r>
          </w:p>
        </w:tc>
        <w:tc>
          <w:tcPr>
            <w:tcW w:w="7942" w:type="dxa"/>
          </w:tcPr>
          <w:p w14:paraId="40B8164B">
            <w:pPr>
              <w:widowControl/>
              <w:spacing w:line="320" w:lineRule="exact"/>
              <w:jc w:val="left"/>
              <w:rPr>
                <w:rFonts w:hAnsi="宋体" w:cs="Arial"/>
                <w:kern w:val="0"/>
                <w:sz w:val="24"/>
                <w:szCs w:val="24"/>
              </w:rPr>
            </w:pPr>
            <w:r>
              <w:rPr>
                <w:rFonts w:hAnsi="宋体" w:cs="Arial"/>
                <w:kern w:val="0"/>
                <w:sz w:val="24"/>
                <w:szCs w:val="24"/>
              </w:rPr>
              <w:t>有</w:t>
            </w:r>
            <w:r>
              <w:rPr>
                <w:rFonts w:hint="eastAsia" w:hAnsi="宋体" w:cs="Arial"/>
                <w:kern w:val="0"/>
                <w:sz w:val="24"/>
                <w:szCs w:val="24"/>
              </w:rPr>
              <w:t>。</w:t>
            </w:r>
          </w:p>
        </w:tc>
      </w:tr>
      <w:tr w14:paraId="16DC7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vAlign w:val="center"/>
          </w:tcPr>
          <w:p w14:paraId="2180C621">
            <w:pPr>
              <w:widowControl/>
              <w:spacing w:line="320" w:lineRule="exact"/>
              <w:jc w:val="center"/>
              <w:rPr>
                <w:rFonts w:hAnsi="宋体" w:cs="Arial"/>
                <w:kern w:val="0"/>
                <w:sz w:val="24"/>
                <w:szCs w:val="24"/>
              </w:rPr>
            </w:pPr>
            <w:r>
              <w:rPr>
                <w:rFonts w:hAnsi="宋体" w:cs="Arial"/>
                <w:kern w:val="0"/>
                <w:sz w:val="24"/>
                <w:szCs w:val="24"/>
              </w:rPr>
              <w:t>启动电流模式</w:t>
            </w:r>
          </w:p>
        </w:tc>
        <w:tc>
          <w:tcPr>
            <w:tcW w:w="7942" w:type="dxa"/>
          </w:tcPr>
          <w:p w14:paraId="7B7BE4A5">
            <w:pPr>
              <w:widowControl/>
              <w:spacing w:line="320" w:lineRule="exact"/>
              <w:jc w:val="left"/>
              <w:rPr>
                <w:rFonts w:hAnsi="宋体" w:cs="Arial"/>
                <w:kern w:val="0"/>
                <w:sz w:val="24"/>
                <w:szCs w:val="24"/>
              </w:rPr>
            </w:pPr>
            <w:r>
              <w:rPr>
                <w:rFonts w:hAnsi="宋体" w:cs="Arial"/>
                <w:kern w:val="0"/>
                <w:sz w:val="24"/>
                <w:szCs w:val="24"/>
              </w:rPr>
              <w:t>有，</w:t>
            </w:r>
            <w:r>
              <w:rPr>
                <w:rFonts w:hint="eastAsia" w:hAnsi="宋体" w:cs="Arial"/>
                <w:kern w:val="0"/>
                <w:sz w:val="24"/>
                <w:szCs w:val="24"/>
              </w:rPr>
              <w:t>100秒。</w:t>
            </w:r>
          </w:p>
        </w:tc>
      </w:tr>
      <w:tr w14:paraId="2D1C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vAlign w:val="center"/>
          </w:tcPr>
          <w:p w14:paraId="43CDFDF1">
            <w:pPr>
              <w:widowControl/>
              <w:spacing w:line="320" w:lineRule="exact"/>
              <w:jc w:val="center"/>
              <w:rPr>
                <w:rFonts w:hAnsi="宋体" w:cs="Arial"/>
                <w:kern w:val="0"/>
                <w:sz w:val="24"/>
                <w:szCs w:val="24"/>
              </w:rPr>
            </w:pPr>
            <w:r>
              <w:rPr>
                <w:rFonts w:hAnsi="宋体" w:cs="Arial"/>
                <w:kern w:val="0"/>
                <w:sz w:val="24"/>
                <w:szCs w:val="24"/>
              </w:rPr>
              <w:t>三相不平衡度</w:t>
            </w:r>
          </w:p>
        </w:tc>
        <w:tc>
          <w:tcPr>
            <w:tcW w:w="7942" w:type="dxa"/>
          </w:tcPr>
          <w:p w14:paraId="2FEE0853">
            <w:pPr>
              <w:widowControl/>
              <w:spacing w:line="320" w:lineRule="exact"/>
              <w:jc w:val="left"/>
              <w:rPr>
                <w:rFonts w:hAnsi="宋体" w:cs="Arial"/>
                <w:kern w:val="0"/>
                <w:sz w:val="24"/>
                <w:szCs w:val="24"/>
              </w:rPr>
            </w:pPr>
            <w:r>
              <w:rPr>
                <w:rFonts w:hAnsi="宋体" w:cs="Arial"/>
                <w:kern w:val="0"/>
                <w:sz w:val="24"/>
                <w:szCs w:val="24"/>
              </w:rPr>
              <w:t>有</w:t>
            </w:r>
            <w:r>
              <w:rPr>
                <w:rFonts w:hint="eastAsia" w:hAnsi="宋体" w:cs="Arial"/>
                <w:kern w:val="0"/>
                <w:sz w:val="24"/>
                <w:szCs w:val="24"/>
              </w:rPr>
              <w:t>。</w:t>
            </w:r>
          </w:p>
        </w:tc>
      </w:tr>
      <w:tr w14:paraId="391E6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vAlign w:val="center"/>
          </w:tcPr>
          <w:p w14:paraId="4B1FF7C5">
            <w:pPr>
              <w:widowControl/>
              <w:spacing w:line="320" w:lineRule="exact"/>
              <w:jc w:val="center"/>
              <w:rPr>
                <w:rFonts w:hAnsi="宋体" w:cs="Arial"/>
                <w:kern w:val="0"/>
                <w:sz w:val="24"/>
                <w:szCs w:val="24"/>
              </w:rPr>
            </w:pPr>
            <w:r>
              <w:rPr>
                <w:rFonts w:hAnsi="宋体" w:cs="Arial"/>
                <w:kern w:val="0"/>
                <w:sz w:val="24"/>
                <w:szCs w:val="24"/>
              </w:rPr>
              <w:t>记录</w:t>
            </w:r>
          </w:p>
        </w:tc>
        <w:tc>
          <w:tcPr>
            <w:tcW w:w="7942" w:type="dxa"/>
          </w:tcPr>
          <w:p w14:paraId="78A1DEC6">
            <w:pPr>
              <w:widowControl/>
              <w:spacing w:line="320" w:lineRule="exact"/>
              <w:jc w:val="left"/>
              <w:rPr>
                <w:rFonts w:hAnsi="宋体" w:cs="Arial"/>
                <w:kern w:val="0"/>
                <w:sz w:val="24"/>
                <w:szCs w:val="24"/>
              </w:rPr>
            </w:pPr>
            <w:r>
              <w:rPr>
                <w:rFonts w:hint="eastAsia" w:hAnsi="宋体" w:cs="Arial"/>
                <w:kern w:val="0"/>
                <w:sz w:val="24"/>
                <w:szCs w:val="24"/>
              </w:rPr>
              <w:t>300天</w:t>
            </w:r>
            <w:r>
              <w:rPr>
                <w:rFonts w:hAnsi="宋体" w:cs="Arial"/>
                <w:kern w:val="0"/>
                <w:sz w:val="24"/>
                <w:szCs w:val="24"/>
              </w:rPr>
              <w:t>(</w:t>
            </w:r>
            <w:r>
              <w:rPr>
                <w:rFonts w:hint="eastAsia" w:hAnsi="宋体" w:cs="Arial"/>
                <w:kern w:val="0"/>
                <w:sz w:val="24"/>
                <w:szCs w:val="24"/>
              </w:rPr>
              <w:t>同时记录20个</w:t>
            </w:r>
            <w:r>
              <w:rPr>
                <w:rFonts w:hAnsi="宋体" w:cs="Arial"/>
                <w:kern w:val="0"/>
                <w:sz w:val="24"/>
                <w:szCs w:val="24"/>
              </w:rPr>
              <w:t>参数，每</w:t>
            </w:r>
            <w:r>
              <w:rPr>
                <w:rFonts w:hint="eastAsia" w:hAnsi="宋体" w:cs="Arial"/>
                <w:kern w:val="0"/>
                <w:sz w:val="24"/>
                <w:szCs w:val="24"/>
              </w:rPr>
              <w:t>5</w:t>
            </w:r>
            <w:r>
              <w:rPr>
                <w:rFonts w:hAnsi="宋体" w:cs="Arial"/>
                <w:kern w:val="0"/>
                <w:sz w:val="24"/>
                <w:szCs w:val="24"/>
              </w:rPr>
              <w:t>秒记录1点)</w:t>
            </w:r>
            <w:r>
              <w:rPr>
                <w:rFonts w:hint="eastAsia" w:hAnsi="宋体" w:cs="Arial"/>
                <w:kern w:val="0"/>
                <w:sz w:val="24"/>
                <w:szCs w:val="24"/>
              </w:rPr>
              <w:t>。</w:t>
            </w:r>
          </w:p>
        </w:tc>
      </w:tr>
      <w:tr w14:paraId="45F39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vAlign w:val="center"/>
          </w:tcPr>
          <w:p w14:paraId="5AAF2445">
            <w:pPr>
              <w:widowControl/>
              <w:spacing w:line="320" w:lineRule="exact"/>
              <w:rPr>
                <w:rFonts w:hAnsi="宋体" w:cs="Arial"/>
                <w:kern w:val="0"/>
                <w:sz w:val="24"/>
                <w:szCs w:val="24"/>
              </w:rPr>
            </w:pPr>
            <w:r>
              <w:rPr>
                <w:rFonts w:hAnsi="宋体" w:cs="Arial"/>
                <w:kern w:val="0"/>
                <w:sz w:val="24"/>
                <w:szCs w:val="24"/>
              </w:rPr>
              <w:t>最小最大记录值</w:t>
            </w:r>
          </w:p>
        </w:tc>
        <w:tc>
          <w:tcPr>
            <w:tcW w:w="7942" w:type="dxa"/>
            <w:vAlign w:val="center"/>
          </w:tcPr>
          <w:p w14:paraId="08559A30">
            <w:pPr>
              <w:widowControl/>
              <w:spacing w:line="320" w:lineRule="exact"/>
              <w:rPr>
                <w:rFonts w:hAnsi="宋体" w:cs="Arial"/>
                <w:kern w:val="0"/>
                <w:sz w:val="24"/>
                <w:szCs w:val="24"/>
              </w:rPr>
            </w:pPr>
            <w:r>
              <w:rPr>
                <w:rFonts w:hAnsi="宋体" w:cs="Arial"/>
                <w:kern w:val="0"/>
                <w:sz w:val="24"/>
                <w:szCs w:val="24"/>
              </w:rPr>
              <w:t>有</w:t>
            </w:r>
            <w:r>
              <w:rPr>
                <w:rFonts w:hint="eastAsia" w:hAnsi="宋体" w:cs="Arial"/>
                <w:kern w:val="0"/>
                <w:sz w:val="24"/>
                <w:szCs w:val="24"/>
              </w:rPr>
              <w:t>，可测一段时间内的最大最小值。</w:t>
            </w:r>
          </w:p>
        </w:tc>
      </w:tr>
      <w:tr w14:paraId="0A97E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vAlign w:val="center"/>
          </w:tcPr>
          <w:p w14:paraId="0650C341">
            <w:pPr>
              <w:widowControl/>
              <w:spacing w:line="320" w:lineRule="exact"/>
              <w:jc w:val="center"/>
              <w:rPr>
                <w:rFonts w:hAnsi="宋体" w:cs="Arial"/>
                <w:kern w:val="0"/>
                <w:sz w:val="24"/>
                <w:szCs w:val="24"/>
              </w:rPr>
            </w:pPr>
            <w:r>
              <w:rPr>
                <w:rFonts w:hAnsi="宋体" w:cs="Arial"/>
                <w:kern w:val="0"/>
                <w:sz w:val="24"/>
                <w:szCs w:val="24"/>
              </w:rPr>
              <w:t>告警</w:t>
            </w:r>
          </w:p>
        </w:tc>
        <w:tc>
          <w:tcPr>
            <w:tcW w:w="7942" w:type="dxa"/>
          </w:tcPr>
          <w:p w14:paraId="635B720D">
            <w:pPr>
              <w:widowControl/>
              <w:spacing w:line="320" w:lineRule="exact"/>
              <w:jc w:val="left"/>
              <w:rPr>
                <w:rFonts w:hAnsi="宋体" w:cs="Arial"/>
                <w:kern w:val="0"/>
                <w:sz w:val="24"/>
                <w:szCs w:val="24"/>
              </w:rPr>
            </w:pPr>
            <w:r>
              <w:rPr>
                <w:rFonts w:hAnsi="宋体" w:cs="Arial"/>
                <w:kern w:val="0"/>
                <w:sz w:val="24"/>
                <w:szCs w:val="24"/>
              </w:rPr>
              <w:t>40种不同类型</w:t>
            </w:r>
            <w:r>
              <w:rPr>
                <w:rFonts w:hint="eastAsia" w:hAnsi="宋体" w:cs="Arial"/>
                <w:kern w:val="0"/>
                <w:sz w:val="24"/>
                <w:szCs w:val="24"/>
              </w:rPr>
              <w:t>参数选择，</w:t>
            </w:r>
            <w:r>
              <w:rPr>
                <w:rFonts w:hAnsi="宋体" w:cs="Arial"/>
                <w:kern w:val="0"/>
                <w:sz w:val="24"/>
                <w:szCs w:val="24"/>
              </w:rPr>
              <w:t>1</w:t>
            </w:r>
            <w:r>
              <w:rPr>
                <w:rFonts w:hint="eastAsia" w:hAnsi="宋体" w:cs="Arial"/>
                <w:kern w:val="0"/>
                <w:sz w:val="24"/>
                <w:szCs w:val="24"/>
              </w:rPr>
              <w:t>2800组告警日志。</w:t>
            </w:r>
          </w:p>
        </w:tc>
      </w:tr>
      <w:tr w14:paraId="3B8A9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vAlign w:val="center"/>
          </w:tcPr>
          <w:p w14:paraId="1DB2DFA9">
            <w:pPr>
              <w:widowControl/>
              <w:spacing w:line="320" w:lineRule="exact"/>
              <w:jc w:val="center"/>
              <w:rPr>
                <w:rFonts w:hAnsi="宋体" w:cs="Arial"/>
                <w:kern w:val="0"/>
                <w:sz w:val="24"/>
                <w:szCs w:val="24"/>
              </w:rPr>
            </w:pPr>
            <w:r>
              <w:rPr>
                <w:rFonts w:hAnsi="宋体" w:cs="Arial"/>
                <w:kern w:val="0"/>
                <w:sz w:val="24"/>
                <w:szCs w:val="24"/>
              </w:rPr>
              <w:t>峰值</w:t>
            </w:r>
          </w:p>
        </w:tc>
        <w:tc>
          <w:tcPr>
            <w:tcW w:w="7942" w:type="dxa"/>
          </w:tcPr>
          <w:p w14:paraId="02F41FF8">
            <w:pPr>
              <w:widowControl/>
              <w:spacing w:line="320" w:lineRule="exact"/>
              <w:jc w:val="left"/>
              <w:rPr>
                <w:rFonts w:hAnsi="宋体" w:cs="Arial"/>
                <w:kern w:val="0"/>
                <w:sz w:val="24"/>
                <w:szCs w:val="24"/>
              </w:rPr>
            </w:pPr>
            <w:r>
              <w:rPr>
                <w:rFonts w:hAnsi="宋体" w:cs="Arial"/>
                <w:kern w:val="0"/>
                <w:sz w:val="24"/>
                <w:szCs w:val="24"/>
              </w:rPr>
              <w:t>有</w:t>
            </w:r>
            <w:r>
              <w:rPr>
                <w:rFonts w:hint="eastAsia" w:hAnsi="宋体" w:cs="Arial"/>
                <w:kern w:val="0"/>
                <w:sz w:val="24"/>
                <w:szCs w:val="24"/>
              </w:rPr>
              <w:t>。</w:t>
            </w:r>
          </w:p>
        </w:tc>
      </w:tr>
      <w:tr w14:paraId="7FA10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778" w:type="dxa"/>
            <w:shd w:val="clear" w:color="auto" w:fill="auto"/>
            <w:vAlign w:val="center"/>
          </w:tcPr>
          <w:p w14:paraId="2C0F1701">
            <w:pPr>
              <w:widowControl/>
              <w:spacing w:line="320" w:lineRule="exact"/>
              <w:jc w:val="center"/>
              <w:rPr>
                <w:rFonts w:hAnsi="宋体" w:cs="Arial"/>
                <w:kern w:val="0"/>
                <w:sz w:val="24"/>
                <w:szCs w:val="24"/>
              </w:rPr>
            </w:pPr>
            <w:r>
              <w:rPr>
                <w:rFonts w:hint="eastAsia" w:hAnsi="宋体" w:cs="Arial"/>
                <w:kern w:val="0"/>
                <w:sz w:val="24"/>
                <w:szCs w:val="24"/>
              </w:rPr>
              <w:t>截图</w:t>
            </w:r>
            <w:r>
              <w:rPr>
                <w:rFonts w:hAnsi="宋体" w:cs="Arial"/>
                <w:kern w:val="0"/>
                <w:sz w:val="24"/>
                <w:szCs w:val="24"/>
              </w:rPr>
              <w:t>容量</w:t>
            </w:r>
          </w:p>
        </w:tc>
        <w:tc>
          <w:tcPr>
            <w:tcW w:w="7942" w:type="dxa"/>
          </w:tcPr>
          <w:p w14:paraId="19A384A8">
            <w:pPr>
              <w:widowControl/>
              <w:spacing w:line="320" w:lineRule="exact"/>
              <w:jc w:val="left"/>
              <w:rPr>
                <w:rFonts w:hAnsi="宋体" w:cs="Arial"/>
                <w:kern w:val="0"/>
                <w:sz w:val="24"/>
                <w:szCs w:val="24"/>
              </w:rPr>
            </w:pPr>
            <w:r>
              <w:rPr>
                <w:rFonts w:hint="eastAsia" w:hAnsi="宋体" w:cs="Arial"/>
                <w:kern w:val="0"/>
                <w:sz w:val="24"/>
                <w:szCs w:val="24"/>
              </w:rPr>
              <w:t>6</w:t>
            </w:r>
            <w:r>
              <w:rPr>
                <w:rFonts w:hAnsi="宋体" w:cs="Arial"/>
                <w:kern w:val="0"/>
                <w:sz w:val="24"/>
                <w:szCs w:val="24"/>
              </w:rPr>
              <w:t>0个</w:t>
            </w:r>
            <w:r>
              <w:rPr>
                <w:rFonts w:hint="eastAsia" w:hAnsi="宋体" w:cs="Arial"/>
                <w:kern w:val="0"/>
                <w:sz w:val="24"/>
                <w:szCs w:val="24"/>
              </w:rPr>
              <w:t>。</w:t>
            </w:r>
          </w:p>
        </w:tc>
      </w:tr>
      <w:tr w14:paraId="416C5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778" w:type="dxa"/>
            <w:shd w:val="clear" w:color="auto" w:fill="auto"/>
            <w:vAlign w:val="center"/>
          </w:tcPr>
          <w:p w14:paraId="31F25617">
            <w:pPr>
              <w:widowControl/>
              <w:spacing w:line="320" w:lineRule="exact"/>
              <w:jc w:val="center"/>
              <w:rPr>
                <w:rFonts w:hAnsi="宋体" w:cs="Arial"/>
                <w:kern w:val="0"/>
                <w:sz w:val="24"/>
                <w:szCs w:val="24"/>
              </w:rPr>
            </w:pPr>
            <w:r>
              <w:rPr>
                <w:rFonts w:hAnsi="宋体" w:cs="Arial"/>
                <w:kern w:val="0"/>
                <w:sz w:val="24"/>
                <w:szCs w:val="24"/>
              </w:rPr>
              <w:t>菜单语言</w:t>
            </w:r>
          </w:p>
        </w:tc>
        <w:tc>
          <w:tcPr>
            <w:tcW w:w="7942" w:type="dxa"/>
          </w:tcPr>
          <w:p w14:paraId="18E38C13">
            <w:pPr>
              <w:widowControl/>
              <w:spacing w:line="320" w:lineRule="exact"/>
              <w:jc w:val="left"/>
              <w:rPr>
                <w:rFonts w:hAnsi="宋体" w:cs="Arial"/>
                <w:kern w:val="0"/>
                <w:sz w:val="24"/>
                <w:szCs w:val="24"/>
              </w:rPr>
            </w:pPr>
            <w:r>
              <w:rPr>
                <w:rFonts w:hAnsi="宋体" w:cs="Arial"/>
                <w:kern w:val="0"/>
                <w:sz w:val="24"/>
                <w:szCs w:val="24"/>
              </w:rPr>
              <w:t>中文</w:t>
            </w:r>
            <w:r>
              <w:rPr>
                <w:rFonts w:hint="eastAsia" w:hAnsi="宋体" w:cs="Arial"/>
                <w:kern w:val="0"/>
                <w:sz w:val="24"/>
                <w:szCs w:val="24"/>
              </w:rPr>
              <w:t>、英文。</w:t>
            </w:r>
          </w:p>
        </w:tc>
      </w:tr>
      <w:tr w14:paraId="02D0A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778" w:type="dxa"/>
            <w:shd w:val="clear" w:color="auto" w:fill="auto"/>
            <w:vAlign w:val="center"/>
          </w:tcPr>
          <w:p w14:paraId="1B7EA688">
            <w:pPr>
              <w:widowControl/>
              <w:spacing w:line="320" w:lineRule="exact"/>
              <w:jc w:val="center"/>
              <w:rPr>
                <w:rFonts w:hAnsi="宋体" w:cs="Arial"/>
                <w:kern w:val="0"/>
                <w:sz w:val="24"/>
                <w:szCs w:val="24"/>
              </w:rPr>
            </w:pPr>
            <w:r>
              <w:rPr>
                <w:rFonts w:hAnsi="宋体" w:cs="Arial"/>
                <w:kern w:val="0"/>
                <w:sz w:val="24"/>
                <w:szCs w:val="24"/>
              </w:rPr>
              <w:t>通讯接口</w:t>
            </w:r>
          </w:p>
        </w:tc>
        <w:tc>
          <w:tcPr>
            <w:tcW w:w="7942" w:type="dxa"/>
          </w:tcPr>
          <w:p w14:paraId="5A84B46C">
            <w:pPr>
              <w:widowControl/>
              <w:spacing w:line="320" w:lineRule="exact"/>
              <w:jc w:val="left"/>
              <w:rPr>
                <w:rFonts w:hAnsi="宋体" w:cs="Arial"/>
                <w:kern w:val="0"/>
                <w:sz w:val="24"/>
                <w:szCs w:val="24"/>
              </w:rPr>
            </w:pPr>
            <w:r>
              <w:rPr>
                <w:rFonts w:hAnsi="宋体" w:cs="Arial"/>
                <w:kern w:val="0"/>
                <w:sz w:val="24"/>
                <w:szCs w:val="24"/>
              </w:rPr>
              <w:t>USB</w:t>
            </w:r>
            <w:r>
              <w:rPr>
                <w:rFonts w:hint="eastAsia" w:hAnsi="宋体" w:cs="Arial"/>
                <w:kern w:val="0"/>
                <w:sz w:val="24"/>
                <w:szCs w:val="24"/>
              </w:rPr>
              <w:t>。</w:t>
            </w:r>
          </w:p>
        </w:tc>
      </w:tr>
      <w:tr w14:paraId="17977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778" w:type="dxa"/>
            <w:vMerge w:val="restart"/>
            <w:vAlign w:val="center"/>
          </w:tcPr>
          <w:p w14:paraId="0F5645EC">
            <w:pPr>
              <w:tabs>
                <w:tab w:val="left" w:pos="360"/>
                <w:tab w:val="left" w:pos="540"/>
              </w:tabs>
              <w:spacing w:line="320" w:lineRule="exact"/>
              <w:jc w:val="center"/>
              <w:rPr>
                <w:rFonts w:hAnsi="宋体"/>
                <w:sz w:val="24"/>
                <w:szCs w:val="24"/>
              </w:rPr>
            </w:pPr>
            <w:r>
              <w:rPr>
                <w:rFonts w:hint="eastAsia" w:hAnsi="宋体"/>
                <w:sz w:val="24"/>
                <w:szCs w:val="24"/>
              </w:rPr>
              <w:t>自动关机</w:t>
            </w:r>
          </w:p>
        </w:tc>
        <w:tc>
          <w:tcPr>
            <w:tcW w:w="7942" w:type="dxa"/>
            <w:vAlign w:val="center"/>
          </w:tcPr>
          <w:p w14:paraId="64CCCCE8">
            <w:pPr>
              <w:tabs>
                <w:tab w:val="left" w:pos="360"/>
                <w:tab w:val="left" w:pos="540"/>
              </w:tabs>
              <w:spacing w:line="320" w:lineRule="exact"/>
              <w:rPr>
                <w:rFonts w:hAnsi="宋体"/>
                <w:sz w:val="24"/>
                <w:szCs w:val="24"/>
              </w:rPr>
            </w:pPr>
            <w:r>
              <w:rPr>
                <w:rFonts w:hint="eastAsia" w:hAnsi="宋体"/>
                <w:sz w:val="24"/>
                <w:szCs w:val="24"/>
              </w:rPr>
              <w:t xml:space="preserve">在告警/趋势图记录/暂态捕捉模式(等待或者进行中)下，仪器不自动关机。 </w:t>
            </w:r>
          </w:p>
        </w:tc>
      </w:tr>
      <w:tr w14:paraId="7BFF2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1778" w:type="dxa"/>
            <w:vMerge w:val="continue"/>
            <w:vAlign w:val="center"/>
          </w:tcPr>
          <w:p w14:paraId="2786E1CB">
            <w:pPr>
              <w:tabs>
                <w:tab w:val="left" w:pos="360"/>
                <w:tab w:val="left" w:pos="540"/>
              </w:tabs>
              <w:spacing w:line="320" w:lineRule="exact"/>
              <w:jc w:val="center"/>
              <w:rPr>
                <w:rFonts w:hAnsi="宋体"/>
                <w:sz w:val="24"/>
                <w:szCs w:val="24"/>
              </w:rPr>
            </w:pPr>
          </w:p>
        </w:tc>
        <w:tc>
          <w:tcPr>
            <w:tcW w:w="7942" w:type="dxa"/>
            <w:vAlign w:val="center"/>
          </w:tcPr>
          <w:p w14:paraId="7CEB971A">
            <w:pPr>
              <w:tabs>
                <w:tab w:val="left" w:pos="360"/>
                <w:tab w:val="left" w:pos="540"/>
              </w:tabs>
              <w:spacing w:line="320" w:lineRule="exact"/>
              <w:rPr>
                <w:rFonts w:hAnsi="宋体"/>
                <w:sz w:val="24"/>
                <w:szCs w:val="24"/>
              </w:rPr>
            </w:pPr>
            <w:r>
              <w:rPr>
                <w:rFonts w:hint="eastAsia" w:hAnsi="宋体"/>
                <w:sz w:val="24"/>
                <w:szCs w:val="24"/>
              </w:rPr>
              <w:t>在其它测试模式下，15分钟内无按键操作，提示1分钟后自动关机。</w:t>
            </w:r>
          </w:p>
        </w:tc>
      </w:tr>
      <w:tr w14:paraId="2F1C9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vAlign w:val="center"/>
          </w:tcPr>
          <w:p w14:paraId="3AEBA394">
            <w:pPr>
              <w:tabs>
                <w:tab w:val="left" w:pos="360"/>
                <w:tab w:val="left" w:pos="540"/>
              </w:tabs>
              <w:spacing w:line="320" w:lineRule="exact"/>
              <w:jc w:val="center"/>
              <w:rPr>
                <w:rFonts w:hAnsi="宋体"/>
                <w:sz w:val="24"/>
                <w:szCs w:val="24"/>
              </w:rPr>
            </w:pPr>
            <w:r>
              <w:rPr>
                <w:rFonts w:hint="eastAsia" w:hAnsi="宋体"/>
                <w:sz w:val="24"/>
                <w:szCs w:val="24"/>
              </w:rPr>
              <w:t>背光功能</w:t>
            </w:r>
          </w:p>
        </w:tc>
        <w:tc>
          <w:tcPr>
            <w:tcW w:w="7942" w:type="dxa"/>
            <w:vAlign w:val="center"/>
          </w:tcPr>
          <w:p w14:paraId="27A84155">
            <w:pPr>
              <w:tabs>
                <w:tab w:val="left" w:pos="360"/>
                <w:tab w:val="left" w:pos="540"/>
              </w:tabs>
              <w:spacing w:line="320" w:lineRule="exact"/>
              <w:rPr>
                <w:rFonts w:hAnsi="宋体"/>
                <w:sz w:val="24"/>
                <w:szCs w:val="24"/>
              </w:rPr>
            </w:pPr>
            <w:r>
              <w:rPr>
                <w:rFonts w:hint="eastAsia" w:hAnsi="宋体"/>
                <w:sz w:val="24"/>
                <w:szCs w:val="24"/>
              </w:rPr>
              <w:t>有，适合昏暗场所及夜间使用。</w:t>
            </w:r>
          </w:p>
        </w:tc>
      </w:tr>
      <w:tr w14:paraId="3BA4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vMerge w:val="restart"/>
            <w:vAlign w:val="center"/>
          </w:tcPr>
          <w:p w14:paraId="4C05D902">
            <w:pPr>
              <w:tabs>
                <w:tab w:val="left" w:pos="360"/>
                <w:tab w:val="left" w:pos="540"/>
              </w:tabs>
              <w:spacing w:line="320" w:lineRule="exact"/>
              <w:jc w:val="center"/>
              <w:rPr>
                <w:rFonts w:hAnsi="宋体"/>
                <w:sz w:val="24"/>
                <w:szCs w:val="24"/>
              </w:rPr>
            </w:pPr>
            <w:r>
              <w:rPr>
                <w:rFonts w:hint="eastAsia" w:hAnsi="宋体"/>
                <w:sz w:val="24"/>
                <w:szCs w:val="24"/>
              </w:rPr>
              <w:t>仪器质量</w:t>
            </w:r>
          </w:p>
        </w:tc>
        <w:tc>
          <w:tcPr>
            <w:tcW w:w="7942" w:type="dxa"/>
            <w:vAlign w:val="center"/>
          </w:tcPr>
          <w:p w14:paraId="6F9F67B5">
            <w:pPr>
              <w:tabs>
                <w:tab w:val="left" w:pos="360"/>
                <w:tab w:val="left" w:pos="540"/>
              </w:tabs>
              <w:spacing w:line="320" w:lineRule="exact"/>
              <w:rPr>
                <w:rFonts w:hAnsi="宋体"/>
                <w:sz w:val="24"/>
                <w:szCs w:val="24"/>
              </w:rPr>
            </w:pPr>
            <w:r>
              <w:rPr>
                <w:rFonts w:hint="eastAsia" w:hAnsi="宋体"/>
                <w:sz w:val="24"/>
                <w:szCs w:val="24"/>
              </w:rPr>
              <w:t>主机：1.6kg(带电池)；</w:t>
            </w:r>
          </w:p>
        </w:tc>
      </w:tr>
      <w:tr w14:paraId="5BDDF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vMerge w:val="continue"/>
            <w:vAlign w:val="center"/>
          </w:tcPr>
          <w:p w14:paraId="02389C91">
            <w:pPr>
              <w:tabs>
                <w:tab w:val="left" w:pos="360"/>
                <w:tab w:val="left" w:pos="540"/>
              </w:tabs>
              <w:spacing w:line="320" w:lineRule="exact"/>
              <w:jc w:val="center"/>
              <w:rPr>
                <w:rFonts w:hAnsi="宋体"/>
                <w:sz w:val="24"/>
                <w:szCs w:val="24"/>
              </w:rPr>
            </w:pPr>
          </w:p>
        </w:tc>
        <w:tc>
          <w:tcPr>
            <w:tcW w:w="7942" w:type="dxa"/>
            <w:vAlign w:val="center"/>
          </w:tcPr>
          <w:p w14:paraId="426EFBCC">
            <w:pPr>
              <w:tabs>
                <w:tab w:val="left" w:pos="360"/>
                <w:tab w:val="left" w:pos="540"/>
              </w:tabs>
              <w:spacing w:line="320" w:lineRule="exact"/>
              <w:rPr>
                <w:rFonts w:hAnsi="宋体"/>
                <w:sz w:val="24"/>
                <w:szCs w:val="24"/>
              </w:rPr>
            </w:pPr>
            <w:r>
              <w:rPr>
                <w:rFonts w:hAnsi="宋体"/>
                <w:sz w:val="24"/>
                <w:szCs w:val="24"/>
              </w:rPr>
              <w:t>008</w:t>
            </w:r>
            <w:r>
              <w:rPr>
                <w:rFonts w:hint="eastAsia" w:hAnsi="宋体"/>
                <w:sz w:val="24"/>
                <w:szCs w:val="24"/>
              </w:rPr>
              <w:t>尖小形电流钳：168g×4；（选配)</w:t>
            </w:r>
          </w:p>
        </w:tc>
      </w:tr>
      <w:tr w14:paraId="57E10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778" w:type="dxa"/>
            <w:vMerge w:val="continue"/>
            <w:vAlign w:val="center"/>
          </w:tcPr>
          <w:p w14:paraId="6AAAE26A">
            <w:pPr>
              <w:tabs>
                <w:tab w:val="left" w:pos="360"/>
                <w:tab w:val="left" w:pos="540"/>
              </w:tabs>
              <w:spacing w:line="320" w:lineRule="exact"/>
              <w:jc w:val="center"/>
              <w:rPr>
                <w:rFonts w:hAnsi="宋体"/>
                <w:sz w:val="24"/>
                <w:szCs w:val="24"/>
              </w:rPr>
            </w:pPr>
          </w:p>
        </w:tc>
        <w:tc>
          <w:tcPr>
            <w:tcW w:w="7942" w:type="dxa"/>
            <w:vAlign w:val="center"/>
          </w:tcPr>
          <w:p w14:paraId="1EAEA80F">
            <w:pPr>
              <w:tabs>
                <w:tab w:val="left" w:pos="360"/>
                <w:tab w:val="left" w:pos="540"/>
              </w:tabs>
              <w:spacing w:line="320" w:lineRule="exact"/>
              <w:rPr>
                <w:rFonts w:hAnsi="宋体"/>
                <w:sz w:val="24"/>
                <w:szCs w:val="24"/>
              </w:rPr>
            </w:pPr>
            <w:r>
              <w:rPr>
                <w:rFonts w:hAnsi="宋体"/>
                <w:sz w:val="24"/>
                <w:szCs w:val="24"/>
              </w:rPr>
              <w:t>020</w:t>
            </w:r>
            <w:r>
              <w:rPr>
                <w:rFonts w:hint="eastAsia" w:hAnsi="宋体"/>
                <w:sz w:val="24"/>
                <w:szCs w:val="24"/>
              </w:rPr>
              <w:t>圆口形电流钳：252g×4；（选配)</w:t>
            </w:r>
          </w:p>
        </w:tc>
      </w:tr>
      <w:tr w14:paraId="262D9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1778" w:type="dxa"/>
            <w:vMerge w:val="continue"/>
            <w:vAlign w:val="center"/>
          </w:tcPr>
          <w:p w14:paraId="3268F8DE">
            <w:pPr>
              <w:tabs>
                <w:tab w:val="left" w:pos="360"/>
                <w:tab w:val="left" w:pos="540"/>
              </w:tabs>
              <w:spacing w:line="320" w:lineRule="exact"/>
              <w:jc w:val="center"/>
              <w:rPr>
                <w:rFonts w:hAnsi="宋体"/>
                <w:sz w:val="24"/>
                <w:szCs w:val="24"/>
              </w:rPr>
            </w:pPr>
          </w:p>
        </w:tc>
        <w:tc>
          <w:tcPr>
            <w:tcW w:w="7942" w:type="dxa"/>
            <w:vAlign w:val="center"/>
          </w:tcPr>
          <w:p w14:paraId="6364D10A">
            <w:pPr>
              <w:tabs>
                <w:tab w:val="left" w:pos="360"/>
                <w:tab w:val="left" w:pos="540"/>
              </w:tabs>
              <w:spacing w:line="320" w:lineRule="exact"/>
              <w:rPr>
                <w:rFonts w:hAnsi="宋体"/>
                <w:sz w:val="24"/>
                <w:szCs w:val="24"/>
              </w:rPr>
            </w:pPr>
            <w:r>
              <w:rPr>
                <w:rFonts w:hAnsi="宋体"/>
                <w:sz w:val="24"/>
                <w:szCs w:val="24"/>
              </w:rPr>
              <w:t>050</w:t>
            </w:r>
            <w:r>
              <w:rPr>
                <w:rFonts w:hint="eastAsia" w:hAnsi="宋体"/>
                <w:sz w:val="24"/>
                <w:szCs w:val="24"/>
              </w:rPr>
              <w:t>圆口形电流钳：463g×4；（选配)</w:t>
            </w:r>
          </w:p>
        </w:tc>
      </w:tr>
      <w:tr w14:paraId="74E6B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1778" w:type="dxa"/>
            <w:vMerge w:val="continue"/>
            <w:vAlign w:val="center"/>
          </w:tcPr>
          <w:p w14:paraId="1C579CA2">
            <w:pPr>
              <w:tabs>
                <w:tab w:val="left" w:pos="360"/>
                <w:tab w:val="left" w:pos="540"/>
              </w:tabs>
              <w:spacing w:line="320" w:lineRule="exact"/>
              <w:jc w:val="center"/>
              <w:rPr>
                <w:rFonts w:hAnsi="宋体"/>
                <w:sz w:val="24"/>
                <w:szCs w:val="24"/>
              </w:rPr>
            </w:pPr>
          </w:p>
        </w:tc>
        <w:tc>
          <w:tcPr>
            <w:tcW w:w="7942" w:type="dxa"/>
            <w:vAlign w:val="center"/>
          </w:tcPr>
          <w:p w14:paraId="3A47FFE6">
            <w:pPr>
              <w:tabs>
                <w:tab w:val="left" w:pos="360"/>
                <w:tab w:val="left" w:pos="540"/>
              </w:tabs>
              <w:spacing w:line="320" w:lineRule="exact"/>
              <w:rPr>
                <w:rFonts w:hAnsi="宋体"/>
                <w:sz w:val="24"/>
                <w:szCs w:val="24"/>
              </w:rPr>
            </w:pPr>
            <w:r>
              <w:rPr>
                <w:rFonts w:hAnsi="宋体"/>
                <w:sz w:val="24"/>
                <w:szCs w:val="24"/>
              </w:rPr>
              <w:t>300R</w:t>
            </w:r>
            <w:r>
              <w:rPr>
                <w:rFonts w:hint="eastAsia" w:hAnsi="宋体"/>
                <w:sz w:val="24"/>
                <w:szCs w:val="24"/>
              </w:rPr>
              <w:t xml:space="preserve"> 柔性线圈电流传感器（带积分器）：280g×4；（选配)</w:t>
            </w:r>
          </w:p>
        </w:tc>
      </w:tr>
      <w:tr w14:paraId="7DE1E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vMerge w:val="continue"/>
            <w:vAlign w:val="center"/>
          </w:tcPr>
          <w:p w14:paraId="2CAF1910">
            <w:pPr>
              <w:tabs>
                <w:tab w:val="left" w:pos="360"/>
                <w:tab w:val="left" w:pos="540"/>
              </w:tabs>
              <w:spacing w:line="320" w:lineRule="exact"/>
              <w:jc w:val="center"/>
              <w:rPr>
                <w:rFonts w:hAnsi="宋体"/>
                <w:sz w:val="24"/>
                <w:szCs w:val="24"/>
              </w:rPr>
            </w:pPr>
          </w:p>
        </w:tc>
        <w:tc>
          <w:tcPr>
            <w:tcW w:w="7942" w:type="dxa"/>
            <w:vAlign w:val="center"/>
          </w:tcPr>
          <w:p w14:paraId="2244875C">
            <w:pPr>
              <w:tabs>
                <w:tab w:val="left" w:pos="360"/>
                <w:tab w:val="left" w:pos="540"/>
              </w:tabs>
              <w:spacing w:line="320" w:lineRule="exact"/>
              <w:rPr>
                <w:rFonts w:hAnsi="宋体"/>
                <w:sz w:val="24"/>
                <w:szCs w:val="24"/>
              </w:rPr>
            </w:pPr>
            <w:r>
              <w:rPr>
                <w:rFonts w:hint="eastAsia" w:hAnsi="宋体"/>
                <w:sz w:val="24"/>
                <w:szCs w:val="24"/>
              </w:rPr>
              <w:t>测试线与电源适配器：800g；</w:t>
            </w:r>
          </w:p>
        </w:tc>
      </w:tr>
      <w:tr w14:paraId="3CCD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vMerge w:val="continue"/>
            <w:vAlign w:val="center"/>
          </w:tcPr>
          <w:p w14:paraId="3D2CD878">
            <w:pPr>
              <w:tabs>
                <w:tab w:val="left" w:pos="360"/>
                <w:tab w:val="left" w:pos="540"/>
              </w:tabs>
              <w:spacing w:line="320" w:lineRule="exact"/>
              <w:jc w:val="center"/>
              <w:rPr>
                <w:rFonts w:hAnsi="宋体"/>
                <w:sz w:val="24"/>
                <w:szCs w:val="24"/>
              </w:rPr>
            </w:pPr>
          </w:p>
        </w:tc>
        <w:tc>
          <w:tcPr>
            <w:tcW w:w="7942" w:type="dxa"/>
            <w:vAlign w:val="center"/>
          </w:tcPr>
          <w:p w14:paraId="0136C42D">
            <w:pPr>
              <w:tabs>
                <w:tab w:val="left" w:pos="360"/>
                <w:tab w:val="left" w:pos="540"/>
              </w:tabs>
              <w:spacing w:line="320" w:lineRule="exact"/>
              <w:rPr>
                <w:rFonts w:hAnsi="宋体"/>
                <w:sz w:val="24"/>
                <w:szCs w:val="24"/>
              </w:rPr>
            </w:pPr>
            <w:r>
              <w:rPr>
                <w:rFonts w:hint="eastAsia" w:hAnsi="宋体"/>
                <w:sz w:val="24"/>
                <w:szCs w:val="24"/>
              </w:rPr>
              <w:t>总质量：约10.8kg(含包装)。</w:t>
            </w:r>
          </w:p>
        </w:tc>
      </w:tr>
      <w:tr w14:paraId="0AA6A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vAlign w:val="center"/>
          </w:tcPr>
          <w:p w14:paraId="260F534A">
            <w:pPr>
              <w:tabs>
                <w:tab w:val="left" w:pos="360"/>
                <w:tab w:val="left" w:pos="540"/>
              </w:tabs>
              <w:spacing w:line="320" w:lineRule="exact"/>
              <w:jc w:val="center"/>
              <w:rPr>
                <w:rFonts w:hAnsi="宋体"/>
                <w:sz w:val="24"/>
                <w:szCs w:val="24"/>
              </w:rPr>
            </w:pPr>
            <w:r>
              <w:rPr>
                <w:rFonts w:hint="eastAsia" w:hAnsi="宋体"/>
                <w:sz w:val="24"/>
                <w:szCs w:val="24"/>
              </w:rPr>
              <w:t>电压测试线长</w:t>
            </w:r>
          </w:p>
        </w:tc>
        <w:tc>
          <w:tcPr>
            <w:tcW w:w="7942" w:type="dxa"/>
            <w:vAlign w:val="center"/>
          </w:tcPr>
          <w:p w14:paraId="45394196">
            <w:pPr>
              <w:tabs>
                <w:tab w:val="left" w:pos="360"/>
                <w:tab w:val="left" w:pos="540"/>
              </w:tabs>
              <w:spacing w:line="320" w:lineRule="exact"/>
              <w:rPr>
                <w:rFonts w:hAnsi="宋体"/>
                <w:sz w:val="24"/>
                <w:szCs w:val="24"/>
              </w:rPr>
            </w:pPr>
            <w:r>
              <w:rPr>
                <w:rFonts w:hint="eastAsia" w:hAnsi="宋体"/>
                <w:sz w:val="24"/>
                <w:szCs w:val="24"/>
              </w:rPr>
              <w:t>3m。</w:t>
            </w:r>
          </w:p>
        </w:tc>
      </w:tr>
      <w:tr w14:paraId="76AF2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vAlign w:val="center"/>
          </w:tcPr>
          <w:p w14:paraId="7B1D4924">
            <w:pPr>
              <w:tabs>
                <w:tab w:val="left" w:pos="360"/>
                <w:tab w:val="left" w:pos="540"/>
              </w:tabs>
              <w:spacing w:line="320" w:lineRule="exact"/>
              <w:jc w:val="center"/>
              <w:rPr>
                <w:rFonts w:hAnsi="宋体"/>
                <w:sz w:val="24"/>
                <w:szCs w:val="24"/>
              </w:rPr>
            </w:pPr>
            <w:r>
              <w:rPr>
                <w:rFonts w:hint="eastAsia" w:hAnsi="宋体"/>
                <w:sz w:val="24"/>
                <w:szCs w:val="24"/>
              </w:rPr>
              <w:t>电流钳线长</w:t>
            </w:r>
          </w:p>
        </w:tc>
        <w:tc>
          <w:tcPr>
            <w:tcW w:w="7942" w:type="dxa"/>
            <w:vAlign w:val="center"/>
          </w:tcPr>
          <w:p w14:paraId="10D30FFF">
            <w:pPr>
              <w:tabs>
                <w:tab w:val="left" w:pos="360"/>
                <w:tab w:val="left" w:pos="540"/>
              </w:tabs>
              <w:spacing w:line="320" w:lineRule="exact"/>
              <w:rPr>
                <w:rFonts w:hAnsi="宋体"/>
                <w:sz w:val="24"/>
                <w:szCs w:val="24"/>
              </w:rPr>
            </w:pPr>
            <w:r>
              <w:rPr>
                <w:rFonts w:hint="eastAsia" w:hAnsi="宋体"/>
                <w:sz w:val="24"/>
                <w:szCs w:val="24"/>
              </w:rPr>
              <w:t>2m。</w:t>
            </w:r>
          </w:p>
        </w:tc>
      </w:tr>
      <w:tr w14:paraId="23879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vAlign w:val="center"/>
          </w:tcPr>
          <w:p w14:paraId="134045D1">
            <w:pPr>
              <w:tabs>
                <w:tab w:val="left" w:pos="360"/>
                <w:tab w:val="left" w:pos="540"/>
              </w:tabs>
              <w:spacing w:line="320" w:lineRule="exact"/>
              <w:jc w:val="center"/>
              <w:rPr>
                <w:rFonts w:hAnsi="宋体"/>
                <w:sz w:val="24"/>
                <w:szCs w:val="24"/>
              </w:rPr>
            </w:pPr>
            <w:r>
              <w:rPr>
                <w:rFonts w:hint="eastAsia" w:hAnsi="宋体"/>
                <w:sz w:val="24"/>
                <w:szCs w:val="24"/>
              </w:rPr>
              <w:t>工作温湿度</w:t>
            </w:r>
          </w:p>
        </w:tc>
        <w:tc>
          <w:tcPr>
            <w:tcW w:w="7942" w:type="dxa"/>
            <w:vAlign w:val="center"/>
          </w:tcPr>
          <w:p w14:paraId="432959CD">
            <w:pPr>
              <w:tabs>
                <w:tab w:val="left" w:pos="360"/>
                <w:tab w:val="left" w:pos="540"/>
              </w:tabs>
              <w:spacing w:line="320" w:lineRule="exact"/>
              <w:rPr>
                <w:rFonts w:hAnsi="宋体"/>
                <w:sz w:val="24"/>
                <w:szCs w:val="24"/>
              </w:rPr>
            </w:pPr>
            <w:r>
              <w:rPr>
                <w:rFonts w:hint="eastAsia" w:hAnsi="宋体"/>
                <w:sz w:val="24"/>
                <w:szCs w:val="24"/>
              </w:rPr>
              <w:t>-10℃～40℃；80%Rh以下。</w:t>
            </w:r>
          </w:p>
        </w:tc>
      </w:tr>
      <w:tr w14:paraId="23A09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vAlign w:val="center"/>
          </w:tcPr>
          <w:p w14:paraId="279F878C">
            <w:pPr>
              <w:tabs>
                <w:tab w:val="left" w:pos="360"/>
                <w:tab w:val="left" w:pos="540"/>
              </w:tabs>
              <w:spacing w:line="320" w:lineRule="exact"/>
              <w:jc w:val="center"/>
              <w:rPr>
                <w:rFonts w:hAnsi="宋体"/>
                <w:sz w:val="24"/>
                <w:szCs w:val="24"/>
              </w:rPr>
            </w:pPr>
            <w:r>
              <w:rPr>
                <w:rFonts w:hint="eastAsia" w:hAnsi="宋体"/>
                <w:sz w:val="24"/>
                <w:szCs w:val="24"/>
              </w:rPr>
              <w:t>存放温湿度</w:t>
            </w:r>
          </w:p>
        </w:tc>
        <w:tc>
          <w:tcPr>
            <w:tcW w:w="7942" w:type="dxa"/>
            <w:vAlign w:val="center"/>
          </w:tcPr>
          <w:p w14:paraId="3C8DEB87">
            <w:pPr>
              <w:tabs>
                <w:tab w:val="left" w:pos="360"/>
                <w:tab w:val="left" w:pos="540"/>
              </w:tabs>
              <w:spacing w:line="320" w:lineRule="exact"/>
              <w:rPr>
                <w:rFonts w:hAnsi="宋体"/>
                <w:sz w:val="24"/>
                <w:szCs w:val="24"/>
              </w:rPr>
            </w:pPr>
            <w:r>
              <w:rPr>
                <w:rFonts w:hint="eastAsia" w:hAnsi="宋体"/>
                <w:sz w:val="24"/>
                <w:szCs w:val="24"/>
              </w:rPr>
              <w:t>-10℃～60℃；70%Rh以下。</w:t>
            </w:r>
          </w:p>
        </w:tc>
      </w:tr>
      <w:tr w14:paraId="00CDE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vAlign w:val="center"/>
          </w:tcPr>
          <w:p w14:paraId="039B4486">
            <w:pPr>
              <w:tabs>
                <w:tab w:val="left" w:pos="360"/>
                <w:tab w:val="left" w:pos="540"/>
              </w:tabs>
              <w:spacing w:line="320" w:lineRule="exact"/>
              <w:jc w:val="center"/>
              <w:rPr>
                <w:rFonts w:hAnsi="宋体"/>
                <w:sz w:val="24"/>
                <w:szCs w:val="24"/>
              </w:rPr>
            </w:pPr>
            <w:r>
              <w:rPr>
                <w:rFonts w:hint="eastAsia" w:hAnsi="宋体"/>
                <w:sz w:val="24"/>
                <w:szCs w:val="24"/>
              </w:rPr>
              <w:t>输入阻抗</w:t>
            </w:r>
          </w:p>
        </w:tc>
        <w:tc>
          <w:tcPr>
            <w:tcW w:w="7942" w:type="dxa"/>
            <w:vAlign w:val="center"/>
          </w:tcPr>
          <w:p w14:paraId="63760D93">
            <w:pPr>
              <w:tabs>
                <w:tab w:val="left" w:pos="360"/>
                <w:tab w:val="left" w:pos="540"/>
              </w:tabs>
              <w:spacing w:line="320" w:lineRule="exact"/>
              <w:rPr>
                <w:rFonts w:hAnsi="宋体"/>
                <w:sz w:val="24"/>
                <w:szCs w:val="24"/>
              </w:rPr>
            </w:pPr>
            <w:r>
              <w:rPr>
                <w:rFonts w:hint="eastAsia" w:hAnsi="宋体"/>
                <w:sz w:val="24"/>
                <w:szCs w:val="24"/>
              </w:rPr>
              <w:t>测试电压输入阻抗为：1MΩ。</w:t>
            </w:r>
          </w:p>
        </w:tc>
      </w:tr>
      <w:tr w14:paraId="79B15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vAlign w:val="center"/>
          </w:tcPr>
          <w:p w14:paraId="0912D4AB">
            <w:pPr>
              <w:tabs>
                <w:tab w:val="left" w:pos="360"/>
                <w:tab w:val="left" w:pos="540"/>
              </w:tabs>
              <w:spacing w:line="320" w:lineRule="exact"/>
              <w:jc w:val="center"/>
              <w:rPr>
                <w:rFonts w:hAnsi="宋体"/>
                <w:sz w:val="24"/>
                <w:szCs w:val="24"/>
              </w:rPr>
            </w:pPr>
            <w:r>
              <w:rPr>
                <w:rFonts w:hint="eastAsia" w:hAnsi="宋体"/>
                <w:sz w:val="24"/>
                <w:szCs w:val="24"/>
              </w:rPr>
              <w:t>耐压</w:t>
            </w:r>
          </w:p>
        </w:tc>
        <w:tc>
          <w:tcPr>
            <w:tcW w:w="7942" w:type="dxa"/>
            <w:vAlign w:val="center"/>
          </w:tcPr>
          <w:p w14:paraId="1F89016B">
            <w:pPr>
              <w:tabs>
                <w:tab w:val="left" w:pos="360"/>
                <w:tab w:val="left" w:pos="540"/>
              </w:tabs>
              <w:spacing w:line="320" w:lineRule="exact"/>
              <w:rPr>
                <w:rFonts w:hAnsi="宋体"/>
                <w:sz w:val="24"/>
                <w:szCs w:val="24"/>
              </w:rPr>
            </w:pPr>
            <w:r>
              <w:rPr>
                <w:rFonts w:hint="eastAsia" w:hAnsi="宋体"/>
                <w:sz w:val="24"/>
                <w:szCs w:val="24"/>
              </w:rPr>
              <w:t xml:space="preserve">仪器线路与外壳间耐受3700V/50Hz的正弦波交流电压历时1分钟。 </w:t>
            </w:r>
          </w:p>
        </w:tc>
      </w:tr>
      <w:tr w14:paraId="4853D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vAlign w:val="center"/>
          </w:tcPr>
          <w:p w14:paraId="46D139B8">
            <w:pPr>
              <w:tabs>
                <w:tab w:val="left" w:pos="360"/>
                <w:tab w:val="left" w:pos="540"/>
              </w:tabs>
              <w:spacing w:line="320" w:lineRule="exact"/>
              <w:jc w:val="center"/>
              <w:rPr>
                <w:rFonts w:hAnsi="宋体"/>
                <w:sz w:val="24"/>
                <w:szCs w:val="24"/>
              </w:rPr>
            </w:pPr>
            <w:r>
              <w:rPr>
                <w:rFonts w:hint="eastAsia" w:hAnsi="宋体"/>
                <w:sz w:val="24"/>
                <w:szCs w:val="24"/>
              </w:rPr>
              <w:t>绝缘</w:t>
            </w:r>
          </w:p>
        </w:tc>
        <w:tc>
          <w:tcPr>
            <w:tcW w:w="7942" w:type="dxa"/>
            <w:vAlign w:val="center"/>
          </w:tcPr>
          <w:p w14:paraId="5AD63DE7">
            <w:pPr>
              <w:tabs>
                <w:tab w:val="left" w:pos="360"/>
                <w:tab w:val="left" w:pos="540"/>
              </w:tabs>
              <w:spacing w:line="320" w:lineRule="exact"/>
              <w:rPr>
                <w:rFonts w:hAnsi="宋体"/>
                <w:sz w:val="24"/>
                <w:szCs w:val="24"/>
              </w:rPr>
            </w:pPr>
            <w:r>
              <w:rPr>
                <w:rFonts w:hint="eastAsia" w:hAnsi="宋体"/>
                <w:sz w:val="24"/>
                <w:szCs w:val="24"/>
              </w:rPr>
              <w:t>仪器线路与护套外壳之间≥10MΩ。</w:t>
            </w:r>
          </w:p>
        </w:tc>
      </w:tr>
      <w:tr w14:paraId="4568E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vAlign w:val="center"/>
          </w:tcPr>
          <w:p w14:paraId="3535098C">
            <w:pPr>
              <w:tabs>
                <w:tab w:val="left" w:pos="360"/>
                <w:tab w:val="left" w:pos="540"/>
              </w:tabs>
              <w:spacing w:line="320" w:lineRule="exact"/>
              <w:jc w:val="center"/>
              <w:rPr>
                <w:rFonts w:hAnsi="宋体"/>
                <w:sz w:val="24"/>
                <w:szCs w:val="24"/>
              </w:rPr>
            </w:pPr>
            <w:r>
              <w:rPr>
                <w:rFonts w:hint="eastAsia" w:hAnsi="宋体"/>
                <w:sz w:val="24"/>
                <w:szCs w:val="24"/>
              </w:rPr>
              <w:t>结构</w:t>
            </w:r>
          </w:p>
        </w:tc>
        <w:tc>
          <w:tcPr>
            <w:tcW w:w="7942" w:type="dxa"/>
            <w:vAlign w:val="center"/>
          </w:tcPr>
          <w:p w14:paraId="322BB320">
            <w:pPr>
              <w:tabs>
                <w:tab w:val="left" w:pos="360"/>
                <w:tab w:val="left" w:pos="540"/>
              </w:tabs>
              <w:spacing w:line="320" w:lineRule="exact"/>
              <w:rPr>
                <w:rFonts w:hAnsi="宋体"/>
                <w:sz w:val="24"/>
                <w:szCs w:val="24"/>
              </w:rPr>
            </w:pPr>
            <w:r>
              <w:rPr>
                <w:rFonts w:hint="eastAsia" w:hAnsi="宋体"/>
                <w:sz w:val="24"/>
                <w:szCs w:val="24"/>
              </w:rPr>
              <w:t>双重绝缘，带绝缘防振护套。</w:t>
            </w:r>
          </w:p>
        </w:tc>
      </w:tr>
      <w:tr w14:paraId="6FC03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vAlign w:val="center"/>
          </w:tcPr>
          <w:p w14:paraId="71631497">
            <w:pPr>
              <w:tabs>
                <w:tab w:val="left" w:pos="360"/>
                <w:tab w:val="left" w:pos="540"/>
              </w:tabs>
              <w:spacing w:line="320" w:lineRule="exact"/>
              <w:jc w:val="center"/>
              <w:rPr>
                <w:rFonts w:hAnsi="宋体"/>
                <w:sz w:val="24"/>
                <w:szCs w:val="24"/>
              </w:rPr>
            </w:pPr>
            <w:r>
              <w:rPr>
                <w:rFonts w:hint="eastAsia" w:hAnsi="宋体"/>
                <w:sz w:val="24"/>
                <w:szCs w:val="24"/>
              </w:rPr>
              <w:t>适合安规</w:t>
            </w:r>
          </w:p>
        </w:tc>
        <w:tc>
          <w:tcPr>
            <w:tcW w:w="7942" w:type="dxa"/>
            <w:vAlign w:val="center"/>
          </w:tcPr>
          <w:p w14:paraId="0CC36484">
            <w:pPr>
              <w:tabs>
                <w:tab w:val="left" w:pos="360"/>
                <w:tab w:val="left" w:pos="540"/>
              </w:tabs>
              <w:spacing w:line="320" w:lineRule="exact"/>
              <w:rPr>
                <w:rFonts w:hAnsi="宋体"/>
                <w:sz w:val="24"/>
                <w:szCs w:val="24"/>
              </w:rPr>
            </w:pPr>
            <w:r>
              <w:rPr>
                <w:rFonts w:hAnsi="宋体" w:cs="Arial"/>
                <w:kern w:val="0"/>
                <w:sz w:val="24"/>
                <w:szCs w:val="24"/>
              </w:rPr>
              <w:t>IEC 61010 1000V Cat III / 600V CAT IV</w:t>
            </w:r>
            <w:r>
              <w:rPr>
                <w:rFonts w:hint="eastAsia" w:hAnsi="宋体"/>
                <w:sz w:val="24"/>
                <w:szCs w:val="24"/>
              </w:rPr>
              <w:t>，IEC61010-031，IEC61326，污染等级2。</w:t>
            </w:r>
          </w:p>
        </w:tc>
      </w:tr>
    </w:tbl>
    <w:p w14:paraId="746A112D">
      <w:pPr>
        <w:pStyle w:val="4"/>
        <w:pageBreakBefore w:val="0"/>
        <w:kinsoku/>
        <w:wordWrap/>
        <w:overflowPunct/>
        <w:topLinePunct w:val="0"/>
        <w:autoSpaceDE/>
        <w:autoSpaceDN/>
        <w:bidi w:val="0"/>
        <w:adjustRightInd/>
        <w:snapToGrid/>
        <w:spacing w:line="560" w:lineRule="exact"/>
        <w:textAlignment w:val="auto"/>
        <w:rPr>
          <w:rFonts w:hint="eastAsia"/>
          <w:sz w:val="28"/>
          <w:szCs w:val="28"/>
        </w:rPr>
      </w:pPr>
      <w:bookmarkStart w:id="9" w:name="_Toc48644542"/>
    </w:p>
    <w:p w14:paraId="45EF0882">
      <w:pPr>
        <w:pStyle w:val="4"/>
        <w:pageBreakBefore w:val="0"/>
        <w:kinsoku/>
        <w:wordWrap/>
        <w:overflowPunct/>
        <w:topLinePunct w:val="0"/>
        <w:autoSpaceDE/>
        <w:autoSpaceDN/>
        <w:bidi w:val="0"/>
        <w:adjustRightInd/>
        <w:snapToGrid/>
        <w:spacing w:line="560" w:lineRule="exact"/>
        <w:textAlignment w:val="auto"/>
        <w:rPr>
          <w:sz w:val="28"/>
          <w:szCs w:val="28"/>
        </w:rPr>
      </w:pPr>
      <w:r>
        <w:rPr>
          <w:rFonts w:hint="eastAsia"/>
          <w:sz w:val="28"/>
          <w:szCs w:val="28"/>
        </w:rPr>
        <w:t xml:space="preserve">1.3.3 </w:t>
      </w:r>
      <w:r>
        <w:rPr>
          <w:sz w:val="28"/>
          <w:szCs w:val="28"/>
        </w:rPr>
        <w:t>仪器</w:t>
      </w:r>
      <w:r>
        <w:rPr>
          <w:rFonts w:hint="eastAsia"/>
          <w:sz w:val="28"/>
          <w:szCs w:val="28"/>
        </w:rPr>
        <w:t>精度</w:t>
      </w:r>
      <w:r>
        <w:rPr>
          <w:sz w:val="28"/>
          <w:szCs w:val="28"/>
        </w:rPr>
        <w:t>描述(不包括电流传感器)</w:t>
      </w:r>
      <w:bookmarkEnd w:id="9"/>
    </w:p>
    <w:p w14:paraId="16C7AEC1">
      <w:pPr>
        <w:pageBreakBefore w:val="0"/>
        <w:widowControl/>
        <w:kinsoku/>
        <w:wordWrap/>
        <w:overflowPunct/>
        <w:topLinePunct w:val="0"/>
        <w:autoSpaceDE/>
        <w:autoSpaceDN/>
        <w:bidi w:val="0"/>
        <w:adjustRightInd/>
        <w:snapToGrid/>
        <w:spacing w:line="560" w:lineRule="exact"/>
        <w:ind w:firstLine="376"/>
        <w:jc w:val="left"/>
        <w:textAlignment w:val="auto"/>
        <w:rPr>
          <w:rFonts w:hAnsi="宋体" w:cs="Arial"/>
          <w:kern w:val="0"/>
          <w:sz w:val="28"/>
          <w:szCs w:val="28"/>
        </w:rPr>
      </w:pPr>
      <w:r>
        <w:rPr>
          <w:rFonts w:hAnsi="宋体" w:cs="Arial"/>
          <w:kern w:val="0"/>
          <w:sz w:val="28"/>
          <w:szCs w:val="28"/>
        </w:rPr>
        <w:t>下面的数据是</w:t>
      </w:r>
      <w:r>
        <w:rPr>
          <w:rFonts w:hint="eastAsia" w:hAnsi="宋体" w:cs="Arial"/>
          <w:kern w:val="0"/>
          <w:sz w:val="28"/>
          <w:szCs w:val="28"/>
        </w:rPr>
        <w:t>在基准条件下和</w:t>
      </w:r>
      <w:r>
        <w:rPr>
          <w:rFonts w:hAnsi="宋体" w:cs="Arial"/>
          <w:kern w:val="0"/>
          <w:sz w:val="28"/>
          <w:szCs w:val="28"/>
        </w:rPr>
        <w:t>在理想的电流传感器(完全线</w:t>
      </w:r>
      <w:r>
        <w:rPr>
          <w:rFonts w:hint="eastAsia" w:hAnsi="宋体" w:cs="Arial"/>
          <w:kern w:val="0"/>
          <w:sz w:val="28"/>
          <w:szCs w:val="28"/>
        </w:rPr>
        <w:t>性</w:t>
      </w:r>
      <w:r>
        <w:rPr>
          <w:rFonts w:hAnsi="宋体" w:cs="Arial"/>
          <w:kern w:val="0"/>
          <w:sz w:val="28"/>
          <w:szCs w:val="28"/>
        </w:rPr>
        <w:t>并且没有相位移)基础上的来分别介绍。</w:t>
      </w:r>
    </w:p>
    <w:tbl>
      <w:tblPr>
        <w:tblStyle w:val="18"/>
        <w:tblW w:w="4698" w:type="pct"/>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1938"/>
        <w:gridCol w:w="2095"/>
        <w:gridCol w:w="2096"/>
        <w:gridCol w:w="3058"/>
      </w:tblGrid>
      <w:tr w14:paraId="56B73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1055" w:type="pct"/>
            <w:shd w:val="clear" w:color="auto" w:fill="FFFFFF"/>
            <w:vAlign w:val="center"/>
          </w:tcPr>
          <w:p w14:paraId="3BE59B4A">
            <w:pPr>
              <w:widowControl/>
              <w:spacing w:line="320" w:lineRule="exact"/>
              <w:jc w:val="center"/>
              <w:rPr>
                <w:rFonts w:hAnsi="宋体" w:cs="Arial"/>
                <w:b/>
                <w:kern w:val="0"/>
                <w:sz w:val="24"/>
              </w:rPr>
            </w:pPr>
            <w:r>
              <w:rPr>
                <w:rFonts w:hAnsi="宋体" w:cs="Arial"/>
                <w:b/>
                <w:kern w:val="0"/>
                <w:sz w:val="24"/>
              </w:rPr>
              <w:t>测量</w:t>
            </w:r>
          </w:p>
        </w:tc>
        <w:tc>
          <w:tcPr>
            <w:tcW w:w="1140" w:type="pct"/>
            <w:shd w:val="clear" w:color="auto" w:fill="FFFFFF"/>
            <w:tcMar>
              <w:top w:w="25" w:type="dxa"/>
              <w:left w:w="125" w:type="dxa"/>
              <w:bottom w:w="25" w:type="dxa"/>
              <w:right w:w="125" w:type="dxa"/>
            </w:tcMar>
            <w:vAlign w:val="center"/>
          </w:tcPr>
          <w:p w14:paraId="06DD2838">
            <w:pPr>
              <w:widowControl/>
              <w:spacing w:line="320" w:lineRule="exact"/>
              <w:jc w:val="center"/>
              <w:rPr>
                <w:rFonts w:hAnsi="宋体" w:cs="Arial"/>
                <w:b/>
                <w:kern w:val="0"/>
                <w:sz w:val="24"/>
              </w:rPr>
            </w:pPr>
            <w:r>
              <w:rPr>
                <w:rFonts w:hAnsi="宋体" w:cs="Arial"/>
                <w:b/>
                <w:kern w:val="0"/>
                <w:sz w:val="24"/>
              </w:rPr>
              <w:t>测量范围</w:t>
            </w:r>
          </w:p>
        </w:tc>
        <w:tc>
          <w:tcPr>
            <w:tcW w:w="1141" w:type="pct"/>
            <w:shd w:val="clear" w:color="auto" w:fill="FFFFFF"/>
            <w:tcMar>
              <w:top w:w="25" w:type="dxa"/>
              <w:left w:w="125" w:type="dxa"/>
              <w:bottom w:w="25" w:type="dxa"/>
              <w:right w:w="125" w:type="dxa"/>
            </w:tcMar>
            <w:vAlign w:val="center"/>
          </w:tcPr>
          <w:p w14:paraId="1800941F">
            <w:pPr>
              <w:widowControl/>
              <w:spacing w:line="320" w:lineRule="exact"/>
              <w:jc w:val="center"/>
              <w:rPr>
                <w:rFonts w:hAnsi="宋体" w:cs="Arial"/>
                <w:b/>
                <w:kern w:val="0"/>
                <w:sz w:val="24"/>
              </w:rPr>
            </w:pPr>
            <w:r>
              <w:rPr>
                <w:rFonts w:hAnsi="宋体" w:cs="Arial"/>
                <w:b/>
                <w:kern w:val="0"/>
                <w:sz w:val="24"/>
              </w:rPr>
              <w:t>显示分辨率</w:t>
            </w:r>
          </w:p>
        </w:tc>
        <w:tc>
          <w:tcPr>
            <w:tcW w:w="1665" w:type="pct"/>
            <w:shd w:val="clear" w:color="auto" w:fill="FFFFFF"/>
            <w:tcMar>
              <w:top w:w="25" w:type="dxa"/>
              <w:left w:w="125" w:type="dxa"/>
              <w:bottom w:w="25" w:type="dxa"/>
              <w:right w:w="125" w:type="dxa"/>
            </w:tcMar>
            <w:vAlign w:val="center"/>
          </w:tcPr>
          <w:p w14:paraId="1194F8B4">
            <w:pPr>
              <w:widowControl/>
              <w:spacing w:line="320" w:lineRule="exact"/>
              <w:jc w:val="center"/>
              <w:rPr>
                <w:rFonts w:hAnsi="宋体" w:cs="Arial"/>
                <w:b/>
                <w:kern w:val="0"/>
                <w:sz w:val="24"/>
              </w:rPr>
            </w:pPr>
            <w:r>
              <w:rPr>
                <w:rFonts w:hAnsi="宋体" w:cs="Arial"/>
                <w:b/>
                <w:kern w:val="0"/>
                <w:sz w:val="24"/>
              </w:rPr>
              <w:t>参考范围内的</w:t>
            </w:r>
          </w:p>
          <w:p w14:paraId="469B81D4">
            <w:pPr>
              <w:widowControl/>
              <w:spacing w:line="320" w:lineRule="exact"/>
              <w:jc w:val="center"/>
              <w:rPr>
                <w:rFonts w:hAnsi="宋体" w:cs="Arial"/>
                <w:b/>
                <w:kern w:val="0"/>
                <w:sz w:val="24"/>
              </w:rPr>
            </w:pPr>
            <w:r>
              <w:rPr>
                <w:rFonts w:hAnsi="宋体" w:cs="Arial"/>
                <w:b/>
                <w:kern w:val="0"/>
                <w:sz w:val="24"/>
              </w:rPr>
              <w:t>最大误差</w:t>
            </w:r>
          </w:p>
        </w:tc>
      </w:tr>
      <w:tr w14:paraId="5F8C5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055" w:type="pct"/>
            <w:shd w:val="clear" w:color="auto" w:fill="FFFFFF"/>
            <w:vAlign w:val="center"/>
          </w:tcPr>
          <w:p w14:paraId="09398E3D">
            <w:pPr>
              <w:widowControl/>
              <w:spacing w:line="320" w:lineRule="exact"/>
              <w:jc w:val="center"/>
              <w:rPr>
                <w:rFonts w:hAnsi="宋体" w:cs="Arial"/>
                <w:kern w:val="0"/>
                <w:sz w:val="24"/>
              </w:rPr>
            </w:pPr>
            <w:r>
              <w:rPr>
                <w:rFonts w:hAnsi="宋体" w:cs="Arial"/>
                <w:kern w:val="0"/>
                <w:sz w:val="24"/>
              </w:rPr>
              <w:t>频率</w:t>
            </w:r>
          </w:p>
        </w:tc>
        <w:tc>
          <w:tcPr>
            <w:tcW w:w="1140" w:type="pct"/>
            <w:shd w:val="clear" w:color="auto" w:fill="FFFFFF"/>
            <w:tcMar>
              <w:top w:w="25" w:type="dxa"/>
              <w:left w:w="125" w:type="dxa"/>
              <w:bottom w:w="25" w:type="dxa"/>
              <w:right w:w="125" w:type="dxa"/>
            </w:tcMar>
            <w:vAlign w:val="center"/>
          </w:tcPr>
          <w:p w14:paraId="4992E814">
            <w:pPr>
              <w:widowControl/>
              <w:spacing w:line="320" w:lineRule="exact"/>
              <w:jc w:val="center"/>
              <w:rPr>
                <w:rFonts w:hAnsi="宋体" w:cs="Arial"/>
                <w:kern w:val="0"/>
                <w:sz w:val="24"/>
              </w:rPr>
            </w:pPr>
            <w:r>
              <w:rPr>
                <w:rFonts w:hAnsi="宋体" w:cs="Arial"/>
                <w:kern w:val="0"/>
                <w:sz w:val="24"/>
              </w:rPr>
              <w:t>40Hz</w:t>
            </w:r>
            <w:r>
              <w:rPr>
                <w:rFonts w:hint="eastAsia" w:hAnsi="宋体"/>
                <w:sz w:val="24"/>
              </w:rPr>
              <w:t>～</w:t>
            </w:r>
            <w:r>
              <w:rPr>
                <w:rFonts w:hint="eastAsia" w:hAnsi="宋体" w:cs="Arial"/>
                <w:kern w:val="0"/>
                <w:sz w:val="24"/>
              </w:rPr>
              <w:t>70</w:t>
            </w:r>
            <w:r>
              <w:rPr>
                <w:rFonts w:hAnsi="宋体" w:cs="Arial"/>
                <w:kern w:val="0"/>
                <w:sz w:val="24"/>
              </w:rPr>
              <w:t>Hz</w:t>
            </w:r>
          </w:p>
        </w:tc>
        <w:tc>
          <w:tcPr>
            <w:tcW w:w="1141" w:type="pct"/>
            <w:shd w:val="clear" w:color="auto" w:fill="FFFFFF"/>
            <w:tcMar>
              <w:top w:w="25" w:type="dxa"/>
              <w:left w:w="125" w:type="dxa"/>
              <w:bottom w:w="25" w:type="dxa"/>
              <w:right w:w="125" w:type="dxa"/>
            </w:tcMar>
            <w:vAlign w:val="center"/>
          </w:tcPr>
          <w:p w14:paraId="57624057">
            <w:pPr>
              <w:widowControl/>
              <w:spacing w:line="320" w:lineRule="exact"/>
              <w:jc w:val="center"/>
              <w:rPr>
                <w:rFonts w:hAnsi="宋体" w:cs="Arial"/>
                <w:kern w:val="0"/>
                <w:sz w:val="24"/>
              </w:rPr>
            </w:pPr>
            <w:r>
              <w:rPr>
                <w:rFonts w:hAnsi="宋体" w:cs="Arial"/>
                <w:kern w:val="0"/>
                <w:sz w:val="24"/>
              </w:rPr>
              <w:t>0.01Hz</w:t>
            </w:r>
          </w:p>
        </w:tc>
        <w:tc>
          <w:tcPr>
            <w:tcW w:w="1665" w:type="pct"/>
            <w:shd w:val="clear" w:color="auto" w:fill="FFFFFF"/>
            <w:tcMar>
              <w:top w:w="25" w:type="dxa"/>
              <w:left w:w="125" w:type="dxa"/>
              <w:bottom w:w="25" w:type="dxa"/>
              <w:right w:w="125" w:type="dxa"/>
            </w:tcMar>
            <w:vAlign w:val="center"/>
          </w:tcPr>
          <w:p w14:paraId="7B6657DB">
            <w:pPr>
              <w:widowControl/>
              <w:spacing w:line="320" w:lineRule="exact"/>
              <w:jc w:val="center"/>
              <w:rPr>
                <w:rFonts w:hAnsi="宋体" w:cs="Arial"/>
                <w:kern w:val="0"/>
                <w:sz w:val="24"/>
              </w:rPr>
            </w:pPr>
            <w:r>
              <w:rPr>
                <w:rFonts w:hAnsi="宋体" w:cs="Arial"/>
                <w:kern w:val="0"/>
                <w:sz w:val="24"/>
              </w:rPr>
              <w:t>±(</w:t>
            </w:r>
            <w:r>
              <w:rPr>
                <w:rFonts w:hint="eastAsia" w:hAnsi="宋体" w:cs="Arial"/>
                <w:kern w:val="0"/>
                <w:sz w:val="24"/>
              </w:rPr>
              <w:t>0.03</w:t>
            </w:r>
            <w:r>
              <w:rPr>
                <w:rFonts w:hAnsi="宋体" w:cs="Arial"/>
                <w:kern w:val="0"/>
                <w:sz w:val="24"/>
              </w:rPr>
              <w:t>)</w:t>
            </w:r>
            <w:r>
              <w:rPr>
                <w:rFonts w:hint="eastAsia" w:hAnsi="宋体" w:cs="Arial"/>
                <w:kern w:val="0"/>
                <w:sz w:val="24"/>
              </w:rPr>
              <w:t>Hz</w:t>
            </w:r>
          </w:p>
        </w:tc>
      </w:tr>
      <w:tr w14:paraId="0769F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63" w:hRule="atLeast"/>
        </w:trPr>
        <w:tc>
          <w:tcPr>
            <w:tcW w:w="1055" w:type="pct"/>
            <w:shd w:val="clear" w:color="auto" w:fill="FFFFFF"/>
            <w:vAlign w:val="center"/>
          </w:tcPr>
          <w:p w14:paraId="190A90B7">
            <w:pPr>
              <w:widowControl/>
              <w:spacing w:line="320" w:lineRule="exact"/>
              <w:jc w:val="center"/>
              <w:rPr>
                <w:rFonts w:hAnsi="宋体" w:cs="Arial"/>
                <w:kern w:val="0"/>
                <w:sz w:val="24"/>
              </w:rPr>
            </w:pPr>
            <w:r>
              <w:rPr>
                <w:rFonts w:hAnsi="宋体" w:cs="Arial"/>
                <w:kern w:val="0"/>
                <w:sz w:val="24"/>
              </w:rPr>
              <w:t>相电压真有效值</w:t>
            </w:r>
          </w:p>
        </w:tc>
        <w:tc>
          <w:tcPr>
            <w:tcW w:w="1140" w:type="pct"/>
            <w:shd w:val="clear" w:color="auto" w:fill="FFFFFF"/>
            <w:tcMar>
              <w:top w:w="25" w:type="dxa"/>
              <w:left w:w="125" w:type="dxa"/>
              <w:bottom w:w="25" w:type="dxa"/>
              <w:right w:w="125" w:type="dxa"/>
            </w:tcMar>
            <w:vAlign w:val="center"/>
          </w:tcPr>
          <w:p w14:paraId="22BD4ED6">
            <w:pPr>
              <w:widowControl/>
              <w:spacing w:line="320" w:lineRule="exact"/>
              <w:jc w:val="center"/>
              <w:rPr>
                <w:rFonts w:hAnsi="宋体" w:cs="Arial"/>
                <w:kern w:val="0"/>
                <w:sz w:val="24"/>
              </w:rPr>
            </w:pPr>
            <w:r>
              <w:rPr>
                <w:rFonts w:hint="eastAsia" w:hAnsi="宋体" w:cs="Arial"/>
                <w:kern w:val="0"/>
                <w:sz w:val="24"/>
              </w:rPr>
              <w:t>1.0</w:t>
            </w:r>
            <w:r>
              <w:rPr>
                <w:rFonts w:hAnsi="宋体" w:cs="Arial"/>
                <w:kern w:val="0"/>
                <w:sz w:val="24"/>
              </w:rPr>
              <w:t>V</w:t>
            </w:r>
            <w:r>
              <w:rPr>
                <w:rFonts w:hint="eastAsia" w:hAnsi="宋体"/>
                <w:sz w:val="24"/>
              </w:rPr>
              <w:t>～1000V</w:t>
            </w:r>
          </w:p>
        </w:tc>
        <w:tc>
          <w:tcPr>
            <w:tcW w:w="1141" w:type="pct"/>
            <w:shd w:val="clear" w:color="auto" w:fill="FFFFFF"/>
            <w:tcMar>
              <w:top w:w="25" w:type="dxa"/>
              <w:left w:w="125" w:type="dxa"/>
              <w:bottom w:w="25" w:type="dxa"/>
              <w:right w:w="125" w:type="dxa"/>
            </w:tcMar>
            <w:vAlign w:val="center"/>
          </w:tcPr>
          <w:p w14:paraId="00AD4465">
            <w:pPr>
              <w:widowControl/>
              <w:spacing w:line="320" w:lineRule="exact"/>
              <w:jc w:val="center"/>
              <w:rPr>
                <w:rFonts w:hAnsi="宋体" w:cs="Arial"/>
                <w:kern w:val="0"/>
                <w:sz w:val="24"/>
              </w:rPr>
            </w:pPr>
            <w:r>
              <w:rPr>
                <w:rFonts w:hint="eastAsia" w:hAnsi="宋体" w:cs="Arial"/>
                <w:kern w:val="0"/>
                <w:sz w:val="24"/>
              </w:rPr>
              <w:t>最小分辨0.1V</w:t>
            </w:r>
          </w:p>
        </w:tc>
        <w:tc>
          <w:tcPr>
            <w:tcW w:w="1665" w:type="pct"/>
            <w:shd w:val="clear" w:color="auto" w:fill="FFFFFF"/>
            <w:tcMar>
              <w:top w:w="25" w:type="dxa"/>
              <w:left w:w="125" w:type="dxa"/>
              <w:bottom w:w="25" w:type="dxa"/>
              <w:right w:w="125" w:type="dxa"/>
            </w:tcMar>
            <w:vAlign w:val="center"/>
          </w:tcPr>
          <w:p w14:paraId="101C9BA0">
            <w:pPr>
              <w:widowControl/>
              <w:spacing w:line="320" w:lineRule="exact"/>
              <w:jc w:val="center"/>
              <w:rPr>
                <w:rFonts w:hAnsi="宋体" w:cs="Arial"/>
                <w:kern w:val="0"/>
                <w:sz w:val="24"/>
              </w:rPr>
            </w:pPr>
            <w:r>
              <w:rPr>
                <w:rFonts w:hAnsi="宋体" w:cs="Arial"/>
                <w:kern w:val="0"/>
                <w:sz w:val="24"/>
              </w:rPr>
              <w:t>±(0.5%+</w:t>
            </w:r>
            <w:r>
              <w:rPr>
                <w:rFonts w:hint="eastAsia" w:hAnsi="宋体" w:cs="Arial"/>
                <w:kern w:val="0"/>
                <w:sz w:val="24"/>
              </w:rPr>
              <w:t>5dgt</w:t>
            </w:r>
            <w:r>
              <w:rPr>
                <w:rFonts w:hAnsi="宋体" w:cs="Arial"/>
                <w:kern w:val="0"/>
                <w:sz w:val="24"/>
              </w:rPr>
              <w:t>)</w:t>
            </w:r>
          </w:p>
        </w:tc>
      </w:tr>
      <w:tr w14:paraId="376A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10" w:hRule="atLeast"/>
        </w:trPr>
        <w:tc>
          <w:tcPr>
            <w:tcW w:w="1055" w:type="pct"/>
            <w:shd w:val="clear" w:color="auto" w:fill="FFFFFF"/>
            <w:vAlign w:val="center"/>
          </w:tcPr>
          <w:p w14:paraId="1CF148BB">
            <w:pPr>
              <w:widowControl/>
              <w:spacing w:line="320" w:lineRule="exact"/>
              <w:jc w:val="center"/>
              <w:rPr>
                <w:rFonts w:hAnsi="宋体" w:cs="Arial"/>
                <w:kern w:val="0"/>
                <w:sz w:val="24"/>
              </w:rPr>
            </w:pPr>
            <w:r>
              <w:rPr>
                <w:rFonts w:hAnsi="宋体" w:cs="Arial"/>
                <w:kern w:val="0"/>
                <w:sz w:val="24"/>
              </w:rPr>
              <w:t>线电压真有效值</w:t>
            </w:r>
          </w:p>
        </w:tc>
        <w:tc>
          <w:tcPr>
            <w:tcW w:w="1140" w:type="pct"/>
            <w:shd w:val="clear" w:color="auto" w:fill="FFFFFF"/>
            <w:tcMar>
              <w:top w:w="25" w:type="dxa"/>
              <w:left w:w="125" w:type="dxa"/>
              <w:bottom w:w="25" w:type="dxa"/>
              <w:right w:w="125" w:type="dxa"/>
            </w:tcMar>
            <w:vAlign w:val="center"/>
          </w:tcPr>
          <w:p w14:paraId="3A1AC103">
            <w:pPr>
              <w:widowControl/>
              <w:spacing w:line="320" w:lineRule="exact"/>
              <w:jc w:val="center"/>
              <w:rPr>
                <w:rFonts w:hAnsi="宋体" w:cs="Arial"/>
                <w:kern w:val="0"/>
                <w:sz w:val="24"/>
              </w:rPr>
            </w:pPr>
            <w:r>
              <w:rPr>
                <w:rFonts w:hint="eastAsia" w:hAnsi="宋体" w:cs="Arial"/>
                <w:kern w:val="0"/>
                <w:sz w:val="24"/>
              </w:rPr>
              <w:t>1.0</w:t>
            </w:r>
            <w:r>
              <w:rPr>
                <w:rFonts w:hAnsi="宋体" w:cs="Arial"/>
                <w:kern w:val="0"/>
                <w:sz w:val="24"/>
              </w:rPr>
              <w:t>V</w:t>
            </w:r>
            <w:r>
              <w:rPr>
                <w:rFonts w:hint="eastAsia" w:hAnsi="宋体"/>
                <w:sz w:val="24"/>
              </w:rPr>
              <w:t>～2000V</w:t>
            </w:r>
          </w:p>
        </w:tc>
        <w:tc>
          <w:tcPr>
            <w:tcW w:w="1141" w:type="pct"/>
            <w:shd w:val="clear" w:color="auto" w:fill="FFFFFF"/>
            <w:tcMar>
              <w:top w:w="25" w:type="dxa"/>
              <w:left w:w="125" w:type="dxa"/>
              <w:bottom w:w="25" w:type="dxa"/>
              <w:right w:w="125" w:type="dxa"/>
            </w:tcMar>
            <w:vAlign w:val="center"/>
          </w:tcPr>
          <w:p w14:paraId="7BBA2492">
            <w:pPr>
              <w:widowControl/>
              <w:spacing w:line="320" w:lineRule="exact"/>
              <w:jc w:val="center"/>
              <w:rPr>
                <w:rFonts w:hAnsi="宋体" w:cs="Arial"/>
                <w:kern w:val="0"/>
                <w:sz w:val="24"/>
              </w:rPr>
            </w:pPr>
            <w:r>
              <w:rPr>
                <w:rFonts w:hint="eastAsia" w:hAnsi="宋体" w:cs="Arial"/>
                <w:kern w:val="0"/>
                <w:sz w:val="24"/>
              </w:rPr>
              <w:t>最小分辨0.1V</w:t>
            </w:r>
          </w:p>
        </w:tc>
        <w:tc>
          <w:tcPr>
            <w:tcW w:w="1665" w:type="pct"/>
            <w:shd w:val="clear" w:color="auto" w:fill="FFFFFF"/>
            <w:tcMar>
              <w:top w:w="25" w:type="dxa"/>
              <w:left w:w="125" w:type="dxa"/>
              <w:bottom w:w="25" w:type="dxa"/>
              <w:right w:w="125" w:type="dxa"/>
            </w:tcMar>
            <w:vAlign w:val="center"/>
          </w:tcPr>
          <w:p w14:paraId="7629B5B3">
            <w:pPr>
              <w:widowControl/>
              <w:spacing w:line="320" w:lineRule="exact"/>
              <w:jc w:val="center"/>
              <w:rPr>
                <w:rFonts w:hAnsi="宋体" w:cs="Arial"/>
                <w:kern w:val="0"/>
                <w:sz w:val="24"/>
              </w:rPr>
            </w:pPr>
            <w:r>
              <w:rPr>
                <w:rFonts w:hAnsi="宋体" w:cs="Arial"/>
                <w:kern w:val="0"/>
                <w:sz w:val="24"/>
              </w:rPr>
              <w:t>±(0.5%+</w:t>
            </w:r>
            <w:r>
              <w:rPr>
                <w:rFonts w:hint="eastAsia" w:hAnsi="宋体" w:cs="Arial"/>
                <w:kern w:val="0"/>
                <w:sz w:val="24"/>
              </w:rPr>
              <w:t>5dgt</w:t>
            </w:r>
            <w:r>
              <w:rPr>
                <w:rFonts w:hAnsi="宋体" w:cs="Arial"/>
                <w:kern w:val="0"/>
                <w:sz w:val="24"/>
              </w:rPr>
              <w:t>)</w:t>
            </w:r>
          </w:p>
        </w:tc>
      </w:tr>
      <w:tr w14:paraId="6727E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055" w:type="pct"/>
            <w:shd w:val="clear" w:color="auto" w:fill="FFFFFF"/>
            <w:vAlign w:val="center"/>
          </w:tcPr>
          <w:p w14:paraId="1D811199">
            <w:pPr>
              <w:widowControl/>
              <w:spacing w:line="320" w:lineRule="exact"/>
              <w:jc w:val="center"/>
              <w:rPr>
                <w:rFonts w:hAnsi="宋体" w:cs="Arial"/>
                <w:kern w:val="0"/>
                <w:sz w:val="24"/>
              </w:rPr>
            </w:pPr>
            <w:r>
              <w:rPr>
                <w:rFonts w:hAnsi="宋体" w:cs="Arial"/>
                <w:kern w:val="0"/>
                <w:sz w:val="24"/>
              </w:rPr>
              <w:t>直流电压</w:t>
            </w:r>
          </w:p>
        </w:tc>
        <w:tc>
          <w:tcPr>
            <w:tcW w:w="1140" w:type="pct"/>
            <w:shd w:val="clear" w:color="auto" w:fill="FFFFFF"/>
            <w:tcMar>
              <w:top w:w="25" w:type="dxa"/>
              <w:left w:w="125" w:type="dxa"/>
              <w:bottom w:w="25" w:type="dxa"/>
              <w:right w:w="125" w:type="dxa"/>
            </w:tcMar>
            <w:vAlign w:val="center"/>
          </w:tcPr>
          <w:p w14:paraId="0E33CD22">
            <w:pPr>
              <w:widowControl/>
              <w:spacing w:line="320" w:lineRule="exact"/>
              <w:jc w:val="center"/>
              <w:rPr>
                <w:rFonts w:hAnsi="宋体" w:cs="Arial"/>
                <w:kern w:val="0"/>
                <w:sz w:val="24"/>
              </w:rPr>
            </w:pPr>
            <w:r>
              <w:rPr>
                <w:rFonts w:hint="eastAsia" w:hAnsi="宋体" w:cs="Arial"/>
                <w:kern w:val="0"/>
                <w:sz w:val="24"/>
              </w:rPr>
              <w:t>1.0</w:t>
            </w:r>
            <w:r>
              <w:rPr>
                <w:rFonts w:hAnsi="宋体" w:cs="Arial"/>
                <w:kern w:val="0"/>
                <w:sz w:val="24"/>
              </w:rPr>
              <w:t>V</w:t>
            </w:r>
            <w:r>
              <w:rPr>
                <w:rFonts w:hint="eastAsia" w:hAnsi="宋体"/>
                <w:sz w:val="24"/>
              </w:rPr>
              <w:t>～</w:t>
            </w:r>
            <w:r>
              <w:rPr>
                <w:rFonts w:hAnsi="宋体" w:cs="Arial"/>
                <w:kern w:val="0"/>
                <w:sz w:val="24"/>
              </w:rPr>
              <w:t>1000V</w:t>
            </w:r>
          </w:p>
        </w:tc>
        <w:tc>
          <w:tcPr>
            <w:tcW w:w="1141" w:type="pct"/>
            <w:shd w:val="clear" w:color="auto" w:fill="FFFFFF"/>
            <w:tcMar>
              <w:top w:w="25" w:type="dxa"/>
              <w:left w:w="125" w:type="dxa"/>
              <w:bottom w:w="25" w:type="dxa"/>
              <w:right w:w="125" w:type="dxa"/>
            </w:tcMar>
            <w:vAlign w:val="center"/>
          </w:tcPr>
          <w:p w14:paraId="49E83AFC">
            <w:pPr>
              <w:widowControl/>
              <w:spacing w:line="320" w:lineRule="exact"/>
              <w:jc w:val="center"/>
              <w:rPr>
                <w:rFonts w:hAnsi="宋体" w:cs="Arial"/>
                <w:kern w:val="0"/>
                <w:sz w:val="24"/>
              </w:rPr>
            </w:pPr>
            <w:r>
              <w:rPr>
                <w:rFonts w:hint="eastAsia" w:hAnsi="宋体" w:cs="Arial"/>
                <w:kern w:val="0"/>
                <w:sz w:val="24"/>
              </w:rPr>
              <w:t>最小分辨0.1V</w:t>
            </w:r>
          </w:p>
        </w:tc>
        <w:tc>
          <w:tcPr>
            <w:tcW w:w="1665" w:type="pct"/>
            <w:shd w:val="clear" w:color="auto" w:fill="FFFFFF"/>
            <w:tcMar>
              <w:top w:w="25" w:type="dxa"/>
              <w:left w:w="125" w:type="dxa"/>
              <w:bottom w:w="25" w:type="dxa"/>
              <w:right w:w="125" w:type="dxa"/>
            </w:tcMar>
            <w:vAlign w:val="center"/>
          </w:tcPr>
          <w:p w14:paraId="31E0A3B6">
            <w:pPr>
              <w:widowControl/>
              <w:spacing w:line="320" w:lineRule="exact"/>
              <w:jc w:val="center"/>
              <w:rPr>
                <w:rFonts w:hAnsi="宋体" w:cs="Arial"/>
                <w:kern w:val="0"/>
                <w:sz w:val="24"/>
              </w:rPr>
            </w:pPr>
            <w:r>
              <w:rPr>
                <w:rFonts w:hAnsi="宋体" w:cs="Arial"/>
                <w:kern w:val="0"/>
                <w:sz w:val="24"/>
              </w:rPr>
              <w:t>±(</w:t>
            </w:r>
            <w:r>
              <w:rPr>
                <w:rFonts w:hint="eastAsia" w:hAnsi="宋体" w:cs="Arial"/>
                <w:kern w:val="0"/>
                <w:sz w:val="24"/>
              </w:rPr>
              <w:t>1.0</w:t>
            </w:r>
            <w:r>
              <w:rPr>
                <w:rFonts w:hAnsi="宋体" w:cs="Arial"/>
                <w:kern w:val="0"/>
                <w:sz w:val="24"/>
              </w:rPr>
              <w:t>%+</w:t>
            </w:r>
            <w:r>
              <w:rPr>
                <w:rFonts w:hint="eastAsia" w:hAnsi="宋体" w:cs="Arial"/>
                <w:kern w:val="0"/>
                <w:sz w:val="24"/>
              </w:rPr>
              <w:t>5dgt</w:t>
            </w:r>
            <w:r>
              <w:rPr>
                <w:rFonts w:hAnsi="宋体" w:cs="Arial"/>
                <w:kern w:val="0"/>
                <w:sz w:val="24"/>
              </w:rPr>
              <w:t>)</w:t>
            </w:r>
          </w:p>
        </w:tc>
      </w:tr>
      <w:tr w14:paraId="0060E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055" w:type="pct"/>
            <w:shd w:val="clear" w:color="auto" w:fill="FFFFFF"/>
            <w:tcMar>
              <w:top w:w="25" w:type="dxa"/>
              <w:left w:w="125" w:type="dxa"/>
              <w:bottom w:w="25" w:type="dxa"/>
              <w:right w:w="125" w:type="dxa"/>
            </w:tcMar>
            <w:vAlign w:val="center"/>
          </w:tcPr>
          <w:p w14:paraId="6F4F8719">
            <w:pPr>
              <w:widowControl/>
              <w:spacing w:line="320" w:lineRule="exact"/>
              <w:jc w:val="center"/>
              <w:rPr>
                <w:rFonts w:hAnsi="宋体" w:cs="Arial"/>
                <w:kern w:val="0"/>
                <w:sz w:val="24"/>
              </w:rPr>
            </w:pPr>
            <w:r>
              <w:rPr>
                <w:rFonts w:hint="eastAsia" w:hAnsi="宋体" w:cs="Arial"/>
                <w:kern w:val="0"/>
                <w:sz w:val="24"/>
              </w:rPr>
              <w:t>电流真有效值</w:t>
            </w:r>
          </w:p>
        </w:tc>
        <w:tc>
          <w:tcPr>
            <w:tcW w:w="1140" w:type="pct"/>
            <w:shd w:val="clear" w:color="auto" w:fill="FFFFFF"/>
            <w:tcMar>
              <w:top w:w="25" w:type="dxa"/>
              <w:left w:w="125" w:type="dxa"/>
              <w:bottom w:w="25" w:type="dxa"/>
              <w:right w:w="125" w:type="dxa"/>
            </w:tcMar>
            <w:vAlign w:val="center"/>
          </w:tcPr>
          <w:p w14:paraId="6E890DC4">
            <w:pPr>
              <w:widowControl/>
              <w:spacing w:line="320" w:lineRule="exact"/>
              <w:jc w:val="center"/>
              <w:rPr>
                <w:rFonts w:hAnsi="宋体" w:cs="Arial"/>
                <w:kern w:val="0"/>
                <w:sz w:val="24"/>
              </w:rPr>
            </w:pPr>
            <w:r>
              <w:rPr>
                <w:rFonts w:hint="eastAsia" w:hAnsi="宋体" w:cs="Arial"/>
                <w:kern w:val="0"/>
                <w:sz w:val="24"/>
              </w:rPr>
              <w:t>10mA</w:t>
            </w:r>
            <w:r>
              <w:rPr>
                <w:rFonts w:hint="eastAsia" w:hAnsi="宋体"/>
                <w:sz w:val="24"/>
              </w:rPr>
              <w:t>～6</w:t>
            </w:r>
            <w:r>
              <w:rPr>
                <w:rFonts w:hint="eastAsia" w:hAnsi="宋体" w:cs="Arial"/>
                <w:kern w:val="0"/>
                <w:sz w:val="24"/>
              </w:rPr>
              <w:t>000A</w:t>
            </w:r>
          </w:p>
        </w:tc>
        <w:tc>
          <w:tcPr>
            <w:tcW w:w="1141" w:type="pct"/>
            <w:shd w:val="clear" w:color="auto" w:fill="FFFFFF"/>
            <w:tcMar>
              <w:top w:w="25" w:type="dxa"/>
              <w:left w:w="125" w:type="dxa"/>
              <w:bottom w:w="25" w:type="dxa"/>
              <w:right w:w="125" w:type="dxa"/>
            </w:tcMar>
            <w:vAlign w:val="center"/>
          </w:tcPr>
          <w:p w14:paraId="7E7CB24B">
            <w:pPr>
              <w:widowControl/>
              <w:spacing w:line="320" w:lineRule="exact"/>
              <w:jc w:val="center"/>
              <w:rPr>
                <w:rFonts w:hAnsi="宋体" w:cs="Arial"/>
                <w:kern w:val="0"/>
                <w:sz w:val="24"/>
              </w:rPr>
            </w:pPr>
            <w:r>
              <w:rPr>
                <w:rFonts w:hint="eastAsia" w:hAnsi="宋体" w:cs="Arial"/>
                <w:kern w:val="0"/>
                <w:sz w:val="24"/>
              </w:rPr>
              <w:t>最小分辨1mA</w:t>
            </w:r>
          </w:p>
        </w:tc>
        <w:tc>
          <w:tcPr>
            <w:tcW w:w="1665" w:type="pct"/>
            <w:shd w:val="clear" w:color="auto" w:fill="FFFFFF"/>
            <w:tcMar>
              <w:top w:w="25" w:type="dxa"/>
              <w:left w:w="125" w:type="dxa"/>
              <w:bottom w:w="25" w:type="dxa"/>
              <w:right w:w="125" w:type="dxa"/>
            </w:tcMar>
            <w:vAlign w:val="center"/>
          </w:tcPr>
          <w:p w14:paraId="77FA1DD6">
            <w:pPr>
              <w:widowControl/>
              <w:spacing w:line="320" w:lineRule="exact"/>
              <w:jc w:val="center"/>
              <w:rPr>
                <w:rFonts w:hAnsi="宋体" w:cs="Arial"/>
                <w:kern w:val="0"/>
                <w:sz w:val="24"/>
              </w:rPr>
            </w:pPr>
            <w:r>
              <w:rPr>
                <w:rFonts w:hAnsi="宋体" w:cs="Arial"/>
                <w:kern w:val="0"/>
                <w:sz w:val="24"/>
              </w:rPr>
              <w:t>±(</w:t>
            </w:r>
            <w:r>
              <w:rPr>
                <w:rFonts w:hint="eastAsia" w:hAnsi="宋体" w:cs="Arial"/>
                <w:kern w:val="0"/>
                <w:sz w:val="24"/>
              </w:rPr>
              <w:t>0.5</w:t>
            </w:r>
            <w:r>
              <w:rPr>
                <w:rFonts w:hAnsi="宋体" w:cs="Arial"/>
                <w:kern w:val="0"/>
                <w:sz w:val="24"/>
              </w:rPr>
              <w:t>%+</w:t>
            </w:r>
            <w:r>
              <w:rPr>
                <w:rFonts w:hint="eastAsia" w:hAnsi="宋体" w:cs="Arial"/>
                <w:kern w:val="0"/>
                <w:sz w:val="24"/>
              </w:rPr>
              <w:t>5dgt</w:t>
            </w:r>
            <w:r>
              <w:rPr>
                <w:rFonts w:hAnsi="宋体" w:cs="Arial"/>
                <w:kern w:val="0"/>
                <w:sz w:val="24"/>
              </w:rPr>
              <w:t>)</w:t>
            </w:r>
          </w:p>
        </w:tc>
      </w:tr>
      <w:tr w14:paraId="5FADB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1055" w:type="pct"/>
            <w:shd w:val="clear" w:color="auto" w:fill="FFFFFF"/>
            <w:vAlign w:val="center"/>
          </w:tcPr>
          <w:p w14:paraId="5C189A52">
            <w:pPr>
              <w:widowControl/>
              <w:spacing w:line="320" w:lineRule="exact"/>
              <w:jc w:val="center"/>
              <w:rPr>
                <w:rFonts w:hAnsi="宋体" w:cs="Arial"/>
                <w:kern w:val="0"/>
                <w:sz w:val="24"/>
              </w:rPr>
            </w:pPr>
            <w:r>
              <w:rPr>
                <w:rFonts w:hAnsi="宋体" w:cs="Arial"/>
                <w:kern w:val="0"/>
                <w:sz w:val="24"/>
              </w:rPr>
              <w:t>相电压</w:t>
            </w:r>
            <w:r>
              <w:rPr>
                <w:rFonts w:hint="eastAsia" w:hAnsi="宋体" w:cs="Arial"/>
                <w:kern w:val="0"/>
                <w:sz w:val="24"/>
              </w:rPr>
              <w:t>峰</w:t>
            </w:r>
            <w:r>
              <w:rPr>
                <w:rFonts w:hAnsi="宋体" w:cs="Arial"/>
                <w:kern w:val="0"/>
                <w:sz w:val="24"/>
              </w:rPr>
              <w:t>值</w:t>
            </w:r>
          </w:p>
        </w:tc>
        <w:tc>
          <w:tcPr>
            <w:tcW w:w="1140" w:type="pct"/>
            <w:shd w:val="clear" w:color="auto" w:fill="FFFFFF"/>
            <w:tcMar>
              <w:top w:w="25" w:type="dxa"/>
              <w:left w:w="125" w:type="dxa"/>
              <w:bottom w:w="25" w:type="dxa"/>
              <w:right w:w="125" w:type="dxa"/>
            </w:tcMar>
            <w:vAlign w:val="center"/>
          </w:tcPr>
          <w:p w14:paraId="19157F8F">
            <w:pPr>
              <w:widowControl/>
              <w:spacing w:line="320" w:lineRule="exact"/>
              <w:jc w:val="center"/>
              <w:rPr>
                <w:rFonts w:hAnsi="宋体" w:cs="Arial"/>
                <w:kern w:val="0"/>
                <w:sz w:val="24"/>
              </w:rPr>
            </w:pPr>
            <w:r>
              <w:rPr>
                <w:rFonts w:hint="eastAsia" w:hAnsi="宋体" w:cs="Arial"/>
                <w:kern w:val="0"/>
                <w:sz w:val="24"/>
              </w:rPr>
              <w:t>1.0</w:t>
            </w:r>
            <w:r>
              <w:rPr>
                <w:rFonts w:hAnsi="宋体" w:cs="Arial"/>
                <w:kern w:val="0"/>
                <w:sz w:val="24"/>
              </w:rPr>
              <w:t>V</w:t>
            </w:r>
            <w:r>
              <w:rPr>
                <w:rFonts w:hint="eastAsia" w:hAnsi="宋体"/>
                <w:sz w:val="24"/>
              </w:rPr>
              <w:t>～</w:t>
            </w:r>
            <w:r>
              <w:rPr>
                <w:rFonts w:hint="eastAsia" w:hAnsi="宋体" w:cs="Arial"/>
                <w:kern w:val="0"/>
                <w:sz w:val="24"/>
              </w:rPr>
              <w:t>1414</w:t>
            </w:r>
            <w:r>
              <w:rPr>
                <w:rFonts w:hAnsi="宋体" w:cs="Arial"/>
                <w:kern w:val="0"/>
                <w:sz w:val="24"/>
              </w:rPr>
              <w:t>V</w:t>
            </w:r>
          </w:p>
        </w:tc>
        <w:tc>
          <w:tcPr>
            <w:tcW w:w="1141" w:type="pct"/>
            <w:shd w:val="clear" w:color="auto" w:fill="FFFFFF"/>
            <w:tcMar>
              <w:top w:w="25" w:type="dxa"/>
              <w:left w:w="125" w:type="dxa"/>
              <w:bottom w:w="25" w:type="dxa"/>
              <w:right w:w="125" w:type="dxa"/>
            </w:tcMar>
            <w:vAlign w:val="center"/>
          </w:tcPr>
          <w:p w14:paraId="21A5198B">
            <w:pPr>
              <w:widowControl/>
              <w:spacing w:line="320" w:lineRule="exact"/>
              <w:jc w:val="center"/>
              <w:rPr>
                <w:rFonts w:hAnsi="宋体" w:cs="Arial"/>
                <w:kern w:val="0"/>
                <w:sz w:val="24"/>
              </w:rPr>
            </w:pPr>
            <w:r>
              <w:rPr>
                <w:rFonts w:hint="eastAsia" w:hAnsi="宋体" w:cs="Arial"/>
                <w:kern w:val="0"/>
                <w:sz w:val="24"/>
              </w:rPr>
              <w:t>最小分辨0.1V</w:t>
            </w:r>
          </w:p>
        </w:tc>
        <w:tc>
          <w:tcPr>
            <w:tcW w:w="1665" w:type="pct"/>
            <w:shd w:val="clear" w:color="auto" w:fill="FFFFFF"/>
            <w:tcMar>
              <w:top w:w="25" w:type="dxa"/>
              <w:left w:w="125" w:type="dxa"/>
              <w:bottom w:w="25" w:type="dxa"/>
              <w:right w:w="125" w:type="dxa"/>
            </w:tcMar>
            <w:vAlign w:val="center"/>
          </w:tcPr>
          <w:p w14:paraId="45D82C60">
            <w:pPr>
              <w:widowControl/>
              <w:spacing w:line="320" w:lineRule="exact"/>
              <w:jc w:val="center"/>
              <w:rPr>
                <w:rFonts w:hAnsi="宋体" w:cs="Arial"/>
                <w:kern w:val="0"/>
                <w:sz w:val="24"/>
              </w:rPr>
            </w:pPr>
            <w:r>
              <w:rPr>
                <w:rFonts w:hAnsi="宋体" w:cs="Arial"/>
                <w:kern w:val="0"/>
                <w:sz w:val="24"/>
              </w:rPr>
              <w:t>±(</w:t>
            </w:r>
            <w:r>
              <w:rPr>
                <w:rFonts w:hint="eastAsia" w:hAnsi="宋体" w:cs="Arial"/>
                <w:kern w:val="0"/>
                <w:sz w:val="24"/>
              </w:rPr>
              <w:t>1.0</w:t>
            </w:r>
            <w:r>
              <w:rPr>
                <w:rFonts w:hAnsi="宋体" w:cs="Arial"/>
                <w:kern w:val="0"/>
                <w:sz w:val="24"/>
              </w:rPr>
              <w:t>%+</w:t>
            </w:r>
            <w:r>
              <w:rPr>
                <w:rFonts w:hint="eastAsia" w:hAnsi="宋体" w:cs="Arial"/>
                <w:kern w:val="0"/>
                <w:sz w:val="24"/>
              </w:rPr>
              <w:t>5dgt</w:t>
            </w:r>
            <w:r>
              <w:rPr>
                <w:rFonts w:hAnsi="宋体" w:cs="Arial"/>
                <w:kern w:val="0"/>
                <w:sz w:val="24"/>
              </w:rPr>
              <w:t>)</w:t>
            </w:r>
          </w:p>
        </w:tc>
      </w:tr>
      <w:tr w14:paraId="0ACC2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055" w:type="pct"/>
            <w:shd w:val="clear" w:color="auto" w:fill="FFFFFF"/>
            <w:vAlign w:val="center"/>
          </w:tcPr>
          <w:p w14:paraId="0FFCF2F4">
            <w:pPr>
              <w:widowControl/>
              <w:spacing w:line="320" w:lineRule="exact"/>
              <w:jc w:val="center"/>
              <w:rPr>
                <w:rFonts w:hAnsi="宋体" w:cs="Arial"/>
                <w:kern w:val="0"/>
                <w:sz w:val="24"/>
              </w:rPr>
            </w:pPr>
            <w:r>
              <w:rPr>
                <w:rFonts w:hAnsi="宋体" w:cs="Arial"/>
                <w:kern w:val="0"/>
                <w:sz w:val="24"/>
              </w:rPr>
              <w:t>线电压</w:t>
            </w:r>
            <w:r>
              <w:rPr>
                <w:rFonts w:hint="eastAsia" w:hAnsi="宋体" w:cs="Arial"/>
                <w:kern w:val="0"/>
                <w:sz w:val="24"/>
              </w:rPr>
              <w:t>峰</w:t>
            </w:r>
            <w:r>
              <w:rPr>
                <w:rFonts w:hAnsi="宋体" w:cs="Arial"/>
                <w:kern w:val="0"/>
                <w:sz w:val="24"/>
              </w:rPr>
              <w:t>值</w:t>
            </w:r>
          </w:p>
        </w:tc>
        <w:tc>
          <w:tcPr>
            <w:tcW w:w="1140" w:type="pct"/>
            <w:shd w:val="clear" w:color="auto" w:fill="FFFFFF"/>
            <w:tcMar>
              <w:top w:w="25" w:type="dxa"/>
              <w:left w:w="125" w:type="dxa"/>
              <w:bottom w:w="25" w:type="dxa"/>
              <w:right w:w="125" w:type="dxa"/>
            </w:tcMar>
            <w:vAlign w:val="center"/>
          </w:tcPr>
          <w:p w14:paraId="0F2BCE36">
            <w:pPr>
              <w:widowControl/>
              <w:spacing w:line="320" w:lineRule="exact"/>
              <w:jc w:val="center"/>
              <w:rPr>
                <w:rFonts w:hAnsi="宋体" w:cs="Arial"/>
                <w:kern w:val="0"/>
                <w:sz w:val="24"/>
              </w:rPr>
            </w:pPr>
            <w:r>
              <w:rPr>
                <w:rFonts w:hint="eastAsia" w:hAnsi="宋体" w:cs="Arial"/>
                <w:kern w:val="0"/>
                <w:sz w:val="24"/>
              </w:rPr>
              <w:t>1.0</w:t>
            </w:r>
            <w:r>
              <w:rPr>
                <w:rFonts w:hAnsi="宋体" w:cs="Arial"/>
                <w:kern w:val="0"/>
                <w:sz w:val="24"/>
              </w:rPr>
              <w:t>V</w:t>
            </w:r>
            <w:r>
              <w:rPr>
                <w:rFonts w:hint="eastAsia" w:hAnsi="宋体"/>
                <w:sz w:val="24"/>
              </w:rPr>
              <w:t>～</w:t>
            </w:r>
            <w:r>
              <w:rPr>
                <w:rFonts w:hAnsi="宋体" w:cs="Arial"/>
                <w:kern w:val="0"/>
                <w:sz w:val="24"/>
              </w:rPr>
              <w:t>2828V</w:t>
            </w:r>
          </w:p>
        </w:tc>
        <w:tc>
          <w:tcPr>
            <w:tcW w:w="1141" w:type="pct"/>
            <w:shd w:val="clear" w:color="auto" w:fill="FFFFFF"/>
            <w:tcMar>
              <w:top w:w="25" w:type="dxa"/>
              <w:left w:w="125" w:type="dxa"/>
              <w:bottom w:w="25" w:type="dxa"/>
              <w:right w:w="125" w:type="dxa"/>
            </w:tcMar>
            <w:vAlign w:val="center"/>
          </w:tcPr>
          <w:p w14:paraId="59F0D1A7">
            <w:pPr>
              <w:widowControl/>
              <w:spacing w:line="320" w:lineRule="exact"/>
              <w:jc w:val="center"/>
              <w:rPr>
                <w:rFonts w:hAnsi="宋体" w:cs="Arial"/>
                <w:kern w:val="0"/>
                <w:sz w:val="24"/>
              </w:rPr>
            </w:pPr>
            <w:r>
              <w:rPr>
                <w:rFonts w:hint="eastAsia" w:hAnsi="宋体" w:cs="Arial"/>
                <w:kern w:val="0"/>
                <w:sz w:val="24"/>
              </w:rPr>
              <w:t>最小分辨0.1V</w:t>
            </w:r>
          </w:p>
        </w:tc>
        <w:tc>
          <w:tcPr>
            <w:tcW w:w="1665" w:type="pct"/>
            <w:shd w:val="clear" w:color="auto" w:fill="FFFFFF"/>
            <w:tcMar>
              <w:top w:w="25" w:type="dxa"/>
              <w:left w:w="125" w:type="dxa"/>
              <w:bottom w:w="25" w:type="dxa"/>
              <w:right w:w="125" w:type="dxa"/>
            </w:tcMar>
            <w:vAlign w:val="center"/>
          </w:tcPr>
          <w:p w14:paraId="429CCDFE">
            <w:pPr>
              <w:widowControl/>
              <w:spacing w:line="320" w:lineRule="exact"/>
              <w:jc w:val="center"/>
              <w:rPr>
                <w:rFonts w:hAnsi="宋体" w:cs="Arial"/>
                <w:kern w:val="0"/>
                <w:sz w:val="24"/>
              </w:rPr>
            </w:pPr>
            <w:r>
              <w:rPr>
                <w:rFonts w:hAnsi="宋体" w:cs="Arial"/>
                <w:kern w:val="0"/>
                <w:sz w:val="24"/>
              </w:rPr>
              <w:t>±(</w:t>
            </w:r>
            <w:r>
              <w:rPr>
                <w:rFonts w:hint="eastAsia" w:hAnsi="宋体" w:cs="Arial"/>
                <w:kern w:val="0"/>
                <w:sz w:val="24"/>
              </w:rPr>
              <w:t>1.0</w:t>
            </w:r>
            <w:r>
              <w:rPr>
                <w:rFonts w:hAnsi="宋体" w:cs="Arial"/>
                <w:kern w:val="0"/>
                <w:sz w:val="24"/>
              </w:rPr>
              <w:t>%+</w:t>
            </w:r>
            <w:r>
              <w:rPr>
                <w:rFonts w:hint="eastAsia" w:hAnsi="宋体" w:cs="Arial"/>
                <w:kern w:val="0"/>
                <w:sz w:val="24"/>
              </w:rPr>
              <w:t>5dgt</w:t>
            </w:r>
            <w:r>
              <w:rPr>
                <w:rFonts w:hAnsi="宋体" w:cs="Arial"/>
                <w:kern w:val="0"/>
                <w:sz w:val="24"/>
              </w:rPr>
              <w:t>)</w:t>
            </w:r>
          </w:p>
        </w:tc>
      </w:tr>
      <w:tr w14:paraId="2FF0A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055" w:type="pct"/>
            <w:shd w:val="clear" w:color="auto" w:fill="FFFFFF"/>
            <w:vAlign w:val="center"/>
          </w:tcPr>
          <w:p w14:paraId="2C550E53">
            <w:pPr>
              <w:widowControl/>
              <w:spacing w:line="320" w:lineRule="exact"/>
              <w:jc w:val="center"/>
              <w:rPr>
                <w:rFonts w:hAnsi="宋体" w:cs="Arial"/>
                <w:kern w:val="0"/>
                <w:sz w:val="24"/>
              </w:rPr>
            </w:pPr>
            <w:r>
              <w:rPr>
                <w:rFonts w:hint="eastAsia" w:hAnsi="宋体" w:cs="Arial"/>
                <w:kern w:val="0"/>
                <w:sz w:val="24"/>
              </w:rPr>
              <w:t>电流峰值</w:t>
            </w:r>
          </w:p>
        </w:tc>
        <w:tc>
          <w:tcPr>
            <w:tcW w:w="1140" w:type="pct"/>
            <w:shd w:val="clear" w:color="auto" w:fill="FFFFFF"/>
            <w:tcMar>
              <w:top w:w="25" w:type="dxa"/>
              <w:left w:w="125" w:type="dxa"/>
              <w:bottom w:w="25" w:type="dxa"/>
              <w:right w:w="125" w:type="dxa"/>
            </w:tcMar>
            <w:vAlign w:val="center"/>
          </w:tcPr>
          <w:p w14:paraId="0C07A345">
            <w:pPr>
              <w:widowControl/>
              <w:spacing w:line="320" w:lineRule="exact"/>
              <w:jc w:val="center"/>
              <w:rPr>
                <w:rFonts w:hAnsi="宋体" w:cs="Arial"/>
                <w:kern w:val="0"/>
                <w:sz w:val="24"/>
              </w:rPr>
            </w:pPr>
            <w:r>
              <w:rPr>
                <w:rFonts w:hint="eastAsia" w:hAnsi="宋体" w:cs="Arial"/>
                <w:kern w:val="0"/>
                <w:sz w:val="24"/>
              </w:rPr>
              <w:t>10mA</w:t>
            </w:r>
            <w:r>
              <w:rPr>
                <w:rFonts w:hint="eastAsia" w:hAnsi="宋体"/>
                <w:sz w:val="24"/>
              </w:rPr>
              <w:t>～8484</w:t>
            </w:r>
            <w:r>
              <w:rPr>
                <w:rFonts w:hint="eastAsia" w:hAnsi="宋体" w:cs="Arial"/>
                <w:kern w:val="0"/>
                <w:sz w:val="24"/>
              </w:rPr>
              <w:t>A</w:t>
            </w:r>
          </w:p>
        </w:tc>
        <w:tc>
          <w:tcPr>
            <w:tcW w:w="1141" w:type="pct"/>
            <w:shd w:val="clear" w:color="auto" w:fill="FFFFFF"/>
            <w:tcMar>
              <w:top w:w="25" w:type="dxa"/>
              <w:left w:w="125" w:type="dxa"/>
              <w:bottom w:w="25" w:type="dxa"/>
              <w:right w:w="125" w:type="dxa"/>
            </w:tcMar>
            <w:vAlign w:val="center"/>
          </w:tcPr>
          <w:p w14:paraId="5145C34C">
            <w:pPr>
              <w:widowControl/>
              <w:spacing w:line="320" w:lineRule="exact"/>
              <w:jc w:val="center"/>
              <w:rPr>
                <w:rFonts w:hAnsi="宋体" w:cs="Arial"/>
                <w:kern w:val="0"/>
                <w:sz w:val="24"/>
              </w:rPr>
            </w:pPr>
            <w:r>
              <w:rPr>
                <w:rFonts w:hint="eastAsia" w:hAnsi="宋体" w:cs="Arial"/>
                <w:kern w:val="0"/>
                <w:sz w:val="24"/>
              </w:rPr>
              <w:t>最小分辨1mA</w:t>
            </w:r>
          </w:p>
        </w:tc>
        <w:tc>
          <w:tcPr>
            <w:tcW w:w="1665" w:type="pct"/>
            <w:shd w:val="clear" w:color="auto" w:fill="FFFFFF"/>
            <w:tcMar>
              <w:top w:w="25" w:type="dxa"/>
              <w:left w:w="125" w:type="dxa"/>
              <w:bottom w:w="25" w:type="dxa"/>
              <w:right w:w="125" w:type="dxa"/>
            </w:tcMar>
            <w:vAlign w:val="center"/>
          </w:tcPr>
          <w:p w14:paraId="4314FD75">
            <w:pPr>
              <w:widowControl/>
              <w:spacing w:line="320" w:lineRule="exact"/>
              <w:jc w:val="center"/>
              <w:rPr>
                <w:rFonts w:hAnsi="宋体" w:cs="Arial"/>
                <w:kern w:val="0"/>
                <w:sz w:val="24"/>
              </w:rPr>
            </w:pPr>
            <w:r>
              <w:rPr>
                <w:rFonts w:hAnsi="宋体" w:cs="Arial"/>
                <w:kern w:val="0"/>
                <w:sz w:val="24"/>
              </w:rPr>
              <w:t>±(</w:t>
            </w:r>
            <w:r>
              <w:rPr>
                <w:rFonts w:hint="eastAsia" w:hAnsi="宋体" w:cs="Arial"/>
                <w:kern w:val="0"/>
                <w:sz w:val="24"/>
              </w:rPr>
              <w:t>1.0</w:t>
            </w:r>
            <w:r>
              <w:rPr>
                <w:rFonts w:hAnsi="宋体" w:cs="Arial"/>
                <w:kern w:val="0"/>
                <w:sz w:val="24"/>
              </w:rPr>
              <w:t>%+</w:t>
            </w:r>
            <w:r>
              <w:rPr>
                <w:rFonts w:hint="eastAsia" w:hAnsi="宋体" w:cs="Arial"/>
                <w:kern w:val="0"/>
                <w:sz w:val="24"/>
              </w:rPr>
              <w:t>5dgt</w:t>
            </w:r>
            <w:r>
              <w:rPr>
                <w:rFonts w:hAnsi="宋体" w:cs="Arial"/>
                <w:kern w:val="0"/>
                <w:sz w:val="24"/>
              </w:rPr>
              <w:t>)</w:t>
            </w:r>
          </w:p>
        </w:tc>
      </w:tr>
      <w:tr w14:paraId="7AAD8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055" w:type="pct"/>
            <w:vMerge w:val="restart"/>
            <w:shd w:val="clear" w:color="auto" w:fill="FFFFFF"/>
            <w:vAlign w:val="center"/>
          </w:tcPr>
          <w:p w14:paraId="384DCEC5">
            <w:pPr>
              <w:widowControl/>
              <w:spacing w:line="320" w:lineRule="exact"/>
              <w:jc w:val="center"/>
              <w:rPr>
                <w:rFonts w:hAnsi="宋体" w:cs="Arial"/>
                <w:kern w:val="0"/>
                <w:sz w:val="24"/>
              </w:rPr>
            </w:pPr>
            <w:r>
              <w:rPr>
                <w:rFonts w:hAnsi="宋体" w:cs="Arial"/>
                <w:kern w:val="0"/>
                <w:sz w:val="24"/>
              </w:rPr>
              <w:t>峰值因数</w:t>
            </w:r>
          </w:p>
        </w:tc>
        <w:tc>
          <w:tcPr>
            <w:tcW w:w="1140" w:type="pct"/>
            <w:shd w:val="clear" w:color="auto" w:fill="FFFFFF"/>
            <w:tcMar>
              <w:top w:w="25" w:type="dxa"/>
              <w:left w:w="125" w:type="dxa"/>
              <w:bottom w:w="25" w:type="dxa"/>
              <w:right w:w="125" w:type="dxa"/>
            </w:tcMar>
            <w:vAlign w:val="center"/>
          </w:tcPr>
          <w:p w14:paraId="36D6F0D2">
            <w:pPr>
              <w:widowControl/>
              <w:spacing w:line="320" w:lineRule="exact"/>
              <w:jc w:val="center"/>
              <w:rPr>
                <w:rFonts w:hAnsi="宋体" w:cs="Arial"/>
                <w:kern w:val="0"/>
                <w:sz w:val="24"/>
              </w:rPr>
            </w:pPr>
            <w:r>
              <w:rPr>
                <w:rFonts w:hAnsi="宋体" w:cs="Arial"/>
                <w:kern w:val="0"/>
                <w:sz w:val="24"/>
              </w:rPr>
              <w:t>1</w:t>
            </w:r>
            <w:r>
              <w:rPr>
                <w:rFonts w:hint="eastAsia" w:hAnsi="宋体" w:cs="Arial"/>
                <w:kern w:val="0"/>
                <w:sz w:val="24"/>
              </w:rPr>
              <w:t>.00</w:t>
            </w:r>
            <w:r>
              <w:rPr>
                <w:rFonts w:hint="eastAsia" w:hAnsi="宋体"/>
                <w:sz w:val="24"/>
              </w:rPr>
              <w:t>～</w:t>
            </w:r>
            <w:r>
              <w:rPr>
                <w:rFonts w:hAnsi="宋体" w:cs="Arial"/>
                <w:kern w:val="0"/>
                <w:sz w:val="24"/>
              </w:rPr>
              <w:t>3</w:t>
            </w:r>
            <w:r>
              <w:rPr>
                <w:rFonts w:hint="eastAsia" w:hAnsi="宋体" w:cs="Arial"/>
                <w:kern w:val="0"/>
                <w:sz w:val="24"/>
              </w:rPr>
              <w:t>.</w:t>
            </w:r>
            <w:r>
              <w:rPr>
                <w:rFonts w:hAnsi="宋体" w:cs="Arial"/>
                <w:kern w:val="0"/>
                <w:sz w:val="24"/>
              </w:rPr>
              <w:t>99</w:t>
            </w:r>
          </w:p>
        </w:tc>
        <w:tc>
          <w:tcPr>
            <w:tcW w:w="1141" w:type="pct"/>
            <w:shd w:val="clear" w:color="auto" w:fill="FFFFFF"/>
            <w:tcMar>
              <w:top w:w="25" w:type="dxa"/>
              <w:left w:w="125" w:type="dxa"/>
              <w:bottom w:w="25" w:type="dxa"/>
              <w:right w:w="125" w:type="dxa"/>
            </w:tcMar>
            <w:vAlign w:val="center"/>
          </w:tcPr>
          <w:p w14:paraId="36E7C3C2">
            <w:pPr>
              <w:widowControl/>
              <w:spacing w:line="320" w:lineRule="exact"/>
              <w:jc w:val="center"/>
              <w:rPr>
                <w:rFonts w:hAnsi="宋体" w:cs="Arial"/>
                <w:kern w:val="0"/>
                <w:sz w:val="24"/>
              </w:rPr>
            </w:pPr>
            <w:r>
              <w:rPr>
                <w:rFonts w:hAnsi="宋体" w:cs="Arial"/>
                <w:kern w:val="0"/>
                <w:sz w:val="24"/>
              </w:rPr>
              <w:t>0</w:t>
            </w:r>
            <w:r>
              <w:rPr>
                <w:rFonts w:hint="eastAsia" w:hAnsi="宋体" w:cs="Arial"/>
                <w:kern w:val="0"/>
                <w:sz w:val="24"/>
              </w:rPr>
              <w:t>.</w:t>
            </w:r>
            <w:r>
              <w:rPr>
                <w:rFonts w:hAnsi="宋体" w:cs="Arial"/>
                <w:kern w:val="0"/>
                <w:sz w:val="24"/>
              </w:rPr>
              <w:t>01</w:t>
            </w:r>
          </w:p>
        </w:tc>
        <w:tc>
          <w:tcPr>
            <w:tcW w:w="1665" w:type="pct"/>
            <w:shd w:val="clear" w:color="auto" w:fill="FFFFFF"/>
            <w:tcMar>
              <w:top w:w="25" w:type="dxa"/>
              <w:left w:w="125" w:type="dxa"/>
              <w:bottom w:w="25" w:type="dxa"/>
              <w:right w:w="125" w:type="dxa"/>
            </w:tcMar>
            <w:vAlign w:val="center"/>
          </w:tcPr>
          <w:p w14:paraId="7D82952C">
            <w:pPr>
              <w:widowControl/>
              <w:spacing w:line="320" w:lineRule="exact"/>
              <w:jc w:val="center"/>
              <w:rPr>
                <w:rFonts w:hAnsi="宋体" w:cs="Arial"/>
                <w:kern w:val="0"/>
                <w:sz w:val="24"/>
              </w:rPr>
            </w:pPr>
            <w:r>
              <w:rPr>
                <w:rFonts w:hAnsi="宋体" w:cs="Arial"/>
                <w:kern w:val="0"/>
                <w:sz w:val="24"/>
              </w:rPr>
              <w:t>±(1%+2</w:t>
            </w:r>
            <w:r>
              <w:rPr>
                <w:rFonts w:hint="eastAsia" w:hAnsi="宋体" w:cs="Arial"/>
                <w:kern w:val="0"/>
                <w:sz w:val="24"/>
              </w:rPr>
              <w:t>dgt</w:t>
            </w:r>
            <w:r>
              <w:rPr>
                <w:rFonts w:hAnsi="宋体" w:cs="Arial"/>
                <w:kern w:val="0"/>
                <w:sz w:val="24"/>
              </w:rPr>
              <w:t>)</w:t>
            </w:r>
          </w:p>
        </w:tc>
      </w:tr>
      <w:tr w14:paraId="1137C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055" w:type="pct"/>
            <w:vMerge w:val="continue"/>
            <w:shd w:val="clear" w:color="auto" w:fill="FFFFFF"/>
            <w:vAlign w:val="center"/>
          </w:tcPr>
          <w:p w14:paraId="085ED61B">
            <w:pPr>
              <w:widowControl/>
              <w:spacing w:line="320" w:lineRule="exact"/>
              <w:jc w:val="center"/>
              <w:rPr>
                <w:rFonts w:hAnsi="宋体" w:cs="Arial"/>
                <w:kern w:val="0"/>
                <w:sz w:val="24"/>
              </w:rPr>
            </w:pPr>
          </w:p>
        </w:tc>
        <w:tc>
          <w:tcPr>
            <w:tcW w:w="1140" w:type="pct"/>
            <w:shd w:val="clear" w:color="auto" w:fill="FFFFFF"/>
            <w:tcMar>
              <w:top w:w="25" w:type="dxa"/>
              <w:left w:w="125" w:type="dxa"/>
              <w:bottom w:w="25" w:type="dxa"/>
              <w:right w:w="125" w:type="dxa"/>
            </w:tcMar>
            <w:vAlign w:val="center"/>
          </w:tcPr>
          <w:p w14:paraId="4BDBE632">
            <w:pPr>
              <w:widowControl/>
              <w:spacing w:line="320" w:lineRule="exact"/>
              <w:jc w:val="center"/>
              <w:rPr>
                <w:rFonts w:hAnsi="宋体" w:cs="Arial"/>
                <w:kern w:val="0"/>
                <w:sz w:val="24"/>
              </w:rPr>
            </w:pPr>
            <w:r>
              <w:rPr>
                <w:rFonts w:hAnsi="宋体" w:cs="Arial"/>
                <w:kern w:val="0"/>
                <w:sz w:val="24"/>
              </w:rPr>
              <w:t>4</w:t>
            </w:r>
            <w:r>
              <w:rPr>
                <w:rFonts w:hint="eastAsia" w:hAnsi="宋体" w:cs="Arial"/>
                <w:kern w:val="0"/>
                <w:sz w:val="24"/>
              </w:rPr>
              <w:t>.00</w:t>
            </w:r>
            <w:r>
              <w:rPr>
                <w:rFonts w:hint="eastAsia" w:hAnsi="宋体"/>
                <w:sz w:val="24"/>
              </w:rPr>
              <w:t>～</w:t>
            </w:r>
            <w:r>
              <w:rPr>
                <w:rFonts w:hAnsi="宋体" w:cs="Arial"/>
                <w:kern w:val="0"/>
                <w:sz w:val="24"/>
              </w:rPr>
              <w:t>9</w:t>
            </w:r>
            <w:r>
              <w:rPr>
                <w:rFonts w:hint="eastAsia" w:hAnsi="宋体" w:cs="Arial"/>
                <w:kern w:val="0"/>
                <w:sz w:val="24"/>
              </w:rPr>
              <w:t>.</w:t>
            </w:r>
            <w:r>
              <w:rPr>
                <w:rFonts w:hAnsi="宋体" w:cs="Arial"/>
                <w:kern w:val="0"/>
                <w:sz w:val="24"/>
              </w:rPr>
              <w:t>99</w:t>
            </w:r>
          </w:p>
        </w:tc>
        <w:tc>
          <w:tcPr>
            <w:tcW w:w="1141" w:type="pct"/>
            <w:shd w:val="clear" w:color="auto" w:fill="FFFFFF"/>
            <w:tcMar>
              <w:top w:w="25" w:type="dxa"/>
              <w:left w:w="125" w:type="dxa"/>
              <w:bottom w:w="25" w:type="dxa"/>
              <w:right w:w="125" w:type="dxa"/>
            </w:tcMar>
            <w:vAlign w:val="center"/>
          </w:tcPr>
          <w:p w14:paraId="521A4740">
            <w:pPr>
              <w:widowControl/>
              <w:spacing w:line="320" w:lineRule="exact"/>
              <w:jc w:val="center"/>
              <w:rPr>
                <w:rFonts w:hAnsi="宋体" w:cs="Arial"/>
                <w:kern w:val="0"/>
                <w:sz w:val="24"/>
              </w:rPr>
            </w:pPr>
            <w:r>
              <w:rPr>
                <w:rFonts w:hAnsi="宋体" w:cs="Arial"/>
                <w:kern w:val="0"/>
                <w:sz w:val="24"/>
              </w:rPr>
              <w:t>0</w:t>
            </w:r>
            <w:r>
              <w:rPr>
                <w:rFonts w:hint="eastAsia" w:hAnsi="宋体" w:cs="Arial"/>
                <w:kern w:val="0"/>
                <w:sz w:val="24"/>
              </w:rPr>
              <w:t>.</w:t>
            </w:r>
            <w:r>
              <w:rPr>
                <w:rFonts w:hAnsi="宋体" w:cs="Arial"/>
                <w:kern w:val="0"/>
                <w:sz w:val="24"/>
              </w:rPr>
              <w:t>01</w:t>
            </w:r>
          </w:p>
        </w:tc>
        <w:tc>
          <w:tcPr>
            <w:tcW w:w="1665" w:type="pct"/>
            <w:shd w:val="clear" w:color="auto" w:fill="FFFFFF"/>
            <w:tcMar>
              <w:top w:w="25" w:type="dxa"/>
              <w:left w:w="125" w:type="dxa"/>
              <w:bottom w:w="25" w:type="dxa"/>
              <w:right w:w="125" w:type="dxa"/>
            </w:tcMar>
            <w:vAlign w:val="center"/>
          </w:tcPr>
          <w:p w14:paraId="7BE795D3">
            <w:pPr>
              <w:widowControl/>
              <w:spacing w:line="320" w:lineRule="exact"/>
              <w:jc w:val="center"/>
              <w:rPr>
                <w:rFonts w:hAnsi="宋体" w:cs="Arial"/>
                <w:kern w:val="0"/>
                <w:sz w:val="24"/>
              </w:rPr>
            </w:pPr>
            <w:r>
              <w:rPr>
                <w:rFonts w:hAnsi="宋体" w:cs="Arial"/>
                <w:kern w:val="0"/>
                <w:sz w:val="24"/>
              </w:rPr>
              <w:t>±(5%+2</w:t>
            </w:r>
            <w:r>
              <w:rPr>
                <w:rFonts w:hint="eastAsia" w:hAnsi="宋体" w:cs="Arial"/>
                <w:kern w:val="0"/>
                <w:sz w:val="24"/>
              </w:rPr>
              <w:t>dgt</w:t>
            </w:r>
            <w:r>
              <w:rPr>
                <w:rFonts w:hAnsi="宋体" w:cs="Arial"/>
                <w:kern w:val="0"/>
                <w:sz w:val="24"/>
              </w:rPr>
              <w:t>)</w:t>
            </w:r>
          </w:p>
        </w:tc>
      </w:tr>
      <w:tr w14:paraId="5F977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055" w:type="pct"/>
            <w:vMerge w:val="restart"/>
            <w:shd w:val="clear" w:color="auto" w:fill="FFFFFF"/>
            <w:tcMar>
              <w:top w:w="25" w:type="dxa"/>
              <w:left w:w="125" w:type="dxa"/>
              <w:bottom w:w="25" w:type="dxa"/>
              <w:right w:w="125" w:type="dxa"/>
            </w:tcMar>
            <w:vAlign w:val="center"/>
          </w:tcPr>
          <w:p w14:paraId="5AF3AF69">
            <w:pPr>
              <w:widowControl/>
              <w:spacing w:line="320" w:lineRule="exact"/>
              <w:jc w:val="center"/>
              <w:rPr>
                <w:rFonts w:hAnsi="宋体" w:cs="Arial"/>
                <w:kern w:val="0"/>
                <w:sz w:val="24"/>
              </w:rPr>
            </w:pPr>
            <w:r>
              <w:rPr>
                <w:rFonts w:hAnsi="宋体" w:cs="Arial"/>
                <w:kern w:val="0"/>
                <w:sz w:val="24"/>
              </w:rPr>
              <w:t>有功功率</w:t>
            </w:r>
          </w:p>
        </w:tc>
        <w:tc>
          <w:tcPr>
            <w:tcW w:w="1140" w:type="pct"/>
            <w:vMerge w:val="restart"/>
            <w:shd w:val="clear" w:color="auto" w:fill="FFFFFF"/>
            <w:tcMar>
              <w:top w:w="25" w:type="dxa"/>
              <w:left w:w="125" w:type="dxa"/>
              <w:bottom w:w="25" w:type="dxa"/>
              <w:right w:w="125" w:type="dxa"/>
            </w:tcMar>
            <w:vAlign w:val="center"/>
          </w:tcPr>
          <w:p w14:paraId="0B1AD47B">
            <w:pPr>
              <w:widowControl/>
              <w:spacing w:line="320" w:lineRule="exact"/>
              <w:jc w:val="center"/>
              <w:rPr>
                <w:rFonts w:hAnsi="宋体" w:cs="Arial"/>
                <w:kern w:val="0"/>
                <w:sz w:val="24"/>
              </w:rPr>
            </w:pPr>
            <w:r>
              <w:rPr>
                <w:rFonts w:hint="eastAsia" w:hAnsi="宋体" w:cs="Arial"/>
                <w:kern w:val="0"/>
                <w:sz w:val="24"/>
              </w:rPr>
              <w:t>0.000</w:t>
            </w:r>
            <w:r>
              <w:rPr>
                <w:rFonts w:hAnsi="宋体" w:cs="Arial"/>
                <w:kern w:val="0"/>
                <w:sz w:val="24"/>
              </w:rPr>
              <w:t>W</w:t>
            </w:r>
            <w:r>
              <w:rPr>
                <w:rFonts w:hint="eastAsia" w:hAnsi="宋体"/>
                <w:sz w:val="24"/>
              </w:rPr>
              <w:t>～</w:t>
            </w:r>
            <w:r>
              <w:rPr>
                <w:rFonts w:hAnsi="宋体" w:cs="Arial"/>
                <w:kern w:val="0"/>
                <w:sz w:val="24"/>
              </w:rPr>
              <w:t>9999.9</w:t>
            </w:r>
            <w:r>
              <w:rPr>
                <w:rFonts w:hint="eastAsia" w:hAnsi="宋体" w:cs="Arial"/>
                <w:kern w:val="0"/>
                <w:sz w:val="24"/>
              </w:rPr>
              <w:t>k</w:t>
            </w:r>
            <w:r>
              <w:rPr>
                <w:rFonts w:hAnsi="宋体" w:cs="Arial"/>
                <w:kern w:val="0"/>
                <w:sz w:val="24"/>
              </w:rPr>
              <w:t>W</w:t>
            </w:r>
          </w:p>
        </w:tc>
        <w:tc>
          <w:tcPr>
            <w:tcW w:w="1141" w:type="pct"/>
            <w:vMerge w:val="restart"/>
            <w:shd w:val="clear" w:color="auto" w:fill="FFFFFF"/>
            <w:tcMar>
              <w:top w:w="25" w:type="dxa"/>
              <w:left w:w="125" w:type="dxa"/>
              <w:bottom w:w="25" w:type="dxa"/>
              <w:right w:w="125" w:type="dxa"/>
            </w:tcMar>
            <w:vAlign w:val="center"/>
          </w:tcPr>
          <w:p w14:paraId="22029C40">
            <w:pPr>
              <w:widowControl/>
              <w:spacing w:line="320" w:lineRule="exact"/>
              <w:jc w:val="center"/>
              <w:rPr>
                <w:rFonts w:hAnsi="宋体" w:cs="Arial"/>
                <w:kern w:val="0"/>
                <w:sz w:val="24"/>
              </w:rPr>
            </w:pPr>
            <w:r>
              <w:rPr>
                <w:rFonts w:hint="eastAsia" w:hAnsi="宋体" w:cs="Arial"/>
                <w:kern w:val="0"/>
                <w:sz w:val="24"/>
              </w:rPr>
              <w:t>最小分辨</w:t>
            </w:r>
          </w:p>
          <w:p w14:paraId="4C077CE4">
            <w:pPr>
              <w:widowControl/>
              <w:spacing w:line="320" w:lineRule="exact"/>
              <w:jc w:val="center"/>
              <w:rPr>
                <w:rFonts w:hAnsi="宋体" w:cs="Arial"/>
                <w:kern w:val="0"/>
                <w:sz w:val="24"/>
              </w:rPr>
            </w:pPr>
            <w:r>
              <w:rPr>
                <w:rFonts w:hint="eastAsia" w:hAnsi="宋体" w:cs="Arial"/>
                <w:kern w:val="0"/>
                <w:sz w:val="24"/>
              </w:rPr>
              <w:t>0.001W</w:t>
            </w:r>
          </w:p>
        </w:tc>
        <w:tc>
          <w:tcPr>
            <w:tcW w:w="1665" w:type="pct"/>
            <w:shd w:val="clear" w:color="auto" w:fill="FFFFFF"/>
            <w:tcMar>
              <w:top w:w="25" w:type="dxa"/>
              <w:left w:w="125" w:type="dxa"/>
              <w:bottom w:w="25" w:type="dxa"/>
              <w:right w:w="125" w:type="dxa"/>
            </w:tcMar>
            <w:vAlign w:val="center"/>
          </w:tcPr>
          <w:p w14:paraId="15CB646F">
            <w:pPr>
              <w:widowControl/>
              <w:spacing w:line="320" w:lineRule="exact"/>
              <w:jc w:val="center"/>
              <w:rPr>
                <w:rFonts w:hAnsi="宋体" w:cs="Arial"/>
                <w:kern w:val="0"/>
                <w:sz w:val="24"/>
              </w:rPr>
            </w:pPr>
            <w:r>
              <w:rPr>
                <w:rFonts w:hAnsi="宋体" w:cs="Arial"/>
                <w:kern w:val="0"/>
                <w:sz w:val="24"/>
              </w:rPr>
              <w:t>±(1%</w:t>
            </w:r>
            <w:r>
              <w:rPr>
                <w:rFonts w:hint="eastAsia" w:hAnsi="宋体" w:cs="Arial"/>
                <w:kern w:val="0"/>
                <w:sz w:val="24"/>
              </w:rPr>
              <w:t>+3dgt</w:t>
            </w:r>
            <w:r>
              <w:rPr>
                <w:rFonts w:hAnsi="宋体" w:cs="Arial"/>
                <w:kern w:val="0"/>
                <w:sz w:val="24"/>
              </w:rPr>
              <w:t>)</w:t>
            </w:r>
          </w:p>
          <w:p w14:paraId="2EAB704F">
            <w:pPr>
              <w:widowControl/>
              <w:spacing w:line="320" w:lineRule="exact"/>
              <w:jc w:val="center"/>
              <w:rPr>
                <w:rFonts w:hAnsi="宋体" w:cs="Arial"/>
                <w:kern w:val="0"/>
                <w:sz w:val="24"/>
              </w:rPr>
            </w:pPr>
            <w:r>
              <w:rPr>
                <w:rFonts w:hAnsi="宋体" w:cs="Arial"/>
                <w:kern w:val="0"/>
                <w:sz w:val="24"/>
              </w:rPr>
              <w:t>Cos</w:t>
            </w:r>
            <w:r>
              <w:rPr>
                <w:rFonts w:hint="eastAsia" w:hAnsi="宋体" w:cs="Arial"/>
                <w:kern w:val="0"/>
                <w:sz w:val="24"/>
              </w:rPr>
              <w:t>φ≥</w:t>
            </w:r>
            <w:r>
              <w:rPr>
                <w:rFonts w:hAnsi="宋体" w:cs="Arial"/>
                <w:kern w:val="0"/>
                <w:sz w:val="24"/>
              </w:rPr>
              <w:t>0.8</w:t>
            </w:r>
          </w:p>
        </w:tc>
      </w:tr>
      <w:tr w14:paraId="3252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1055" w:type="pct"/>
            <w:vMerge w:val="continue"/>
            <w:shd w:val="clear" w:color="auto" w:fill="FFFFFF"/>
            <w:vAlign w:val="center"/>
          </w:tcPr>
          <w:p w14:paraId="5CF92969">
            <w:pPr>
              <w:widowControl/>
              <w:spacing w:line="320" w:lineRule="exact"/>
              <w:jc w:val="center"/>
              <w:rPr>
                <w:rFonts w:hAnsi="宋体" w:cs="Arial"/>
                <w:kern w:val="0"/>
                <w:sz w:val="24"/>
              </w:rPr>
            </w:pPr>
          </w:p>
        </w:tc>
        <w:tc>
          <w:tcPr>
            <w:tcW w:w="1140" w:type="pct"/>
            <w:vMerge w:val="continue"/>
            <w:shd w:val="clear" w:color="auto" w:fill="FFFFFF"/>
            <w:vAlign w:val="center"/>
          </w:tcPr>
          <w:p w14:paraId="27E6C80C">
            <w:pPr>
              <w:widowControl/>
              <w:spacing w:line="320" w:lineRule="exact"/>
              <w:jc w:val="center"/>
              <w:rPr>
                <w:rFonts w:hAnsi="宋体" w:cs="Arial"/>
                <w:kern w:val="0"/>
                <w:sz w:val="24"/>
              </w:rPr>
            </w:pPr>
          </w:p>
        </w:tc>
        <w:tc>
          <w:tcPr>
            <w:tcW w:w="1141" w:type="pct"/>
            <w:vMerge w:val="continue"/>
            <w:shd w:val="clear" w:color="auto" w:fill="FFFFFF"/>
            <w:vAlign w:val="center"/>
          </w:tcPr>
          <w:p w14:paraId="46F7A70B">
            <w:pPr>
              <w:widowControl/>
              <w:spacing w:line="320" w:lineRule="exact"/>
              <w:jc w:val="center"/>
              <w:rPr>
                <w:rFonts w:hAnsi="宋体" w:cs="Arial"/>
                <w:kern w:val="0"/>
                <w:sz w:val="24"/>
              </w:rPr>
            </w:pPr>
          </w:p>
        </w:tc>
        <w:tc>
          <w:tcPr>
            <w:tcW w:w="1665" w:type="pct"/>
            <w:shd w:val="clear" w:color="auto" w:fill="FFFFFF"/>
            <w:tcMar>
              <w:top w:w="25" w:type="dxa"/>
              <w:left w:w="125" w:type="dxa"/>
              <w:bottom w:w="25" w:type="dxa"/>
              <w:right w:w="125" w:type="dxa"/>
            </w:tcMar>
            <w:vAlign w:val="center"/>
          </w:tcPr>
          <w:p w14:paraId="758C687D">
            <w:pPr>
              <w:widowControl/>
              <w:spacing w:line="320" w:lineRule="exact"/>
              <w:jc w:val="center"/>
              <w:rPr>
                <w:rFonts w:hAnsi="宋体" w:cs="Arial"/>
                <w:kern w:val="0"/>
                <w:sz w:val="24"/>
              </w:rPr>
            </w:pPr>
            <w:r>
              <w:rPr>
                <w:rFonts w:hAnsi="宋体" w:cs="Arial"/>
                <w:kern w:val="0"/>
                <w:sz w:val="24"/>
              </w:rPr>
              <w:t>±(1</w:t>
            </w:r>
            <w:r>
              <w:rPr>
                <w:rFonts w:hint="eastAsia" w:hAnsi="宋体" w:cs="Arial"/>
                <w:kern w:val="0"/>
                <w:sz w:val="24"/>
              </w:rPr>
              <w:t>.5</w:t>
            </w:r>
            <w:r>
              <w:rPr>
                <w:rFonts w:hAnsi="宋体" w:cs="Arial"/>
                <w:kern w:val="0"/>
                <w:sz w:val="24"/>
              </w:rPr>
              <w:t>%</w:t>
            </w:r>
            <w:r>
              <w:rPr>
                <w:rFonts w:hint="eastAsia" w:hAnsi="宋体" w:cs="Arial"/>
                <w:kern w:val="0"/>
                <w:sz w:val="24"/>
              </w:rPr>
              <w:t>+10dgt</w:t>
            </w:r>
            <w:r>
              <w:rPr>
                <w:rFonts w:hAnsi="宋体" w:cs="Arial"/>
                <w:kern w:val="0"/>
                <w:sz w:val="24"/>
              </w:rPr>
              <w:t>)</w:t>
            </w:r>
          </w:p>
          <w:p w14:paraId="290D976D">
            <w:pPr>
              <w:widowControl/>
              <w:spacing w:line="320" w:lineRule="exact"/>
              <w:jc w:val="center"/>
              <w:rPr>
                <w:rFonts w:hAnsi="宋体" w:cs="Arial"/>
                <w:kern w:val="0"/>
                <w:sz w:val="24"/>
              </w:rPr>
            </w:pPr>
            <w:r>
              <w:rPr>
                <w:rFonts w:hint="eastAsia" w:hAnsi="宋体" w:cs="Arial"/>
                <w:kern w:val="0"/>
                <w:sz w:val="24"/>
              </w:rPr>
              <w:t>0.2≤</w:t>
            </w:r>
            <w:r>
              <w:rPr>
                <w:rFonts w:hAnsi="宋体" w:cs="Arial"/>
                <w:kern w:val="0"/>
                <w:sz w:val="24"/>
              </w:rPr>
              <w:t>Cos</w:t>
            </w:r>
            <w:r>
              <w:rPr>
                <w:rFonts w:hint="eastAsia" w:hAnsi="宋体" w:cs="Arial"/>
                <w:kern w:val="0"/>
                <w:sz w:val="24"/>
              </w:rPr>
              <w:t>φ&lt;</w:t>
            </w:r>
            <w:r>
              <w:rPr>
                <w:rFonts w:hAnsi="宋体" w:cs="Arial"/>
                <w:kern w:val="0"/>
                <w:sz w:val="24"/>
              </w:rPr>
              <w:t>0.8</w:t>
            </w:r>
          </w:p>
        </w:tc>
      </w:tr>
      <w:tr w14:paraId="4573D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055" w:type="pct"/>
            <w:vMerge w:val="restart"/>
            <w:shd w:val="clear" w:color="auto" w:fill="FFFFFF"/>
            <w:tcMar>
              <w:top w:w="25" w:type="dxa"/>
              <w:left w:w="125" w:type="dxa"/>
              <w:bottom w:w="25" w:type="dxa"/>
              <w:right w:w="125" w:type="dxa"/>
            </w:tcMar>
            <w:vAlign w:val="center"/>
          </w:tcPr>
          <w:p w14:paraId="207230EC">
            <w:pPr>
              <w:widowControl/>
              <w:spacing w:line="320" w:lineRule="exact"/>
              <w:jc w:val="center"/>
              <w:rPr>
                <w:rFonts w:hAnsi="宋体" w:cs="Arial"/>
                <w:kern w:val="0"/>
                <w:sz w:val="24"/>
              </w:rPr>
            </w:pPr>
            <w:r>
              <w:rPr>
                <w:rFonts w:hAnsi="宋体" w:cs="Arial"/>
                <w:kern w:val="0"/>
                <w:sz w:val="24"/>
              </w:rPr>
              <w:t>无功功率</w:t>
            </w:r>
          </w:p>
          <w:p w14:paraId="10308D4F">
            <w:pPr>
              <w:widowControl/>
              <w:spacing w:line="320" w:lineRule="exact"/>
              <w:jc w:val="center"/>
              <w:rPr>
                <w:rFonts w:hAnsi="宋体" w:cs="Arial"/>
                <w:kern w:val="0"/>
                <w:sz w:val="24"/>
              </w:rPr>
            </w:pPr>
            <w:r>
              <w:rPr>
                <w:rFonts w:hAnsi="宋体" w:cs="Arial"/>
                <w:kern w:val="0"/>
                <w:sz w:val="24"/>
              </w:rPr>
              <w:t>电感性</w:t>
            </w:r>
          </w:p>
          <w:p w14:paraId="6ABA52E0">
            <w:pPr>
              <w:widowControl/>
              <w:spacing w:line="320" w:lineRule="exact"/>
              <w:jc w:val="center"/>
              <w:rPr>
                <w:rFonts w:hAnsi="宋体" w:cs="Arial"/>
                <w:kern w:val="0"/>
                <w:sz w:val="24"/>
              </w:rPr>
            </w:pPr>
            <w:r>
              <w:rPr>
                <w:rFonts w:hAnsi="宋体" w:cs="Arial"/>
                <w:kern w:val="0"/>
                <w:sz w:val="24"/>
              </w:rPr>
              <w:t>&amp;</w:t>
            </w:r>
          </w:p>
          <w:p w14:paraId="6986DC03">
            <w:pPr>
              <w:widowControl/>
              <w:spacing w:line="320" w:lineRule="exact"/>
              <w:jc w:val="center"/>
              <w:rPr>
                <w:rFonts w:hAnsi="宋体" w:cs="Arial"/>
                <w:kern w:val="0"/>
                <w:sz w:val="24"/>
              </w:rPr>
            </w:pPr>
            <w:r>
              <w:rPr>
                <w:rFonts w:hAnsi="宋体" w:cs="Arial"/>
                <w:kern w:val="0"/>
                <w:sz w:val="24"/>
              </w:rPr>
              <w:t>电容性</w:t>
            </w:r>
          </w:p>
        </w:tc>
        <w:tc>
          <w:tcPr>
            <w:tcW w:w="1140" w:type="pct"/>
            <w:vMerge w:val="restart"/>
            <w:shd w:val="clear" w:color="auto" w:fill="FFFFFF"/>
            <w:tcMar>
              <w:top w:w="25" w:type="dxa"/>
              <w:left w:w="125" w:type="dxa"/>
              <w:bottom w:w="25" w:type="dxa"/>
              <w:right w:w="125" w:type="dxa"/>
            </w:tcMar>
            <w:vAlign w:val="center"/>
          </w:tcPr>
          <w:p w14:paraId="2E03E821">
            <w:pPr>
              <w:widowControl/>
              <w:spacing w:line="320" w:lineRule="exact"/>
              <w:jc w:val="center"/>
              <w:rPr>
                <w:rFonts w:hAnsi="宋体"/>
                <w:sz w:val="24"/>
              </w:rPr>
            </w:pPr>
            <w:r>
              <w:rPr>
                <w:rFonts w:hint="eastAsia" w:hAnsi="宋体" w:cs="Arial"/>
                <w:kern w:val="0"/>
                <w:sz w:val="24"/>
              </w:rPr>
              <w:t>0.000</w:t>
            </w:r>
            <w:r>
              <w:rPr>
                <w:rFonts w:hAnsi="宋体" w:cs="Arial"/>
                <w:kern w:val="0"/>
                <w:sz w:val="24"/>
              </w:rPr>
              <w:t>VAR</w:t>
            </w:r>
            <w:r>
              <w:rPr>
                <w:rFonts w:hint="eastAsia" w:hAnsi="宋体"/>
                <w:sz w:val="24"/>
              </w:rPr>
              <w:t>～</w:t>
            </w:r>
          </w:p>
          <w:p w14:paraId="6623637F">
            <w:pPr>
              <w:widowControl/>
              <w:spacing w:line="320" w:lineRule="exact"/>
              <w:jc w:val="center"/>
              <w:rPr>
                <w:rFonts w:hAnsi="宋体" w:cs="Arial"/>
                <w:kern w:val="0"/>
                <w:sz w:val="24"/>
              </w:rPr>
            </w:pPr>
            <w:r>
              <w:rPr>
                <w:rFonts w:hAnsi="宋体" w:cs="Arial"/>
                <w:kern w:val="0"/>
                <w:sz w:val="24"/>
              </w:rPr>
              <w:t>9999.9</w:t>
            </w:r>
            <w:r>
              <w:rPr>
                <w:rFonts w:hint="eastAsia" w:hAnsi="宋体" w:cs="Arial"/>
                <w:kern w:val="0"/>
                <w:sz w:val="24"/>
              </w:rPr>
              <w:t>k</w:t>
            </w:r>
            <w:r>
              <w:rPr>
                <w:rFonts w:hAnsi="宋体" w:cs="Arial"/>
                <w:kern w:val="0"/>
                <w:sz w:val="24"/>
              </w:rPr>
              <w:t>VAR</w:t>
            </w:r>
          </w:p>
        </w:tc>
        <w:tc>
          <w:tcPr>
            <w:tcW w:w="1141" w:type="pct"/>
            <w:vMerge w:val="restart"/>
            <w:shd w:val="clear" w:color="auto" w:fill="FFFFFF"/>
            <w:tcMar>
              <w:top w:w="25" w:type="dxa"/>
              <w:left w:w="125" w:type="dxa"/>
              <w:bottom w:w="25" w:type="dxa"/>
              <w:right w:w="125" w:type="dxa"/>
            </w:tcMar>
            <w:vAlign w:val="center"/>
          </w:tcPr>
          <w:p w14:paraId="06712579">
            <w:pPr>
              <w:widowControl/>
              <w:spacing w:line="320" w:lineRule="exact"/>
              <w:jc w:val="center"/>
              <w:rPr>
                <w:rFonts w:hAnsi="宋体" w:cs="Arial"/>
                <w:kern w:val="0"/>
                <w:sz w:val="24"/>
              </w:rPr>
            </w:pPr>
            <w:r>
              <w:rPr>
                <w:rFonts w:hint="eastAsia" w:hAnsi="宋体" w:cs="Arial"/>
                <w:kern w:val="0"/>
                <w:sz w:val="24"/>
              </w:rPr>
              <w:t>最小分辨</w:t>
            </w:r>
          </w:p>
          <w:p w14:paraId="48FEE67C">
            <w:pPr>
              <w:widowControl/>
              <w:spacing w:line="320" w:lineRule="exact"/>
              <w:jc w:val="center"/>
              <w:rPr>
                <w:rFonts w:hAnsi="宋体" w:cs="Arial"/>
                <w:kern w:val="0"/>
                <w:sz w:val="24"/>
              </w:rPr>
            </w:pPr>
            <w:r>
              <w:rPr>
                <w:rFonts w:hint="eastAsia" w:hAnsi="宋体" w:cs="Arial"/>
                <w:kern w:val="0"/>
                <w:sz w:val="24"/>
              </w:rPr>
              <w:t>0.001VAR</w:t>
            </w:r>
          </w:p>
        </w:tc>
        <w:tc>
          <w:tcPr>
            <w:tcW w:w="1665" w:type="pct"/>
            <w:shd w:val="clear" w:color="auto" w:fill="FFFFFF"/>
            <w:tcMar>
              <w:top w:w="25" w:type="dxa"/>
              <w:left w:w="125" w:type="dxa"/>
              <w:bottom w:w="25" w:type="dxa"/>
              <w:right w:w="125" w:type="dxa"/>
            </w:tcMar>
            <w:vAlign w:val="center"/>
          </w:tcPr>
          <w:p w14:paraId="7A16F55C">
            <w:pPr>
              <w:widowControl/>
              <w:spacing w:line="320" w:lineRule="exact"/>
              <w:jc w:val="center"/>
              <w:rPr>
                <w:rFonts w:hAnsi="宋体" w:cs="Arial"/>
                <w:kern w:val="0"/>
                <w:sz w:val="24"/>
              </w:rPr>
            </w:pPr>
            <w:r>
              <w:rPr>
                <w:rFonts w:hAnsi="宋体" w:cs="Arial"/>
                <w:kern w:val="0"/>
                <w:sz w:val="24"/>
              </w:rPr>
              <w:t>±(1%</w:t>
            </w:r>
            <w:r>
              <w:rPr>
                <w:rFonts w:hint="eastAsia" w:hAnsi="宋体" w:cs="Arial"/>
                <w:kern w:val="0"/>
                <w:sz w:val="24"/>
              </w:rPr>
              <w:t>+3dgt</w:t>
            </w:r>
            <w:r>
              <w:rPr>
                <w:rFonts w:hAnsi="宋体" w:cs="Arial"/>
                <w:kern w:val="0"/>
                <w:sz w:val="24"/>
              </w:rPr>
              <w:t>)</w:t>
            </w:r>
          </w:p>
          <w:p w14:paraId="5C0FA80D">
            <w:pPr>
              <w:widowControl/>
              <w:spacing w:line="320" w:lineRule="exact"/>
              <w:jc w:val="center"/>
              <w:rPr>
                <w:rFonts w:hAnsi="宋体" w:cs="Arial"/>
                <w:kern w:val="0"/>
                <w:sz w:val="24"/>
              </w:rPr>
            </w:pPr>
            <w:r>
              <w:rPr>
                <w:rFonts w:hint="eastAsia" w:hAnsi="宋体" w:cs="Arial"/>
                <w:kern w:val="0"/>
                <w:sz w:val="24"/>
              </w:rPr>
              <w:t>Sinφ≥</w:t>
            </w:r>
            <w:r>
              <w:rPr>
                <w:rFonts w:hAnsi="宋体" w:cs="Arial"/>
                <w:kern w:val="0"/>
                <w:sz w:val="24"/>
              </w:rPr>
              <w:t>0.</w:t>
            </w:r>
            <w:r>
              <w:rPr>
                <w:rFonts w:hint="eastAsia" w:hAnsi="宋体" w:cs="Arial"/>
                <w:kern w:val="0"/>
                <w:sz w:val="24"/>
              </w:rPr>
              <w:t>5</w:t>
            </w:r>
          </w:p>
        </w:tc>
      </w:tr>
      <w:tr w14:paraId="4E2E1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1055" w:type="pct"/>
            <w:vMerge w:val="continue"/>
            <w:shd w:val="clear" w:color="auto" w:fill="FFFFFF"/>
            <w:vAlign w:val="center"/>
          </w:tcPr>
          <w:p w14:paraId="0BFDC746">
            <w:pPr>
              <w:widowControl/>
              <w:spacing w:line="320" w:lineRule="exact"/>
              <w:jc w:val="center"/>
              <w:rPr>
                <w:rFonts w:hAnsi="宋体" w:cs="Arial"/>
                <w:kern w:val="0"/>
                <w:sz w:val="24"/>
              </w:rPr>
            </w:pPr>
          </w:p>
        </w:tc>
        <w:tc>
          <w:tcPr>
            <w:tcW w:w="1140" w:type="pct"/>
            <w:vMerge w:val="continue"/>
            <w:shd w:val="clear" w:color="auto" w:fill="FFFFFF"/>
            <w:vAlign w:val="center"/>
          </w:tcPr>
          <w:p w14:paraId="603DC5BD">
            <w:pPr>
              <w:widowControl/>
              <w:spacing w:line="320" w:lineRule="exact"/>
              <w:jc w:val="center"/>
              <w:rPr>
                <w:rFonts w:hAnsi="宋体" w:cs="Arial"/>
                <w:kern w:val="0"/>
                <w:sz w:val="24"/>
              </w:rPr>
            </w:pPr>
          </w:p>
        </w:tc>
        <w:tc>
          <w:tcPr>
            <w:tcW w:w="1141" w:type="pct"/>
            <w:vMerge w:val="continue"/>
            <w:shd w:val="clear" w:color="auto" w:fill="FFFFFF"/>
            <w:vAlign w:val="center"/>
          </w:tcPr>
          <w:p w14:paraId="09AB1072">
            <w:pPr>
              <w:widowControl/>
              <w:spacing w:line="320" w:lineRule="exact"/>
              <w:jc w:val="center"/>
              <w:rPr>
                <w:rFonts w:hAnsi="宋体" w:cs="Arial"/>
                <w:kern w:val="0"/>
                <w:sz w:val="24"/>
              </w:rPr>
            </w:pPr>
          </w:p>
        </w:tc>
        <w:tc>
          <w:tcPr>
            <w:tcW w:w="1665" w:type="pct"/>
            <w:shd w:val="clear" w:color="auto" w:fill="FFFFFF"/>
            <w:tcMar>
              <w:top w:w="25" w:type="dxa"/>
              <w:left w:w="125" w:type="dxa"/>
              <w:bottom w:w="25" w:type="dxa"/>
              <w:right w:w="125" w:type="dxa"/>
            </w:tcMar>
            <w:vAlign w:val="center"/>
          </w:tcPr>
          <w:p w14:paraId="7399E53B">
            <w:pPr>
              <w:widowControl/>
              <w:spacing w:line="320" w:lineRule="exact"/>
              <w:jc w:val="center"/>
              <w:rPr>
                <w:rFonts w:hAnsi="宋体" w:cs="Arial"/>
                <w:kern w:val="0"/>
                <w:sz w:val="24"/>
              </w:rPr>
            </w:pPr>
            <w:r>
              <w:rPr>
                <w:rFonts w:hAnsi="宋体" w:cs="Arial"/>
                <w:kern w:val="0"/>
                <w:sz w:val="24"/>
              </w:rPr>
              <w:t>±(1</w:t>
            </w:r>
            <w:r>
              <w:rPr>
                <w:rFonts w:hint="eastAsia" w:hAnsi="宋体" w:cs="Arial"/>
                <w:kern w:val="0"/>
                <w:sz w:val="24"/>
              </w:rPr>
              <w:t>.5</w:t>
            </w:r>
            <w:r>
              <w:rPr>
                <w:rFonts w:hAnsi="宋体" w:cs="Arial"/>
                <w:kern w:val="0"/>
                <w:sz w:val="24"/>
              </w:rPr>
              <w:t>%</w:t>
            </w:r>
            <w:r>
              <w:rPr>
                <w:rFonts w:hint="eastAsia" w:hAnsi="宋体" w:cs="Arial"/>
                <w:kern w:val="0"/>
                <w:sz w:val="24"/>
              </w:rPr>
              <w:t>+10dgt</w:t>
            </w:r>
            <w:r>
              <w:rPr>
                <w:rFonts w:hAnsi="宋体" w:cs="Arial"/>
                <w:kern w:val="0"/>
                <w:sz w:val="24"/>
              </w:rPr>
              <w:t>)</w:t>
            </w:r>
          </w:p>
          <w:p w14:paraId="52CA0A76">
            <w:pPr>
              <w:widowControl/>
              <w:spacing w:line="320" w:lineRule="exact"/>
              <w:jc w:val="center"/>
              <w:rPr>
                <w:rFonts w:hAnsi="宋体" w:cs="Arial"/>
                <w:kern w:val="0"/>
                <w:sz w:val="24"/>
              </w:rPr>
            </w:pPr>
            <w:r>
              <w:rPr>
                <w:rFonts w:hint="eastAsia" w:hAnsi="宋体" w:cs="Arial"/>
                <w:kern w:val="0"/>
                <w:sz w:val="24"/>
              </w:rPr>
              <w:t>0.2≤Sinφ&lt;</w:t>
            </w:r>
            <w:r>
              <w:rPr>
                <w:rFonts w:hAnsi="宋体" w:cs="Arial"/>
                <w:kern w:val="0"/>
                <w:sz w:val="24"/>
              </w:rPr>
              <w:t>0.</w:t>
            </w:r>
            <w:r>
              <w:rPr>
                <w:rFonts w:hint="eastAsia" w:hAnsi="宋体" w:cs="Arial"/>
                <w:kern w:val="0"/>
                <w:sz w:val="24"/>
              </w:rPr>
              <w:t>5</w:t>
            </w:r>
          </w:p>
        </w:tc>
      </w:tr>
      <w:tr w14:paraId="7DF28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055" w:type="pct"/>
            <w:shd w:val="clear" w:color="auto" w:fill="FFFFFF"/>
            <w:vAlign w:val="center"/>
          </w:tcPr>
          <w:p w14:paraId="3161597A">
            <w:pPr>
              <w:widowControl/>
              <w:spacing w:line="320" w:lineRule="exact"/>
              <w:jc w:val="center"/>
              <w:rPr>
                <w:rFonts w:hAnsi="宋体" w:cs="Arial"/>
                <w:kern w:val="0"/>
                <w:sz w:val="24"/>
              </w:rPr>
            </w:pPr>
            <w:r>
              <w:rPr>
                <w:rFonts w:hAnsi="宋体" w:cs="Arial"/>
                <w:kern w:val="0"/>
                <w:sz w:val="24"/>
              </w:rPr>
              <w:t>视在功率</w:t>
            </w:r>
          </w:p>
        </w:tc>
        <w:tc>
          <w:tcPr>
            <w:tcW w:w="1140" w:type="pct"/>
            <w:shd w:val="clear" w:color="auto" w:fill="FFFFFF"/>
            <w:tcMar>
              <w:top w:w="25" w:type="dxa"/>
              <w:left w:w="125" w:type="dxa"/>
              <w:bottom w:w="25" w:type="dxa"/>
              <w:right w:w="125" w:type="dxa"/>
            </w:tcMar>
            <w:vAlign w:val="center"/>
          </w:tcPr>
          <w:p w14:paraId="00AE4C49">
            <w:pPr>
              <w:widowControl/>
              <w:spacing w:line="320" w:lineRule="exact"/>
              <w:jc w:val="center"/>
              <w:rPr>
                <w:rFonts w:hAnsi="宋体"/>
                <w:sz w:val="24"/>
              </w:rPr>
            </w:pPr>
            <w:r>
              <w:rPr>
                <w:rFonts w:hAnsi="宋体" w:cs="Arial"/>
                <w:kern w:val="0"/>
                <w:sz w:val="24"/>
              </w:rPr>
              <w:t>0</w:t>
            </w:r>
            <w:r>
              <w:rPr>
                <w:rFonts w:hint="eastAsia" w:hAnsi="宋体" w:cs="Arial"/>
                <w:kern w:val="0"/>
                <w:sz w:val="24"/>
              </w:rPr>
              <w:t>.000</w:t>
            </w:r>
            <w:r>
              <w:rPr>
                <w:rFonts w:hAnsi="宋体" w:cs="Arial"/>
                <w:kern w:val="0"/>
                <w:sz w:val="24"/>
              </w:rPr>
              <w:t>VA</w:t>
            </w:r>
            <w:r>
              <w:rPr>
                <w:rFonts w:hint="eastAsia" w:hAnsi="宋体"/>
                <w:sz w:val="24"/>
              </w:rPr>
              <w:t>～</w:t>
            </w:r>
          </w:p>
          <w:p w14:paraId="4AA73F74">
            <w:pPr>
              <w:widowControl/>
              <w:spacing w:line="320" w:lineRule="exact"/>
              <w:jc w:val="center"/>
              <w:rPr>
                <w:rFonts w:hAnsi="宋体" w:cs="Arial"/>
                <w:kern w:val="0"/>
                <w:sz w:val="24"/>
              </w:rPr>
            </w:pPr>
            <w:r>
              <w:rPr>
                <w:rFonts w:hAnsi="宋体" w:cs="Arial"/>
                <w:kern w:val="0"/>
                <w:sz w:val="24"/>
              </w:rPr>
              <w:t>9999.9</w:t>
            </w:r>
            <w:r>
              <w:rPr>
                <w:rFonts w:hint="eastAsia" w:hAnsi="宋体" w:cs="Arial"/>
                <w:kern w:val="0"/>
                <w:sz w:val="24"/>
              </w:rPr>
              <w:t>k</w:t>
            </w:r>
            <w:r>
              <w:rPr>
                <w:rFonts w:hAnsi="宋体" w:cs="Arial"/>
                <w:kern w:val="0"/>
                <w:sz w:val="24"/>
              </w:rPr>
              <w:t>VA</w:t>
            </w:r>
          </w:p>
        </w:tc>
        <w:tc>
          <w:tcPr>
            <w:tcW w:w="1141" w:type="pct"/>
            <w:shd w:val="clear" w:color="auto" w:fill="FFFFFF"/>
            <w:tcMar>
              <w:top w:w="25" w:type="dxa"/>
              <w:left w:w="125" w:type="dxa"/>
              <w:bottom w:w="25" w:type="dxa"/>
              <w:right w:w="125" w:type="dxa"/>
            </w:tcMar>
            <w:vAlign w:val="center"/>
          </w:tcPr>
          <w:p w14:paraId="425D44F7">
            <w:pPr>
              <w:widowControl/>
              <w:spacing w:line="320" w:lineRule="exact"/>
              <w:jc w:val="center"/>
              <w:rPr>
                <w:rFonts w:hAnsi="宋体" w:cs="Arial"/>
                <w:kern w:val="0"/>
                <w:sz w:val="24"/>
              </w:rPr>
            </w:pPr>
            <w:r>
              <w:rPr>
                <w:rFonts w:hint="eastAsia" w:hAnsi="宋体" w:cs="Arial"/>
                <w:kern w:val="0"/>
                <w:sz w:val="24"/>
              </w:rPr>
              <w:t>最小分辨0.001VA</w:t>
            </w:r>
          </w:p>
        </w:tc>
        <w:tc>
          <w:tcPr>
            <w:tcW w:w="1665" w:type="pct"/>
            <w:shd w:val="clear" w:color="auto" w:fill="FFFFFF"/>
            <w:tcMar>
              <w:top w:w="25" w:type="dxa"/>
              <w:left w:w="125" w:type="dxa"/>
              <w:bottom w:w="25" w:type="dxa"/>
              <w:right w:w="125" w:type="dxa"/>
            </w:tcMar>
            <w:vAlign w:val="center"/>
          </w:tcPr>
          <w:p w14:paraId="0152CB14">
            <w:pPr>
              <w:widowControl/>
              <w:spacing w:line="320" w:lineRule="exact"/>
              <w:jc w:val="center"/>
              <w:rPr>
                <w:rFonts w:hAnsi="宋体" w:cs="Arial"/>
                <w:kern w:val="0"/>
                <w:sz w:val="24"/>
              </w:rPr>
            </w:pPr>
            <w:r>
              <w:rPr>
                <w:rFonts w:hAnsi="宋体" w:cs="Arial"/>
                <w:kern w:val="0"/>
                <w:sz w:val="24"/>
              </w:rPr>
              <w:t>±(1%</w:t>
            </w:r>
            <w:r>
              <w:rPr>
                <w:rFonts w:hint="eastAsia" w:hAnsi="宋体" w:cs="Arial"/>
                <w:kern w:val="0"/>
                <w:sz w:val="24"/>
              </w:rPr>
              <w:t>+3dgt</w:t>
            </w:r>
            <w:r>
              <w:rPr>
                <w:rFonts w:hAnsi="宋体" w:cs="Arial"/>
                <w:kern w:val="0"/>
                <w:sz w:val="24"/>
              </w:rPr>
              <w:t>)</w:t>
            </w:r>
          </w:p>
        </w:tc>
      </w:tr>
      <w:tr w14:paraId="0E54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1055" w:type="pct"/>
            <w:vMerge w:val="restart"/>
            <w:shd w:val="clear" w:color="auto" w:fill="FFFFFF"/>
            <w:vAlign w:val="center"/>
          </w:tcPr>
          <w:p w14:paraId="1A558210">
            <w:pPr>
              <w:widowControl/>
              <w:spacing w:line="320" w:lineRule="exact"/>
              <w:jc w:val="center"/>
              <w:rPr>
                <w:rFonts w:hAnsi="宋体" w:cs="Arial"/>
                <w:kern w:val="0"/>
                <w:sz w:val="24"/>
              </w:rPr>
            </w:pPr>
            <w:r>
              <w:rPr>
                <w:rFonts w:hAnsi="宋体" w:cs="Arial"/>
                <w:kern w:val="0"/>
                <w:sz w:val="24"/>
              </w:rPr>
              <w:t>功率因数</w:t>
            </w:r>
          </w:p>
        </w:tc>
        <w:tc>
          <w:tcPr>
            <w:tcW w:w="1140" w:type="pct"/>
            <w:vMerge w:val="restart"/>
            <w:shd w:val="clear" w:color="auto" w:fill="FFFFFF"/>
            <w:tcMar>
              <w:top w:w="25" w:type="dxa"/>
              <w:left w:w="125" w:type="dxa"/>
              <w:bottom w:w="25" w:type="dxa"/>
              <w:right w:w="125" w:type="dxa"/>
            </w:tcMar>
            <w:vAlign w:val="center"/>
          </w:tcPr>
          <w:p w14:paraId="0FE5E29A">
            <w:pPr>
              <w:widowControl/>
              <w:spacing w:line="320" w:lineRule="exact"/>
              <w:jc w:val="center"/>
              <w:rPr>
                <w:rFonts w:hAnsi="宋体" w:cs="Arial"/>
                <w:kern w:val="0"/>
                <w:sz w:val="24"/>
              </w:rPr>
            </w:pPr>
            <w:r>
              <w:rPr>
                <w:rFonts w:hAnsi="宋体" w:cs="Arial"/>
                <w:kern w:val="0"/>
                <w:sz w:val="24"/>
              </w:rPr>
              <w:t>-1</w:t>
            </w:r>
            <w:r>
              <w:rPr>
                <w:rFonts w:hint="eastAsia" w:hAnsi="宋体" w:cs="Arial"/>
                <w:kern w:val="0"/>
                <w:sz w:val="24"/>
              </w:rPr>
              <w:t>.000</w:t>
            </w:r>
            <w:r>
              <w:rPr>
                <w:rFonts w:hint="eastAsia" w:hAnsi="宋体"/>
                <w:sz w:val="24"/>
              </w:rPr>
              <w:t>～</w:t>
            </w:r>
            <w:r>
              <w:rPr>
                <w:rFonts w:hAnsi="宋体" w:cs="Arial"/>
                <w:kern w:val="0"/>
                <w:sz w:val="24"/>
              </w:rPr>
              <w:t>1</w:t>
            </w:r>
            <w:r>
              <w:rPr>
                <w:rFonts w:hint="eastAsia" w:hAnsi="宋体" w:cs="Arial"/>
                <w:kern w:val="0"/>
                <w:sz w:val="24"/>
              </w:rPr>
              <w:t>.000</w:t>
            </w:r>
          </w:p>
        </w:tc>
        <w:tc>
          <w:tcPr>
            <w:tcW w:w="1141" w:type="pct"/>
            <w:vMerge w:val="restart"/>
            <w:shd w:val="clear" w:color="auto" w:fill="FFFFFF"/>
            <w:tcMar>
              <w:top w:w="25" w:type="dxa"/>
              <w:left w:w="125" w:type="dxa"/>
              <w:bottom w:w="25" w:type="dxa"/>
              <w:right w:w="125" w:type="dxa"/>
            </w:tcMar>
            <w:vAlign w:val="center"/>
          </w:tcPr>
          <w:p w14:paraId="79B8F884">
            <w:pPr>
              <w:widowControl/>
              <w:spacing w:line="320" w:lineRule="exact"/>
              <w:jc w:val="center"/>
              <w:rPr>
                <w:rFonts w:hAnsi="宋体" w:cs="Arial"/>
                <w:kern w:val="0"/>
                <w:sz w:val="24"/>
              </w:rPr>
            </w:pPr>
            <w:r>
              <w:rPr>
                <w:rFonts w:hAnsi="宋体" w:cs="Arial"/>
                <w:kern w:val="0"/>
                <w:sz w:val="24"/>
              </w:rPr>
              <w:t>0</w:t>
            </w:r>
            <w:r>
              <w:rPr>
                <w:rFonts w:hint="eastAsia" w:hAnsi="宋体" w:cs="Arial"/>
                <w:kern w:val="0"/>
                <w:sz w:val="24"/>
              </w:rPr>
              <w:t>.</w:t>
            </w:r>
            <w:r>
              <w:rPr>
                <w:rFonts w:hAnsi="宋体" w:cs="Arial"/>
                <w:kern w:val="0"/>
                <w:sz w:val="24"/>
              </w:rPr>
              <w:t>001</w:t>
            </w:r>
          </w:p>
        </w:tc>
        <w:tc>
          <w:tcPr>
            <w:tcW w:w="1665" w:type="pct"/>
            <w:shd w:val="clear" w:color="auto" w:fill="FFFFFF"/>
            <w:tcMar>
              <w:top w:w="25" w:type="dxa"/>
              <w:left w:w="125" w:type="dxa"/>
              <w:bottom w:w="25" w:type="dxa"/>
              <w:right w:w="125" w:type="dxa"/>
            </w:tcMar>
            <w:vAlign w:val="center"/>
          </w:tcPr>
          <w:p w14:paraId="1A959145">
            <w:pPr>
              <w:widowControl/>
              <w:spacing w:line="320" w:lineRule="exact"/>
              <w:jc w:val="center"/>
              <w:rPr>
                <w:rFonts w:hAnsi="宋体" w:cs="Arial"/>
                <w:kern w:val="0"/>
                <w:sz w:val="24"/>
              </w:rPr>
            </w:pPr>
            <w:r>
              <w:rPr>
                <w:rFonts w:hAnsi="宋体" w:cs="Arial"/>
                <w:kern w:val="0"/>
                <w:sz w:val="24"/>
              </w:rPr>
              <w:t>±(1</w:t>
            </w:r>
            <w:r>
              <w:rPr>
                <w:rFonts w:hint="eastAsia" w:hAnsi="宋体" w:cs="Arial"/>
                <w:kern w:val="0"/>
                <w:sz w:val="24"/>
              </w:rPr>
              <w:t>.5</w:t>
            </w:r>
            <w:r>
              <w:rPr>
                <w:rFonts w:hAnsi="宋体" w:cs="Arial"/>
                <w:kern w:val="0"/>
                <w:sz w:val="24"/>
              </w:rPr>
              <w:t>%</w:t>
            </w:r>
            <w:r>
              <w:rPr>
                <w:rFonts w:hint="eastAsia" w:hAnsi="宋体" w:cs="Arial"/>
                <w:kern w:val="0"/>
                <w:sz w:val="24"/>
              </w:rPr>
              <w:t>+3dgt</w:t>
            </w:r>
            <w:r>
              <w:rPr>
                <w:rFonts w:hAnsi="宋体" w:cs="Arial"/>
                <w:kern w:val="0"/>
                <w:sz w:val="24"/>
              </w:rPr>
              <w:t>)</w:t>
            </w:r>
          </w:p>
          <w:p w14:paraId="5EFD16D7">
            <w:pPr>
              <w:widowControl/>
              <w:spacing w:line="320" w:lineRule="exact"/>
              <w:jc w:val="center"/>
              <w:rPr>
                <w:rFonts w:hAnsi="宋体" w:cs="Arial"/>
                <w:kern w:val="0"/>
                <w:sz w:val="24"/>
              </w:rPr>
            </w:pPr>
            <w:r>
              <w:rPr>
                <w:rFonts w:hAnsi="宋体" w:cs="Arial"/>
                <w:kern w:val="0"/>
                <w:sz w:val="24"/>
              </w:rPr>
              <w:t>Cos</w:t>
            </w:r>
            <w:r>
              <w:rPr>
                <w:rFonts w:hint="eastAsia" w:hAnsi="宋体" w:cs="Arial"/>
                <w:kern w:val="0"/>
                <w:sz w:val="24"/>
              </w:rPr>
              <w:t>φ≥</w:t>
            </w:r>
            <w:r>
              <w:rPr>
                <w:rFonts w:hAnsi="宋体" w:cs="Arial"/>
                <w:kern w:val="0"/>
                <w:sz w:val="24"/>
              </w:rPr>
              <w:t>0.</w:t>
            </w:r>
            <w:r>
              <w:rPr>
                <w:rFonts w:hint="eastAsia" w:hAnsi="宋体" w:cs="Arial"/>
                <w:kern w:val="0"/>
                <w:sz w:val="24"/>
              </w:rPr>
              <w:t>5</w:t>
            </w:r>
          </w:p>
        </w:tc>
      </w:tr>
      <w:tr w14:paraId="72DF6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1055" w:type="pct"/>
            <w:vMerge w:val="continue"/>
            <w:shd w:val="clear" w:color="auto" w:fill="FFFFFF"/>
            <w:vAlign w:val="center"/>
          </w:tcPr>
          <w:p w14:paraId="63592E5A">
            <w:pPr>
              <w:widowControl/>
              <w:spacing w:line="320" w:lineRule="exact"/>
              <w:jc w:val="center"/>
              <w:rPr>
                <w:rFonts w:hAnsi="宋体" w:cs="Arial"/>
                <w:kern w:val="0"/>
                <w:sz w:val="24"/>
              </w:rPr>
            </w:pPr>
          </w:p>
        </w:tc>
        <w:tc>
          <w:tcPr>
            <w:tcW w:w="1140" w:type="pct"/>
            <w:vMerge w:val="continue"/>
            <w:shd w:val="clear" w:color="auto" w:fill="FFFFFF"/>
            <w:vAlign w:val="center"/>
          </w:tcPr>
          <w:p w14:paraId="06AF0E9F">
            <w:pPr>
              <w:widowControl/>
              <w:spacing w:line="320" w:lineRule="exact"/>
              <w:jc w:val="center"/>
              <w:rPr>
                <w:rFonts w:hAnsi="宋体" w:cs="Arial"/>
                <w:kern w:val="0"/>
                <w:sz w:val="24"/>
              </w:rPr>
            </w:pPr>
          </w:p>
        </w:tc>
        <w:tc>
          <w:tcPr>
            <w:tcW w:w="1141" w:type="pct"/>
            <w:vMerge w:val="continue"/>
            <w:shd w:val="clear" w:color="auto" w:fill="FFFFFF"/>
            <w:vAlign w:val="center"/>
          </w:tcPr>
          <w:p w14:paraId="64380B68">
            <w:pPr>
              <w:widowControl/>
              <w:spacing w:line="320" w:lineRule="exact"/>
              <w:jc w:val="center"/>
              <w:rPr>
                <w:rFonts w:hAnsi="宋体" w:cs="Arial"/>
                <w:kern w:val="0"/>
                <w:sz w:val="24"/>
              </w:rPr>
            </w:pPr>
          </w:p>
        </w:tc>
        <w:tc>
          <w:tcPr>
            <w:tcW w:w="1665" w:type="pct"/>
            <w:shd w:val="clear" w:color="auto" w:fill="FFFFFF"/>
            <w:tcMar>
              <w:top w:w="25" w:type="dxa"/>
              <w:left w:w="125" w:type="dxa"/>
              <w:bottom w:w="25" w:type="dxa"/>
              <w:right w:w="125" w:type="dxa"/>
            </w:tcMar>
            <w:vAlign w:val="center"/>
          </w:tcPr>
          <w:p w14:paraId="0A8DE0CB">
            <w:pPr>
              <w:widowControl/>
              <w:spacing w:line="320" w:lineRule="exact"/>
              <w:jc w:val="center"/>
              <w:rPr>
                <w:rFonts w:hAnsi="宋体" w:cs="Arial"/>
                <w:kern w:val="0"/>
                <w:sz w:val="24"/>
              </w:rPr>
            </w:pPr>
            <w:r>
              <w:rPr>
                <w:rFonts w:hAnsi="宋体" w:cs="Arial"/>
                <w:kern w:val="0"/>
                <w:sz w:val="24"/>
              </w:rPr>
              <w:t>±(1</w:t>
            </w:r>
            <w:r>
              <w:rPr>
                <w:rFonts w:hint="eastAsia" w:hAnsi="宋体" w:cs="Arial"/>
                <w:kern w:val="0"/>
                <w:sz w:val="24"/>
              </w:rPr>
              <w:t>.5</w:t>
            </w:r>
            <w:r>
              <w:rPr>
                <w:rFonts w:hAnsi="宋体" w:cs="Arial"/>
                <w:kern w:val="0"/>
                <w:sz w:val="24"/>
              </w:rPr>
              <w:t>%</w:t>
            </w:r>
            <w:r>
              <w:rPr>
                <w:rFonts w:hint="eastAsia" w:hAnsi="宋体" w:cs="Arial"/>
                <w:kern w:val="0"/>
                <w:sz w:val="24"/>
              </w:rPr>
              <w:t>+10dgt</w:t>
            </w:r>
            <w:r>
              <w:rPr>
                <w:rFonts w:hAnsi="宋体" w:cs="Arial"/>
                <w:kern w:val="0"/>
                <w:sz w:val="24"/>
              </w:rPr>
              <w:t>)</w:t>
            </w:r>
          </w:p>
          <w:p w14:paraId="4A23937A">
            <w:pPr>
              <w:widowControl/>
              <w:spacing w:line="320" w:lineRule="exact"/>
              <w:jc w:val="center"/>
              <w:rPr>
                <w:rFonts w:hAnsi="宋体" w:cs="Arial"/>
                <w:kern w:val="0"/>
                <w:sz w:val="24"/>
              </w:rPr>
            </w:pPr>
            <w:r>
              <w:rPr>
                <w:rFonts w:hint="eastAsia" w:hAnsi="宋体" w:cs="Arial"/>
                <w:kern w:val="0"/>
                <w:sz w:val="24"/>
              </w:rPr>
              <w:t>0.2≤</w:t>
            </w:r>
            <w:r>
              <w:rPr>
                <w:rFonts w:hAnsi="宋体" w:cs="Arial"/>
                <w:kern w:val="0"/>
                <w:sz w:val="24"/>
              </w:rPr>
              <w:t>Cos</w:t>
            </w:r>
            <w:r>
              <w:rPr>
                <w:rFonts w:hint="eastAsia" w:hAnsi="宋体" w:cs="Arial"/>
                <w:kern w:val="0"/>
                <w:sz w:val="24"/>
              </w:rPr>
              <w:t>φ&lt;</w:t>
            </w:r>
            <w:r>
              <w:rPr>
                <w:rFonts w:hAnsi="宋体" w:cs="Arial"/>
                <w:kern w:val="0"/>
                <w:sz w:val="24"/>
              </w:rPr>
              <w:t>0.</w:t>
            </w:r>
            <w:r>
              <w:rPr>
                <w:rFonts w:hint="eastAsia" w:hAnsi="宋体" w:cs="Arial"/>
                <w:kern w:val="0"/>
                <w:sz w:val="24"/>
              </w:rPr>
              <w:t>5</w:t>
            </w:r>
          </w:p>
        </w:tc>
      </w:tr>
      <w:tr w14:paraId="20B80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055" w:type="pct"/>
            <w:vMerge w:val="restart"/>
            <w:shd w:val="clear" w:color="auto" w:fill="FFFFFF"/>
            <w:tcMar>
              <w:top w:w="25" w:type="dxa"/>
              <w:left w:w="125" w:type="dxa"/>
              <w:bottom w:w="25" w:type="dxa"/>
              <w:right w:w="125" w:type="dxa"/>
            </w:tcMar>
            <w:vAlign w:val="center"/>
          </w:tcPr>
          <w:p w14:paraId="5A623BA6">
            <w:pPr>
              <w:widowControl/>
              <w:spacing w:line="320" w:lineRule="exact"/>
              <w:jc w:val="center"/>
              <w:rPr>
                <w:rFonts w:hAnsi="宋体" w:cs="Arial"/>
                <w:kern w:val="0"/>
                <w:sz w:val="24"/>
              </w:rPr>
            </w:pPr>
            <w:r>
              <w:rPr>
                <w:rFonts w:hAnsi="宋体" w:cs="Arial"/>
                <w:kern w:val="0"/>
                <w:sz w:val="24"/>
              </w:rPr>
              <w:t>有功电能</w:t>
            </w:r>
          </w:p>
        </w:tc>
        <w:tc>
          <w:tcPr>
            <w:tcW w:w="1140" w:type="pct"/>
            <w:vMerge w:val="restart"/>
            <w:shd w:val="clear" w:color="auto" w:fill="FFFFFF"/>
            <w:tcMar>
              <w:top w:w="25" w:type="dxa"/>
              <w:left w:w="125" w:type="dxa"/>
              <w:bottom w:w="25" w:type="dxa"/>
              <w:right w:w="125" w:type="dxa"/>
            </w:tcMar>
            <w:vAlign w:val="center"/>
          </w:tcPr>
          <w:p w14:paraId="716ED764">
            <w:pPr>
              <w:widowControl/>
              <w:spacing w:line="320" w:lineRule="exact"/>
              <w:jc w:val="center"/>
              <w:rPr>
                <w:rFonts w:hAnsi="宋体"/>
                <w:sz w:val="24"/>
              </w:rPr>
            </w:pPr>
            <w:r>
              <w:rPr>
                <w:rFonts w:hAnsi="宋体" w:cs="Arial"/>
                <w:kern w:val="0"/>
                <w:sz w:val="24"/>
              </w:rPr>
              <w:t>0</w:t>
            </w:r>
            <w:r>
              <w:rPr>
                <w:rFonts w:hint="eastAsia" w:hAnsi="宋体" w:cs="Arial"/>
                <w:kern w:val="0"/>
                <w:sz w:val="24"/>
              </w:rPr>
              <w:t>.000</w:t>
            </w:r>
            <w:r>
              <w:rPr>
                <w:rFonts w:hAnsi="宋体" w:cs="Arial"/>
                <w:kern w:val="0"/>
                <w:sz w:val="24"/>
              </w:rPr>
              <w:t>Wh</w:t>
            </w:r>
            <w:r>
              <w:rPr>
                <w:rFonts w:hint="eastAsia" w:hAnsi="宋体"/>
                <w:sz w:val="24"/>
              </w:rPr>
              <w:t>～</w:t>
            </w:r>
          </w:p>
          <w:p w14:paraId="3677BA58">
            <w:pPr>
              <w:widowControl/>
              <w:spacing w:line="320" w:lineRule="exact"/>
              <w:jc w:val="center"/>
              <w:rPr>
                <w:rFonts w:hAnsi="宋体" w:cs="Arial"/>
                <w:kern w:val="0"/>
                <w:sz w:val="24"/>
              </w:rPr>
            </w:pPr>
            <w:r>
              <w:rPr>
                <w:rFonts w:hAnsi="宋体" w:cs="Arial"/>
                <w:kern w:val="0"/>
                <w:sz w:val="24"/>
              </w:rPr>
              <w:t>9999.9MWh</w:t>
            </w:r>
          </w:p>
        </w:tc>
        <w:tc>
          <w:tcPr>
            <w:tcW w:w="1141" w:type="pct"/>
            <w:vMerge w:val="restart"/>
            <w:shd w:val="clear" w:color="auto" w:fill="FFFFFF"/>
            <w:tcMar>
              <w:top w:w="25" w:type="dxa"/>
              <w:left w:w="125" w:type="dxa"/>
              <w:bottom w:w="25" w:type="dxa"/>
              <w:right w:w="125" w:type="dxa"/>
            </w:tcMar>
            <w:vAlign w:val="center"/>
          </w:tcPr>
          <w:p w14:paraId="56500C6F">
            <w:pPr>
              <w:widowControl/>
              <w:spacing w:line="320" w:lineRule="exact"/>
              <w:jc w:val="center"/>
              <w:rPr>
                <w:rFonts w:hAnsi="宋体" w:cs="Arial"/>
                <w:kern w:val="0"/>
                <w:sz w:val="24"/>
              </w:rPr>
            </w:pPr>
            <w:r>
              <w:rPr>
                <w:rFonts w:hint="eastAsia" w:hAnsi="宋体" w:cs="Arial"/>
                <w:kern w:val="0"/>
                <w:sz w:val="24"/>
              </w:rPr>
              <w:t>最小分辨</w:t>
            </w:r>
          </w:p>
          <w:p w14:paraId="1B65461B">
            <w:pPr>
              <w:widowControl/>
              <w:spacing w:line="320" w:lineRule="exact"/>
              <w:jc w:val="center"/>
              <w:rPr>
                <w:rFonts w:hAnsi="宋体" w:cs="Arial"/>
                <w:kern w:val="0"/>
                <w:sz w:val="24"/>
              </w:rPr>
            </w:pPr>
            <w:r>
              <w:rPr>
                <w:rFonts w:hint="eastAsia" w:hAnsi="宋体" w:cs="Arial"/>
                <w:kern w:val="0"/>
                <w:sz w:val="24"/>
              </w:rPr>
              <w:t>0.001Wh</w:t>
            </w:r>
          </w:p>
        </w:tc>
        <w:tc>
          <w:tcPr>
            <w:tcW w:w="1665" w:type="pct"/>
            <w:shd w:val="clear" w:color="auto" w:fill="FFFFFF"/>
            <w:tcMar>
              <w:top w:w="25" w:type="dxa"/>
              <w:left w:w="125" w:type="dxa"/>
              <w:bottom w:w="25" w:type="dxa"/>
              <w:right w:w="125" w:type="dxa"/>
            </w:tcMar>
            <w:vAlign w:val="center"/>
          </w:tcPr>
          <w:p w14:paraId="6FECB140">
            <w:pPr>
              <w:widowControl/>
              <w:spacing w:line="320" w:lineRule="exact"/>
              <w:jc w:val="center"/>
              <w:rPr>
                <w:rFonts w:hAnsi="宋体" w:cs="Arial"/>
                <w:kern w:val="0"/>
                <w:sz w:val="24"/>
              </w:rPr>
            </w:pPr>
            <w:r>
              <w:rPr>
                <w:rFonts w:hAnsi="宋体" w:cs="Arial"/>
                <w:kern w:val="0"/>
                <w:sz w:val="24"/>
              </w:rPr>
              <w:t>±(1%</w:t>
            </w:r>
            <w:r>
              <w:rPr>
                <w:rFonts w:hint="eastAsia" w:hAnsi="宋体" w:cs="Arial"/>
                <w:kern w:val="0"/>
                <w:sz w:val="24"/>
              </w:rPr>
              <w:t>+3dgt</w:t>
            </w:r>
            <w:r>
              <w:rPr>
                <w:rFonts w:hAnsi="宋体" w:cs="Arial"/>
                <w:kern w:val="0"/>
                <w:sz w:val="24"/>
              </w:rPr>
              <w:t>)</w:t>
            </w:r>
          </w:p>
          <w:p w14:paraId="70D4BA97">
            <w:pPr>
              <w:widowControl/>
              <w:spacing w:line="320" w:lineRule="exact"/>
              <w:jc w:val="center"/>
              <w:rPr>
                <w:rFonts w:hAnsi="宋体" w:cs="Arial"/>
                <w:kern w:val="0"/>
                <w:sz w:val="24"/>
              </w:rPr>
            </w:pPr>
            <w:r>
              <w:rPr>
                <w:rFonts w:hAnsi="宋体" w:cs="Arial"/>
                <w:kern w:val="0"/>
                <w:sz w:val="24"/>
              </w:rPr>
              <w:t>Cos</w:t>
            </w:r>
            <w:r>
              <w:rPr>
                <w:rFonts w:hint="eastAsia" w:hAnsi="宋体" w:cs="Arial"/>
                <w:kern w:val="0"/>
                <w:sz w:val="24"/>
              </w:rPr>
              <w:t>φ≥</w:t>
            </w:r>
            <w:r>
              <w:rPr>
                <w:rFonts w:hAnsi="宋体" w:cs="Arial"/>
                <w:kern w:val="0"/>
                <w:sz w:val="24"/>
              </w:rPr>
              <w:t>0.8</w:t>
            </w:r>
          </w:p>
        </w:tc>
      </w:tr>
      <w:tr w14:paraId="45475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055" w:type="pct"/>
            <w:vMerge w:val="continue"/>
            <w:shd w:val="clear" w:color="auto" w:fill="FFFFFF"/>
            <w:vAlign w:val="center"/>
          </w:tcPr>
          <w:p w14:paraId="114953CA">
            <w:pPr>
              <w:widowControl/>
              <w:spacing w:line="320" w:lineRule="exact"/>
              <w:jc w:val="center"/>
              <w:rPr>
                <w:rFonts w:hAnsi="宋体" w:cs="Arial"/>
                <w:kern w:val="0"/>
                <w:sz w:val="24"/>
              </w:rPr>
            </w:pPr>
          </w:p>
        </w:tc>
        <w:tc>
          <w:tcPr>
            <w:tcW w:w="1140" w:type="pct"/>
            <w:vMerge w:val="continue"/>
            <w:shd w:val="clear" w:color="auto" w:fill="FFFFFF"/>
            <w:vAlign w:val="center"/>
          </w:tcPr>
          <w:p w14:paraId="7D376DF2">
            <w:pPr>
              <w:widowControl/>
              <w:spacing w:line="320" w:lineRule="exact"/>
              <w:jc w:val="center"/>
              <w:rPr>
                <w:rFonts w:hAnsi="宋体" w:cs="Arial"/>
                <w:kern w:val="0"/>
                <w:sz w:val="24"/>
              </w:rPr>
            </w:pPr>
          </w:p>
        </w:tc>
        <w:tc>
          <w:tcPr>
            <w:tcW w:w="1141" w:type="pct"/>
            <w:vMerge w:val="continue"/>
            <w:shd w:val="clear" w:color="auto" w:fill="FFFFFF"/>
            <w:vAlign w:val="center"/>
          </w:tcPr>
          <w:p w14:paraId="1C877565">
            <w:pPr>
              <w:widowControl/>
              <w:spacing w:line="320" w:lineRule="exact"/>
              <w:jc w:val="center"/>
              <w:rPr>
                <w:rFonts w:hAnsi="宋体" w:cs="Arial"/>
                <w:kern w:val="0"/>
                <w:sz w:val="24"/>
              </w:rPr>
            </w:pPr>
          </w:p>
        </w:tc>
        <w:tc>
          <w:tcPr>
            <w:tcW w:w="1665" w:type="pct"/>
            <w:shd w:val="clear" w:color="auto" w:fill="FFFFFF"/>
            <w:tcMar>
              <w:top w:w="25" w:type="dxa"/>
              <w:left w:w="125" w:type="dxa"/>
              <w:bottom w:w="25" w:type="dxa"/>
              <w:right w:w="125" w:type="dxa"/>
            </w:tcMar>
            <w:vAlign w:val="center"/>
          </w:tcPr>
          <w:p w14:paraId="723FE76A">
            <w:pPr>
              <w:widowControl/>
              <w:spacing w:line="320" w:lineRule="exact"/>
              <w:jc w:val="center"/>
              <w:rPr>
                <w:rFonts w:hAnsi="宋体" w:cs="Arial"/>
                <w:kern w:val="0"/>
                <w:sz w:val="24"/>
              </w:rPr>
            </w:pPr>
            <w:r>
              <w:rPr>
                <w:rFonts w:hAnsi="宋体" w:cs="Arial"/>
                <w:kern w:val="0"/>
                <w:sz w:val="24"/>
              </w:rPr>
              <w:t>±(1</w:t>
            </w:r>
            <w:r>
              <w:rPr>
                <w:rFonts w:hint="eastAsia" w:hAnsi="宋体" w:cs="Arial"/>
                <w:kern w:val="0"/>
                <w:sz w:val="24"/>
              </w:rPr>
              <w:t>.5</w:t>
            </w:r>
            <w:r>
              <w:rPr>
                <w:rFonts w:hAnsi="宋体" w:cs="Arial"/>
                <w:kern w:val="0"/>
                <w:sz w:val="24"/>
              </w:rPr>
              <w:t>%</w:t>
            </w:r>
            <w:r>
              <w:rPr>
                <w:rFonts w:hint="eastAsia" w:hAnsi="宋体" w:cs="Arial"/>
                <w:kern w:val="0"/>
                <w:sz w:val="24"/>
              </w:rPr>
              <w:t>+10dgt</w:t>
            </w:r>
            <w:r>
              <w:rPr>
                <w:rFonts w:hAnsi="宋体" w:cs="Arial"/>
                <w:kern w:val="0"/>
                <w:sz w:val="24"/>
              </w:rPr>
              <w:t>)</w:t>
            </w:r>
          </w:p>
          <w:p w14:paraId="7421B427">
            <w:pPr>
              <w:widowControl/>
              <w:spacing w:line="320" w:lineRule="exact"/>
              <w:jc w:val="center"/>
              <w:rPr>
                <w:rFonts w:hAnsi="宋体" w:cs="Arial"/>
                <w:kern w:val="0"/>
                <w:sz w:val="24"/>
              </w:rPr>
            </w:pPr>
            <w:r>
              <w:rPr>
                <w:rFonts w:hint="eastAsia" w:hAnsi="宋体" w:cs="Arial"/>
                <w:kern w:val="0"/>
                <w:sz w:val="24"/>
              </w:rPr>
              <w:t>0.2≤</w:t>
            </w:r>
            <w:r>
              <w:rPr>
                <w:rFonts w:hAnsi="宋体" w:cs="Arial"/>
                <w:kern w:val="0"/>
                <w:sz w:val="24"/>
              </w:rPr>
              <w:t>Cos</w:t>
            </w:r>
            <w:r>
              <w:rPr>
                <w:rFonts w:hint="eastAsia" w:hAnsi="宋体" w:cs="Arial"/>
                <w:kern w:val="0"/>
                <w:sz w:val="24"/>
              </w:rPr>
              <w:t>φ&lt;</w:t>
            </w:r>
            <w:r>
              <w:rPr>
                <w:rFonts w:hAnsi="宋体" w:cs="Arial"/>
                <w:kern w:val="0"/>
                <w:sz w:val="24"/>
              </w:rPr>
              <w:t>0.8</w:t>
            </w:r>
          </w:p>
        </w:tc>
      </w:tr>
      <w:tr w14:paraId="33DC7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1055" w:type="pct"/>
            <w:vMerge w:val="restart"/>
            <w:shd w:val="clear" w:color="auto" w:fill="FFFFFF"/>
            <w:tcMar>
              <w:top w:w="25" w:type="dxa"/>
              <w:left w:w="125" w:type="dxa"/>
              <w:bottom w:w="25" w:type="dxa"/>
              <w:right w:w="125" w:type="dxa"/>
            </w:tcMar>
            <w:vAlign w:val="center"/>
          </w:tcPr>
          <w:p w14:paraId="1E13A1F1">
            <w:pPr>
              <w:widowControl/>
              <w:spacing w:line="320" w:lineRule="exact"/>
              <w:jc w:val="center"/>
              <w:rPr>
                <w:rFonts w:hAnsi="宋体" w:cs="Arial"/>
                <w:kern w:val="0"/>
                <w:sz w:val="24"/>
              </w:rPr>
            </w:pPr>
            <w:r>
              <w:rPr>
                <w:rFonts w:hAnsi="宋体" w:cs="Arial"/>
                <w:kern w:val="0"/>
                <w:sz w:val="24"/>
              </w:rPr>
              <w:t>无功电能</w:t>
            </w:r>
          </w:p>
          <w:p w14:paraId="10C467F7">
            <w:pPr>
              <w:widowControl/>
              <w:spacing w:line="320" w:lineRule="exact"/>
              <w:jc w:val="center"/>
              <w:rPr>
                <w:rFonts w:hAnsi="宋体" w:cs="Arial"/>
                <w:kern w:val="0"/>
                <w:sz w:val="24"/>
              </w:rPr>
            </w:pPr>
            <w:r>
              <w:rPr>
                <w:rFonts w:hAnsi="宋体" w:cs="Arial"/>
                <w:kern w:val="0"/>
                <w:sz w:val="24"/>
              </w:rPr>
              <w:t>电感性</w:t>
            </w:r>
          </w:p>
          <w:p w14:paraId="1639F17B">
            <w:pPr>
              <w:widowControl/>
              <w:spacing w:line="320" w:lineRule="exact"/>
              <w:jc w:val="center"/>
              <w:rPr>
                <w:rFonts w:hAnsi="宋体" w:cs="Arial"/>
                <w:kern w:val="0"/>
                <w:sz w:val="24"/>
              </w:rPr>
            </w:pPr>
            <w:r>
              <w:rPr>
                <w:rFonts w:hAnsi="宋体" w:cs="Arial"/>
                <w:kern w:val="0"/>
                <w:sz w:val="24"/>
              </w:rPr>
              <w:t>&amp;</w:t>
            </w:r>
          </w:p>
          <w:p w14:paraId="45C73B3E">
            <w:pPr>
              <w:widowControl/>
              <w:spacing w:line="320" w:lineRule="exact"/>
              <w:jc w:val="center"/>
              <w:rPr>
                <w:rFonts w:hAnsi="宋体" w:cs="Arial"/>
                <w:kern w:val="0"/>
                <w:sz w:val="24"/>
              </w:rPr>
            </w:pPr>
            <w:r>
              <w:rPr>
                <w:rFonts w:hAnsi="宋体" w:cs="Arial"/>
                <w:kern w:val="0"/>
                <w:sz w:val="24"/>
              </w:rPr>
              <w:t>电容性</w:t>
            </w:r>
          </w:p>
        </w:tc>
        <w:tc>
          <w:tcPr>
            <w:tcW w:w="1140" w:type="pct"/>
            <w:vMerge w:val="restart"/>
            <w:shd w:val="clear" w:color="auto" w:fill="FFFFFF"/>
            <w:tcMar>
              <w:top w:w="25" w:type="dxa"/>
              <w:left w:w="125" w:type="dxa"/>
              <w:bottom w:w="25" w:type="dxa"/>
              <w:right w:w="125" w:type="dxa"/>
            </w:tcMar>
            <w:vAlign w:val="center"/>
          </w:tcPr>
          <w:p w14:paraId="3D316FD1">
            <w:pPr>
              <w:widowControl/>
              <w:spacing w:line="320" w:lineRule="exact"/>
              <w:jc w:val="center"/>
              <w:rPr>
                <w:rFonts w:hAnsi="宋体"/>
                <w:sz w:val="24"/>
              </w:rPr>
            </w:pPr>
            <w:r>
              <w:rPr>
                <w:rFonts w:hAnsi="宋体" w:cs="Arial"/>
                <w:kern w:val="0"/>
                <w:sz w:val="24"/>
              </w:rPr>
              <w:t>0</w:t>
            </w:r>
            <w:r>
              <w:rPr>
                <w:rFonts w:hint="eastAsia" w:hAnsi="宋体" w:cs="Arial"/>
                <w:kern w:val="0"/>
                <w:sz w:val="24"/>
              </w:rPr>
              <w:t>.000</w:t>
            </w:r>
            <w:r>
              <w:rPr>
                <w:rFonts w:hAnsi="宋体" w:cs="Arial"/>
                <w:kern w:val="0"/>
                <w:sz w:val="24"/>
              </w:rPr>
              <w:t>VARh</w:t>
            </w:r>
            <w:r>
              <w:rPr>
                <w:rFonts w:hint="eastAsia" w:hAnsi="宋体"/>
                <w:sz w:val="24"/>
              </w:rPr>
              <w:t>～</w:t>
            </w:r>
          </w:p>
          <w:p w14:paraId="5A2DD8FA">
            <w:pPr>
              <w:widowControl/>
              <w:spacing w:line="320" w:lineRule="exact"/>
              <w:jc w:val="center"/>
              <w:rPr>
                <w:rFonts w:hAnsi="宋体" w:cs="Arial"/>
                <w:kern w:val="0"/>
                <w:sz w:val="24"/>
              </w:rPr>
            </w:pPr>
            <w:r>
              <w:rPr>
                <w:rFonts w:hAnsi="宋体" w:cs="Arial"/>
                <w:kern w:val="0"/>
                <w:sz w:val="24"/>
              </w:rPr>
              <w:t>9999.9MVARh</w:t>
            </w:r>
          </w:p>
        </w:tc>
        <w:tc>
          <w:tcPr>
            <w:tcW w:w="1141" w:type="pct"/>
            <w:vMerge w:val="restart"/>
            <w:shd w:val="clear" w:color="auto" w:fill="FFFFFF"/>
            <w:tcMar>
              <w:top w:w="25" w:type="dxa"/>
              <w:left w:w="125" w:type="dxa"/>
              <w:bottom w:w="25" w:type="dxa"/>
              <w:right w:w="125" w:type="dxa"/>
            </w:tcMar>
            <w:vAlign w:val="center"/>
          </w:tcPr>
          <w:p w14:paraId="042E42CE">
            <w:pPr>
              <w:widowControl/>
              <w:spacing w:line="320" w:lineRule="exact"/>
              <w:jc w:val="center"/>
              <w:rPr>
                <w:rFonts w:hAnsi="宋体" w:cs="Arial"/>
                <w:kern w:val="0"/>
                <w:sz w:val="24"/>
              </w:rPr>
            </w:pPr>
            <w:r>
              <w:rPr>
                <w:rFonts w:hint="eastAsia" w:hAnsi="宋体" w:cs="Arial"/>
                <w:kern w:val="0"/>
                <w:sz w:val="24"/>
              </w:rPr>
              <w:t>最小分辨</w:t>
            </w:r>
          </w:p>
          <w:p w14:paraId="0DB53D71">
            <w:pPr>
              <w:widowControl/>
              <w:spacing w:line="320" w:lineRule="exact"/>
              <w:jc w:val="center"/>
              <w:rPr>
                <w:rFonts w:hAnsi="宋体" w:cs="Arial"/>
                <w:kern w:val="0"/>
                <w:sz w:val="24"/>
              </w:rPr>
            </w:pPr>
            <w:r>
              <w:rPr>
                <w:rFonts w:hint="eastAsia" w:hAnsi="宋体" w:cs="Arial"/>
                <w:kern w:val="0"/>
                <w:sz w:val="24"/>
              </w:rPr>
              <w:t>0.001VARh</w:t>
            </w:r>
          </w:p>
        </w:tc>
        <w:tc>
          <w:tcPr>
            <w:tcW w:w="1665" w:type="pct"/>
            <w:shd w:val="clear" w:color="auto" w:fill="FFFFFF"/>
            <w:tcMar>
              <w:top w:w="25" w:type="dxa"/>
              <w:left w:w="125" w:type="dxa"/>
              <w:bottom w:w="25" w:type="dxa"/>
              <w:right w:w="125" w:type="dxa"/>
            </w:tcMar>
            <w:vAlign w:val="center"/>
          </w:tcPr>
          <w:p w14:paraId="1C720145">
            <w:pPr>
              <w:widowControl/>
              <w:spacing w:line="320" w:lineRule="exact"/>
              <w:jc w:val="center"/>
              <w:rPr>
                <w:rFonts w:hAnsi="宋体" w:cs="Arial"/>
                <w:kern w:val="0"/>
                <w:sz w:val="24"/>
              </w:rPr>
            </w:pPr>
            <w:r>
              <w:rPr>
                <w:rFonts w:hAnsi="宋体" w:cs="Arial"/>
                <w:kern w:val="0"/>
                <w:sz w:val="24"/>
              </w:rPr>
              <w:t>±(1%</w:t>
            </w:r>
            <w:r>
              <w:rPr>
                <w:rFonts w:hint="eastAsia" w:hAnsi="宋体" w:cs="Arial"/>
                <w:kern w:val="0"/>
                <w:sz w:val="24"/>
              </w:rPr>
              <w:t>+3dgt</w:t>
            </w:r>
            <w:r>
              <w:rPr>
                <w:rFonts w:hAnsi="宋体" w:cs="Arial"/>
                <w:kern w:val="0"/>
                <w:sz w:val="24"/>
              </w:rPr>
              <w:t>)</w:t>
            </w:r>
          </w:p>
          <w:p w14:paraId="61E9B984">
            <w:pPr>
              <w:widowControl/>
              <w:spacing w:line="320" w:lineRule="exact"/>
              <w:jc w:val="center"/>
              <w:rPr>
                <w:rFonts w:hAnsi="宋体" w:cs="Arial"/>
                <w:kern w:val="0"/>
                <w:sz w:val="24"/>
              </w:rPr>
            </w:pPr>
            <w:r>
              <w:rPr>
                <w:rFonts w:hint="eastAsia" w:hAnsi="宋体" w:cs="Arial"/>
                <w:kern w:val="0"/>
                <w:sz w:val="24"/>
              </w:rPr>
              <w:t>Sinφ≥</w:t>
            </w:r>
            <w:r>
              <w:rPr>
                <w:rFonts w:hAnsi="宋体" w:cs="Arial"/>
                <w:kern w:val="0"/>
                <w:sz w:val="24"/>
              </w:rPr>
              <w:t>0.</w:t>
            </w:r>
            <w:r>
              <w:rPr>
                <w:rFonts w:hint="eastAsia" w:hAnsi="宋体" w:cs="Arial"/>
                <w:kern w:val="0"/>
                <w:sz w:val="24"/>
              </w:rPr>
              <w:t>5</w:t>
            </w:r>
          </w:p>
        </w:tc>
      </w:tr>
      <w:tr w14:paraId="5FBE9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055" w:type="pct"/>
            <w:vMerge w:val="continue"/>
            <w:shd w:val="clear" w:color="auto" w:fill="FFFFFF"/>
            <w:vAlign w:val="center"/>
          </w:tcPr>
          <w:p w14:paraId="727E8FD9">
            <w:pPr>
              <w:widowControl/>
              <w:spacing w:line="320" w:lineRule="exact"/>
              <w:jc w:val="center"/>
              <w:rPr>
                <w:rFonts w:hAnsi="宋体" w:cs="Arial"/>
                <w:kern w:val="0"/>
                <w:sz w:val="24"/>
              </w:rPr>
            </w:pPr>
          </w:p>
        </w:tc>
        <w:tc>
          <w:tcPr>
            <w:tcW w:w="1140" w:type="pct"/>
            <w:vMerge w:val="continue"/>
            <w:shd w:val="clear" w:color="auto" w:fill="FFFFFF"/>
            <w:vAlign w:val="center"/>
          </w:tcPr>
          <w:p w14:paraId="18834D08">
            <w:pPr>
              <w:widowControl/>
              <w:spacing w:line="320" w:lineRule="exact"/>
              <w:jc w:val="center"/>
              <w:rPr>
                <w:rFonts w:hAnsi="宋体" w:cs="Arial"/>
                <w:kern w:val="0"/>
                <w:sz w:val="24"/>
              </w:rPr>
            </w:pPr>
          </w:p>
        </w:tc>
        <w:tc>
          <w:tcPr>
            <w:tcW w:w="1141" w:type="pct"/>
            <w:vMerge w:val="continue"/>
            <w:shd w:val="clear" w:color="auto" w:fill="FFFFFF"/>
            <w:vAlign w:val="center"/>
          </w:tcPr>
          <w:p w14:paraId="6572D05D">
            <w:pPr>
              <w:widowControl/>
              <w:spacing w:line="320" w:lineRule="exact"/>
              <w:jc w:val="center"/>
              <w:rPr>
                <w:rFonts w:hAnsi="宋体" w:cs="Arial"/>
                <w:kern w:val="0"/>
                <w:sz w:val="24"/>
              </w:rPr>
            </w:pPr>
          </w:p>
        </w:tc>
        <w:tc>
          <w:tcPr>
            <w:tcW w:w="1665" w:type="pct"/>
            <w:shd w:val="clear" w:color="auto" w:fill="FFFFFF"/>
            <w:tcMar>
              <w:top w:w="25" w:type="dxa"/>
              <w:left w:w="125" w:type="dxa"/>
              <w:bottom w:w="25" w:type="dxa"/>
              <w:right w:w="125" w:type="dxa"/>
            </w:tcMar>
            <w:vAlign w:val="center"/>
          </w:tcPr>
          <w:p w14:paraId="3400E087">
            <w:pPr>
              <w:widowControl/>
              <w:spacing w:line="320" w:lineRule="exact"/>
              <w:jc w:val="center"/>
              <w:rPr>
                <w:rFonts w:hAnsi="宋体" w:cs="Arial"/>
                <w:kern w:val="0"/>
                <w:sz w:val="24"/>
              </w:rPr>
            </w:pPr>
            <w:r>
              <w:rPr>
                <w:rFonts w:hAnsi="宋体" w:cs="Arial"/>
                <w:kern w:val="0"/>
                <w:sz w:val="24"/>
              </w:rPr>
              <w:t>±(1</w:t>
            </w:r>
            <w:r>
              <w:rPr>
                <w:rFonts w:hint="eastAsia" w:hAnsi="宋体" w:cs="Arial"/>
                <w:kern w:val="0"/>
                <w:sz w:val="24"/>
              </w:rPr>
              <w:t>.5</w:t>
            </w:r>
            <w:r>
              <w:rPr>
                <w:rFonts w:hAnsi="宋体" w:cs="Arial"/>
                <w:kern w:val="0"/>
                <w:sz w:val="24"/>
              </w:rPr>
              <w:t>%</w:t>
            </w:r>
            <w:r>
              <w:rPr>
                <w:rFonts w:hint="eastAsia" w:hAnsi="宋体" w:cs="Arial"/>
                <w:kern w:val="0"/>
                <w:sz w:val="24"/>
              </w:rPr>
              <w:t>+10dgt</w:t>
            </w:r>
            <w:r>
              <w:rPr>
                <w:rFonts w:hAnsi="宋体" w:cs="Arial"/>
                <w:kern w:val="0"/>
                <w:sz w:val="24"/>
              </w:rPr>
              <w:t>)</w:t>
            </w:r>
          </w:p>
          <w:p w14:paraId="366F6D8F">
            <w:pPr>
              <w:widowControl/>
              <w:spacing w:line="320" w:lineRule="exact"/>
              <w:jc w:val="center"/>
              <w:rPr>
                <w:rFonts w:hAnsi="宋体" w:cs="Arial"/>
                <w:kern w:val="0"/>
                <w:sz w:val="24"/>
              </w:rPr>
            </w:pPr>
            <w:r>
              <w:rPr>
                <w:rFonts w:hint="eastAsia" w:hAnsi="宋体" w:cs="Arial"/>
                <w:kern w:val="0"/>
                <w:sz w:val="24"/>
              </w:rPr>
              <w:t>0.2≤Sinφ&lt;</w:t>
            </w:r>
            <w:r>
              <w:rPr>
                <w:rFonts w:hAnsi="宋体" w:cs="Arial"/>
                <w:kern w:val="0"/>
                <w:sz w:val="24"/>
              </w:rPr>
              <w:t>0.</w:t>
            </w:r>
            <w:r>
              <w:rPr>
                <w:rFonts w:hint="eastAsia" w:hAnsi="宋体" w:cs="Arial"/>
                <w:kern w:val="0"/>
                <w:sz w:val="24"/>
              </w:rPr>
              <w:t>5</w:t>
            </w:r>
          </w:p>
        </w:tc>
      </w:tr>
      <w:tr w14:paraId="1DA12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1055" w:type="pct"/>
            <w:shd w:val="clear" w:color="auto" w:fill="FFFFFF"/>
            <w:vAlign w:val="center"/>
          </w:tcPr>
          <w:p w14:paraId="573ACC90">
            <w:pPr>
              <w:widowControl/>
              <w:spacing w:line="320" w:lineRule="exact"/>
              <w:jc w:val="center"/>
              <w:rPr>
                <w:rFonts w:hAnsi="宋体" w:cs="Arial"/>
                <w:kern w:val="0"/>
                <w:sz w:val="24"/>
              </w:rPr>
            </w:pPr>
            <w:r>
              <w:rPr>
                <w:rFonts w:hAnsi="宋体" w:cs="Arial"/>
                <w:kern w:val="0"/>
                <w:sz w:val="24"/>
              </w:rPr>
              <w:t>视在电能</w:t>
            </w:r>
          </w:p>
        </w:tc>
        <w:tc>
          <w:tcPr>
            <w:tcW w:w="1140" w:type="pct"/>
            <w:shd w:val="clear" w:color="auto" w:fill="FFFFFF"/>
            <w:tcMar>
              <w:top w:w="25" w:type="dxa"/>
              <w:left w:w="125" w:type="dxa"/>
              <w:bottom w:w="25" w:type="dxa"/>
              <w:right w:w="125" w:type="dxa"/>
            </w:tcMar>
            <w:vAlign w:val="center"/>
          </w:tcPr>
          <w:p w14:paraId="6952D293">
            <w:pPr>
              <w:widowControl/>
              <w:spacing w:line="320" w:lineRule="exact"/>
              <w:jc w:val="center"/>
              <w:rPr>
                <w:rFonts w:hAnsi="宋体"/>
                <w:sz w:val="24"/>
              </w:rPr>
            </w:pPr>
            <w:r>
              <w:rPr>
                <w:rFonts w:hAnsi="宋体" w:cs="Arial"/>
                <w:kern w:val="0"/>
                <w:sz w:val="24"/>
              </w:rPr>
              <w:t>0</w:t>
            </w:r>
            <w:r>
              <w:rPr>
                <w:rFonts w:hint="eastAsia" w:hAnsi="宋体" w:cs="Arial"/>
                <w:kern w:val="0"/>
                <w:sz w:val="24"/>
              </w:rPr>
              <w:t>.000</w:t>
            </w:r>
            <w:r>
              <w:rPr>
                <w:rFonts w:hAnsi="宋体" w:cs="Arial"/>
                <w:kern w:val="0"/>
                <w:sz w:val="24"/>
              </w:rPr>
              <w:t>VAh</w:t>
            </w:r>
            <w:r>
              <w:rPr>
                <w:rFonts w:hint="eastAsia" w:hAnsi="宋体"/>
                <w:sz w:val="24"/>
              </w:rPr>
              <w:t>～</w:t>
            </w:r>
          </w:p>
          <w:p w14:paraId="4816F582">
            <w:pPr>
              <w:widowControl/>
              <w:spacing w:line="320" w:lineRule="exact"/>
              <w:jc w:val="center"/>
              <w:rPr>
                <w:rFonts w:hAnsi="宋体" w:cs="Arial"/>
                <w:kern w:val="0"/>
                <w:sz w:val="24"/>
              </w:rPr>
            </w:pPr>
            <w:r>
              <w:rPr>
                <w:rFonts w:hAnsi="宋体" w:cs="Arial"/>
                <w:kern w:val="0"/>
                <w:sz w:val="24"/>
              </w:rPr>
              <w:t>9999.9MVAh</w:t>
            </w:r>
          </w:p>
        </w:tc>
        <w:tc>
          <w:tcPr>
            <w:tcW w:w="1141" w:type="pct"/>
            <w:shd w:val="clear" w:color="auto" w:fill="FFFFFF"/>
            <w:tcMar>
              <w:top w:w="25" w:type="dxa"/>
              <w:left w:w="125" w:type="dxa"/>
              <w:bottom w:w="25" w:type="dxa"/>
              <w:right w:w="125" w:type="dxa"/>
            </w:tcMar>
            <w:vAlign w:val="center"/>
          </w:tcPr>
          <w:p w14:paraId="69CD8C2B">
            <w:pPr>
              <w:widowControl/>
              <w:spacing w:line="320" w:lineRule="exact"/>
              <w:jc w:val="center"/>
              <w:rPr>
                <w:rFonts w:hAnsi="宋体" w:cs="Arial"/>
                <w:kern w:val="0"/>
                <w:sz w:val="24"/>
              </w:rPr>
            </w:pPr>
            <w:r>
              <w:rPr>
                <w:rFonts w:hint="eastAsia" w:hAnsi="宋体" w:cs="Arial"/>
                <w:kern w:val="0"/>
                <w:sz w:val="24"/>
              </w:rPr>
              <w:t>最小分辨</w:t>
            </w:r>
          </w:p>
          <w:p w14:paraId="4559CD1E">
            <w:pPr>
              <w:widowControl/>
              <w:spacing w:line="320" w:lineRule="exact"/>
              <w:jc w:val="center"/>
              <w:rPr>
                <w:rFonts w:hAnsi="宋体" w:cs="Arial"/>
                <w:kern w:val="0"/>
                <w:sz w:val="24"/>
              </w:rPr>
            </w:pPr>
            <w:r>
              <w:rPr>
                <w:rFonts w:hint="eastAsia" w:hAnsi="宋体" w:cs="Arial"/>
                <w:kern w:val="0"/>
                <w:sz w:val="24"/>
              </w:rPr>
              <w:t>0.001VAh</w:t>
            </w:r>
          </w:p>
        </w:tc>
        <w:tc>
          <w:tcPr>
            <w:tcW w:w="1665" w:type="pct"/>
            <w:shd w:val="clear" w:color="auto" w:fill="FFFFFF"/>
            <w:tcMar>
              <w:top w:w="25" w:type="dxa"/>
              <w:left w:w="125" w:type="dxa"/>
              <w:bottom w:w="25" w:type="dxa"/>
              <w:right w:w="125" w:type="dxa"/>
            </w:tcMar>
            <w:vAlign w:val="center"/>
          </w:tcPr>
          <w:p w14:paraId="11543A3D">
            <w:pPr>
              <w:widowControl/>
              <w:spacing w:line="320" w:lineRule="exact"/>
              <w:jc w:val="center"/>
              <w:rPr>
                <w:rFonts w:hAnsi="宋体" w:cs="Arial"/>
                <w:kern w:val="0"/>
                <w:sz w:val="24"/>
              </w:rPr>
            </w:pPr>
            <w:r>
              <w:rPr>
                <w:rFonts w:hAnsi="宋体" w:cs="Arial"/>
                <w:kern w:val="0"/>
                <w:sz w:val="24"/>
              </w:rPr>
              <w:t>±(1%</w:t>
            </w:r>
            <w:r>
              <w:rPr>
                <w:rFonts w:hint="eastAsia" w:hAnsi="宋体" w:cs="Arial"/>
                <w:kern w:val="0"/>
                <w:sz w:val="24"/>
              </w:rPr>
              <w:t>+3dgt</w:t>
            </w:r>
            <w:r>
              <w:rPr>
                <w:rFonts w:hAnsi="宋体" w:cs="Arial"/>
                <w:kern w:val="0"/>
                <w:sz w:val="24"/>
              </w:rPr>
              <w:t>)</w:t>
            </w:r>
          </w:p>
        </w:tc>
      </w:tr>
      <w:tr w14:paraId="212F4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055" w:type="pct"/>
            <w:shd w:val="clear" w:color="auto" w:fill="FFFFFF"/>
            <w:vAlign w:val="center"/>
          </w:tcPr>
          <w:p w14:paraId="3C865D7B">
            <w:pPr>
              <w:widowControl/>
              <w:spacing w:line="320" w:lineRule="exact"/>
              <w:jc w:val="center"/>
              <w:rPr>
                <w:rFonts w:hAnsi="宋体" w:cs="Arial"/>
                <w:kern w:val="0"/>
                <w:sz w:val="24"/>
              </w:rPr>
            </w:pPr>
            <w:r>
              <w:rPr>
                <w:rFonts w:hAnsi="宋体" w:cs="Arial"/>
                <w:kern w:val="0"/>
                <w:sz w:val="24"/>
              </w:rPr>
              <w:t>相位角</w:t>
            </w:r>
          </w:p>
        </w:tc>
        <w:tc>
          <w:tcPr>
            <w:tcW w:w="1140" w:type="pct"/>
            <w:shd w:val="clear" w:color="auto" w:fill="FFFFFF"/>
            <w:tcMar>
              <w:top w:w="25" w:type="dxa"/>
              <w:left w:w="125" w:type="dxa"/>
              <w:bottom w:w="25" w:type="dxa"/>
              <w:right w:w="125" w:type="dxa"/>
            </w:tcMar>
            <w:vAlign w:val="center"/>
          </w:tcPr>
          <w:p w14:paraId="52C8C8C2">
            <w:pPr>
              <w:widowControl/>
              <w:spacing w:line="320" w:lineRule="exact"/>
              <w:jc w:val="center"/>
              <w:rPr>
                <w:rFonts w:hAnsi="宋体" w:cs="Arial"/>
                <w:kern w:val="0"/>
                <w:sz w:val="24"/>
              </w:rPr>
            </w:pPr>
            <w:r>
              <w:rPr>
                <w:rFonts w:hAnsi="宋体" w:cs="Arial"/>
                <w:kern w:val="0"/>
                <w:sz w:val="24"/>
              </w:rPr>
              <w:t>-179°</w:t>
            </w:r>
            <w:r>
              <w:rPr>
                <w:rFonts w:hint="eastAsia" w:hAnsi="宋体"/>
                <w:sz w:val="24"/>
              </w:rPr>
              <w:t>～</w:t>
            </w:r>
            <w:r>
              <w:rPr>
                <w:rFonts w:hAnsi="宋体" w:cs="Arial"/>
                <w:kern w:val="0"/>
                <w:sz w:val="24"/>
              </w:rPr>
              <w:t>180°</w:t>
            </w:r>
          </w:p>
        </w:tc>
        <w:tc>
          <w:tcPr>
            <w:tcW w:w="1141" w:type="pct"/>
            <w:shd w:val="clear" w:color="auto" w:fill="FFFFFF"/>
            <w:tcMar>
              <w:top w:w="25" w:type="dxa"/>
              <w:left w:w="125" w:type="dxa"/>
              <w:bottom w:w="25" w:type="dxa"/>
              <w:right w:w="125" w:type="dxa"/>
            </w:tcMar>
            <w:vAlign w:val="center"/>
          </w:tcPr>
          <w:p w14:paraId="2E1F9B2E">
            <w:pPr>
              <w:widowControl/>
              <w:spacing w:line="320" w:lineRule="exact"/>
              <w:jc w:val="center"/>
              <w:rPr>
                <w:rFonts w:hAnsi="宋体" w:cs="Arial"/>
                <w:kern w:val="0"/>
                <w:sz w:val="24"/>
              </w:rPr>
            </w:pPr>
            <w:r>
              <w:rPr>
                <w:rFonts w:hAnsi="宋体" w:cs="Arial"/>
                <w:kern w:val="0"/>
                <w:sz w:val="24"/>
              </w:rPr>
              <w:t>1°</w:t>
            </w:r>
          </w:p>
        </w:tc>
        <w:tc>
          <w:tcPr>
            <w:tcW w:w="1665" w:type="pct"/>
            <w:shd w:val="clear" w:color="auto" w:fill="FFFFFF"/>
            <w:tcMar>
              <w:top w:w="25" w:type="dxa"/>
              <w:left w:w="125" w:type="dxa"/>
              <w:bottom w:w="25" w:type="dxa"/>
              <w:right w:w="125" w:type="dxa"/>
            </w:tcMar>
            <w:vAlign w:val="center"/>
          </w:tcPr>
          <w:p w14:paraId="5C2FA960">
            <w:pPr>
              <w:widowControl/>
              <w:spacing w:line="320" w:lineRule="exact"/>
              <w:jc w:val="center"/>
              <w:rPr>
                <w:rFonts w:hAnsi="宋体" w:cs="Arial"/>
                <w:kern w:val="0"/>
                <w:sz w:val="24"/>
              </w:rPr>
            </w:pPr>
            <w:r>
              <w:rPr>
                <w:rFonts w:hAnsi="宋体" w:cs="Arial"/>
                <w:kern w:val="0"/>
                <w:sz w:val="24"/>
              </w:rPr>
              <w:t>±(</w:t>
            </w:r>
            <w:r>
              <w:rPr>
                <w:rFonts w:hint="eastAsia" w:hAnsi="宋体" w:cs="Arial"/>
                <w:kern w:val="0"/>
                <w:sz w:val="24"/>
              </w:rPr>
              <w:t>2</w:t>
            </w:r>
            <w:r>
              <w:rPr>
                <w:rFonts w:hAnsi="宋体" w:cs="Arial"/>
                <w:kern w:val="0"/>
                <w:sz w:val="24"/>
              </w:rPr>
              <w:t>°)</w:t>
            </w:r>
          </w:p>
        </w:tc>
      </w:tr>
      <w:tr w14:paraId="11F56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688" w:hRule="atLeast"/>
        </w:trPr>
        <w:tc>
          <w:tcPr>
            <w:tcW w:w="1055" w:type="pct"/>
            <w:shd w:val="clear" w:color="auto" w:fill="FFFFFF"/>
            <w:vAlign w:val="center"/>
          </w:tcPr>
          <w:p w14:paraId="7DDF63B0">
            <w:pPr>
              <w:widowControl/>
              <w:spacing w:line="320" w:lineRule="exact"/>
              <w:jc w:val="center"/>
              <w:rPr>
                <w:rFonts w:hAnsi="宋体" w:cs="Arial"/>
                <w:kern w:val="0"/>
                <w:sz w:val="24"/>
              </w:rPr>
            </w:pPr>
            <w:r>
              <w:rPr>
                <w:rFonts w:hAnsi="宋体" w:cs="Arial"/>
                <w:kern w:val="0"/>
                <w:sz w:val="24"/>
              </w:rPr>
              <w:t>Tan</w:t>
            </w:r>
            <w:r>
              <w:rPr>
                <w:rFonts w:hint="eastAsia" w:hAnsi="宋体" w:cs="Arial"/>
                <w:kern w:val="0"/>
                <w:sz w:val="24"/>
              </w:rPr>
              <w:t>φ</w:t>
            </w:r>
          </w:p>
          <w:p w14:paraId="6F30F2DA">
            <w:pPr>
              <w:widowControl/>
              <w:spacing w:line="320" w:lineRule="exact"/>
              <w:jc w:val="center"/>
              <w:rPr>
                <w:rFonts w:hAnsi="宋体" w:cs="Arial"/>
                <w:kern w:val="0"/>
                <w:sz w:val="24"/>
              </w:rPr>
            </w:pPr>
            <w:r>
              <w:rPr>
                <w:rFonts w:hint="eastAsia" w:hAnsi="宋体" w:cs="Arial"/>
                <w:kern w:val="0"/>
                <w:sz w:val="24"/>
              </w:rPr>
              <w:t>(</w:t>
            </w:r>
            <w:r>
              <w:rPr>
                <w:rFonts w:hAnsi="宋体" w:cs="Arial"/>
                <w:kern w:val="0"/>
                <w:sz w:val="24"/>
              </w:rPr>
              <w:t>VA</w:t>
            </w:r>
            <w:r>
              <w:rPr>
                <w:rFonts w:hint="eastAsia" w:hAnsi="宋体" w:cs="Arial"/>
                <w:kern w:val="0"/>
                <w:sz w:val="24"/>
              </w:rPr>
              <w:t>≥</w:t>
            </w:r>
            <w:r>
              <w:rPr>
                <w:rFonts w:hAnsi="宋体" w:cs="Arial"/>
                <w:kern w:val="0"/>
                <w:sz w:val="24"/>
              </w:rPr>
              <w:t>50VA</w:t>
            </w:r>
            <w:r>
              <w:rPr>
                <w:rFonts w:hint="eastAsia" w:hAnsi="宋体" w:cs="Arial"/>
                <w:kern w:val="0"/>
                <w:sz w:val="24"/>
              </w:rPr>
              <w:t>)</w:t>
            </w:r>
          </w:p>
        </w:tc>
        <w:tc>
          <w:tcPr>
            <w:tcW w:w="1140" w:type="pct"/>
            <w:shd w:val="clear" w:color="auto" w:fill="FFFFFF"/>
            <w:tcMar>
              <w:top w:w="25" w:type="dxa"/>
              <w:left w:w="125" w:type="dxa"/>
              <w:bottom w:w="25" w:type="dxa"/>
              <w:right w:w="125" w:type="dxa"/>
            </w:tcMar>
            <w:vAlign w:val="center"/>
          </w:tcPr>
          <w:p w14:paraId="6E312FB2">
            <w:pPr>
              <w:widowControl/>
              <w:spacing w:line="320" w:lineRule="exact"/>
              <w:jc w:val="center"/>
              <w:rPr>
                <w:rFonts w:hAnsi="宋体" w:cs="Arial"/>
                <w:kern w:val="0"/>
                <w:sz w:val="24"/>
              </w:rPr>
            </w:pPr>
            <w:r>
              <w:rPr>
                <w:rFonts w:hAnsi="宋体" w:cs="Arial"/>
                <w:kern w:val="0"/>
                <w:sz w:val="24"/>
              </w:rPr>
              <w:t>-</w:t>
            </w:r>
            <w:r>
              <w:rPr>
                <w:rFonts w:hint="eastAsia" w:hAnsi="宋体" w:cs="Arial"/>
                <w:kern w:val="0"/>
                <w:sz w:val="24"/>
              </w:rPr>
              <w:t>32.76</w:t>
            </w:r>
            <w:r>
              <w:rPr>
                <w:rFonts w:hint="eastAsia" w:hAnsi="宋体"/>
                <w:sz w:val="24"/>
              </w:rPr>
              <w:t>～</w:t>
            </w:r>
            <w:r>
              <w:rPr>
                <w:rFonts w:hint="eastAsia" w:hAnsi="宋体" w:cs="Arial"/>
                <w:kern w:val="0"/>
                <w:sz w:val="24"/>
              </w:rPr>
              <w:t>32.76</w:t>
            </w:r>
          </w:p>
        </w:tc>
        <w:tc>
          <w:tcPr>
            <w:tcW w:w="1141" w:type="pct"/>
            <w:shd w:val="clear" w:color="auto" w:fill="FFFFFF"/>
            <w:tcMar>
              <w:top w:w="25" w:type="dxa"/>
              <w:left w:w="125" w:type="dxa"/>
              <w:bottom w:w="25" w:type="dxa"/>
              <w:right w:w="125" w:type="dxa"/>
            </w:tcMar>
            <w:vAlign w:val="center"/>
          </w:tcPr>
          <w:p w14:paraId="6E418EAB">
            <w:pPr>
              <w:widowControl/>
              <w:spacing w:line="320" w:lineRule="exact"/>
              <w:jc w:val="center"/>
              <w:rPr>
                <w:rFonts w:hAnsi="宋体" w:cs="Arial"/>
                <w:kern w:val="0"/>
                <w:sz w:val="24"/>
              </w:rPr>
            </w:pPr>
            <w:r>
              <w:rPr>
                <w:rFonts w:hint="eastAsia" w:hAnsi="宋体" w:cs="Arial"/>
                <w:kern w:val="0"/>
                <w:sz w:val="24"/>
              </w:rPr>
              <w:t>最小分辨</w:t>
            </w:r>
            <w:r>
              <w:rPr>
                <w:rFonts w:hAnsi="宋体" w:cs="Arial"/>
                <w:kern w:val="0"/>
                <w:sz w:val="24"/>
              </w:rPr>
              <w:t>0.001</w:t>
            </w:r>
          </w:p>
        </w:tc>
        <w:tc>
          <w:tcPr>
            <w:tcW w:w="1665" w:type="pct"/>
            <w:shd w:val="clear" w:color="auto" w:fill="FFFFFF"/>
            <w:tcMar>
              <w:top w:w="25" w:type="dxa"/>
              <w:left w:w="125" w:type="dxa"/>
              <w:bottom w:w="25" w:type="dxa"/>
              <w:right w:w="125" w:type="dxa"/>
            </w:tcMar>
            <w:vAlign w:val="center"/>
          </w:tcPr>
          <w:p w14:paraId="3F45DC2C">
            <w:pPr>
              <w:widowControl/>
              <w:spacing w:line="320" w:lineRule="exact"/>
              <w:jc w:val="center"/>
              <w:rPr>
                <w:rFonts w:hAnsi="宋体" w:cs="Arial"/>
                <w:kern w:val="0"/>
                <w:sz w:val="24"/>
              </w:rPr>
            </w:pPr>
            <w:r>
              <w:rPr>
                <w:rFonts w:hint="eastAsia" w:hAnsi="宋体" w:cs="Arial"/>
                <w:kern w:val="0"/>
                <w:szCs w:val="21"/>
              </w:rPr>
              <w:t>φ:</w:t>
            </w:r>
            <w:r>
              <w:rPr>
                <w:rFonts w:hAnsi="宋体" w:cs="Arial"/>
                <w:kern w:val="0"/>
                <w:szCs w:val="21"/>
              </w:rPr>
              <w:t>±(1°)</w:t>
            </w:r>
          </w:p>
        </w:tc>
      </w:tr>
      <w:tr w14:paraId="621EE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055" w:type="pct"/>
            <w:shd w:val="clear" w:color="auto" w:fill="FFFFFF"/>
            <w:vAlign w:val="center"/>
          </w:tcPr>
          <w:p w14:paraId="2D734341">
            <w:pPr>
              <w:widowControl/>
              <w:spacing w:line="320" w:lineRule="exact"/>
              <w:jc w:val="center"/>
              <w:rPr>
                <w:rFonts w:hAnsi="宋体" w:cs="Arial"/>
                <w:kern w:val="0"/>
                <w:sz w:val="24"/>
              </w:rPr>
            </w:pPr>
            <w:r>
              <w:rPr>
                <w:rFonts w:hAnsi="宋体" w:cs="Arial"/>
                <w:kern w:val="0"/>
                <w:sz w:val="24"/>
              </w:rPr>
              <w:t>位移功率因数</w:t>
            </w:r>
          </w:p>
          <w:p w14:paraId="06E6BA7B">
            <w:pPr>
              <w:widowControl/>
              <w:spacing w:line="320" w:lineRule="exact"/>
              <w:jc w:val="center"/>
              <w:rPr>
                <w:rFonts w:hAnsi="宋体" w:cs="Arial"/>
                <w:kern w:val="0"/>
                <w:sz w:val="24"/>
              </w:rPr>
            </w:pPr>
            <w:r>
              <w:rPr>
                <w:rFonts w:hAnsi="宋体" w:cs="Arial"/>
                <w:kern w:val="0"/>
                <w:sz w:val="24"/>
              </w:rPr>
              <w:t>(DPF)</w:t>
            </w:r>
          </w:p>
        </w:tc>
        <w:tc>
          <w:tcPr>
            <w:tcW w:w="1140" w:type="pct"/>
            <w:shd w:val="clear" w:color="auto" w:fill="FFFFFF"/>
            <w:tcMar>
              <w:top w:w="25" w:type="dxa"/>
              <w:left w:w="125" w:type="dxa"/>
              <w:bottom w:w="25" w:type="dxa"/>
              <w:right w:w="125" w:type="dxa"/>
            </w:tcMar>
            <w:vAlign w:val="center"/>
          </w:tcPr>
          <w:p w14:paraId="6351FF8B">
            <w:pPr>
              <w:widowControl/>
              <w:spacing w:line="320" w:lineRule="exact"/>
              <w:jc w:val="center"/>
              <w:rPr>
                <w:rFonts w:hAnsi="宋体" w:cs="Arial"/>
                <w:kern w:val="0"/>
                <w:sz w:val="24"/>
              </w:rPr>
            </w:pPr>
            <w:r>
              <w:rPr>
                <w:rFonts w:hAnsi="宋体" w:cs="Arial"/>
                <w:kern w:val="0"/>
                <w:sz w:val="24"/>
              </w:rPr>
              <w:t>-1</w:t>
            </w:r>
            <w:r>
              <w:rPr>
                <w:rFonts w:hint="eastAsia" w:hAnsi="宋体" w:cs="Arial"/>
                <w:kern w:val="0"/>
                <w:sz w:val="24"/>
              </w:rPr>
              <w:t>.000</w:t>
            </w:r>
            <w:r>
              <w:rPr>
                <w:rFonts w:hint="eastAsia" w:hAnsi="宋体"/>
                <w:sz w:val="24"/>
              </w:rPr>
              <w:t>～</w:t>
            </w:r>
            <w:r>
              <w:rPr>
                <w:rFonts w:hAnsi="宋体" w:cs="Arial"/>
                <w:kern w:val="0"/>
                <w:sz w:val="24"/>
              </w:rPr>
              <w:t>1</w:t>
            </w:r>
            <w:r>
              <w:rPr>
                <w:rFonts w:hint="eastAsia" w:hAnsi="宋体" w:cs="Arial"/>
                <w:kern w:val="0"/>
                <w:sz w:val="24"/>
              </w:rPr>
              <w:t>.000</w:t>
            </w:r>
          </w:p>
        </w:tc>
        <w:tc>
          <w:tcPr>
            <w:tcW w:w="1141" w:type="pct"/>
            <w:shd w:val="clear" w:color="auto" w:fill="FFFFFF"/>
            <w:tcMar>
              <w:top w:w="25" w:type="dxa"/>
              <w:left w:w="125" w:type="dxa"/>
              <w:bottom w:w="25" w:type="dxa"/>
              <w:right w:w="125" w:type="dxa"/>
            </w:tcMar>
            <w:vAlign w:val="center"/>
          </w:tcPr>
          <w:p w14:paraId="141DE7B3">
            <w:pPr>
              <w:widowControl/>
              <w:spacing w:line="320" w:lineRule="exact"/>
              <w:jc w:val="center"/>
              <w:rPr>
                <w:rFonts w:hAnsi="宋体" w:cs="Arial"/>
                <w:kern w:val="0"/>
                <w:sz w:val="24"/>
              </w:rPr>
            </w:pPr>
            <w:r>
              <w:rPr>
                <w:rFonts w:hAnsi="宋体" w:cs="Arial"/>
                <w:kern w:val="0"/>
                <w:sz w:val="24"/>
              </w:rPr>
              <w:t>0.001</w:t>
            </w:r>
          </w:p>
        </w:tc>
        <w:tc>
          <w:tcPr>
            <w:tcW w:w="1665" w:type="pct"/>
            <w:shd w:val="clear" w:color="auto" w:fill="FFFFFF"/>
            <w:tcMar>
              <w:top w:w="25" w:type="dxa"/>
              <w:left w:w="125" w:type="dxa"/>
              <w:bottom w:w="25" w:type="dxa"/>
              <w:right w:w="125" w:type="dxa"/>
            </w:tcMar>
            <w:vAlign w:val="center"/>
          </w:tcPr>
          <w:p w14:paraId="6176BDAF">
            <w:pPr>
              <w:widowControl/>
              <w:spacing w:line="320" w:lineRule="exact"/>
              <w:jc w:val="center"/>
              <w:rPr>
                <w:rFonts w:hAnsi="宋体" w:cs="Arial"/>
                <w:kern w:val="0"/>
                <w:sz w:val="24"/>
              </w:rPr>
            </w:pPr>
            <w:r>
              <w:rPr>
                <w:rFonts w:hint="eastAsia" w:hAnsi="宋体" w:cs="Arial"/>
                <w:kern w:val="0"/>
                <w:szCs w:val="21"/>
              </w:rPr>
              <w:t>φ:</w:t>
            </w:r>
            <w:r>
              <w:rPr>
                <w:rFonts w:hAnsi="宋体" w:cs="Arial"/>
                <w:kern w:val="0"/>
                <w:szCs w:val="21"/>
              </w:rPr>
              <w:t>±(1°)</w:t>
            </w:r>
          </w:p>
        </w:tc>
      </w:tr>
      <w:tr w14:paraId="26827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969" w:hRule="atLeast"/>
        </w:trPr>
        <w:tc>
          <w:tcPr>
            <w:tcW w:w="1055" w:type="pct"/>
            <w:shd w:val="clear" w:color="auto" w:fill="FFFFFF"/>
            <w:vAlign w:val="center"/>
          </w:tcPr>
          <w:p w14:paraId="43A7AB03">
            <w:pPr>
              <w:widowControl/>
              <w:spacing w:line="320" w:lineRule="exact"/>
              <w:jc w:val="center"/>
              <w:rPr>
                <w:rFonts w:hAnsi="宋体" w:cs="Arial"/>
                <w:kern w:val="0"/>
                <w:sz w:val="24"/>
              </w:rPr>
            </w:pPr>
            <w:r>
              <w:rPr>
                <w:rFonts w:hAnsi="宋体" w:cs="Arial"/>
                <w:kern w:val="0"/>
                <w:sz w:val="24"/>
              </w:rPr>
              <w:t>谐波比</w:t>
            </w:r>
          </w:p>
          <w:p w14:paraId="46185FDB">
            <w:pPr>
              <w:widowControl/>
              <w:spacing w:line="320" w:lineRule="exact"/>
              <w:jc w:val="center"/>
              <w:rPr>
                <w:rFonts w:hAnsi="宋体" w:cs="Arial"/>
                <w:kern w:val="0"/>
                <w:sz w:val="24"/>
              </w:rPr>
            </w:pPr>
            <w:r>
              <w:rPr>
                <w:rFonts w:hint="eastAsia" w:hAnsi="宋体" w:cs="宋体"/>
                <w:kern w:val="0"/>
                <w:sz w:val="24"/>
              </w:rPr>
              <w:t>包含</w:t>
            </w:r>
            <w:r>
              <w:rPr>
                <w:rFonts w:hAnsi="宋体" w:cs="Arial"/>
                <w:kern w:val="0"/>
                <w:sz w:val="24"/>
              </w:rPr>
              <w:t>1</w:t>
            </w:r>
            <w:r>
              <w:rPr>
                <w:rFonts w:hint="eastAsia" w:hAnsi="宋体"/>
                <w:sz w:val="24"/>
              </w:rPr>
              <w:t>～</w:t>
            </w:r>
            <w:r>
              <w:rPr>
                <w:rFonts w:hAnsi="宋体" w:cs="Arial"/>
                <w:kern w:val="0"/>
                <w:sz w:val="24"/>
              </w:rPr>
              <w:t>50</w:t>
            </w:r>
            <w:r>
              <w:rPr>
                <w:rFonts w:hint="eastAsia" w:hAnsi="宋体" w:cs="Arial"/>
                <w:kern w:val="0"/>
                <w:sz w:val="24"/>
              </w:rPr>
              <w:t>次</w:t>
            </w:r>
          </w:p>
          <w:p w14:paraId="6A6F1A25">
            <w:pPr>
              <w:widowControl/>
              <w:spacing w:line="320" w:lineRule="exact"/>
              <w:jc w:val="center"/>
              <w:rPr>
                <w:rFonts w:hAnsi="宋体" w:cs="Arial"/>
                <w:kern w:val="0"/>
                <w:sz w:val="24"/>
              </w:rPr>
            </w:pPr>
            <w:r>
              <w:rPr>
                <w:rFonts w:hAnsi="宋体" w:cs="Arial"/>
                <w:kern w:val="0"/>
                <w:sz w:val="24"/>
              </w:rPr>
              <w:t>(Vrms&gt;50V)</w:t>
            </w:r>
          </w:p>
        </w:tc>
        <w:tc>
          <w:tcPr>
            <w:tcW w:w="1140" w:type="pct"/>
            <w:shd w:val="clear" w:color="auto" w:fill="FFFFFF"/>
            <w:tcMar>
              <w:top w:w="25" w:type="dxa"/>
              <w:left w:w="125" w:type="dxa"/>
              <w:bottom w:w="25" w:type="dxa"/>
              <w:right w:w="125" w:type="dxa"/>
            </w:tcMar>
            <w:vAlign w:val="center"/>
          </w:tcPr>
          <w:p w14:paraId="24D1836A">
            <w:pPr>
              <w:widowControl/>
              <w:spacing w:line="320" w:lineRule="exact"/>
              <w:jc w:val="center"/>
              <w:rPr>
                <w:rFonts w:hAnsi="宋体" w:cs="Arial"/>
                <w:kern w:val="0"/>
                <w:sz w:val="24"/>
              </w:rPr>
            </w:pPr>
            <w:r>
              <w:rPr>
                <w:rFonts w:hAnsi="宋体" w:cs="Arial"/>
                <w:kern w:val="0"/>
                <w:sz w:val="24"/>
              </w:rPr>
              <w:t>0</w:t>
            </w:r>
            <w:r>
              <w:rPr>
                <w:rFonts w:hint="eastAsia" w:hAnsi="宋体" w:cs="Arial"/>
                <w:kern w:val="0"/>
                <w:sz w:val="24"/>
              </w:rPr>
              <w:t>.0</w:t>
            </w:r>
            <w:r>
              <w:rPr>
                <w:rFonts w:hAnsi="宋体" w:cs="Arial"/>
                <w:kern w:val="0"/>
                <w:sz w:val="24"/>
              </w:rPr>
              <w:t>%</w:t>
            </w:r>
            <w:r>
              <w:rPr>
                <w:rFonts w:hint="eastAsia" w:hAnsi="宋体"/>
                <w:sz w:val="24"/>
              </w:rPr>
              <w:t>～</w:t>
            </w:r>
            <w:r>
              <w:rPr>
                <w:rFonts w:hAnsi="宋体" w:cs="Arial"/>
                <w:kern w:val="0"/>
                <w:sz w:val="24"/>
              </w:rPr>
              <w:t>99</w:t>
            </w:r>
            <w:r>
              <w:rPr>
                <w:rFonts w:hint="eastAsia" w:hAnsi="宋体" w:cs="Arial"/>
                <w:kern w:val="0"/>
                <w:sz w:val="24"/>
              </w:rPr>
              <w:t>.</w:t>
            </w:r>
            <w:r>
              <w:rPr>
                <w:rFonts w:hAnsi="宋体" w:cs="Arial"/>
                <w:kern w:val="0"/>
                <w:sz w:val="24"/>
              </w:rPr>
              <w:t>9%</w:t>
            </w:r>
          </w:p>
        </w:tc>
        <w:tc>
          <w:tcPr>
            <w:tcW w:w="1141" w:type="pct"/>
            <w:shd w:val="clear" w:color="auto" w:fill="FFFFFF"/>
            <w:tcMar>
              <w:top w:w="25" w:type="dxa"/>
              <w:left w:w="125" w:type="dxa"/>
              <w:bottom w:w="25" w:type="dxa"/>
              <w:right w:w="125" w:type="dxa"/>
            </w:tcMar>
            <w:vAlign w:val="center"/>
          </w:tcPr>
          <w:p w14:paraId="73724787">
            <w:pPr>
              <w:widowControl/>
              <w:spacing w:line="320" w:lineRule="exact"/>
              <w:jc w:val="center"/>
              <w:rPr>
                <w:rFonts w:hAnsi="宋体" w:cs="Arial"/>
                <w:kern w:val="0"/>
                <w:sz w:val="24"/>
              </w:rPr>
            </w:pPr>
            <w:r>
              <w:rPr>
                <w:rFonts w:hAnsi="宋体" w:cs="Arial"/>
                <w:kern w:val="0"/>
                <w:sz w:val="24"/>
              </w:rPr>
              <w:t>0</w:t>
            </w:r>
            <w:r>
              <w:rPr>
                <w:rFonts w:hint="eastAsia" w:hAnsi="宋体" w:cs="Arial"/>
                <w:kern w:val="0"/>
                <w:sz w:val="24"/>
              </w:rPr>
              <w:t>.</w:t>
            </w:r>
            <w:r>
              <w:rPr>
                <w:rFonts w:hAnsi="宋体" w:cs="Arial"/>
                <w:kern w:val="0"/>
                <w:sz w:val="24"/>
              </w:rPr>
              <w:t>1%</w:t>
            </w:r>
          </w:p>
        </w:tc>
        <w:tc>
          <w:tcPr>
            <w:tcW w:w="1665" w:type="pct"/>
            <w:shd w:val="clear" w:color="auto" w:fill="FFFFFF"/>
            <w:tcMar>
              <w:top w:w="25" w:type="dxa"/>
              <w:left w:w="125" w:type="dxa"/>
              <w:bottom w:w="25" w:type="dxa"/>
              <w:right w:w="125" w:type="dxa"/>
            </w:tcMar>
            <w:vAlign w:val="center"/>
          </w:tcPr>
          <w:p w14:paraId="72896464">
            <w:pPr>
              <w:widowControl/>
              <w:spacing w:line="320" w:lineRule="exact"/>
              <w:jc w:val="center"/>
              <w:rPr>
                <w:rFonts w:hAnsi="宋体" w:cs="Arial"/>
                <w:kern w:val="0"/>
                <w:sz w:val="24"/>
              </w:rPr>
            </w:pPr>
            <w:r>
              <w:rPr>
                <w:rFonts w:hAnsi="宋体" w:cs="Arial"/>
                <w:kern w:val="0"/>
                <w:sz w:val="24"/>
              </w:rPr>
              <w:t>±(1%+5</w:t>
            </w:r>
            <w:r>
              <w:rPr>
                <w:rFonts w:hint="eastAsia" w:hAnsi="宋体" w:cs="Arial"/>
                <w:kern w:val="0"/>
                <w:sz w:val="24"/>
              </w:rPr>
              <w:t>dgt</w:t>
            </w:r>
            <w:r>
              <w:rPr>
                <w:rFonts w:hAnsi="宋体" w:cs="Arial"/>
                <w:kern w:val="0"/>
                <w:sz w:val="24"/>
              </w:rPr>
              <w:t>)</w:t>
            </w:r>
          </w:p>
        </w:tc>
      </w:tr>
      <w:tr w14:paraId="4857C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77" w:hRule="atLeast"/>
        </w:trPr>
        <w:tc>
          <w:tcPr>
            <w:tcW w:w="1055" w:type="pct"/>
            <w:vMerge w:val="restart"/>
            <w:tcBorders>
              <w:bottom w:val="single" w:color="auto" w:sz="4" w:space="0"/>
            </w:tcBorders>
            <w:shd w:val="clear" w:color="auto" w:fill="FFFFFF"/>
            <w:vAlign w:val="center"/>
          </w:tcPr>
          <w:p w14:paraId="30CA38D9">
            <w:pPr>
              <w:widowControl/>
              <w:spacing w:line="320" w:lineRule="exact"/>
              <w:jc w:val="center"/>
              <w:rPr>
                <w:rFonts w:hAnsi="宋体" w:cs="Arial"/>
                <w:kern w:val="0"/>
                <w:sz w:val="24"/>
              </w:rPr>
            </w:pPr>
            <w:r>
              <w:rPr>
                <w:rFonts w:hAnsi="宋体" w:cs="Arial"/>
                <w:kern w:val="0"/>
                <w:sz w:val="24"/>
              </w:rPr>
              <w:t>谐波角</w:t>
            </w:r>
          </w:p>
          <w:p w14:paraId="05C3D03D">
            <w:pPr>
              <w:widowControl/>
              <w:spacing w:line="320" w:lineRule="exact"/>
              <w:jc w:val="center"/>
              <w:rPr>
                <w:rFonts w:hAnsi="宋体" w:cs="Arial"/>
                <w:kern w:val="0"/>
                <w:sz w:val="24"/>
              </w:rPr>
            </w:pPr>
            <w:r>
              <w:rPr>
                <w:rFonts w:hAnsi="宋体" w:cs="Arial"/>
                <w:kern w:val="0"/>
                <w:sz w:val="24"/>
              </w:rPr>
              <w:t>(Vrms&gt;50V)</w:t>
            </w:r>
          </w:p>
        </w:tc>
        <w:tc>
          <w:tcPr>
            <w:tcW w:w="1140" w:type="pct"/>
            <w:vMerge w:val="restart"/>
            <w:shd w:val="clear" w:color="auto" w:fill="FFFFFF"/>
            <w:tcMar>
              <w:top w:w="25" w:type="dxa"/>
              <w:left w:w="125" w:type="dxa"/>
              <w:bottom w:w="25" w:type="dxa"/>
              <w:right w:w="125" w:type="dxa"/>
            </w:tcMar>
            <w:vAlign w:val="center"/>
          </w:tcPr>
          <w:p w14:paraId="3E51AE1E">
            <w:pPr>
              <w:widowControl/>
              <w:spacing w:line="320" w:lineRule="exact"/>
              <w:jc w:val="center"/>
              <w:rPr>
                <w:rFonts w:hAnsi="宋体" w:cs="Arial"/>
                <w:kern w:val="0"/>
                <w:sz w:val="24"/>
              </w:rPr>
            </w:pPr>
            <w:r>
              <w:rPr>
                <w:rFonts w:hAnsi="宋体" w:cs="Arial"/>
                <w:kern w:val="0"/>
                <w:sz w:val="24"/>
              </w:rPr>
              <w:t>-179°</w:t>
            </w:r>
            <w:r>
              <w:rPr>
                <w:rFonts w:hint="eastAsia" w:hAnsi="宋体"/>
                <w:sz w:val="24"/>
              </w:rPr>
              <w:t>～</w:t>
            </w:r>
            <w:r>
              <w:rPr>
                <w:rFonts w:hAnsi="宋体" w:cs="Arial"/>
                <w:kern w:val="0"/>
                <w:sz w:val="24"/>
              </w:rPr>
              <w:t>180°</w:t>
            </w:r>
          </w:p>
        </w:tc>
        <w:tc>
          <w:tcPr>
            <w:tcW w:w="1141" w:type="pct"/>
            <w:vMerge w:val="restart"/>
            <w:tcBorders>
              <w:bottom w:val="single" w:color="auto" w:sz="4" w:space="0"/>
            </w:tcBorders>
            <w:shd w:val="clear" w:color="auto" w:fill="FFFFFF"/>
            <w:tcMar>
              <w:top w:w="25" w:type="dxa"/>
              <w:left w:w="125" w:type="dxa"/>
              <w:bottom w:w="25" w:type="dxa"/>
              <w:right w:w="125" w:type="dxa"/>
            </w:tcMar>
            <w:vAlign w:val="center"/>
          </w:tcPr>
          <w:p w14:paraId="7F93AC17">
            <w:pPr>
              <w:widowControl/>
              <w:spacing w:line="320" w:lineRule="exact"/>
              <w:jc w:val="center"/>
              <w:rPr>
                <w:rFonts w:hAnsi="宋体" w:cs="Arial"/>
                <w:kern w:val="0"/>
                <w:sz w:val="24"/>
              </w:rPr>
            </w:pPr>
            <w:r>
              <w:rPr>
                <w:rFonts w:hAnsi="宋体" w:cs="Arial"/>
                <w:kern w:val="0"/>
                <w:sz w:val="24"/>
              </w:rPr>
              <w:t>1°</w:t>
            </w:r>
          </w:p>
        </w:tc>
        <w:tc>
          <w:tcPr>
            <w:tcW w:w="1665" w:type="pct"/>
            <w:tcBorders>
              <w:bottom w:val="single" w:color="auto" w:sz="4" w:space="0"/>
            </w:tcBorders>
            <w:shd w:val="clear" w:color="auto" w:fill="FFFFFF"/>
            <w:tcMar>
              <w:top w:w="25" w:type="dxa"/>
              <w:left w:w="125" w:type="dxa"/>
              <w:bottom w:w="25" w:type="dxa"/>
              <w:right w:w="125" w:type="dxa"/>
            </w:tcMar>
            <w:vAlign w:val="center"/>
          </w:tcPr>
          <w:p w14:paraId="2ADB2893">
            <w:pPr>
              <w:widowControl/>
              <w:spacing w:line="320" w:lineRule="exact"/>
              <w:jc w:val="center"/>
              <w:rPr>
                <w:rFonts w:hAnsi="宋体" w:cs="Arial"/>
                <w:kern w:val="0"/>
                <w:sz w:val="24"/>
              </w:rPr>
            </w:pPr>
            <w:r>
              <w:rPr>
                <w:rFonts w:hAnsi="宋体" w:cs="Arial"/>
                <w:kern w:val="0"/>
                <w:sz w:val="24"/>
              </w:rPr>
              <w:t>±(3°)</w:t>
            </w:r>
            <w:r>
              <w:rPr>
                <w:rFonts w:hint="eastAsia" w:hAnsi="宋体" w:cs="宋体"/>
                <w:kern w:val="0"/>
                <w:sz w:val="24"/>
              </w:rPr>
              <w:t>谐波</w:t>
            </w:r>
            <w:r>
              <w:rPr>
                <w:rFonts w:hAnsi="宋体" w:cs="Arial"/>
                <w:kern w:val="0"/>
                <w:sz w:val="24"/>
              </w:rPr>
              <w:t>1</w:t>
            </w:r>
            <w:r>
              <w:rPr>
                <w:rFonts w:hint="eastAsia" w:hAnsi="宋体"/>
                <w:sz w:val="24"/>
              </w:rPr>
              <w:t>～</w:t>
            </w:r>
            <w:r>
              <w:rPr>
                <w:rFonts w:hAnsi="宋体" w:cs="Arial"/>
                <w:kern w:val="0"/>
                <w:sz w:val="24"/>
              </w:rPr>
              <w:t>25</w:t>
            </w:r>
            <w:r>
              <w:rPr>
                <w:rFonts w:hint="eastAsia" w:hAnsi="宋体" w:cs="Arial"/>
                <w:kern w:val="0"/>
                <w:sz w:val="24"/>
              </w:rPr>
              <w:t>次</w:t>
            </w:r>
          </w:p>
        </w:tc>
      </w:tr>
      <w:tr w14:paraId="31A5B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1055" w:type="pct"/>
            <w:vMerge w:val="continue"/>
            <w:shd w:val="clear" w:color="auto" w:fill="FFFFFF"/>
            <w:tcMar>
              <w:top w:w="25" w:type="dxa"/>
              <w:left w:w="125" w:type="dxa"/>
              <w:bottom w:w="25" w:type="dxa"/>
              <w:right w:w="125" w:type="dxa"/>
            </w:tcMar>
            <w:vAlign w:val="center"/>
          </w:tcPr>
          <w:p w14:paraId="7E0CD57D">
            <w:pPr>
              <w:widowControl/>
              <w:spacing w:line="320" w:lineRule="exact"/>
              <w:jc w:val="center"/>
              <w:rPr>
                <w:rFonts w:hAnsi="宋体" w:cs="Arial"/>
                <w:kern w:val="0"/>
                <w:sz w:val="24"/>
              </w:rPr>
            </w:pPr>
          </w:p>
        </w:tc>
        <w:tc>
          <w:tcPr>
            <w:tcW w:w="1140" w:type="pct"/>
            <w:vMerge w:val="continue"/>
            <w:shd w:val="clear" w:color="auto" w:fill="FFFFFF"/>
            <w:vAlign w:val="center"/>
          </w:tcPr>
          <w:p w14:paraId="22249DDE">
            <w:pPr>
              <w:widowControl/>
              <w:spacing w:line="320" w:lineRule="exact"/>
              <w:jc w:val="center"/>
              <w:rPr>
                <w:rFonts w:hAnsi="宋体" w:cs="Arial"/>
                <w:kern w:val="0"/>
                <w:sz w:val="24"/>
              </w:rPr>
            </w:pPr>
          </w:p>
        </w:tc>
        <w:tc>
          <w:tcPr>
            <w:tcW w:w="1141" w:type="pct"/>
            <w:vMerge w:val="continue"/>
            <w:shd w:val="clear" w:color="auto" w:fill="FFFFFF"/>
            <w:vAlign w:val="center"/>
          </w:tcPr>
          <w:p w14:paraId="64243CA9">
            <w:pPr>
              <w:widowControl/>
              <w:spacing w:line="320" w:lineRule="exact"/>
              <w:jc w:val="center"/>
              <w:rPr>
                <w:rFonts w:hAnsi="宋体" w:cs="Arial"/>
                <w:kern w:val="0"/>
                <w:sz w:val="24"/>
              </w:rPr>
            </w:pPr>
          </w:p>
        </w:tc>
        <w:tc>
          <w:tcPr>
            <w:tcW w:w="1665" w:type="pct"/>
            <w:shd w:val="clear" w:color="auto" w:fill="FFFFFF"/>
            <w:tcMar>
              <w:top w:w="25" w:type="dxa"/>
              <w:left w:w="125" w:type="dxa"/>
              <w:bottom w:w="25" w:type="dxa"/>
              <w:right w:w="125" w:type="dxa"/>
            </w:tcMar>
            <w:vAlign w:val="center"/>
          </w:tcPr>
          <w:p w14:paraId="71A0A921">
            <w:pPr>
              <w:widowControl/>
              <w:spacing w:line="320" w:lineRule="exact"/>
              <w:jc w:val="center"/>
              <w:rPr>
                <w:rFonts w:hAnsi="宋体" w:cs="Arial"/>
                <w:kern w:val="0"/>
                <w:sz w:val="24"/>
              </w:rPr>
            </w:pPr>
            <w:r>
              <w:rPr>
                <w:rFonts w:hAnsi="宋体" w:cs="Arial"/>
                <w:kern w:val="0"/>
                <w:sz w:val="24"/>
              </w:rPr>
              <w:t>±</w:t>
            </w:r>
            <w:r>
              <w:rPr>
                <w:rFonts w:hint="eastAsia" w:hAnsi="宋体" w:cs="Arial"/>
                <w:kern w:val="0"/>
                <w:sz w:val="24"/>
              </w:rPr>
              <w:t>(</w:t>
            </w:r>
            <w:r>
              <w:rPr>
                <w:rFonts w:hAnsi="宋体" w:cs="Arial"/>
                <w:kern w:val="0"/>
                <w:sz w:val="24"/>
              </w:rPr>
              <w:t>10°</w:t>
            </w:r>
            <w:r>
              <w:rPr>
                <w:rFonts w:hint="eastAsia" w:hAnsi="宋体" w:cs="Arial"/>
                <w:kern w:val="0"/>
                <w:sz w:val="24"/>
              </w:rPr>
              <w:t>)</w:t>
            </w:r>
            <w:r>
              <w:rPr>
                <w:rFonts w:hint="eastAsia" w:hAnsi="宋体" w:cs="宋体"/>
                <w:kern w:val="0"/>
                <w:sz w:val="24"/>
              </w:rPr>
              <w:t>谐波</w:t>
            </w:r>
            <w:r>
              <w:rPr>
                <w:rFonts w:hint="eastAsia" w:hAnsi="宋体" w:cs="Arial"/>
                <w:kern w:val="0"/>
                <w:sz w:val="24"/>
              </w:rPr>
              <w:t>26</w:t>
            </w:r>
            <w:r>
              <w:rPr>
                <w:rFonts w:hint="eastAsia" w:hAnsi="宋体"/>
                <w:sz w:val="24"/>
              </w:rPr>
              <w:t>～</w:t>
            </w:r>
            <w:r>
              <w:rPr>
                <w:rFonts w:hint="eastAsia" w:hAnsi="宋体" w:cs="Arial"/>
                <w:kern w:val="0"/>
                <w:sz w:val="24"/>
              </w:rPr>
              <w:t>50次</w:t>
            </w:r>
          </w:p>
        </w:tc>
      </w:tr>
      <w:tr w14:paraId="466E2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055" w:type="pct"/>
            <w:shd w:val="clear" w:color="auto" w:fill="FFFFFF"/>
            <w:vAlign w:val="center"/>
          </w:tcPr>
          <w:p w14:paraId="5A2220AA">
            <w:pPr>
              <w:widowControl/>
              <w:spacing w:line="320" w:lineRule="exact"/>
              <w:jc w:val="center"/>
              <w:rPr>
                <w:rFonts w:hAnsi="宋体" w:cs="Arial"/>
                <w:kern w:val="0"/>
                <w:sz w:val="24"/>
              </w:rPr>
            </w:pPr>
            <w:r>
              <w:rPr>
                <w:rFonts w:hint="eastAsia" w:hAnsi="宋体" w:cs="Arial"/>
                <w:kern w:val="0"/>
                <w:sz w:val="24"/>
              </w:rPr>
              <w:t>总</w:t>
            </w:r>
            <w:r>
              <w:rPr>
                <w:rFonts w:hAnsi="宋体" w:cs="Arial"/>
                <w:kern w:val="0"/>
                <w:sz w:val="24"/>
              </w:rPr>
              <w:t>谐波</w:t>
            </w:r>
            <w:r>
              <w:rPr>
                <w:rFonts w:hint="eastAsia" w:hAnsi="宋体" w:cs="Arial"/>
                <w:kern w:val="0"/>
                <w:sz w:val="24"/>
              </w:rPr>
              <w:t>率</w:t>
            </w:r>
          </w:p>
          <w:p w14:paraId="391DEC97">
            <w:pPr>
              <w:widowControl/>
              <w:spacing w:line="320" w:lineRule="exact"/>
              <w:jc w:val="center"/>
              <w:rPr>
                <w:rFonts w:hAnsi="宋体" w:cs="Arial"/>
                <w:kern w:val="0"/>
                <w:sz w:val="24"/>
              </w:rPr>
            </w:pPr>
            <w:r>
              <w:rPr>
                <w:rFonts w:hAnsi="宋体" w:cs="Arial"/>
                <w:kern w:val="0"/>
                <w:sz w:val="24"/>
              </w:rPr>
              <w:t>(</w:t>
            </w:r>
            <w:r>
              <w:rPr>
                <w:rFonts w:hint="eastAsia" w:hAnsi="宋体" w:cs="Arial"/>
                <w:kern w:val="0"/>
                <w:sz w:val="24"/>
              </w:rPr>
              <w:t>THD或</w:t>
            </w:r>
            <w:r>
              <w:rPr>
                <w:rFonts w:hAnsi="宋体" w:cs="Arial"/>
                <w:kern w:val="0"/>
                <w:sz w:val="24"/>
              </w:rPr>
              <w:t>THD-</w:t>
            </w:r>
            <w:r>
              <w:rPr>
                <w:rFonts w:hint="eastAsia" w:hAnsi="宋体" w:cs="Arial"/>
                <w:kern w:val="0"/>
                <w:sz w:val="24"/>
              </w:rPr>
              <w:t>F</w:t>
            </w:r>
            <w:r>
              <w:rPr>
                <w:rFonts w:hAnsi="宋体" w:cs="Arial"/>
                <w:kern w:val="0"/>
                <w:sz w:val="24"/>
              </w:rPr>
              <w:t>)</w:t>
            </w:r>
            <w:r>
              <w:rPr>
                <w:rFonts w:hint="eastAsia" w:hAnsi="宋体" w:cs="Arial"/>
                <w:kern w:val="0"/>
                <w:sz w:val="24"/>
              </w:rPr>
              <w:t>≤</w:t>
            </w:r>
            <w:r>
              <w:rPr>
                <w:rFonts w:hAnsi="宋体" w:cs="Arial"/>
                <w:kern w:val="0"/>
                <w:sz w:val="24"/>
              </w:rPr>
              <w:t>50</w:t>
            </w:r>
          </w:p>
        </w:tc>
        <w:tc>
          <w:tcPr>
            <w:tcW w:w="1140" w:type="pct"/>
            <w:shd w:val="clear" w:color="auto" w:fill="FFFFFF"/>
            <w:tcMar>
              <w:top w:w="25" w:type="dxa"/>
              <w:left w:w="125" w:type="dxa"/>
              <w:bottom w:w="25" w:type="dxa"/>
              <w:right w:w="125" w:type="dxa"/>
            </w:tcMar>
            <w:vAlign w:val="center"/>
          </w:tcPr>
          <w:p w14:paraId="78177682">
            <w:pPr>
              <w:widowControl/>
              <w:spacing w:line="320" w:lineRule="exact"/>
              <w:jc w:val="center"/>
              <w:rPr>
                <w:rFonts w:hAnsi="宋体" w:cs="Arial"/>
                <w:kern w:val="0"/>
                <w:sz w:val="24"/>
              </w:rPr>
            </w:pPr>
            <w:r>
              <w:rPr>
                <w:rFonts w:hAnsi="宋体" w:cs="Arial"/>
                <w:kern w:val="0"/>
                <w:sz w:val="24"/>
              </w:rPr>
              <w:t>0</w:t>
            </w:r>
            <w:r>
              <w:rPr>
                <w:rFonts w:hint="eastAsia" w:hAnsi="宋体" w:cs="Arial"/>
                <w:kern w:val="0"/>
                <w:sz w:val="24"/>
              </w:rPr>
              <w:t>.0</w:t>
            </w:r>
            <w:r>
              <w:rPr>
                <w:rFonts w:hAnsi="宋体" w:cs="Arial"/>
                <w:kern w:val="0"/>
                <w:sz w:val="24"/>
              </w:rPr>
              <w:t>%</w:t>
            </w:r>
            <w:r>
              <w:rPr>
                <w:rFonts w:hint="eastAsia" w:hAnsi="宋体"/>
                <w:sz w:val="24"/>
              </w:rPr>
              <w:t>～</w:t>
            </w:r>
            <w:r>
              <w:rPr>
                <w:rFonts w:hAnsi="宋体" w:cs="Arial"/>
                <w:kern w:val="0"/>
                <w:sz w:val="24"/>
              </w:rPr>
              <w:t>99</w:t>
            </w:r>
            <w:r>
              <w:rPr>
                <w:rFonts w:hint="eastAsia" w:hAnsi="宋体" w:cs="Arial"/>
                <w:kern w:val="0"/>
                <w:sz w:val="24"/>
              </w:rPr>
              <w:t>.</w:t>
            </w:r>
            <w:r>
              <w:rPr>
                <w:rFonts w:hAnsi="宋体" w:cs="Arial"/>
                <w:kern w:val="0"/>
                <w:sz w:val="24"/>
              </w:rPr>
              <w:t>9%</w:t>
            </w:r>
          </w:p>
        </w:tc>
        <w:tc>
          <w:tcPr>
            <w:tcW w:w="1141" w:type="pct"/>
            <w:shd w:val="clear" w:color="auto" w:fill="FFFFFF"/>
            <w:tcMar>
              <w:top w:w="25" w:type="dxa"/>
              <w:left w:w="125" w:type="dxa"/>
              <w:bottom w:w="25" w:type="dxa"/>
              <w:right w:w="125" w:type="dxa"/>
            </w:tcMar>
            <w:vAlign w:val="center"/>
          </w:tcPr>
          <w:p w14:paraId="44A95D3E">
            <w:pPr>
              <w:widowControl/>
              <w:spacing w:line="320" w:lineRule="exact"/>
              <w:jc w:val="center"/>
              <w:rPr>
                <w:rFonts w:hAnsi="宋体" w:cs="Arial"/>
                <w:kern w:val="0"/>
                <w:sz w:val="24"/>
              </w:rPr>
            </w:pPr>
            <w:r>
              <w:rPr>
                <w:rFonts w:hAnsi="宋体" w:cs="Arial"/>
                <w:kern w:val="0"/>
                <w:sz w:val="24"/>
              </w:rPr>
              <w:t>0</w:t>
            </w:r>
            <w:r>
              <w:rPr>
                <w:rFonts w:hint="eastAsia" w:hAnsi="宋体" w:cs="Arial"/>
                <w:kern w:val="0"/>
                <w:sz w:val="24"/>
              </w:rPr>
              <w:t>.</w:t>
            </w:r>
            <w:r>
              <w:rPr>
                <w:rFonts w:hAnsi="宋体" w:cs="Arial"/>
                <w:kern w:val="0"/>
                <w:sz w:val="24"/>
              </w:rPr>
              <w:t>1%</w:t>
            </w:r>
          </w:p>
        </w:tc>
        <w:tc>
          <w:tcPr>
            <w:tcW w:w="1665" w:type="pct"/>
            <w:shd w:val="clear" w:color="auto" w:fill="FFFFFF"/>
            <w:tcMar>
              <w:top w:w="25" w:type="dxa"/>
              <w:left w:w="125" w:type="dxa"/>
              <w:bottom w:w="25" w:type="dxa"/>
              <w:right w:w="125" w:type="dxa"/>
            </w:tcMar>
            <w:vAlign w:val="center"/>
          </w:tcPr>
          <w:p w14:paraId="1F8235BD">
            <w:pPr>
              <w:widowControl/>
              <w:spacing w:line="320" w:lineRule="exact"/>
              <w:jc w:val="center"/>
              <w:rPr>
                <w:rFonts w:hAnsi="宋体" w:cs="Arial"/>
                <w:kern w:val="0"/>
                <w:sz w:val="24"/>
              </w:rPr>
            </w:pPr>
            <w:r>
              <w:rPr>
                <w:rFonts w:hAnsi="宋体" w:cs="Arial"/>
                <w:kern w:val="0"/>
                <w:sz w:val="24"/>
              </w:rPr>
              <w:t>±(1%+5</w:t>
            </w:r>
            <w:r>
              <w:rPr>
                <w:rFonts w:hint="eastAsia" w:hAnsi="宋体" w:cs="Arial"/>
                <w:kern w:val="0"/>
                <w:sz w:val="24"/>
              </w:rPr>
              <w:t>dgt</w:t>
            </w:r>
            <w:r>
              <w:rPr>
                <w:rFonts w:hAnsi="宋体" w:cs="Arial"/>
                <w:kern w:val="0"/>
                <w:sz w:val="24"/>
              </w:rPr>
              <w:t>)</w:t>
            </w:r>
          </w:p>
        </w:tc>
      </w:tr>
      <w:tr w14:paraId="41A81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1055" w:type="pct"/>
            <w:shd w:val="clear" w:color="auto" w:fill="FFFFFF"/>
            <w:vAlign w:val="center"/>
          </w:tcPr>
          <w:p w14:paraId="53208BA6">
            <w:pPr>
              <w:widowControl/>
              <w:spacing w:line="320" w:lineRule="exact"/>
              <w:jc w:val="center"/>
              <w:rPr>
                <w:rFonts w:hAnsi="宋体" w:cs="Arial"/>
                <w:kern w:val="0"/>
                <w:sz w:val="24"/>
              </w:rPr>
            </w:pPr>
            <w:r>
              <w:rPr>
                <w:rFonts w:hint="eastAsia" w:hAnsi="宋体" w:cs="Arial"/>
                <w:kern w:val="0"/>
                <w:sz w:val="24"/>
              </w:rPr>
              <w:t>失真因数</w:t>
            </w:r>
          </w:p>
          <w:p w14:paraId="485865C7">
            <w:pPr>
              <w:widowControl/>
              <w:spacing w:line="320" w:lineRule="exact"/>
              <w:jc w:val="center"/>
              <w:rPr>
                <w:rFonts w:hAnsi="宋体" w:cs="Arial"/>
                <w:kern w:val="0"/>
                <w:sz w:val="24"/>
              </w:rPr>
            </w:pPr>
            <w:r>
              <w:rPr>
                <w:rFonts w:hAnsi="宋体" w:cs="Arial"/>
                <w:kern w:val="0"/>
                <w:sz w:val="24"/>
              </w:rPr>
              <w:t>(DF</w:t>
            </w:r>
            <w:r>
              <w:rPr>
                <w:rFonts w:hint="eastAsia" w:hAnsi="宋体" w:cs="Arial"/>
                <w:kern w:val="0"/>
                <w:sz w:val="24"/>
              </w:rPr>
              <w:t>或</w:t>
            </w:r>
            <w:r>
              <w:rPr>
                <w:rFonts w:hAnsi="宋体" w:cs="Arial"/>
                <w:kern w:val="0"/>
                <w:sz w:val="24"/>
              </w:rPr>
              <w:t>THD-</w:t>
            </w:r>
            <w:r>
              <w:rPr>
                <w:rFonts w:hint="eastAsia" w:hAnsi="宋体" w:cs="Arial"/>
                <w:kern w:val="0"/>
                <w:sz w:val="24"/>
              </w:rPr>
              <w:t>R</w:t>
            </w:r>
            <w:r>
              <w:rPr>
                <w:rFonts w:hAnsi="宋体" w:cs="Arial"/>
                <w:kern w:val="0"/>
                <w:sz w:val="24"/>
              </w:rPr>
              <w:t>)</w:t>
            </w:r>
            <w:r>
              <w:rPr>
                <w:rFonts w:hint="eastAsia" w:hAnsi="宋体" w:cs="Arial"/>
                <w:kern w:val="0"/>
                <w:sz w:val="24"/>
              </w:rPr>
              <w:t>≤</w:t>
            </w:r>
            <w:r>
              <w:rPr>
                <w:rFonts w:hAnsi="宋体" w:cs="Arial"/>
                <w:kern w:val="0"/>
                <w:sz w:val="24"/>
              </w:rPr>
              <w:t>50</w:t>
            </w:r>
          </w:p>
        </w:tc>
        <w:tc>
          <w:tcPr>
            <w:tcW w:w="1140" w:type="pct"/>
            <w:shd w:val="clear" w:color="auto" w:fill="FFFFFF"/>
            <w:tcMar>
              <w:top w:w="25" w:type="dxa"/>
              <w:left w:w="125" w:type="dxa"/>
              <w:bottom w:w="25" w:type="dxa"/>
              <w:right w:w="125" w:type="dxa"/>
            </w:tcMar>
            <w:vAlign w:val="center"/>
          </w:tcPr>
          <w:p w14:paraId="6DE78886">
            <w:pPr>
              <w:widowControl/>
              <w:spacing w:line="320" w:lineRule="exact"/>
              <w:jc w:val="center"/>
              <w:rPr>
                <w:rFonts w:hAnsi="宋体" w:cs="Arial"/>
                <w:kern w:val="0"/>
                <w:sz w:val="24"/>
              </w:rPr>
            </w:pPr>
            <w:r>
              <w:rPr>
                <w:rFonts w:hAnsi="宋体" w:cs="Arial"/>
                <w:kern w:val="0"/>
                <w:sz w:val="24"/>
              </w:rPr>
              <w:t>0</w:t>
            </w:r>
            <w:r>
              <w:rPr>
                <w:rFonts w:hint="eastAsia" w:hAnsi="宋体" w:cs="Arial"/>
                <w:kern w:val="0"/>
                <w:sz w:val="24"/>
              </w:rPr>
              <w:t>.0</w:t>
            </w:r>
            <w:r>
              <w:rPr>
                <w:rFonts w:hAnsi="宋体" w:cs="Arial"/>
                <w:kern w:val="0"/>
                <w:sz w:val="24"/>
              </w:rPr>
              <w:t>%</w:t>
            </w:r>
            <w:r>
              <w:rPr>
                <w:rFonts w:hint="eastAsia" w:hAnsi="宋体"/>
                <w:sz w:val="24"/>
              </w:rPr>
              <w:t>～</w:t>
            </w:r>
            <w:r>
              <w:rPr>
                <w:rFonts w:hAnsi="宋体" w:cs="Arial"/>
                <w:kern w:val="0"/>
                <w:sz w:val="24"/>
              </w:rPr>
              <w:t>99</w:t>
            </w:r>
            <w:r>
              <w:rPr>
                <w:rFonts w:hint="eastAsia" w:hAnsi="宋体" w:cs="Arial"/>
                <w:kern w:val="0"/>
                <w:sz w:val="24"/>
              </w:rPr>
              <w:t>.</w:t>
            </w:r>
            <w:r>
              <w:rPr>
                <w:rFonts w:hAnsi="宋体" w:cs="Arial"/>
                <w:kern w:val="0"/>
                <w:sz w:val="24"/>
              </w:rPr>
              <w:t>9%</w:t>
            </w:r>
          </w:p>
        </w:tc>
        <w:tc>
          <w:tcPr>
            <w:tcW w:w="1141" w:type="pct"/>
            <w:shd w:val="clear" w:color="auto" w:fill="FFFFFF"/>
            <w:tcMar>
              <w:top w:w="25" w:type="dxa"/>
              <w:left w:w="125" w:type="dxa"/>
              <w:bottom w:w="25" w:type="dxa"/>
              <w:right w:w="125" w:type="dxa"/>
            </w:tcMar>
            <w:vAlign w:val="center"/>
          </w:tcPr>
          <w:p w14:paraId="722C1479">
            <w:pPr>
              <w:widowControl/>
              <w:spacing w:line="320" w:lineRule="exact"/>
              <w:jc w:val="center"/>
              <w:rPr>
                <w:rFonts w:hAnsi="宋体" w:cs="Arial"/>
                <w:kern w:val="0"/>
                <w:sz w:val="24"/>
              </w:rPr>
            </w:pPr>
            <w:r>
              <w:rPr>
                <w:rFonts w:hAnsi="宋体" w:cs="Arial"/>
                <w:kern w:val="0"/>
                <w:sz w:val="24"/>
              </w:rPr>
              <w:t>0</w:t>
            </w:r>
            <w:r>
              <w:rPr>
                <w:rFonts w:hint="eastAsia" w:hAnsi="宋体" w:cs="Arial"/>
                <w:kern w:val="0"/>
                <w:sz w:val="24"/>
              </w:rPr>
              <w:t>.</w:t>
            </w:r>
            <w:r>
              <w:rPr>
                <w:rFonts w:hAnsi="宋体" w:cs="Arial"/>
                <w:kern w:val="0"/>
                <w:sz w:val="24"/>
              </w:rPr>
              <w:t>1%</w:t>
            </w:r>
          </w:p>
        </w:tc>
        <w:tc>
          <w:tcPr>
            <w:tcW w:w="1665" w:type="pct"/>
            <w:shd w:val="clear" w:color="auto" w:fill="FFFFFF"/>
            <w:tcMar>
              <w:top w:w="25" w:type="dxa"/>
              <w:left w:w="125" w:type="dxa"/>
              <w:bottom w:w="25" w:type="dxa"/>
              <w:right w:w="125" w:type="dxa"/>
            </w:tcMar>
            <w:vAlign w:val="center"/>
          </w:tcPr>
          <w:p w14:paraId="1321FE07">
            <w:pPr>
              <w:widowControl/>
              <w:spacing w:line="320" w:lineRule="exact"/>
              <w:jc w:val="center"/>
              <w:rPr>
                <w:rFonts w:hAnsi="宋体" w:cs="Arial"/>
                <w:kern w:val="0"/>
                <w:sz w:val="24"/>
              </w:rPr>
            </w:pPr>
            <w:r>
              <w:rPr>
                <w:rFonts w:hAnsi="宋体" w:cs="Arial"/>
                <w:kern w:val="0"/>
                <w:sz w:val="24"/>
              </w:rPr>
              <w:t>±(1%+10</w:t>
            </w:r>
            <w:r>
              <w:rPr>
                <w:rFonts w:hint="eastAsia" w:hAnsi="宋体" w:cs="Arial"/>
                <w:kern w:val="0"/>
                <w:sz w:val="24"/>
              </w:rPr>
              <w:t>dgt</w:t>
            </w:r>
            <w:r>
              <w:rPr>
                <w:rFonts w:hAnsi="宋体" w:cs="Arial"/>
                <w:kern w:val="0"/>
                <w:sz w:val="24"/>
              </w:rPr>
              <w:t>)</w:t>
            </w:r>
          </w:p>
        </w:tc>
      </w:tr>
      <w:tr w14:paraId="3D321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055" w:type="pct"/>
            <w:shd w:val="clear" w:color="auto" w:fill="FFFFFF"/>
            <w:vAlign w:val="center"/>
          </w:tcPr>
          <w:p w14:paraId="04FF6FB0">
            <w:pPr>
              <w:widowControl/>
              <w:spacing w:line="320" w:lineRule="exact"/>
              <w:jc w:val="center"/>
              <w:rPr>
                <w:rFonts w:hAnsi="宋体" w:cs="Arial"/>
                <w:kern w:val="0"/>
                <w:sz w:val="24"/>
              </w:rPr>
            </w:pPr>
            <w:r>
              <w:rPr>
                <w:rFonts w:hint="eastAsia" w:hAnsi="宋体" w:cs="Arial"/>
                <w:kern w:val="0"/>
                <w:sz w:val="24"/>
              </w:rPr>
              <w:t>变压器</w:t>
            </w:r>
            <w:r>
              <w:rPr>
                <w:rFonts w:hAnsi="宋体" w:cs="Arial"/>
                <w:kern w:val="0"/>
                <w:sz w:val="24"/>
              </w:rPr>
              <w:t>K因数</w:t>
            </w:r>
          </w:p>
        </w:tc>
        <w:tc>
          <w:tcPr>
            <w:tcW w:w="1140" w:type="pct"/>
            <w:shd w:val="clear" w:color="auto" w:fill="FFFFFF"/>
            <w:tcMar>
              <w:top w:w="25" w:type="dxa"/>
              <w:left w:w="125" w:type="dxa"/>
              <w:bottom w:w="25" w:type="dxa"/>
              <w:right w:w="125" w:type="dxa"/>
            </w:tcMar>
            <w:vAlign w:val="center"/>
          </w:tcPr>
          <w:p w14:paraId="249AE619">
            <w:pPr>
              <w:widowControl/>
              <w:spacing w:line="320" w:lineRule="exact"/>
              <w:jc w:val="center"/>
              <w:rPr>
                <w:rFonts w:hAnsi="宋体" w:cs="Arial"/>
                <w:kern w:val="0"/>
                <w:sz w:val="24"/>
              </w:rPr>
            </w:pPr>
            <w:r>
              <w:rPr>
                <w:rFonts w:hAnsi="宋体" w:cs="Arial"/>
                <w:kern w:val="0"/>
                <w:sz w:val="24"/>
              </w:rPr>
              <w:t>1</w:t>
            </w:r>
            <w:r>
              <w:rPr>
                <w:rFonts w:hint="eastAsia" w:hAnsi="宋体" w:cs="Arial"/>
                <w:kern w:val="0"/>
                <w:sz w:val="24"/>
              </w:rPr>
              <w:t>.00</w:t>
            </w:r>
            <w:r>
              <w:rPr>
                <w:rFonts w:hint="eastAsia" w:hAnsi="宋体"/>
                <w:sz w:val="24"/>
              </w:rPr>
              <w:t>～</w:t>
            </w:r>
            <w:r>
              <w:rPr>
                <w:rFonts w:hAnsi="宋体" w:cs="Arial"/>
                <w:kern w:val="0"/>
                <w:sz w:val="24"/>
              </w:rPr>
              <w:t>99</w:t>
            </w:r>
            <w:r>
              <w:rPr>
                <w:rFonts w:hint="eastAsia" w:hAnsi="宋体" w:cs="Arial"/>
                <w:kern w:val="0"/>
                <w:sz w:val="24"/>
              </w:rPr>
              <w:t>.</w:t>
            </w:r>
            <w:r>
              <w:rPr>
                <w:rFonts w:hAnsi="宋体" w:cs="Arial"/>
                <w:kern w:val="0"/>
                <w:sz w:val="24"/>
              </w:rPr>
              <w:t>99</w:t>
            </w:r>
          </w:p>
        </w:tc>
        <w:tc>
          <w:tcPr>
            <w:tcW w:w="1141" w:type="pct"/>
            <w:shd w:val="clear" w:color="auto" w:fill="FFFFFF"/>
            <w:tcMar>
              <w:top w:w="25" w:type="dxa"/>
              <w:left w:w="125" w:type="dxa"/>
              <w:bottom w:w="25" w:type="dxa"/>
              <w:right w:w="125" w:type="dxa"/>
            </w:tcMar>
            <w:vAlign w:val="center"/>
          </w:tcPr>
          <w:p w14:paraId="5CFA06E6">
            <w:pPr>
              <w:widowControl/>
              <w:spacing w:line="320" w:lineRule="exact"/>
              <w:jc w:val="center"/>
              <w:rPr>
                <w:rFonts w:hAnsi="宋体" w:cs="Arial"/>
                <w:kern w:val="0"/>
                <w:sz w:val="24"/>
              </w:rPr>
            </w:pPr>
            <w:r>
              <w:rPr>
                <w:rFonts w:hAnsi="宋体" w:cs="Arial"/>
                <w:kern w:val="0"/>
                <w:sz w:val="24"/>
              </w:rPr>
              <w:t>0</w:t>
            </w:r>
            <w:r>
              <w:rPr>
                <w:rFonts w:hint="eastAsia" w:hAnsi="宋体" w:cs="Arial"/>
                <w:kern w:val="0"/>
                <w:sz w:val="24"/>
              </w:rPr>
              <w:t>.</w:t>
            </w:r>
            <w:r>
              <w:rPr>
                <w:rFonts w:hAnsi="宋体" w:cs="Arial"/>
                <w:kern w:val="0"/>
                <w:sz w:val="24"/>
              </w:rPr>
              <w:t>01</w:t>
            </w:r>
          </w:p>
        </w:tc>
        <w:tc>
          <w:tcPr>
            <w:tcW w:w="1665" w:type="pct"/>
            <w:shd w:val="clear" w:color="auto" w:fill="FFFFFF"/>
            <w:tcMar>
              <w:top w:w="25" w:type="dxa"/>
              <w:left w:w="125" w:type="dxa"/>
              <w:bottom w:w="25" w:type="dxa"/>
              <w:right w:w="125" w:type="dxa"/>
            </w:tcMar>
            <w:vAlign w:val="center"/>
          </w:tcPr>
          <w:p w14:paraId="6DCF0729">
            <w:pPr>
              <w:widowControl/>
              <w:spacing w:line="320" w:lineRule="exact"/>
              <w:jc w:val="center"/>
              <w:rPr>
                <w:rFonts w:hAnsi="宋体" w:cs="Arial"/>
                <w:kern w:val="0"/>
                <w:sz w:val="24"/>
              </w:rPr>
            </w:pPr>
            <w:r>
              <w:rPr>
                <w:rFonts w:hAnsi="宋体" w:cs="Arial"/>
                <w:kern w:val="0"/>
                <w:sz w:val="24"/>
              </w:rPr>
              <w:t>±(5%)</w:t>
            </w:r>
          </w:p>
        </w:tc>
      </w:tr>
      <w:tr w14:paraId="01184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055" w:type="pct"/>
            <w:shd w:val="clear" w:color="auto" w:fill="FFFFFF"/>
            <w:vAlign w:val="center"/>
          </w:tcPr>
          <w:p w14:paraId="20724DD2">
            <w:pPr>
              <w:widowControl/>
              <w:spacing w:line="320" w:lineRule="exact"/>
              <w:jc w:val="center"/>
              <w:rPr>
                <w:rFonts w:hAnsi="宋体" w:cs="Arial"/>
                <w:kern w:val="0"/>
                <w:sz w:val="24"/>
              </w:rPr>
            </w:pPr>
            <w:r>
              <w:rPr>
                <w:rFonts w:hint="eastAsia" w:hAnsi="宋体" w:cs="Arial"/>
                <w:kern w:val="0"/>
                <w:sz w:val="24"/>
              </w:rPr>
              <w:t>三相</w:t>
            </w:r>
            <w:r>
              <w:rPr>
                <w:rFonts w:hAnsi="宋体" w:cs="Arial"/>
                <w:kern w:val="0"/>
                <w:sz w:val="24"/>
              </w:rPr>
              <w:t>不平衡</w:t>
            </w:r>
          </w:p>
        </w:tc>
        <w:tc>
          <w:tcPr>
            <w:tcW w:w="1140" w:type="pct"/>
            <w:shd w:val="clear" w:color="auto" w:fill="FFFFFF"/>
            <w:tcMar>
              <w:top w:w="25" w:type="dxa"/>
              <w:left w:w="125" w:type="dxa"/>
              <w:bottom w:w="25" w:type="dxa"/>
              <w:right w:w="125" w:type="dxa"/>
            </w:tcMar>
            <w:vAlign w:val="center"/>
          </w:tcPr>
          <w:p w14:paraId="515BF832">
            <w:pPr>
              <w:widowControl/>
              <w:spacing w:line="320" w:lineRule="exact"/>
              <w:jc w:val="center"/>
              <w:rPr>
                <w:rFonts w:hAnsi="宋体" w:cs="Arial"/>
                <w:kern w:val="0"/>
                <w:sz w:val="24"/>
              </w:rPr>
            </w:pPr>
            <w:r>
              <w:rPr>
                <w:rFonts w:hAnsi="宋体" w:cs="Arial"/>
                <w:kern w:val="0"/>
                <w:sz w:val="24"/>
              </w:rPr>
              <w:t>0</w:t>
            </w:r>
            <w:r>
              <w:rPr>
                <w:rFonts w:hint="eastAsia" w:hAnsi="宋体" w:cs="Arial"/>
                <w:kern w:val="0"/>
                <w:sz w:val="24"/>
              </w:rPr>
              <w:t>.0</w:t>
            </w:r>
            <w:r>
              <w:rPr>
                <w:rFonts w:hAnsi="宋体" w:cs="Arial"/>
                <w:kern w:val="0"/>
                <w:sz w:val="24"/>
              </w:rPr>
              <w:t>%</w:t>
            </w:r>
            <w:r>
              <w:rPr>
                <w:rFonts w:hint="eastAsia" w:hAnsi="宋体"/>
                <w:sz w:val="24"/>
              </w:rPr>
              <w:t>～</w:t>
            </w:r>
            <w:r>
              <w:rPr>
                <w:rFonts w:hAnsi="宋体" w:cs="Arial"/>
                <w:kern w:val="0"/>
                <w:sz w:val="24"/>
              </w:rPr>
              <w:t>100%</w:t>
            </w:r>
          </w:p>
        </w:tc>
        <w:tc>
          <w:tcPr>
            <w:tcW w:w="1141" w:type="pct"/>
            <w:shd w:val="clear" w:color="auto" w:fill="FFFFFF"/>
            <w:tcMar>
              <w:top w:w="25" w:type="dxa"/>
              <w:left w:w="125" w:type="dxa"/>
              <w:bottom w:w="25" w:type="dxa"/>
              <w:right w:w="125" w:type="dxa"/>
            </w:tcMar>
            <w:vAlign w:val="center"/>
          </w:tcPr>
          <w:p w14:paraId="4B8CA7E0">
            <w:pPr>
              <w:widowControl/>
              <w:spacing w:line="320" w:lineRule="exact"/>
              <w:jc w:val="center"/>
              <w:rPr>
                <w:rFonts w:hAnsi="宋体" w:cs="Arial"/>
                <w:kern w:val="0"/>
                <w:sz w:val="24"/>
              </w:rPr>
            </w:pPr>
            <w:r>
              <w:rPr>
                <w:rFonts w:hAnsi="宋体" w:cs="Arial"/>
                <w:kern w:val="0"/>
                <w:sz w:val="24"/>
              </w:rPr>
              <w:t>0</w:t>
            </w:r>
            <w:r>
              <w:rPr>
                <w:rFonts w:hint="eastAsia" w:hAnsi="宋体" w:cs="Arial"/>
                <w:kern w:val="0"/>
                <w:sz w:val="24"/>
              </w:rPr>
              <w:t>.</w:t>
            </w:r>
            <w:r>
              <w:rPr>
                <w:rFonts w:hAnsi="宋体" w:cs="Arial"/>
                <w:kern w:val="0"/>
                <w:sz w:val="24"/>
              </w:rPr>
              <w:t>1%</w:t>
            </w:r>
          </w:p>
        </w:tc>
        <w:tc>
          <w:tcPr>
            <w:tcW w:w="1665" w:type="pct"/>
            <w:shd w:val="clear" w:color="auto" w:fill="FFFFFF"/>
            <w:tcMar>
              <w:top w:w="25" w:type="dxa"/>
              <w:left w:w="125" w:type="dxa"/>
              <w:bottom w:w="25" w:type="dxa"/>
              <w:right w:w="125" w:type="dxa"/>
            </w:tcMar>
            <w:vAlign w:val="center"/>
          </w:tcPr>
          <w:p w14:paraId="2D176FFF">
            <w:pPr>
              <w:widowControl/>
              <w:spacing w:line="320" w:lineRule="exact"/>
              <w:jc w:val="center"/>
              <w:rPr>
                <w:rFonts w:hAnsi="宋体" w:cs="Arial"/>
                <w:kern w:val="0"/>
                <w:sz w:val="24"/>
              </w:rPr>
            </w:pPr>
            <w:r>
              <w:rPr>
                <w:rFonts w:hAnsi="宋体" w:cs="Arial"/>
                <w:kern w:val="0"/>
                <w:sz w:val="24"/>
              </w:rPr>
              <w:t>±(1%)</w:t>
            </w:r>
          </w:p>
        </w:tc>
      </w:tr>
    </w:tbl>
    <w:p w14:paraId="1A196FFC">
      <w:pPr>
        <w:widowControl/>
        <w:spacing w:line="320" w:lineRule="exact"/>
        <w:jc w:val="left"/>
        <w:outlineLvl w:val="1"/>
        <w:rPr>
          <w:rFonts w:hAnsi="宋体"/>
          <w:b/>
          <w:sz w:val="24"/>
        </w:rPr>
      </w:pPr>
    </w:p>
    <w:p w14:paraId="23324E18">
      <w:pPr>
        <w:pStyle w:val="4"/>
        <w:rPr>
          <w:rFonts w:cs="Arial"/>
          <w:kern w:val="0"/>
          <w:sz w:val="24"/>
          <w:szCs w:val="24"/>
        </w:rPr>
      </w:pPr>
      <w:bookmarkStart w:id="10" w:name="_Toc48644543"/>
      <w:r>
        <w:rPr>
          <w:rFonts w:hint="eastAsia"/>
          <w:sz w:val="24"/>
          <w:szCs w:val="24"/>
        </w:rPr>
        <w:t xml:space="preserve">1.3.4 </w:t>
      </w:r>
      <w:r>
        <w:rPr>
          <w:rFonts w:hint="eastAsia" w:cs="Arial"/>
          <w:kern w:val="0"/>
          <w:sz w:val="24"/>
          <w:szCs w:val="24"/>
        </w:rPr>
        <w:t>电流钳</w:t>
      </w:r>
      <w:r>
        <w:rPr>
          <w:rFonts w:cs="Arial"/>
          <w:kern w:val="0"/>
          <w:sz w:val="24"/>
          <w:szCs w:val="24"/>
        </w:rPr>
        <w:t>特性</w:t>
      </w:r>
      <w:bookmarkEnd w:id="10"/>
    </w:p>
    <w:tbl>
      <w:tblPr>
        <w:tblStyle w:val="18"/>
        <w:tblW w:w="4649" w:type="pct"/>
        <w:tblInd w:w="4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1614"/>
        <w:gridCol w:w="2477"/>
        <w:gridCol w:w="2370"/>
        <w:gridCol w:w="2733"/>
      </w:tblGrid>
      <w:tr w14:paraId="32703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878" w:type="pct"/>
            <w:shd w:val="clear" w:color="auto" w:fill="FFFFFF"/>
            <w:tcMar>
              <w:top w:w="25" w:type="dxa"/>
              <w:left w:w="125" w:type="dxa"/>
              <w:bottom w:w="25" w:type="dxa"/>
              <w:right w:w="125" w:type="dxa"/>
            </w:tcMar>
            <w:vAlign w:val="center"/>
          </w:tcPr>
          <w:p w14:paraId="2C15EEEF">
            <w:pPr>
              <w:widowControl/>
              <w:spacing w:line="320" w:lineRule="exact"/>
              <w:jc w:val="center"/>
              <w:rPr>
                <w:rFonts w:hAnsi="宋体" w:cs="Arial"/>
                <w:b/>
                <w:kern w:val="0"/>
                <w:sz w:val="24"/>
              </w:rPr>
            </w:pPr>
            <w:r>
              <w:rPr>
                <w:rFonts w:hint="eastAsia" w:hAnsi="宋体" w:cs="Arial"/>
                <w:b/>
                <w:kern w:val="0"/>
                <w:sz w:val="24"/>
              </w:rPr>
              <w:t>电流钳</w:t>
            </w:r>
            <w:r>
              <w:rPr>
                <w:rFonts w:hAnsi="宋体" w:cs="Arial"/>
                <w:b/>
                <w:kern w:val="0"/>
                <w:sz w:val="24"/>
              </w:rPr>
              <w:t>类型</w:t>
            </w:r>
          </w:p>
        </w:tc>
        <w:tc>
          <w:tcPr>
            <w:tcW w:w="1347" w:type="pct"/>
            <w:shd w:val="clear" w:color="auto" w:fill="FFFFFF"/>
            <w:tcMar>
              <w:top w:w="25" w:type="dxa"/>
              <w:left w:w="125" w:type="dxa"/>
              <w:bottom w:w="25" w:type="dxa"/>
              <w:right w:w="125" w:type="dxa"/>
            </w:tcMar>
            <w:vAlign w:val="center"/>
          </w:tcPr>
          <w:p w14:paraId="4EB43B3A">
            <w:pPr>
              <w:widowControl/>
              <w:spacing w:line="320" w:lineRule="exact"/>
              <w:jc w:val="center"/>
              <w:rPr>
                <w:rFonts w:hAnsi="宋体" w:cs="Arial"/>
                <w:b/>
                <w:kern w:val="0"/>
                <w:sz w:val="24"/>
              </w:rPr>
            </w:pPr>
            <w:r>
              <w:rPr>
                <w:rFonts w:hAnsi="宋体" w:cs="Arial"/>
                <w:b/>
                <w:kern w:val="0"/>
                <w:sz w:val="24"/>
              </w:rPr>
              <w:t>电流</w:t>
            </w:r>
            <w:r>
              <w:rPr>
                <w:rFonts w:hint="eastAsia" w:hAnsi="宋体" w:cs="Arial"/>
                <w:b/>
                <w:kern w:val="0"/>
                <w:sz w:val="24"/>
              </w:rPr>
              <w:t>真有效值</w:t>
            </w:r>
          </w:p>
        </w:tc>
        <w:tc>
          <w:tcPr>
            <w:tcW w:w="1289" w:type="pct"/>
            <w:shd w:val="clear" w:color="auto" w:fill="FFFFFF"/>
            <w:tcMar>
              <w:top w:w="25" w:type="dxa"/>
              <w:left w:w="125" w:type="dxa"/>
              <w:bottom w:w="25" w:type="dxa"/>
              <w:right w:w="125" w:type="dxa"/>
            </w:tcMar>
            <w:vAlign w:val="center"/>
          </w:tcPr>
          <w:p w14:paraId="2AE31B0F">
            <w:pPr>
              <w:widowControl/>
              <w:spacing w:line="320" w:lineRule="exact"/>
              <w:jc w:val="center"/>
              <w:rPr>
                <w:rFonts w:hAnsi="宋体" w:cs="Arial"/>
                <w:b/>
                <w:kern w:val="0"/>
                <w:sz w:val="24"/>
              </w:rPr>
            </w:pPr>
            <w:r>
              <w:rPr>
                <w:rFonts w:hAnsi="宋体" w:cs="Arial"/>
                <w:b/>
                <w:kern w:val="0"/>
                <w:sz w:val="24"/>
              </w:rPr>
              <w:t>电流</w:t>
            </w:r>
            <w:r>
              <w:rPr>
                <w:rFonts w:hint="eastAsia" w:hAnsi="宋体" w:cs="Arial"/>
                <w:b/>
                <w:kern w:val="0"/>
                <w:sz w:val="24"/>
              </w:rPr>
              <w:t xml:space="preserve">真有效值 </w:t>
            </w:r>
          </w:p>
          <w:p w14:paraId="6D1B5201">
            <w:pPr>
              <w:widowControl/>
              <w:spacing w:line="320" w:lineRule="exact"/>
              <w:jc w:val="center"/>
              <w:rPr>
                <w:rFonts w:hAnsi="宋体" w:cs="Arial"/>
                <w:b/>
                <w:kern w:val="0"/>
                <w:sz w:val="24"/>
              </w:rPr>
            </w:pPr>
            <w:r>
              <w:rPr>
                <w:rFonts w:hAnsi="宋体" w:cs="Arial"/>
                <w:b/>
                <w:kern w:val="0"/>
                <w:sz w:val="24"/>
              </w:rPr>
              <w:t>最大误差</w:t>
            </w:r>
          </w:p>
        </w:tc>
        <w:tc>
          <w:tcPr>
            <w:tcW w:w="1486" w:type="pct"/>
            <w:shd w:val="clear" w:color="auto" w:fill="FFFFFF"/>
            <w:tcMar>
              <w:top w:w="25" w:type="dxa"/>
              <w:left w:w="125" w:type="dxa"/>
              <w:bottom w:w="25" w:type="dxa"/>
              <w:right w:w="125" w:type="dxa"/>
            </w:tcMar>
            <w:vAlign w:val="center"/>
          </w:tcPr>
          <w:p w14:paraId="4A1C9E98">
            <w:pPr>
              <w:widowControl/>
              <w:spacing w:line="320" w:lineRule="exact"/>
              <w:jc w:val="center"/>
              <w:rPr>
                <w:rFonts w:hAnsi="宋体" w:cs="Arial"/>
                <w:b/>
                <w:kern w:val="0"/>
                <w:sz w:val="24"/>
              </w:rPr>
            </w:pPr>
            <w:r>
              <w:rPr>
                <w:rFonts w:hAnsi="宋体" w:cs="Arial"/>
                <w:b/>
                <w:kern w:val="0"/>
                <w:sz w:val="24"/>
              </w:rPr>
              <w:t>相位角</w:t>
            </w:r>
            <w:r>
              <w:rPr>
                <w:rFonts w:hint="eastAsia" w:hAnsi="宋体" w:cs="Arial"/>
                <w:b/>
                <w:kern w:val="0"/>
                <w:sz w:val="24"/>
              </w:rPr>
              <w:t xml:space="preserve">φ </w:t>
            </w:r>
            <w:r>
              <w:rPr>
                <w:rFonts w:hAnsi="宋体" w:cs="Arial"/>
                <w:b/>
                <w:kern w:val="0"/>
                <w:sz w:val="24"/>
              </w:rPr>
              <w:t>最大误差</w:t>
            </w:r>
          </w:p>
        </w:tc>
      </w:tr>
      <w:tr w14:paraId="27F8E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878" w:type="pct"/>
            <w:vMerge w:val="restart"/>
            <w:shd w:val="clear" w:color="auto" w:fill="FFFFFF"/>
            <w:tcMar>
              <w:top w:w="25" w:type="dxa"/>
              <w:left w:w="125" w:type="dxa"/>
              <w:bottom w:w="25" w:type="dxa"/>
              <w:right w:w="125" w:type="dxa"/>
            </w:tcMar>
            <w:vAlign w:val="center"/>
          </w:tcPr>
          <w:p w14:paraId="551EE7C1">
            <w:pPr>
              <w:widowControl/>
              <w:spacing w:line="320" w:lineRule="exact"/>
              <w:ind w:left="-107" w:leftChars="-118" w:hanging="141" w:hangingChars="59"/>
              <w:jc w:val="center"/>
              <w:rPr>
                <w:rFonts w:hAnsi="宋体" w:cs="Arial"/>
                <w:kern w:val="0"/>
                <w:sz w:val="24"/>
              </w:rPr>
            </w:pPr>
            <w:r>
              <w:rPr>
                <w:rFonts w:hint="eastAsia" w:hAnsi="宋体" w:cs="Arial"/>
                <w:kern w:val="0"/>
                <w:sz w:val="24"/>
              </w:rPr>
              <w:t xml:space="preserve">  </w:t>
            </w:r>
            <w:r>
              <w:rPr>
                <w:rFonts w:hAnsi="宋体" w:cs="Arial"/>
                <w:kern w:val="0"/>
                <w:sz w:val="24"/>
              </w:rPr>
              <w:t>008电流钳</w:t>
            </w:r>
          </w:p>
        </w:tc>
        <w:tc>
          <w:tcPr>
            <w:tcW w:w="1347" w:type="pct"/>
            <w:shd w:val="clear" w:color="auto" w:fill="FFFFFF"/>
            <w:tcMar>
              <w:top w:w="25" w:type="dxa"/>
              <w:left w:w="125" w:type="dxa"/>
              <w:bottom w:w="25" w:type="dxa"/>
              <w:right w:w="125" w:type="dxa"/>
            </w:tcMar>
          </w:tcPr>
          <w:p w14:paraId="649E097D">
            <w:pPr>
              <w:widowControl/>
              <w:spacing w:line="320" w:lineRule="exact"/>
              <w:jc w:val="center"/>
              <w:rPr>
                <w:rFonts w:hAnsi="宋体" w:cs="Arial"/>
                <w:kern w:val="0"/>
                <w:sz w:val="24"/>
              </w:rPr>
            </w:pPr>
            <w:r>
              <w:rPr>
                <w:rFonts w:hint="eastAsia" w:hAnsi="宋体" w:cs="Arial"/>
                <w:kern w:val="0"/>
                <w:sz w:val="24"/>
              </w:rPr>
              <w:t>10mA</w:t>
            </w:r>
            <w:r>
              <w:rPr>
                <w:rFonts w:hAnsi="宋体" w:cs="Arial"/>
                <w:kern w:val="0"/>
                <w:sz w:val="24"/>
              </w:rPr>
              <w:t>～</w:t>
            </w:r>
            <w:r>
              <w:rPr>
                <w:rFonts w:hint="eastAsia" w:hAnsi="宋体" w:cs="Arial"/>
                <w:kern w:val="0"/>
                <w:sz w:val="24"/>
              </w:rPr>
              <w:t>99m</w:t>
            </w:r>
            <w:r>
              <w:rPr>
                <w:rFonts w:hAnsi="宋体" w:cs="Arial"/>
                <w:kern w:val="0"/>
                <w:sz w:val="24"/>
              </w:rPr>
              <w:t>A</w:t>
            </w:r>
          </w:p>
        </w:tc>
        <w:tc>
          <w:tcPr>
            <w:tcW w:w="1289" w:type="pct"/>
            <w:shd w:val="clear" w:color="auto" w:fill="FFFFFF"/>
            <w:tcMar>
              <w:top w:w="25" w:type="dxa"/>
              <w:left w:w="125" w:type="dxa"/>
              <w:bottom w:w="25" w:type="dxa"/>
              <w:right w:w="125" w:type="dxa"/>
            </w:tcMar>
            <w:vAlign w:val="center"/>
          </w:tcPr>
          <w:p w14:paraId="5CDDF608">
            <w:pPr>
              <w:widowControl/>
              <w:spacing w:line="320" w:lineRule="exact"/>
              <w:jc w:val="center"/>
              <w:rPr>
                <w:rFonts w:hAnsi="宋体" w:cs="Arial"/>
                <w:kern w:val="0"/>
                <w:sz w:val="24"/>
              </w:rPr>
            </w:pPr>
            <w:r>
              <w:rPr>
                <w:rFonts w:hAnsi="宋体" w:cs="Arial"/>
                <w:kern w:val="0"/>
                <w:sz w:val="24"/>
              </w:rPr>
              <w:t>±(</w:t>
            </w:r>
            <w:r>
              <w:rPr>
                <w:rFonts w:hint="eastAsia" w:hAnsi="宋体" w:cs="Arial"/>
                <w:kern w:val="0"/>
                <w:sz w:val="24"/>
              </w:rPr>
              <w:t>1</w:t>
            </w:r>
            <w:r>
              <w:rPr>
                <w:rFonts w:hAnsi="宋体" w:cs="Arial"/>
                <w:kern w:val="0"/>
                <w:sz w:val="24"/>
              </w:rPr>
              <w:t>%+</w:t>
            </w:r>
            <w:r>
              <w:rPr>
                <w:rFonts w:hint="eastAsia" w:hAnsi="宋体" w:cs="Arial"/>
                <w:kern w:val="0"/>
                <w:sz w:val="24"/>
              </w:rPr>
              <w:t>3dgt</w:t>
            </w:r>
            <w:r>
              <w:rPr>
                <w:rFonts w:hAnsi="宋体" w:cs="Arial"/>
                <w:kern w:val="0"/>
                <w:sz w:val="24"/>
              </w:rPr>
              <w:t>)</w:t>
            </w:r>
          </w:p>
        </w:tc>
        <w:tc>
          <w:tcPr>
            <w:tcW w:w="1486" w:type="pct"/>
            <w:shd w:val="clear" w:color="auto" w:fill="FFFFFF"/>
            <w:tcMar>
              <w:top w:w="25" w:type="dxa"/>
              <w:left w:w="125" w:type="dxa"/>
              <w:bottom w:w="25" w:type="dxa"/>
              <w:right w:w="125" w:type="dxa"/>
            </w:tcMar>
            <w:vAlign w:val="center"/>
          </w:tcPr>
          <w:p w14:paraId="1F3F94F2">
            <w:pPr>
              <w:widowControl/>
              <w:spacing w:line="320" w:lineRule="exact"/>
              <w:jc w:val="center"/>
              <w:rPr>
                <w:rFonts w:hAnsi="宋体" w:cs="Arial"/>
                <w:kern w:val="0"/>
                <w:sz w:val="24"/>
              </w:rPr>
            </w:pPr>
            <w:r>
              <w:rPr>
                <w:rFonts w:hAnsi="宋体" w:cs="Arial"/>
                <w:kern w:val="0"/>
                <w:sz w:val="24"/>
              </w:rPr>
              <w:t>±(</w:t>
            </w:r>
            <w:r>
              <w:rPr>
                <w:rFonts w:hint="eastAsia" w:hAnsi="宋体" w:cs="Arial"/>
                <w:kern w:val="0"/>
                <w:sz w:val="24"/>
              </w:rPr>
              <w:t>1.5</w:t>
            </w:r>
            <w:r>
              <w:rPr>
                <w:rFonts w:hAnsi="宋体" w:cs="Arial"/>
                <w:kern w:val="0"/>
                <w:sz w:val="24"/>
              </w:rPr>
              <w:t>°)</w:t>
            </w:r>
            <w:r>
              <w:rPr>
                <w:rFonts w:hint="eastAsia" w:hAnsi="宋体" w:cs="Arial"/>
                <w:kern w:val="0"/>
                <w:sz w:val="24"/>
              </w:rPr>
              <w:t>,Arms≥20mA</w:t>
            </w:r>
          </w:p>
        </w:tc>
      </w:tr>
      <w:tr w14:paraId="4D189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4" w:hRule="atLeast"/>
        </w:trPr>
        <w:tc>
          <w:tcPr>
            <w:tcW w:w="878" w:type="pct"/>
            <w:vMerge w:val="continue"/>
            <w:shd w:val="clear" w:color="auto" w:fill="FFFFFF"/>
            <w:vAlign w:val="center"/>
          </w:tcPr>
          <w:p w14:paraId="2CFB475A">
            <w:pPr>
              <w:widowControl/>
              <w:spacing w:line="320" w:lineRule="exact"/>
              <w:jc w:val="center"/>
              <w:rPr>
                <w:rFonts w:hAnsi="宋体" w:cs="Arial"/>
                <w:kern w:val="0"/>
                <w:sz w:val="24"/>
              </w:rPr>
            </w:pPr>
          </w:p>
        </w:tc>
        <w:tc>
          <w:tcPr>
            <w:tcW w:w="1347" w:type="pct"/>
            <w:shd w:val="clear" w:color="auto" w:fill="FFFFFF"/>
            <w:tcMar>
              <w:top w:w="25" w:type="dxa"/>
              <w:left w:w="125" w:type="dxa"/>
              <w:bottom w:w="25" w:type="dxa"/>
              <w:right w:w="125" w:type="dxa"/>
            </w:tcMar>
          </w:tcPr>
          <w:p w14:paraId="2D802675">
            <w:pPr>
              <w:widowControl/>
              <w:spacing w:line="320" w:lineRule="exact"/>
              <w:jc w:val="center"/>
              <w:rPr>
                <w:rFonts w:hAnsi="宋体" w:cs="Arial"/>
                <w:kern w:val="0"/>
                <w:sz w:val="24"/>
              </w:rPr>
            </w:pPr>
            <w:r>
              <w:rPr>
                <w:rFonts w:hint="eastAsia" w:hAnsi="宋体" w:cs="Arial"/>
                <w:kern w:val="0"/>
                <w:sz w:val="24"/>
              </w:rPr>
              <w:t>100mA</w:t>
            </w:r>
            <w:r>
              <w:rPr>
                <w:rFonts w:hAnsi="宋体" w:cs="Arial"/>
                <w:kern w:val="0"/>
                <w:sz w:val="24"/>
              </w:rPr>
              <w:t>～</w:t>
            </w:r>
            <w:r>
              <w:rPr>
                <w:rFonts w:hint="eastAsia" w:hAnsi="宋体" w:cs="Arial"/>
                <w:kern w:val="0"/>
                <w:sz w:val="24"/>
              </w:rPr>
              <w:t>10.0</w:t>
            </w:r>
            <w:r>
              <w:rPr>
                <w:rFonts w:hAnsi="宋体" w:cs="Arial"/>
                <w:kern w:val="0"/>
                <w:sz w:val="24"/>
              </w:rPr>
              <w:t>A</w:t>
            </w:r>
          </w:p>
        </w:tc>
        <w:tc>
          <w:tcPr>
            <w:tcW w:w="1289" w:type="pct"/>
            <w:shd w:val="clear" w:color="auto" w:fill="FFFFFF"/>
            <w:vAlign w:val="center"/>
          </w:tcPr>
          <w:p w14:paraId="55DC1E6B">
            <w:pPr>
              <w:widowControl/>
              <w:spacing w:line="320" w:lineRule="exact"/>
              <w:jc w:val="center"/>
              <w:rPr>
                <w:rFonts w:hAnsi="宋体" w:cs="Arial"/>
                <w:kern w:val="0"/>
                <w:sz w:val="24"/>
              </w:rPr>
            </w:pPr>
            <w:r>
              <w:rPr>
                <w:rFonts w:hAnsi="宋体" w:cs="Arial"/>
                <w:kern w:val="0"/>
                <w:sz w:val="24"/>
              </w:rPr>
              <w:t>±(</w:t>
            </w:r>
            <w:r>
              <w:rPr>
                <w:rFonts w:hint="eastAsia" w:hAnsi="宋体" w:cs="Arial"/>
                <w:kern w:val="0"/>
                <w:sz w:val="24"/>
              </w:rPr>
              <w:t>1</w:t>
            </w:r>
            <w:r>
              <w:rPr>
                <w:rFonts w:hAnsi="宋体" w:cs="Arial"/>
                <w:kern w:val="0"/>
                <w:sz w:val="24"/>
              </w:rPr>
              <w:t>%+</w:t>
            </w:r>
            <w:r>
              <w:rPr>
                <w:rFonts w:hint="eastAsia" w:hAnsi="宋体" w:cs="Arial"/>
                <w:kern w:val="0"/>
                <w:sz w:val="24"/>
              </w:rPr>
              <w:t>3dgt</w:t>
            </w:r>
            <w:r>
              <w:rPr>
                <w:rFonts w:hAnsi="宋体" w:cs="Arial"/>
                <w:kern w:val="0"/>
                <w:sz w:val="24"/>
              </w:rPr>
              <w:t>)</w:t>
            </w:r>
          </w:p>
        </w:tc>
        <w:tc>
          <w:tcPr>
            <w:tcW w:w="1486" w:type="pct"/>
            <w:shd w:val="clear" w:color="auto" w:fill="FFFFFF"/>
            <w:tcMar>
              <w:top w:w="25" w:type="dxa"/>
              <w:left w:w="125" w:type="dxa"/>
              <w:bottom w:w="25" w:type="dxa"/>
              <w:right w:w="125" w:type="dxa"/>
            </w:tcMar>
            <w:vAlign w:val="center"/>
          </w:tcPr>
          <w:p w14:paraId="47793093">
            <w:pPr>
              <w:widowControl/>
              <w:spacing w:line="320" w:lineRule="exact"/>
              <w:jc w:val="center"/>
              <w:rPr>
                <w:rFonts w:hAnsi="宋体" w:cs="Arial"/>
                <w:kern w:val="0"/>
                <w:sz w:val="24"/>
              </w:rPr>
            </w:pPr>
            <w:r>
              <w:rPr>
                <w:rFonts w:hAnsi="宋体" w:cs="Arial"/>
                <w:kern w:val="0"/>
                <w:sz w:val="24"/>
              </w:rPr>
              <w:t>±(</w:t>
            </w:r>
            <w:r>
              <w:rPr>
                <w:rFonts w:hint="eastAsia" w:hAnsi="宋体" w:cs="Arial"/>
                <w:kern w:val="0"/>
                <w:sz w:val="24"/>
              </w:rPr>
              <w:t>1</w:t>
            </w:r>
            <w:r>
              <w:rPr>
                <w:rFonts w:hAnsi="宋体" w:cs="Arial"/>
                <w:kern w:val="0"/>
                <w:sz w:val="24"/>
              </w:rPr>
              <w:t>°)</w:t>
            </w:r>
          </w:p>
        </w:tc>
      </w:tr>
      <w:tr w14:paraId="6097A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04" w:hRule="atLeast"/>
        </w:trPr>
        <w:tc>
          <w:tcPr>
            <w:tcW w:w="878" w:type="pct"/>
            <w:vMerge w:val="restart"/>
            <w:shd w:val="clear" w:color="auto" w:fill="FFFFFF"/>
            <w:vAlign w:val="center"/>
          </w:tcPr>
          <w:p w14:paraId="3B025BFC">
            <w:pPr>
              <w:widowControl/>
              <w:spacing w:line="320" w:lineRule="exact"/>
              <w:jc w:val="center"/>
              <w:rPr>
                <w:rFonts w:hAnsi="宋体" w:cs="Arial"/>
                <w:kern w:val="0"/>
                <w:sz w:val="24"/>
              </w:rPr>
            </w:pPr>
            <w:r>
              <w:rPr>
                <w:rFonts w:hAnsi="宋体" w:cs="Arial"/>
                <w:kern w:val="0"/>
                <w:sz w:val="24"/>
              </w:rPr>
              <w:t>020电流钳</w:t>
            </w:r>
          </w:p>
        </w:tc>
        <w:tc>
          <w:tcPr>
            <w:tcW w:w="1347" w:type="pct"/>
            <w:shd w:val="clear" w:color="auto" w:fill="FFFFFF"/>
            <w:tcMar>
              <w:top w:w="25" w:type="dxa"/>
              <w:left w:w="125" w:type="dxa"/>
              <w:bottom w:w="25" w:type="dxa"/>
              <w:right w:w="125" w:type="dxa"/>
            </w:tcMar>
          </w:tcPr>
          <w:p w14:paraId="21C6AFCA">
            <w:pPr>
              <w:widowControl/>
              <w:spacing w:line="320" w:lineRule="exact"/>
              <w:jc w:val="center"/>
              <w:rPr>
                <w:rFonts w:hAnsi="宋体" w:cs="Arial"/>
                <w:kern w:val="0"/>
                <w:sz w:val="24"/>
              </w:rPr>
            </w:pPr>
            <w:r>
              <w:rPr>
                <w:rFonts w:hint="eastAsia" w:hAnsi="宋体" w:cs="Arial"/>
                <w:kern w:val="0"/>
                <w:sz w:val="24"/>
              </w:rPr>
              <w:t>0.10</w:t>
            </w:r>
            <w:r>
              <w:rPr>
                <w:rFonts w:hAnsi="宋体" w:cs="Arial"/>
                <w:kern w:val="0"/>
                <w:sz w:val="24"/>
              </w:rPr>
              <w:t>A～</w:t>
            </w:r>
            <w:r>
              <w:rPr>
                <w:rFonts w:hint="eastAsia" w:hAnsi="宋体" w:cs="Arial"/>
                <w:kern w:val="0"/>
                <w:sz w:val="24"/>
              </w:rPr>
              <w:t>0.99</w:t>
            </w:r>
            <w:r>
              <w:rPr>
                <w:rFonts w:hAnsi="宋体" w:cs="Arial"/>
                <w:kern w:val="0"/>
                <w:sz w:val="24"/>
              </w:rPr>
              <w:t>A</w:t>
            </w:r>
          </w:p>
        </w:tc>
        <w:tc>
          <w:tcPr>
            <w:tcW w:w="1289" w:type="pct"/>
            <w:shd w:val="clear" w:color="auto" w:fill="FFFFFF"/>
            <w:vAlign w:val="center"/>
          </w:tcPr>
          <w:p w14:paraId="37DD5284">
            <w:pPr>
              <w:widowControl/>
              <w:spacing w:line="320" w:lineRule="exact"/>
              <w:jc w:val="center"/>
              <w:rPr>
                <w:rFonts w:hAnsi="宋体" w:cs="Arial"/>
                <w:kern w:val="0"/>
                <w:sz w:val="24"/>
              </w:rPr>
            </w:pPr>
            <w:r>
              <w:rPr>
                <w:rFonts w:hAnsi="宋体" w:cs="Arial"/>
                <w:kern w:val="0"/>
                <w:sz w:val="24"/>
              </w:rPr>
              <w:t>±(</w:t>
            </w:r>
            <w:r>
              <w:rPr>
                <w:rFonts w:hint="eastAsia" w:hAnsi="宋体" w:cs="Arial"/>
                <w:kern w:val="0"/>
                <w:sz w:val="24"/>
              </w:rPr>
              <w:t>1</w:t>
            </w:r>
            <w:r>
              <w:rPr>
                <w:rFonts w:hAnsi="宋体" w:cs="Arial"/>
                <w:kern w:val="0"/>
                <w:sz w:val="24"/>
              </w:rPr>
              <w:t>%+</w:t>
            </w:r>
            <w:r>
              <w:rPr>
                <w:rFonts w:hint="eastAsia" w:hAnsi="宋体" w:cs="Arial"/>
                <w:kern w:val="0"/>
                <w:sz w:val="24"/>
              </w:rPr>
              <w:t>3dgt</w:t>
            </w:r>
            <w:r>
              <w:rPr>
                <w:rFonts w:hAnsi="宋体" w:cs="Arial"/>
                <w:kern w:val="0"/>
                <w:sz w:val="24"/>
              </w:rPr>
              <w:t>)</w:t>
            </w:r>
          </w:p>
        </w:tc>
        <w:tc>
          <w:tcPr>
            <w:tcW w:w="1486" w:type="pct"/>
            <w:shd w:val="clear" w:color="auto" w:fill="FFFFFF"/>
            <w:tcMar>
              <w:top w:w="25" w:type="dxa"/>
              <w:left w:w="125" w:type="dxa"/>
              <w:bottom w:w="25" w:type="dxa"/>
              <w:right w:w="125" w:type="dxa"/>
            </w:tcMar>
            <w:vAlign w:val="center"/>
          </w:tcPr>
          <w:p w14:paraId="187C46D8">
            <w:pPr>
              <w:widowControl/>
              <w:spacing w:line="320" w:lineRule="exact"/>
              <w:jc w:val="center"/>
              <w:rPr>
                <w:rFonts w:hAnsi="宋体" w:cs="Arial"/>
                <w:kern w:val="0"/>
                <w:sz w:val="24"/>
              </w:rPr>
            </w:pPr>
            <w:r>
              <w:rPr>
                <w:rFonts w:hAnsi="宋体" w:cs="Arial"/>
                <w:kern w:val="0"/>
                <w:sz w:val="24"/>
              </w:rPr>
              <w:t>±(</w:t>
            </w:r>
            <w:r>
              <w:rPr>
                <w:rFonts w:hint="eastAsia" w:hAnsi="宋体" w:cs="Arial"/>
                <w:kern w:val="0"/>
                <w:sz w:val="24"/>
              </w:rPr>
              <w:t>1.5</w:t>
            </w:r>
            <w:r>
              <w:rPr>
                <w:rFonts w:hAnsi="宋体" w:cs="Arial"/>
                <w:kern w:val="0"/>
                <w:sz w:val="24"/>
              </w:rPr>
              <w:t>°)</w:t>
            </w:r>
          </w:p>
        </w:tc>
      </w:tr>
      <w:tr w14:paraId="24CD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4" w:hRule="atLeast"/>
        </w:trPr>
        <w:tc>
          <w:tcPr>
            <w:tcW w:w="878" w:type="pct"/>
            <w:vMerge w:val="continue"/>
            <w:shd w:val="clear" w:color="auto" w:fill="FFFFFF"/>
            <w:vAlign w:val="center"/>
          </w:tcPr>
          <w:p w14:paraId="3A113A4F">
            <w:pPr>
              <w:widowControl/>
              <w:spacing w:line="320" w:lineRule="exact"/>
              <w:jc w:val="center"/>
              <w:rPr>
                <w:rFonts w:hAnsi="宋体" w:cs="Arial"/>
                <w:kern w:val="0"/>
                <w:sz w:val="24"/>
              </w:rPr>
            </w:pPr>
          </w:p>
        </w:tc>
        <w:tc>
          <w:tcPr>
            <w:tcW w:w="1347" w:type="pct"/>
            <w:shd w:val="clear" w:color="auto" w:fill="FFFFFF"/>
            <w:tcMar>
              <w:top w:w="25" w:type="dxa"/>
              <w:left w:w="125" w:type="dxa"/>
              <w:bottom w:w="25" w:type="dxa"/>
              <w:right w:w="125" w:type="dxa"/>
            </w:tcMar>
          </w:tcPr>
          <w:p w14:paraId="74AE5536">
            <w:pPr>
              <w:widowControl/>
              <w:spacing w:line="320" w:lineRule="exact"/>
              <w:jc w:val="center"/>
              <w:rPr>
                <w:rFonts w:hAnsi="宋体" w:cs="Arial"/>
                <w:kern w:val="0"/>
                <w:sz w:val="24"/>
              </w:rPr>
            </w:pPr>
            <w:r>
              <w:rPr>
                <w:rFonts w:hint="eastAsia" w:hAnsi="宋体" w:cs="Arial"/>
                <w:kern w:val="0"/>
                <w:sz w:val="24"/>
              </w:rPr>
              <w:t>1.00</w:t>
            </w:r>
            <w:r>
              <w:rPr>
                <w:rFonts w:hAnsi="宋体" w:cs="Arial"/>
                <w:kern w:val="0"/>
                <w:sz w:val="24"/>
              </w:rPr>
              <w:t>A～</w:t>
            </w:r>
            <w:r>
              <w:rPr>
                <w:rFonts w:hint="eastAsia" w:hAnsi="宋体" w:cs="Arial"/>
                <w:kern w:val="0"/>
                <w:sz w:val="24"/>
              </w:rPr>
              <w:t>10</w:t>
            </w:r>
            <w:r>
              <w:rPr>
                <w:rFonts w:hAnsi="宋体" w:cs="Arial"/>
                <w:kern w:val="0"/>
                <w:sz w:val="24"/>
              </w:rPr>
              <w:t>0A</w:t>
            </w:r>
          </w:p>
        </w:tc>
        <w:tc>
          <w:tcPr>
            <w:tcW w:w="1289" w:type="pct"/>
            <w:shd w:val="clear" w:color="auto" w:fill="FFFFFF"/>
            <w:vAlign w:val="center"/>
          </w:tcPr>
          <w:p w14:paraId="594BEC37">
            <w:pPr>
              <w:widowControl/>
              <w:spacing w:line="320" w:lineRule="exact"/>
              <w:jc w:val="center"/>
              <w:rPr>
                <w:rFonts w:hAnsi="宋体" w:cs="Arial"/>
                <w:kern w:val="0"/>
                <w:sz w:val="24"/>
              </w:rPr>
            </w:pPr>
            <w:r>
              <w:rPr>
                <w:rFonts w:hAnsi="宋体" w:cs="Arial"/>
                <w:kern w:val="0"/>
                <w:sz w:val="24"/>
              </w:rPr>
              <w:t>±(</w:t>
            </w:r>
            <w:r>
              <w:rPr>
                <w:rFonts w:hint="eastAsia" w:hAnsi="宋体" w:cs="Arial"/>
                <w:kern w:val="0"/>
                <w:sz w:val="24"/>
              </w:rPr>
              <w:t>1</w:t>
            </w:r>
            <w:r>
              <w:rPr>
                <w:rFonts w:hAnsi="宋体" w:cs="Arial"/>
                <w:kern w:val="0"/>
                <w:sz w:val="24"/>
              </w:rPr>
              <w:t>%+</w:t>
            </w:r>
            <w:r>
              <w:rPr>
                <w:rFonts w:hint="eastAsia" w:hAnsi="宋体" w:cs="Arial"/>
                <w:kern w:val="0"/>
                <w:sz w:val="24"/>
              </w:rPr>
              <w:t>3dgt</w:t>
            </w:r>
            <w:r>
              <w:rPr>
                <w:rFonts w:hAnsi="宋体" w:cs="Arial"/>
                <w:kern w:val="0"/>
                <w:sz w:val="24"/>
              </w:rPr>
              <w:t>)</w:t>
            </w:r>
          </w:p>
        </w:tc>
        <w:tc>
          <w:tcPr>
            <w:tcW w:w="1486" w:type="pct"/>
            <w:shd w:val="clear" w:color="auto" w:fill="FFFFFF"/>
            <w:tcMar>
              <w:top w:w="25" w:type="dxa"/>
              <w:left w:w="125" w:type="dxa"/>
              <w:bottom w:w="25" w:type="dxa"/>
              <w:right w:w="125" w:type="dxa"/>
            </w:tcMar>
            <w:vAlign w:val="center"/>
          </w:tcPr>
          <w:p w14:paraId="2584E328">
            <w:pPr>
              <w:widowControl/>
              <w:spacing w:line="320" w:lineRule="exact"/>
              <w:jc w:val="center"/>
              <w:rPr>
                <w:rFonts w:hAnsi="宋体" w:cs="Arial"/>
                <w:kern w:val="0"/>
                <w:sz w:val="24"/>
              </w:rPr>
            </w:pPr>
            <w:r>
              <w:rPr>
                <w:rFonts w:hAnsi="宋体" w:cs="Arial"/>
                <w:kern w:val="0"/>
                <w:sz w:val="24"/>
              </w:rPr>
              <w:t>±(</w:t>
            </w:r>
            <w:r>
              <w:rPr>
                <w:rFonts w:hint="eastAsia" w:hAnsi="宋体" w:cs="Arial"/>
                <w:kern w:val="0"/>
                <w:sz w:val="24"/>
              </w:rPr>
              <w:t>1</w:t>
            </w:r>
            <w:r>
              <w:rPr>
                <w:rFonts w:hAnsi="宋体" w:cs="Arial"/>
                <w:kern w:val="0"/>
                <w:sz w:val="24"/>
              </w:rPr>
              <w:t>°)</w:t>
            </w:r>
          </w:p>
        </w:tc>
      </w:tr>
      <w:tr w14:paraId="61863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atLeast"/>
        </w:trPr>
        <w:tc>
          <w:tcPr>
            <w:tcW w:w="878" w:type="pct"/>
            <w:vMerge w:val="restart"/>
            <w:shd w:val="clear" w:color="auto" w:fill="FFFFFF"/>
            <w:vAlign w:val="center"/>
          </w:tcPr>
          <w:p w14:paraId="62B84F1E">
            <w:pPr>
              <w:widowControl/>
              <w:spacing w:line="320" w:lineRule="exact"/>
              <w:jc w:val="center"/>
              <w:rPr>
                <w:rFonts w:hAnsi="宋体" w:cs="Arial"/>
                <w:kern w:val="0"/>
                <w:sz w:val="24"/>
              </w:rPr>
            </w:pPr>
            <w:r>
              <w:rPr>
                <w:rFonts w:hAnsi="宋体" w:cs="Arial"/>
                <w:kern w:val="0"/>
                <w:sz w:val="24"/>
              </w:rPr>
              <w:t>050电流钳</w:t>
            </w:r>
          </w:p>
        </w:tc>
        <w:tc>
          <w:tcPr>
            <w:tcW w:w="1347" w:type="pct"/>
            <w:shd w:val="clear" w:color="auto" w:fill="FFFFFF"/>
            <w:tcMar>
              <w:top w:w="25" w:type="dxa"/>
              <w:left w:w="125" w:type="dxa"/>
              <w:bottom w:w="25" w:type="dxa"/>
              <w:right w:w="125" w:type="dxa"/>
            </w:tcMar>
          </w:tcPr>
          <w:p w14:paraId="252F5DD5">
            <w:pPr>
              <w:widowControl/>
              <w:spacing w:line="320" w:lineRule="exact"/>
              <w:jc w:val="center"/>
              <w:rPr>
                <w:rFonts w:hAnsi="宋体" w:cs="Arial"/>
                <w:kern w:val="0"/>
                <w:sz w:val="24"/>
              </w:rPr>
            </w:pPr>
            <w:r>
              <w:rPr>
                <w:rFonts w:hint="eastAsia" w:hAnsi="宋体" w:cs="Arial"/>
                <w:kern w:val="0"/>
                <w:sz w:val="24"/>
              </w:rPr>
              <w:t>1.0</w:t>
            </w:r>
            <w:r>
              <w:rPr>
                <w:rFonts w:hAnsi="宋体" w:cs="Arial"/>
                <w:kern w:val="0"/>
                <w:sz w:val="24"/>
              </w:rPr>
              <w:t>A～</w:t>
            </w:r>
            <w:r>
              <w:rPr>
                <w:rFonts w:hint="eastAsia" w:hAnsi="宋体" w:cs="Arial"/>
                <w:kern w:val="0"/>
                <w:sz w:val="24"/>
              </w:rPr>
              <w:t>9.9</w:t>
            </w:r>
            <w:r>
              <w:rPr>
                <w:rFonts w:hAnsi="宋体" w:cs="Arial"/>
                <w:kern w:val="0"/>
                <w:sz w:val="24"/>
              </w:rPr>
              <w:t>A</w:t>
            </w:r>
          </w:p>
        </w:tc>
        <w:tc>
          <w:tcPr>
            <w:tcW w:w="1289" w:type="pct"/>
            <w:shd w:val="clear" w:color="auto" w:fill="FFFFFF"/>
            <w:vAlign w:val="center"/>
          </w:tcPr>
          <w:p w14:paraId="781061F6">
            <w:pPr>
              <w:widowControl/>
              <w:spacing w:line="320" w:lineRule="exact"/>
              <w:jc w:val="center"/>
              <w:rPr>
                <w:rFonts w:hAnsi="宋体" w:cs="Arial"/>
                <w:kern w:val="0"/>
                <w:sz w:val="24"/>
              </w:rPr>
            </w:pPr>
            <w:r>
              <w:rPr>
                <w:rFonts w:hAnsi="宋体" w:cs="Arial"/>
                <w:kern w:val="0"/>
                <w:sz w:val="24"/>
              </w:rPr>
              <w:t>±(</w:t>
            </w:r>
            <w:r>
              <w:rPr>
                <w:rFonts w:hint="eastAsia" w:hAnsi="宋体" w:cs="Arial"/>
                <w:kern w:val="0"/>
                <w:sz w:val="24"/>
              </w:rPr>
              <w:t>2</w:t>
            </w:r>
            <w:r>
              <w:rPr>
                <w:rFonts w:hAnsi="宋体" w:cs="Arial"/>
                <w:kern w:val="0"/>
                <w:sz w:val="24"/>
              </w:rPr>
              <w:t>%+</w:t>
            </w:r>
            <w:r>
              <w:rPr>
                <w:rFonts w:hint="eastAsia" w:hAnsi="宋体" w:cs="Arial"/>
                <w:kern w:val="0"/>
                <w:sz w:val="24"/>
              </w:rPr>
              <w:t>3dgt</w:t>
            </w:r>
            <w:r>
              <w:rPr>
                <w:rFonts w:hAnsi="宋体" w:cs="Arial"/>
                <w:kern w:val="0"/>
                <w:sz w:val="24"/>
              </w:rPr>
              <w:t>)</w:t>
            </w:r>
          </w:p>
        </w:tc>
        <w:tc>
          <w:tcPr>
            <w:tcW w:w="1486" w:type="pct"/>
            <w:shd w:val="clear" w:color="auto" w:fill="FFFFFF"/>
            <w:tcMar>
              <w:top w:w="25" w:type="dxa"/>
              <w:left w:w="125" w:type="dxa"/>
              <w:bottom w:w="25" w:type="dxa"/>
              <w:right w:w="125" w:type="dxa"/>
            </w:tcMar>
            <w:vAlign w:val="center"/>
          </w:tcPr>
          <w:p w14:paraId="31AC998C">
            <w:pPr>
              <w:widowControl/>
              <w:spacing w:line="320" w:lineRule="exact"/>
              <w:jc w:val="center"/>
              <w:rPr>
                <w:rFonts w:hAnsi="宋体" w:cs="Arial"/>
                <w:kern w:val="0"/>
                <w:sz w:val="24"/>
              </w:rPr>
            </w:pPr>
            <w:r>
              <w:rPr>
                <w:rFonts w:hAnsi="宋体" w:cs="Arial"/>
                <w:kern w:val="0"/>
                <w:sz w:val="24"/>
              </w:rPr>
              <w:t>±(</w:t>
            </w:r>
            <w:r>
              <w:rPr>
                <w:rFonts w:hint="eastAsia" w:hAnsi="宋体" w:cs="Arial"/>
                <w:kern w:val="0"/>
                <w:sz w:val="24"/>
              </w:rPr>
              <w:t>3</w:t>
            </w:r>
            <w:r>
              <w:rPr>
                <w:rFonts w:hAnsi="宋体" w:cs="Arial"/>
                <w:kern w:val="0"/>
                <w:sz w:val="24"/>
              </w:rPr>
              <w:t>°)</w:t>
            </w:r>
          </w:p>
        </w:tc>
      </w:tr>
      <w:tr w14:paraId="0055E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atLeast"/>
        </w:trPr>
        <w:tc>
          <w:tcPr>
            <w:tcW w:w="878" w:type="pct"/>
            <w:vMerge w:val="continue"/>
            <w:shd w:val="clear" w:color="auto" w:fill="FFFFFF"/>
            <w:vAlign w:val="center"/>
          </w:tcPr>
          <w:p w14:paraId="16694933">
            <w:pPr>
              <w:widowControl/>
              <w:spacing w:line="320" w:lineRule="exact"/>
              <w:jc w:val="center"/>
              <w:rPr>
                <w:rFonts w:hAnsi="宋体" w:cs="Arial"/>
                <w:kern w:val="0"/>
                <w:sz w:val="24"/>
              </w:rPr>
            </w:pPr>
          </w:p>
        </w:tc>
        <w:tc>
          <w:tcPr>
            <w:tcW w:w="1347" w:type="pct"/>
            <w:shd w:val="clear" w:color="auto" w:fill="FFFFFF"/>
            <w:tcMar>
              <w:top w:w="25" w:type="dxa"/>
              <w:left w:w="125" w:type="dxa"/>
              <w:bottom w:w="25" w:type="dxa"/>
              <w:right w:w="125" w:type="dxa"/>
            </w:tcMar>
          </w:tcPr>
          <w:p w14:paraId="09F9C2EA">
            <w:pPr>
              <w:widowControl/>
              <w:spacing w:line="320" w:lineRule="exact"/>
              <w:jc w:val="center"/>
              <w:rPr>
                <w:rFonts w:hAnsi="宋体" w:cs="Arial"/>
                <w:kern w:val="0"/>
                <w:sz w:val="24"/>
              </w:rPr>
            </w:pPr>
            <w:r>
              <w:rPr>
                <w:rFonts w:hint="eastAsia" w:hAnsi="宋体" w:cs="Arial"/>
                <w:kern w:val="0"/>
                <w:sz w:val="24"/>
              </w:rPr>
              <w:t>10.0</w:t>
            </w:r>
            <w:r>
              <w:rPr>
                <w:rFonts w:hAnsi="宋体" w:cs="Arial"/>
                <w:kern w:val="0"/>
                <w:sz w:val="24"/>
              </w:rPr>
              <w:t>A～</w:t>
            </w:r>
            <w:r>
              <w:rPr>
                <w:rFonts w:hint="eastAsia" w:hAnsi="宋体" w:cs="Arial"/>
                <w:kern w:val="0"/>
                <w:sz w:val="24"/>
              </w:rPr>
              <w:t>10</w:t>
            </w:r>
            <w:r>
              <w:rPr>
                <w:rFonts w:hAnsi="宋体" w:cs="Arial"/>
                <w:kern w:val="0"/>
                <w:sz w:val="24"/>
              </w:rPr>
              <w:t>0</w:t>
            </w:r>
            <w:r>
              <w:rPr>
                <w:rFonts w:hint="eastAsia" w:hAnsi="宋体" w:cs="Arial"/>
                <w:kern w:val="0"/>
                <w:sz w:val="24"/>
              </w:rPr>
              <w:t>0</w:t>
            </w:r>
            <w:r>
              <w:rPr>
                <w:rFonts w:hAnsi="宋体" w:cs="Arial"/>
                <w:kern w:val="0"/>
                <w:sz w:val="24"/>
              </w:rPr>
              <w:t>A</w:t>
            </w:r>
          </w:p>
        </w:tc>
        <w:tc>
          <w:tcPr>
            <w:tcW w:w="1289" w:type="pct"/>
            <w:shd w:val="clear" w:color="auto" w:fill="FFFFFF"/>
            <w:vAlign w:val="center"/>
          </w:tcPr>
          <w:p w14:paraId="38ABD022">
            <w:pPr>
              <w:widowControl/>
              <w:spacing w:line="320" w:lineRule="exact"/>
              <w:jc w:val="center"/>
              <w:rPr>
                <w:rFonts w:hAnsi="宋体" w:cs="Arial"/>
                <w:kern w:val="0"/>
                <w:sz w:val="24"/>
              </w:rPr>
            </w:pPr>
            <w:r>
              <w:rPr>
                <w:rFonts w:hAnsi="宋体" w:cs="Arial"/>
                <w:kern w:val="0"/>
                <w:sz w:val="24"/>
              </w:rPr>
              <w:t>±(</w:t>
            </w:r>
            <w:r>
              <w:rPr>
                <w:rFonts w:hint="eastAsia" w:hAnsi="宋体" w:cs="Arial"/>
                <w:kern w:val="0"/>
                <w:sz w:val="24"/>
              </w:rPr>
              <w:t>2</w:t>
            </w:r>
            <w:r>
              <w:rPr>
                <w:rFonts w:hAnsi="宋体" w:cs="Arial"/>
                <w:kern w:val="0"/>
                <w:sz w:val="24"/>
              </w:rPr>
              <w:t>%+</w:t>
            </w:r>
            <w:r>
              <w:rPr>
                <w:rFonts w:hint="eastAsia" w:hAnsi="宋体" w:cs="Arial"/>
                <w:kern w:val="0"/>
                <w:sz w:val="24"/>
              </w:rPr>
              <w:t>3dgt</w:t>
            </w:r>
            <w:r>
              <w:rPr>
                <w:rFonts w:hAnsi="宋体" w:cs="Arial"/>
                <w:kern w:val="0"/>
                <w:sz w:val="24"/>
              </w:rPr>
              <w:t>)</w:t>
            </w:r>
          </w:p>
        </w:tc>
        <w:tc>
          <w:tcPr>
            <w:tcW w:w="1486" w:type="pct"/>
            <w:shd w:val="clear" w:color="auto" w:fill="FFFFFF"/>
            <w:tcMar>
              <w:top w:w="25" w:type="dxa"/>
              <w:left w:w="125" w:type="dxa"/>
              <w:bottom w:w="25" w:type="dxa"/>
              <w:right w:w="125" w:type="dxa"/>
            </w:tcMar>
            <w:vAlign w:val="center"/>
          </w:tcPr>
          <w:p w14:paraId="699FE7E0">
            <w:pPr>
              <w:widowControl/>
              <w:spacing w:line="320" w:lineRule="exact"/>
              <w:jc w:val="center"/>
              <w:rPr>
                <w:rFonts w:hAnsi="宋体" w:cs="Arial"/>
                <w:kern w:val="0"/>
                <w:sz w:val="24"/>
              </w:rPr>
            </w:pPr>
            <w:r>
              <w:rPr>
                <w:rFonts w:hAnsi="宋体" w:cs="Arial"/>
                <w:kern w:val="0"/>
                <w:sz w:val="24"/>
              </w:rPr>
              <w:t>±(</w:t>
            </w:r>
            <w:r>
              <w:rPr>
                <w:rFonts w:hint="eastAsia" w:hAnsi="宋体" w:cs="Arial"/>
                <w:kern w:val="0"/>
                <w:sz w:val="24"/>
              </w:rPr>
              <w:t>2</w:t>
            </w:r>
            <w:r>
              <w:rPr>
                <w:rFonts w:hAnsi="宋体" w:cs="Arial"/>
                <w:kern w:val="0"/>
                <w:sz w:val="24"/>
              </w:rPr>
              <w:t>°)</w:t>
            </w:r>
          </w:p>
        </w:tc>
      </w:tr>
      <w:tr w14:paraId="438D6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atLeast"/>
        </w:trPr>
        <w:tc>
          <w:tcPr>
            <w:tcW w:w="878" w:type="pct"/>
            <w:vMerge w:val="restart"/>
            <w:shd w:val="clear" w:color="auto" w:fill="FFFFFF"/>
            <w:vAlign w:val="center"/>
          </w:tcPr>
          <w:p w14:paraId="25932E5D">
            <w:pPr>
              <w:widowControl/>
              <w:jc w:val="center"/>
              <w:rPr>
                <w:rFonts w:hAnsi="宋体" w:cs="Arial"/>
                <w:kern w:val="0"/>
                <w:sz w:val="24"/>
              </w:rPr>
            </w:pPr>
            <w:r>
              <w:rPr>
                <w:rFonts w:hint="eastAsia" w:hAnsi="宋体" w:cs="Arial"/>
                <w:kern w:val="0"/>
                <w:sz w:val="24"/>
              </w:rPr>
              <w:t>300R柔性线圈</w:t>
            </w:r>
          </w:p>
          <w:p w14:paraId="1BB75B9B">
            <w:pPr>
              <w:widowControl/>
              <w:jc w:val="center"/>
              <w:rPr>
                <w:rFonts w:hAnsi="宋体" w:cs="Arial"/>
                <w:kern w:val="0"/>
                <w:sz w:val="24"/>
              </w:rPr>
            </w:pPr>
            <w:r>
              <w:rPr>
                <w:rFonts w:hint="eastAsia" w:hAnsi="宋体" w:cs="Arial"/>
                <w:kern w:val="0"/>
                <w:sz w:val="24"/>
              </w:rPr>
              <w:t>电流传感器</w:t>
            </w:r>
          </w:p>
        </w:tc>
        <w:tc>
          <w:tcPr>
            <w:tcW w:w="1347" w:type="pct"/>
            <w:tcBorders>
              <w:top w:val="single" w:color="auto" w:sz="4" w:space="0"/>
              <w:left w:val="single" w:color="auto" w:sz="4" w:space="0"/>
              <w:bottom w:val="single" w:color="auto" w:sz="4" w:space="0"/>
              <w:right w:val="single" w:color="auto" w:sz="4" w:space="0"/>
            </w:tcBorders>
            <w:shd w:val="clear" w:color="auto" w:fill="FFFFFF"/>
            <w:tcMar>
              <w:top w:w="25" w:type="dxa"/>
              <w:left w:w="125" w:type="dxa"/>
              <w:bottom w:w="25" w:type="dxa"/>
              <w:right w:w="125" w:type="dxa"/>
            </w:tcMar>
          </w:tcPr>
          <w:p w14:paraId="3DD662E3">
            <w:pPr>
              <w:widowControl/>
              <w:spacing w:line="320" w:lineRule="exact"/>
              <w:jc w:val="center"/>
              <w:rPr>
                <w:rFonts w:hAnsi="宋体" w:cs="Arial"/>
                <w:kern w:val="0"/>
                <w:sz w:val="24"/>
              </w:rPr>
            </w:pPr>
            <w:r>
              <w:rPr>
                <w:rFonts w:hint="eastAsia" w:hAnsi="宋体" w:cs="Arial"/>
                <w:kern w:val="0"/>
                <w:sz w:val="24"/>
              </w:rPr>
              <w:t>10</w:t>
            </w:r>
            <w:r>
              <w:rPr>
                <w:rFonts w:hAnsi="宋体" w:cs="Arial"/>
                <w:kern w:val="0"/>
                <w:sz w:val="24"/>
              </w:rPr>
              <w:t>A～</w:t>
            </w:r>
            <w:r>
              <w:rPr>
                <w:rFonts w:hint="eastAsia" w:hAnsi="宋体" w:cs="Arial"/>
                <w:kern w:val="0"/>
                <w:sz w:val="24"/>
              </w:rPr>
              <w:t>199</w:t>
            </w:r>
            <w:r>
              <w:rPr>
                <w:rFonts w:hAnsi="宋体" w:cs="Arial"/>
                <w:kern w:val="0"/>
                <w:sz w:val="24"/>
              </w:rPr>
              <w:t>A</w:t>
            </w:r>
          </w:p>
        </w:tc>
        <w:tc>
          <w:tcPr>
            <w:tcW w:w="1289" w:type="pct"/>
            <w:tcBorders>
              <w:top w:val="single" w:color="auto" w:sz="4" w:space="0"/>
              <w:left w:val="single" w:color="auto" w:sz="4" w:space="0"/>
              <w:bottom w:val="single" w:color="auto" w:sz="4" w:space="0"/>
              <w:right w:val="single" w:color="auto" w:sz="4" w:space="0"/>
            </w:tcBorders>
            <w:shd w:val="clear" w:color="auto" w:fill="FFFFFF"/>
            <w:vAlign w:val="center"/>
          </w:tcPr>
          <w:p w14:paraId="68891C8B">
            <w:pPr>
              <w:widowControl/>
              <w:spacing w:line="320" w:lineRule="exact"/>
              <w:jc w:val="center"/>
              <w:rPr>
                <w:rFonts w:hAnsi="宋体" w:cs="Arial"/>
                <w:kern w:val="0"/>
                <w:sz w:val="24"/>
              </w:rPr>
            </w:pPr>
            <w:r>
              <w:rPr>
                <w:rFonts w:hAnsi="宋体" w:cs="Arial"/>
                <w:kern w:val="0"/>
                <w:sz w:val="24"/>
              </w:rPr>
              <w:t>±(</w:t>
            </w:r>
            <w:r>
              <w:rPr>
                <w:rFonts w:hint="eastAsia" w:hAnsi="宋体" w:cs="Arial"/>
                <w:kern w:val="0"/>
                <w:sz w:val="24"/>
              </w:rPr>
              <w:t>1</w:t>
            </w:r>
            <w:r>
              <w:rPr>
                <w:rFonts w:hAnsi="宋体" w:cs="Arial"/>
                <w:kern w:val="0"/>
                <w:sz w:val="24"/>
              </w:rPr>
              <w:t>%+</w:t>
            </w:r>
            <w:r>
              <w:rPr>
                <w:rFonts w:hint="eastAsia" w:hAnsi="宋体" w:cs="Arial"/>
                <w:kern w:val="0"/>
                <w:sz w:val="24"/>
              </w:rPr>
              <w:t>3dgt</w:t>
            </w:r>
            <w:r>
              <w:rPr>
                <w:rFonts w:hAnsi="宋体" w:cs="Arial"/>
                <w:kern w:val="0"/>
                <w:sz w:val="24"/>
              </w:rPr>
              <w:t>)</w:t>
            </w:r>
          </w:p>
        </w:tc>
        <w:tc>
          <w:tcPr>
            <w:tcW w:w="1486" w:type="pct"/>
            <w:tcBorders>
              <w:top w:val="single" w:color="auto" w:sz="4" w:space="0"/>
              <w:left w:val="single" w:color="auto" w:sz="4" w:space="0"/>
              <w:bottom w:val="single" w:color="auto" w:sz="4" w:space="0"/>
              <w:right w:val="single" w:color="auto" w:sz="4" w:space="0"/>
            </w:tcBorders>
            <w:shd w:val="clear" w:color="auto" w:fill="FFFFFF"/>
            <w:tcMar>
              <w:top w:w="25" w:type="dxa"/>
              <w:left w:w="125" w:type="dxa"/>
              <w:bottom w:w="25" w:type="dxa"/>
              <w:right w:w="125" w:type="dxa"/>
            </w:tcMar>
            <w:vAlign w:val="center"/>
          </w:tcPr>
          <w:p w14:paraId="0127CF6E">
            <w:pPr>
              <w:widowControl/>
              <w:spacing w:line="320" w:lineRule="exact"/>
              <w:jc w:val="center"/>
              <w:rPr>
                <w:rFonts w:hAnsi="宋体" w:cs="Arial"/>
                <w:kern w:val="0"/>
                <w:sz w:val="24"/>
              </w:rPr>
            </w:pPr>
            <w:r>
              <w:rPr>
                <w:rFonts w:hAnsi="宋体" w:cs="Arial"/>
                <w:kern w:val="0"/>
                <w:sz w:val="24"/>
              </w:rPr>
              <w:t>±(</w:t>
            </w:r>
            <w:r>
              <w:rPr>
                <w:rFonts w:hint="eastAsia" w:hAnsi="宋体" w:cs="Arial"/>
                <w:kern w:val="0"/>
                <w:sz w:val="24"/>
              </w:rPr>
              <w:t>3</w:t>
            </w:r>
            <w:r>
              <w:rPr>
                <w:rFonts w:hAnsi="宋体" w:cs="Arial"/>
                <w:kern w:val="0"/>
                <w:sz w:val="24"/>
              </w:rPr>
              <w:t>°)</w:t>
            </w:r>
          </w:p>
        </w:tc>
      </w:tr>
      <w:tr w14:paraId="5BABB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12" w:hRule="atLeast"/>
        </w:trPr>
        <w:tc>
          <w:tcPr>
            <w:tcW w:w="878" w:type="pct"/>
            <w:vMerge w:val="continue"/>
            <w:shd w:val="clear" w:color="auto" w:fill="FFFFFF"/>
            <w:vAlign w:val="center"/>
          </w:tcPr>
          <w:p w14:paraId="52EC74F8">
            <w:pPr>
              <w:widowControl/>
              <w:jc w:val="center"/>
              <w:rPr>
                <w:rFonts w:hAnsi="宋体" w:cs="Arial"/>
                <w:kern w:val="0"/>
                <w:sz w:val="24"/>
              </w:rPr>
            </w:pPr>
          </w:p>
        </w:tc>
        <w:tc>
          <w:tcPr>
            <w:tcW w:w="1347" w:type="pct"/>
            <w:tcBorders>
              <w:top w:val="single" w:color="auto" w:sz="4" w:space="0"/>
              <w:left w:val="single" w:color="auto" w:sz="4" w:space="0"/>
              <w:bottom w:val="single" w:color="auto" w:sz="4" w:space="0"/>
              <w:right w:val="single" w:color="auto" w:sz="4" w:space="0"/>
            </w:tcBorders>
            <w:shd w:val="clear" w:color="auto" w:fill="FFFFFF"/>
            <w:tcMar>
              <w:top w:w="25" w:type="dxa"/>
              <w:left w:w="125" w:type="dxa"/>
              <w:bottom w:w="25" w:type="dxa"/>
              <w:right w:w="125" w:type="dxa"/>
            </w:tcMar>
          </w:tcPr>
          <w:p w14:paraId="684B3687">
            <w:pPr>
              <w:widowControl/>
              <w:spacing w:line="320" w:lineRule="exact"/>
              <w:jc w:val="center"/>
              <w:rPr>
                <w:rFonts w:hAnsi="宋体" w:cs="Arial"/>
                <w:kern w:val="0"/>
                <w:sz w:val="24"/>
              </w:rPr>
            </w:pPr>
            <w:r>
              <w:rPr>
                <w:rFonts w:hint="eastAsia" w:hAnsi="宋体" w:cs="Arial"/>
                <w:kern w:val="0"/>
                <w:sz w:val="24"/>
              </w:rPr>
              <w:t>200</w:t>
            </w:r>
            <w:r>
              <w:rPr>
                <w:rFonts w:hAnsi="宋体" w:cs="Arial"/>
                <w:kern w:val="0"/>
                <w:sz w:val="24"/>
              </w:rPr>
              <w:t>A～</w:t>
            </w:r>
            <w:r>
              <w:rPr>
                <w:rFonts w:hint="eastAsia" w:hAnsi="宋体" w:cs="Arial"/>
                <w:kern w:val="0"/>
                <w:sz w:val="24"/>
              </w:rPr>
              <w:t>60</w:t>
            </w:r>
            <w:r>
              <w:rPr>
                <w:rFonts w:hAnsi="宋体" w:cs="Arial"/>
                <w:kern w:val="0"/>
                <w:sz w:val="24"/>
              </w:rPr>
              <w:t>0</w:t>
            </w:r>
            <w:r>
              <w:rPr>
                <w:rFonts w:hint="eastAsia" w:hAnsi="宋体" w:cs="Arial"/>
                <w:kern w:val="0"/>
                <w:sz w:val="24"/>
              </w:rPr>
              <w:t>0</w:t>
            </w:r>
            <w:r>
              <w:rPr>
                <w:rFonts w:hAnsi="宋体" w:cs="Arial"/>
                <w:kern w:val="0"/>
                <w:sz w:val="24"/>
              </w:rPr>
              <w:t>A</w:t>
            </w:r>
          </w:p>
        </w:tc>
        <w:tc>
          <w:tcPr>
            <w:tcW w:w="1289" w:type="pct"/>
            <w:tcBorders>
              <w:top w:val="single" w:color="auto" w:sz="4" w:space="0"/>
              <w:left w:val="single" w:color="auto" w:sz="4" w:space="0"/>
              <w:bottom w:val="single" w:color="auto" w:sz="4" w:space="0"/>
              <w:right w:val="single" w:color="auto" w:sz="4" w:space="0"/>
            </w:tcBorders>
            <w:shd w:val="clear" w:color="auto" w:fill="FFFFFF"/>
            <w:vAlign w:val="center"/>
          </w:tcPr>
          <w:p w14:paraId="59A72E73">
            <w:pPr>
              <w:widowControl/>
              <w:spacing w:line="320" w:lineRule="exact"/>
              <w:jc w:val="center"/>
              <w:rPr>
                <w:rFonts w:hAnsi="宋体" w:cs="Arial"/>
                <w:kern w:val="0"/>
                <w:sz w:val="24"/>
              </w:rPr>
            </w:pPr>
            <w:r>
              <w:rPr>
                <w:rFonts w:hAnsi="宋体" w:cs="Arial"/>
                <w:kern w:val="0"/>
                <w:sz w:val="24"/>
              </w:rPr>
              <w:t>±(</w:t>
            </w:r>
            <w:r>
              <w:rPr>
                <w:rFonts w:hint="eastAsia" w:hAnsi="宋体" w:cs="Arial"/>
                <w:kern w:val="0"/>
                <w:sz w:val="24"/>
              </w:rPr>
              <w:t>1</w:t>
            </w:r>
            <w:r>
              <w:rPr>
                <w:rFonts w:hAnsi="宋体" w:cs="Arial"/>
                <w:kern w:val="0"/>
                <w:sz w:val="24"/>
              </w:rPr>
              <w:t>%+</w:t>
            </w:r>
            <w:r>
              <w:rPr>
                <w:rFonts w:hint="eastAsia" w:hAnsi="宋体" w:cs="Arial"/>
                <w:kern w:val="0"/>
                <w:sz w:val="24"/>
              </w:rPr>
              <w:t>3dgt</w:t>
            </w:r>
            <w:r>
              <w:rPr>
                <w:rFonts w:hAnsi="宋体" w:cs="Arial"/>
                <w:kern w:val="0"/>
                <w:sz w:val="24"/>
              </w:rPr>
              <w:t>)</w:t>
            </w:r>
          </w:p>
        </w:tc>
        <w:tc>
          <w:tcPr>
            <w:tcW w:w="1486" w:type="pct"/>
            <w:tcBorders>
              <w:top w:val="single" w:color="auto" w:sz="4" w:space="0"/>
              <w:left w:val="single" w:color="auto" w:sz="4" w:space="0"/>
              <w:bottom w:val="single" w:color="auto" w:sz="4" w:space="0"/>
              <w:right w:val="single" w:color="auto" w:sz="4" w:space="0"/>
            </w:tcBorders>
            <w:shd w:val="clear" w:color="auto" w:fill="FFFFFF"/>
            <w:tcMar>
              <w:top w:w="25" w:type="dxa"/>
              <w:left w:w="125" w:type="dxa"/>
              <w:bottom w:w="25" w:type="dxa"/>
              <w:right w:w="125" w:type="dxa"/>
            </w:tcMar>
            <w:vAlign w:val="center"/>
          </w:tcPr>
          <w:p w14:paraId="225B05BC">
            <w:pPr>
              <w:widowControl/>
              <w:spacing w:line="320" w:lineRule="exact"/>
              <w:jc w:val="center"/>
              <w:rPr>
                <w:rFonts w:hAnsi="宋体" w:cs="Arial"/>
                <w:kern w:val="0"/>
                <w:sz w:val="24"/>
              </w:rPr>
            </w:pPr>
            <w:r>
              <w:rPr>
                <w:rFonts w:hAnsi="宋体" w:cs="Arial"/>
                <w:kern w:val="0"/>
                <w:sz w:val="24"/>
              </w:rPr>
              <w:t>±(</w:t>
            </w:r>
            <w:r>
              <w:rPr>
                <w:rFonts w:hint="eastAsia" w:hAnsi="宋体" w:cs="Arial"/>
                <w:kern w:val="0"/>
                <w:sz w:val="24"/>
              </w:rPr>
              <w:t>2</w:t>
            </w:r>
            <w:r>
              <w:rPr>
                <w:rFonts w:hAnsi="宋体" w:cs="Arial"/>
                <w:kern w:val="0"/>
                <w:sz w:val="24"/>
              </w:rPr>
              <w:t>°)</w:t>
            </w:r>
          </w:p>
        </w:tc>
      </w:tr>
    </w:tbl>
    <w:p w14:paraId="0FA6E5B0">
      <w:pPr>
        <w:spacing w:line="320" w:lineRule="exact"/>
        <w:ind w:firstLine="354" w:firstLineChars="147"/>
        <w:rPr>
          <w:rFonts w:hAnsi="宋体"/>
          <w:b/>
          <w:sz w:val="24"/>
        </w:rPr>
      </w:pPr>
    </w:p>
    <w:p w14:paraId="157B672F">
      <w:pPr>
        <w:spacing w:line="320" w:lineRule="exact"/>
        <w:ind w:firstLine="354" w:firstLineChars="147"/>
        <w:rPr>
          <w:rFonts w:hAnsi="宋体"/>
          <w:sz w:val="24"/>
        </w:rPr>
      </w:pPr>
      <w:r>
        <w:rPr>
          <w:rFonts w:hint="eastAsia" w:hAnsi="宋体"/>
          <w:b/>
          <w:sz w:val="24"/>
        </w:rPr>
        <w:t>注意</w:t>
      </w:r>
      <w:r>
        <w:rPr>
          <w:rFonts w:hint="eastAsia" w:hAnsi="宋体"/>
          <w:sz w:val="24"/>
        </w:rPr>
        <w:t>：</w:t>
      </w:r>
      <w:r>
        <w:rPr>
          <w:rFonts w:hint="eastAsia" w:hAnsi="宋体"/>
          <w:b/>
          <w:sz w:val="24"/>
        </w:rPr>
        <w:t>电流钳与仪表必须对应连接，不能插反，电流钳同名端方向如下：</w:t>
      </w:r>
    </w:p>
    <w:p w14:paraId="42C5B8A4">
      <w:pPr>
        <w:spacing w:line="300" w:lineRule="exact"/>
        <w:ind w:firstLine="1054" w:firstLineChars="500"/>
        <w:rPr>
          <w:rFonts w:hAnsi="宋体"/>
          <w:b/>
        </w:rPr>
      </w:pPr>
      <w:r>
        <w:rPr>
          <w:rFonts w:hint="eastAsia" w:hAnsi="宋体"/>
          <w:b/>
        </w:rPr>
        <w:t xml:space="preserve">★ </w:t>
      </w:r>
      <w:r>
        <w:rPr>
          <w:rFonts w:hAnsi="宋体"/>
          <w:b/>
        </w:rPr>
        <w:t>008</w:t>
      </w:r>
      <w:r>
        <w:rPr>
          <w:rFonts w:hint="eastAsia" w:hAnsi="宋体"/>
          <w:b/>
        </w:rPr>
        <w:t>、020、050电流钳标识箭头反方向的一面为电流输入端，即同名端。</w:t>
      </w:r>
    </w:p>
    <w:p w14:paraId="647EB400">
      <w:pPr>
        <w:ind w:firstLine="1054" w:firstLineChars="500"/>
        <w:rPr>
          <w:rFonts w:hAnsi="宋体"/>
        </w:rPr>
      </w:pPr>
      <w:r>
        <w:rPr>
          <w:rFonts w:hint="eastAsia" w:hAnsi="宋体"/>
          <w:b/>
        </w:rPr>
        <w:t>★</w:t>
      </w:r>
      <w:r>
        <w:rPr>
          <w:rFonts w:hint="eastAsia" w:hAnsi="宋体"/>
        </w:rPr>
        <w:t xml:space="preserve"> </w:t>
      </w:r>
      <w:r>
        <w:rPr>
          <w:rFonts w:hAnsi="宋体"/>
          <w:b/>
        </w:rPr>
        <w:t>300R</w:t>
      </w:r>
      <w:r>
        <w:rPr>
          <w:rFonts w:hint="eastAsia" w:hAnsi="宋体"/>
          <w:b/>
        </w:rPr>
        <w:t>柔性线圈电流传感器以开口在左边时的一面为电流同向输入端，即同名端。</w:t>
      </w:r>
    </w:p>
    <w:p w14:paraId="54BB3A45">
      <w:pPr>
        <w:autoSpaceDE w:val="0"/>
        <w:autoSpaceDN w:val="0"/>
        <w:adjustRightInd w:val="0"/>
        <w:spacing w:line="0" w:lineRule="atLeast"/>
        <w:ind w:firstLine="411" w:firstLineChars="196"/>
        <w:jc w:val="left"/>
        <w:rPr>
          <w:rFonts w:hAnsi="宋体"/>
          <w:szCs w:val="21"/>
        </w:rPr>
      </w:pPr>
    </w:p>
    <w:p w14:paraId="4950F55C">
      <w:pPr>
        <w:autoSpaceDE w:val="0"/>
        <w:autoSpaceDN w:val="0"/>
        <w:adjustRightInd w:val="0"/>
        <w:spacing w:line="0" w:lineRule="atLeast"/>
        <w:ind w:firstLine="411" w:firstLineChars="196"/>
        <w:jc w:val="left"/>
        <w:rPr>
          <w:rFonts w:hAnsi="宋体"/>
          <w:szCs w:val="21"/>
        </w:rPr>
      </w:pPr>
    </w:p>
    <w:p w14:paraId="7A24FA4F">
      <w:pPr>
        <w:autoSpaceDE w:val="0"/>
        <w:autoSpaceDN w:val="0"/>
        <w:adjustRightInd w:val="0"/>
        <w:spacing w:line="0" w:lineRule="atLeast"/>
        <w:jc w:val="left"/>
        <w:rPr>
          <w:rFonts w:hAnsi="宋体"/>
          <w:szCs w:val="21"/>
        </w:rPr>
      </w:pPr>
    </w:p>
    <w:p w14:paraId="7CB80057">
      <w:pPr>
        <w:pStyle w:val="2"/>
      </w:pPr>
      <w:bookmarkStart w:id="11" w:name="_Toc48644544"/>
      <w:r>
        <w:rPr>
          <w:rFonts w:hint="eastAsia"/>
        </w:rPr>
        <w:t>2.包装</w:t>
      </w:r>
      <w:bookmarkEnd w:id="11"/>
    </w:p>
    <w:p w14:paraId="445B52D5">
      <w:pPr>
        <w:pStyle w:val="3"/>
        <w:rPr>
          <w:sz w:val="28"/>
          <w:szCs w:val="28"/>
        </w:rPr>
      </w:pPr>
      <w:bookmarkStart w:id="12" w:name="_Toc48644545"/>
      <w:r>
        <w:rPr>
          <w:rFonts w:hint="eastAsia"/>
          <w:sz w:val="28"/>
          <w:szCs w:val="28"/>
        </w:rPr>
        <w:t>2.1 标准配置</w:t>
      </w:r>
      <w:bookmarkEnd w:id="12"/>
    </w:p>
    <w:tbl>
      <w:tblPr>
        <w:tblStyle w:val="18"/>
        <w:tblW w:w="9555" w:type="dxa"/>
        <w:tblInd w:w="5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65"/>
        <w:gridCol w:w="3654"/>
        <w:gridCol w:w="4536"/>
      </w:tblGrid>
      <w:tr w14:paraId="6BE42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5" w:type="dxa"/>
          </w:tcPr>
          <w:p w14:paraId="090454C0">
            <w:pPr>
              <w:jc w:val="center"/>
              <w:rPr>
                <w:rFonts w:hAnsi="宋体"/>
                <w:b/>
                <w:sz w:val="24"/>
                <w:szCs w:val="24"/>
              </w:rPr>
            </w:pPr>
            <w:r>
              <w:rPr>
                <w:rFonts w:hint="eastAsia" w:hAnsi="宋体"/>
                <w:b/>
                <w:sz w:val="24"/>
                <w:szCs w:val="24"/>
              </w:rPr>
              <w:t>编  号</w:t>
            </w:r>
          </w:p>
        </w:tc>
        <w:tc>
          <w:tcPr>
            <w:tcW w:w="3654" w:type="dxa"/>
          </w:tcPr>
          <w:p w14:paraId="41F96E1E">
            <w:pPr>
              <w:jc w:val="center"/>
              <w:rPr>
                <w:rFonts w:hAnsi="宋体"/>
                <w:b/>
                <w:sz w:val="24"/>
                <w:szCs w:val="24"/>
              </w:rPr>
            </w:pPr>
            <w:r>
              <w:rPr>
                <w:rFonts w:hint="eastAsia" w:hAnsi="宋体"/>
                <w:b/>
                <w:sz w:val="24"/>
                <w:szCs w:val="24"/>
              </w:rPr>
              <w:t>名   称</w:t>
            </w:r>
          </w:p>
        </w:tc>
        <w:tc>
          <w:tcPr>
            <w:tcW w:w="4536" w:type="dxa"/>
          </w:tcPr>
          <w:p w14:paraId="45AC6D8D">
            <w:pPr>
              <w:jc w:val="center"/>
              <w:rPr>
                <w:rFonts w:hAnsi="宋体"/>
                <w:b/>
                <w:sz w:val="24"/>
                <w:szCs w:val="24"/>
              </w:rPr>
            </w:pPr>
            <w:r>
              <w:rPr>
                <w:rFonts w:hint="eastAsia" w:hAnsi="宋体"/>
                <w:b/>
                <w:sz w:val="24"/>
                <w:szCs w:val="24"/>
              </w:rPr>
              <w:t>数   量</w:t>
            </w:r>
          </w:p>
        </w:tc>
      </w:tr>
      <w:tr w14:paraId="53C8F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5" w:type="dxa"/>
          </w:tcPr>
          <w:p w14:paraId="1C92D739">
            <w:pPr>
              <w:jc w:val="center"/>
              <w:rPr>
                <w:rFonts w:hAnsi="宋体"/>
                <w:sz w:val="24"/>
                <w:szCs w:val="24"/>
              </w:rPr>
            </w:pPr>
            <w:r>
              <w:rPr>
                <w:rFonts w:hint="eastAsia" w:hAnsi="宋体"/>
                <w:sz w:val="24"/>
                <w:szCs w:val="24"/>
              </w:rPr>
              <w:t>1</w:t>
            </w:r>
          </w:p>
        </w:tc>
        <w:tc>
          <w:tcPr>
            <w:tcW w:w="3654" w:type="dxa"/>
          </w:tcPr>
          <w:p w14:paraId="3ABBC00C">
            <w:pPr>
              <w:rPr>
                <w:rFonts w:hAnsi="宋体"/>
                <w:sz w:val="24"/>
                <w:szCs w:val="24"/>
              </w:rPr>
            </w:pPr>
            <w:r>
              <w:rPr>
                <w:rFonts w:hint="eastAsia" w:hAnsi="宋体"/>
                <w:sz w:val="24"/>
                <w:szCs w:val="24"/>
              </w:rPr>
              <w:t>仪器主机</w:t>
            </w:r>
          </w:p>
        </w:tc>
        <w:tc>
          <w:tcPr>
            <w:tcW w:w="4536" w:type="dxa"/>
          </w:tcPr>
          <w:p w14:paraId="03C2FB7C">
            <w:pPr>
              <w:rPr>
                <w:rFonts w:hAnsi="宋体"/>
                <w:sz w:val="24"/>
                <w:szCs w:val="24"/>
              </w:rPr>
            </w:pPr>
            <w:r>
              <w:rPr>
                <w:rFonts w:hint="eastAsia" w:hAnsi="宋体"/>
                <w:sz w:val="24"/>
                <w:szCs w:val="24"/>
              </w:rPr>
              <w:t>1台</w:t>
            </w:r>
          </w:p>
        </w:tc>
      </w:tr>
      <w:tr w14:paraId="24E72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5" w:type="dxa"/>
          </w:tcPr>
          <w:p w14:paraId="2C20879D">
            <w:pPr>
              <w:jc w:val="center"/>
              <w:rPr>
                <w:rFonts w:hAnsi="宋体"/>
                <w:sz w:val="24"/>
                <w:szCs w:val="24"/>
              </w:rPr>
            </w:pPr>
            <w:r>
              <w:rPr>
                <w:rFonts w:hint="eastAsia" w:hAnsi="宋体"/>
                <w:sz w:val="24"/>
                <w:szCs w:val="24"/>
              </w:rPr>
              <w:t>2</w:t>
            </w:r>
          </w:p>
        </w:tc>
        <w:tc>
          <w:tcPr>
            <w:tcW w:w="3654" w:type="dxa"/>
          </w:tcPr>
          <w:p w14:paraId="7CCF72A9">
            <w:pPr>
              <w:rPr>
                <w:rFonts w:hAnsi="宋体"/>
                <w:sz w:val="24"/>
                <w:szCs w:val="24"/>
              </w:rPr>
            </w:pPr>
            <w:r>
              <w:rPr>
                <w:rFonts w:hint="eastAsia" w:hAnsi="宋体"/>
                <w:sz w:val="24"/>
                <w:szCs w:val="24"/>
              </w:rPr>
              <w:t>仪器背包</w:t>
            </w:r>
          </w:p>
        </w:tc>
        <w:tc>
          <w:tcPr>
            <w:tcW w:w="4536" w:type="dxa"/>
          </w:tcPr>
          <w:p w14:paraId="356842B0">
            <w:pPr>
              <w:rPr>
                <w:rFonts w:hAnsi="宋体"/>
                <w:sz w:val="24"/>
                <w:szCs w:val="24"/>
              </w:rPr>
            </w:pPr>
            <w:r>
              <w:rPr>
                <w:rFonts w:hint="eastAsia" w:hAnsi="宋体"/>
                <w:sz w:val="24"/>
                <w:szCs w:val="24"/>
              </w:rPr>
              <w:t>1个</w:t>
            </w:r>
          </w:p>
        </w:tc>
      </w:tr>
      <w:tr w14:paraId="18E3E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5" w:type="dxa"/>
          </w:tcPr>
          <w:p w14:paraId="43EF7231">
            <w:pPr>
              <w:jc w:val="center"/>
              <w:rPr>
                <w:rFonts w:hAnsi="宋体"/>
                <w:sz w:val="24"/>
                <w:szCs w:val="24"/>
              </w:rPr>
            </w:pPr>
            <w:r>
              <w:rPr>
                <w:rFonts w:hint="eastAsia" w:hAnsi="宋体"/>
                <w:sz w:val="24"/>
                <w:szCs w:val="24"/>
              </w:rPr>
              <w:t>3</w:t>
            </w:r>
          </w:p>
        </w:tc>
        <w:tc>
          <w:tcPr>
            <w:tcW w:w="3654" w:type="dxa"/>
          </w:tcPr>
          <w:p w14:paraId="0B8B8AF5">
            <w:pPr>
              <w:rPr>
                <w:rFonts w:hAnsi="宋体"/>
                <w:sz w:val="24"/>
                <w:szCs w:val="24"/>
              </w:rPr>
            </w:pPr>
            <w:r>
              <w:rPr>
                <w:rFonts w:hint="eastAsia" w:hAnsi="宋体"/>
                <w:sz w:val="24"/>
                <w:szCs w:val="24"/>
              </w:rPr>
              <w:t>电流钳（选配)</w:t>
            </w:r>
          </w:p>
        </w:tc>
        <w:tc>
          <w:tcPr>
            <w:tcW w:w="4536" w:type="dxa"/>
          </w:tcPr>
          <w:p w14:paraId="10A71FAD">
            <w:pPr>
              <w:rPr>
                <w:rFonts w:hAnsi="宋体"/>
                <w:sz w:val="24"/>
                <w:szCs w:val="24"/>
              </w:rPr>
            </w:pPr>
            <w:r>
              <w:rPr>
                <w:rFonts w:hint="eastAsia" w:hAnsi="宋体"/>
                <w:sz w:val="24"/>
                <w:szCs w:val="24"/>
              </w:rPr>
              <w:t>共12把(</w:t>
            </w:r>
            <w:r>
              <w:rPr>
                <w:rFonts w:hAnsi="宋体"/>
                <w:sz w:val="24"/>
                <w:szCs w:val="24"/>
              </w:rPr>
              <w:t>008</w:t>
            </w:r>
            <w:r>
              <w:rPr>
                <w:rFonts w:hint="eastAsia" w:hAnsi="宋体"/>
                <w:sz w:val="24"/>
                <w:szCs w:val="24"/>
              </w:rPr>
              <w:t>、020、050各4把)</w:t>
            </w:r>
          </w:p>
        </w:tc>
      </w:tr>
      <w:tr w14:paraId="3C5F1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5" w:type="dxa"/>
          </w:tcPr>
          <w:p w14:paraId="159C1E7A">
            <w:pPr>
              <w:jc w:val="center"/>
              <w:rPr>
                <w:rFonts w:hAnsi="宋体"/>
                <w:sz w:val="24"/>
                <w:szCs w:val="24"/>
              </w:rPr>
            </w:pPr>
            <w:r>
              <w:rPr>
                <w:rFonts w:hint="eastAsia" w:hAnsi="宋体"/>
                <w:sz w:val="24"/>
                <w:szCs w:val="24"/>
              </w:rPr>
              <w:t>4</w:t>
            </w:r>
          </w:p>
        </w:tc>
        <w:tc>
          <w:tcPr>
            <w:tcW w:w="3654" w:type="dxa"/>
          </w:tcPr>
          <w:p w14:paraId="4B8BB97A">
            <w:pPr>
              <w:rPr>
                <w:rFonts w:hAnsi="宋体"/>
                <w:sz w:val="24"/>
                <w:szCs w:val="24"/>
              </w:rPr>
            </w:pPr>
            <w:r>
              <w:rPr>
                <w:rFonts w:hAnsi="宋体"/>
                <w:sz w:val="24"/>
                <w:szCs w:val="24"/>
              </w:rPr>
              <w:t>300R</w:t>
            </w:r>
            <w:r>
              <w:rPr>
                <w:rFonts w:hint="eastAsia" w:hAnsi="宋体"/>
                <w:sz w:val="24"/>
                <w:szCs w:val="24"/>
              </w:rPr>
              <w:t>柔性线圈电流传感器（选配)</w:t>
            </w:r>
          </w:p>
        </w:tc>
        <w:tc>
          <w:tcPr>
            <w:tcW w:w="4536" w:type="dxa"/>
          </w:tcPr>
          <w:p w14:paraId="6C05BB3A">
            <w:pPr>
              <w:rPr>
                <w:rFonts w:hAnsi="宋体"/>
                <w:sz w:val="24"/>
                <w:szCs w:val="24"/>
              </w:rPr>
            </w:pPr>
            <w:r>
              <w:rPr>
                <w:rFonts w:hint="eastAsia" w:hAnsi="宋体"/>
                <w:sz w:val="24"/>
                <w:szCs w:val="24"/>
              </w:rPr>
              <w:t>4套（柔性线圈与积分器连体设计）</w:t>
            </w:r>
          </w:p>
        </w:tc>
      </w:tr>
      <w:tr w14:paraId="016FE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5" w:type="dxa"/>
          </w:tcPr>
          <w:p w14:paraId="34763DCC">
            <w:pPr>
              <w:jc w:val="center"/>
              <w:rPr>
                <w:rFonts w:hAnsi="宋体"/>
                <w:sz w:val="24"/>
                <w:szCs w:val="24"/>
              </w:rPr>
            </w:pPr>
            <w:r>
              <w:rPr>
                <w:rFonts w:hint="eastAsia" w:hAnsi="宋体"/>
                <w:sz w:val="24"/>
                <w:szCs w:val="24"/>
              </w:rPr>
              <w:t>5</w:t>
            </w:r>
          </w:p>
        </w:tc>
        <w:tc>
          <w:tcPr>
            <w:tcW w:w="3654" w:type="dxa"/>
          </w:tcPr>
          <w:p w14:paraId="30F81532">
            <w:pPr>
              <w:rPr>
                <w:rFonts w:hAnsi="宋体"/>
                <w:sz w:val="24"/>
                <w:szCs w:val="24"/>
              </w:rPr>
            </w:pPr>
            <w:r>
              <w:rPr>
                <w:rFonts w:hint="eastAsia" w:hAnsi="宋体"/>
                <w:sz w:val="24"/>
                <w:szCs w:val="24"/>
              </w:rPr>
              <w:t>测试线</w:t>
            </w:r>
          </w:p>
        </w:tc>
        <w:tc>
          <w:tcPr>
            <w:tcW w:w="4536" w:type="dxa"/>
          </w:tcPr>
          <w:p w14:paraId="5934C383">
            <w:pPr>
              <w:rPr>
                <w:rFonts w:hAnsi="宋体"/>
                <w:sz w:val="24"/>
                <w:szCs w:val="24"/>
              </w:rPr>
            </w:pPr>
            <w:r>
              <w:rPr>
                <w:rFonts w:hint="eastAsia" w:hAnsi="宋体"/>
                <w:sz w:val="24"/>
                <w:szCs w:val="24"/>
              </w:rPr>
              <w:t>5条(黄，绿，红，蓝，黑各1条)</w:t>
            </w:r>
          </w:p>
        </w:tc>
      </w:tr>
      <w:tr w14:paraId="4A693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5" w:type="dxa"/>
          </w:tcPr>
          <w:p w14:paraId="242BA880">
            <w:pPr>
              <w:jc w:val="center"/>
              <w:rPr>
                <w:rFonts w:hAnsi="宋体"/>
                <w:sz w:val="24"/>
                <w:szCs w:val="24"/>
              </w:rPr>
            </w:pPr>
            <w:r>
              <w:rPr>
                <w:rFonts w:hint="eastAsia" w:hAnsi="宋体"/>
                <w:sz w:val="24"/>
                <w:szCs w:val="24"/>
              </w:rPr>
              <w:t>6</w:t>
            </w:r>
          </w:p>
        </w:tc>
        <w:tc>
          <w:tcPr>
            <w:tcW w:w="3654" w:type="dxa"/>
          </w:tcPr>
          <w:p w14:paraId="4EA6D8D3">
            <w:pPr>
              <w:rPr>
                <w:rFonts w:hAnsi="宋体"/>
                <w:sz w:val="24"/>
                <w:szCs w:val="24"/>
              </w:rPr>
            </w:pPr>
            <w:r>
              <w:rPr>
                <w:rFonts w:hint="eastAsia" w:hAnsi="宋体"/>
                <w:sz w:val="24"/>
                <w:szCs w:val="24"/>
              </w:rPr>
              <w:t>鳄鱼夹</w:t>
            </w:r>
          </w:p>
        </w:tc>
        <w:tc>
          <w:tcPr>
            <w:tcW w:w="4536" w:type="dxa"/>
          </w:tcPr>
          <w:p w14:paraId="2ACD1F5B">
            <w:pPr>
              <w:rPr>
                <w:rFonts w:hAnsi="宋体"/>
                <w:sz w:val="24"/>
                <w:szCs w:val="24"/>
              </w:rPr>
            </w:pPr>
            <w:r>
              <w:rPr>
                <w:rFonts w:hint="eastAsia" w:hAnsi="宋体"/>
                <w:sz w:val="24"/>
                <w:szCs w:val="24"/>
              </w:rPr>
              <w:t>5个</w:t>
            </w:r>
          </w:p>
        </w:tc>
      </w:tr>
      <w:tr w14:paraId="756AF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5" w:type="dxa"/>
          </w:tcPr>
          <w:p w14:paraId="738041F3">
            <w:pPr>
              <w:jc w:val="center"/>
              <w:rPr>
                <w:rFonts w:hAnsi="宋体"/>
                <w:sz w:val="24"/>
                <w:szCs w:val="24"/>
              </w:rPr>
            </w:pPr>
            <w:r>
              <w:rPr>
                <w:rFonts w:hint="eastAsia" w:hAnsi="宋体"/>
                <w:sz w:val="24"/>
                <w:szCs w:val="24"/>
              </w:rPr>
              <w:t>7</w:t>
            </w:r>
          </w:p>
        </w:tc>
        <w:tc>
          <w:tcPr>
            <w:tcW w:w="3654" w:type="dxa"/>
          </w:tcPr>
          <w:p w14:paraId="5A92AD17">
            <w:pPr>
              <w:rPr>
                <w:rFonts w:hAnsi="宋体"/>
                <w:sz w:val="24"/>
                <w:szCs w:val="24"/>
              </w:rPr>
            </w:pPr>
            <w:r>
              <w:rPr>
                <w:rFonts w:hint="eastAsia" w:hAnsi="宋体"/>
                <w:sz w:val="24"/>
                <w:szCs w:val="24"/>
              </w:rPr>
              <w:t>测试探针</w:t>
            </w:r>
          </w:p>
        </w:tc>
        <w:tc>
          <w:tcPr>
            <w:tcW w:w="4536" w:type="dxa"/>
          </w:tcPr>
          <w:p w14:paraId="7AE2D9C2">
            <w:pPr>
              <w:rPr>
                <w:rFonts w:hAnsi="宋体"/>
                <w:sz w:val="24"/>
                <w:szCs w:val="24"/>
              </w:rPr>
            </w:pPr>
            <w:r>
              <w:rPr>
                <w:rFonts w:hint="eastAsia" w:hAnsi="宋体"/>
                <w:sz w:val="24"/>
                <w:szCs w:val="24"/>
              </w:rPr>
              <w:t>5个</w:t>
            </w:r>
          </w:p>
        </w:tc>
      </w:tr>
      <w:tr w14:paraId="1C5C1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5" w:type="dxa"/>
          </w:tcPr>
          <w:p w14:paraId="241DEDEB">
            <w:pPr>
              <w:jc w:val="center"/>
              <w:rPr>
                <w:rFonts w:hAnsi="宋体"/>
                <w:sz w:val="24"/>
                <w:szCs w:val="24"/>
              </w:rPr>
            </w:pPr>
            <w:r>
              <w:rPr>
                <w:rFonts w:hint="eastAsia" w:hAnsi="宋体"/>
                <w:sz w:val="24"/>
                <w:szCs w:val="24"/>
              </w:rPr>
              <w:t>8</w:t>
            </w:r>
          </w:p>
        </w:tc>
        <w:tc>
          <w:tcPr>
            <w:tcW w:w="3654" w:type="dxa"/>
          </w:tcPr>
          <w:p w14:paraId="4C0EFBCE">
            <w:pPr>
              <w:rPr>
                <w:rFonts w:hAnsi="宋体"/>
                <w:sz w:val="24"/>
                <w:szCs w:val="24"/>
              </w:rPr>
            </w:pPr>
            <w:r>
              <w:rPr>
                <w:rFonts w:hint="eastAsia" w:hAnsi="宋体"/>
                <w:sz w:val="24"/>
                <w:szCs w:val="24"/>
              </w:rPr>
              <w:t>专用电源适配器</w:t>
            </w:r>
          </w:p>
        </w:tc>
        <w:tc>
          <w:tcPr>
            <w:tcW w:w="4536" w:type="dxa"/>
          </w:tcPr>
          <w:p w14:paraId="62FCAD28">
            <w:pPr>
              <w:rPr>
                <w:rFonts w:hAnsi="宋体"/>
                <w:sz w:val="24"/>
                <w:szCs w:val="24"/>
              </w:rPr>
            </w:pPr>
            <w:r>
              <w:rPr>
                <w:rFonts w:hint="eastAsia" w:hAnsi="宋体"/>
                <w:sz w:val="24"/>
                <w:szCs w:val="24"/>
              </w:rPr>
              <w:t>1个</w:t>
            </w:r>
          </w:p>
        </w:tc>
      </w:tr>
      <w:tr w14:paraId="550F8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5" w:type="dxa"/>
          </w:tcPr>
          <w:p w14:paraId="42C7DD5B">
            <w:pPr>
              <w:jc w:val="center"/>
              <w:rPr>
                <w:rFonts w:hAnsi="宋体"/>
                <w:sz w:val="24"/>
                <w:szCs w:val="24"/>
              </w:rPr>
            </w:pPr>
            <w:r>
              <w:rPr>
                <w:rFonts w:hint="eastAsia" w:hAnsi="宋体"/>
                <w:sz w:val="24"/>
                <w:szCs w:val="24"/>
              </w:rPr>
              <w:t>9</w:t>
            </w:r>
          </w:p>
        </w:tc>
        <w:tc>
          <w:tcPr>
            <w:tcW w:w="3654" w:type="dxa"/>
          </w:tcPr>
          <w:p w14:paraId="5EC3CA20">
            <w:pPr>
              <w:rPr>
                <w:rFonts w:hAnsi="宋体"/>
                <w:sz w:val="24"/>
                <w:szCs w:val="24"/>
              </w:rPr>
            </w:pPr>
            <w:r>
              <w:rPr>
                <w:rFonts w:hint="eastAsia" w:hAnsi="宋体"/>
                <w:sz w:val="24"/>
                <w:szCs w:val="24"/>
              </w:rPr>
              <w:t>USB数据线</w:t>
            </w:r>
          </w:p>
        </w:tc>
        <w:tc>
          <w:tcPr>
            <w:tcW w:w="4536" w:type="dxa"/>
          </w:tcPr>
          <w:p w14:paraId="661184C7">
            <w:pPr>
              <w:rPr>
                <w:rFonts w:hAnsi="宋体"/>
                <w:sz w:val="24"/>
                <w:szCs w:val="24"/>
              </w:rPr>
            </w:pPr>
            <w:r>
              <w:rPr>
                <w:rFonts w:hint="eastAsia" w:hAnsi="宋体"/>
                <w:sz w:val="24"/>
                <w:szCs w:val="24"/>
              </w:rPr>
              <w:t>1条</w:t>
            </w:r>
          </w:p>
        </w:tc>
      </w:tr>
      <w:tr w14:paraId="4325E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5" w:type="dxa"/>
          </w:tcPr>
          <w:p w14:paraId="00627C79">
            <w:pPr>
              <w:jc w:val="center"/>
              <w:rPr>
                <w:rFonts w:hAnsi="宋体"/>
                <w:sz w:val="24"/>
                <w:szCs w:val="24"/>
              </w:rPr>
            </w:pPr>
            <w:r>
              <w:rPr>
                <w:rFonts w:hint="eastAsia" w:hAnsi="宋体"/>
                <w:sz w:val="24"/>
                <w:szCs w:val="24"/>
              </w:rPr>
              <w:t>10</w:t>
            </w:r>
          </w:p>
        </w:tc>
        <w:tc>
          <w:tcPr>
            <w:tcW w:w="3654" w:type="dxa"/>
          </w:tcPr>
          <w:p w14:paraId="540CF87F">
            <w:pPr>
              <w:rPr>
                <w:rFonts w:hAnsi="宋体"/>
                <w:sz w:val="24"/>
                <w:szCs w:val="24"/>
              </w:rPr>
            </w:pPr>
            <w:r>
              <w:rPr>
                <w:rFonts w:hint="eastAsia" w:hAnsi="宋体"/>
                <w:sz w:val="24"/>
                <w:szCs w:val="24"/>
              </w:rPr>
              <w:t>软件光盘</w:t>
            </w:r>
          </w:p>
        </w:tc>
        <w:tc>
          <w:tcPr>
            <w:tcW w:w="4536" w:type="dxa"/>
          </w:tcPr>
          <w:p w14:paraId="74117AF2">
            <w:pPr>
              <w:rPr>
                <w:rFonts w:hAnsi="宋体"/>
                <w:sz w:val="24"/>
                <w:szCs w:val="24"/>
              </w:rPr>
            </w:pPr>
            <w:r>
              <w:rPr>
                <w:rFonts w:hint="eastAsia" w:hAnsi="宋体"/>
                <w:sz w:val="24"/>
                <w:szCs w:val="24"/>
              </w:rPr>
              <w:t>1个</w:t>
            </w:r>
          </w:p>
        </w:tc>
      </w:tr>
      <w:tr w14:paraId="397BE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5" w:type="dxa"/>
          </w:tcPr>
          <w:p w14:paraId="13E1001C">
            <w:pPr>
              <w:jc w:val="center"/>
              <w:rPr>
                <w:rFonts w:hAnsi="宋体"/>
                <w:sz w:val="24"/>
                <w:szCs w:val="24"/>
              </w:rPr>
            </w:pPr>
            <w:r>
              <w:rPr>
                <w:rFonts w:hint="eastAsia" w:hAnsi="宋体"/>
                <w:sz w:val="24"/>
                <w:szCs w:val="24"/>
              </w:rPr>
              <w:t>1</w:t>
            </w:r>
            <w:r>
              <w:rPr>
                <w:rFonts w:hAnsi="宋体"/>
                <w:sz w:val="24"/>
                <w:szCs w:val="24"/>
              </w:rPr>
              <w:t>1</w:t>
            </w:r>
          </w:p>
        </w:tc>
        <w:tc>
          <w:tcPr>
            <w:tcW w:w="3654" w:type="dxa"/>
          </w:tcPr>
          <w:p w14:paraId="441A172E">
            <w:pPr>
              <w:rPr>
                <w:rFonts w:hAnsi="宋体"/>
                <w:sz w:val="24"/>
                <w:szCs w:val="24"/>
              </w:rPr>
            </w:pPr>
            <w:r>
              <w:rPr>
                <w:rFonts w:hint="eastAsia" w:hAnsi="宋体"/>
                <w:sz w:val="24"/>
                <w:szCs w:val="24"/>
              </w:rPr>
              <w:t>用户手册、保修卡、合格证</w:t>
            </w:r>
          </w:p>
        </w:tc>
        <w:tc>
          <w:tcPr>
            <w:tcW w:w="4536" w:type="dxa"/>
          </w:tcPr>
          <w:p w14:paraId="72BD20DF">
            <w:pPr>
              <w:rPr>
                <w:rFonts w:hAnsi="宋体"/>
                <w:sz w:val="24"/>
                <w:szCs w:val="24"/>
              </w:rPr>
            </w:pPr>
            <w:r>
              <w:rPr>
                <w:rFonts w:hint="eastAsia" w:hAnsi="宋体"/>
                <w:sz w:val="24"/>
                <w:szCs w:val="24"/>
              </w:rPr>
              <w:t>1份</w:t>
            </w:r>
          </w:p>
        </w:tc>
      </w:tr>
    </w:tbl>
    <w:p w14:paraId="68CB0DE2">
      <w:pPr>
        <w:rPr>
          <w:rFonts w:hAnsi="宋体"/>
          <w:szCs w:val="21"/>
        </w:rPr>
      </w:pPr>
    </w:p>
    <w:p w14:paraId="225D778C">
      <w:pPr>
        <w:pStyle w:val="3"/>
        <w:rPr>
          <w:sz w:val="28"/>
          <w:szCs w:val="28"/>
        </w:rPr>
      </w:pPr>
      <w:bookmarkStart w:id="13" w:name="_Toc48644546"/>
      <w:r>
        <w:rPr>
          <w:rFonts w:hint="eastAsia"/>
          <w:sz w:val="28"/>
          <w:szCs w:val="28"/>
        </w:rPr>
        <w:t>2.2 仪器质量</w:t>
      </w:r>
      <w:bookmarkEnd w:id="13"/>
    </w:p>
    <w:tbl>
      <w:tblPr>
        <w:tblStyle w:val="18"/>
        <w:tblW w:w="9555" w:type="dxa"/>
        <w:tblInd w:w="5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65"/>
        <w:gridCol w:w="3675"/>
        <w:gridCol w:w="4515"/>
      </w:tblGrid>
      <w:tr w14:paraId="12A9D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5" w:type="dxa"/>
          </w:tcPr>
          <w:p w14:paraId="6C1906E5">
            <w:pPr>
              <w:jc w:val="center"/>
              <w:rPr>
                <w:rFonts w:hAnsi="宋体"/>
                <w:b/>
                <w:sz w:val="24"/>
                <w:szCs w:val="24"/>
              </w:rPr>
            </w:pPr>
            <w:r>
              <w:rPr>
                <w:rFonts w:hint="eastAsia" w:hAnsi="宋体"/>
                <w:b/>
                <w:sz w:val="24"/>
                <w:szCs w:val="24"/>
              </w:rPr>
              <w:t>编  号</w:t>
            </w:r>
          </w:p>
        </w:tc>
        <w:tc>
          <w:tcPr>
            <w:tcW w:w="3675" w:type="dxa"/>
          </w:tcPr>
          <w:p w14:paraId="544C363B">
            <w:pPr>
              <w:jc w:val="center"/>
              <w:rPr>
                <w:rFonts w:hAnsi="宋体"/>
                <w:b/>
                <w:sz w:val="24"/>
                <w:szCs w:val="24"/>
              </w:rPr>
            </w:pPr>
            <w:r>
              <w:rPr>
                <w:rFonts w:hint="eastAsia" w:hAnsi="宋体"/>
                <w:b/>
                <w:sz w:val="24"/>
                <w:szCs w:val="24"/>
              </w:rPr>
              <w:t>名   称</w:t>
            </w:r>
          </w:p>
        </w:tc>
        <w:tc>
          <w:tcPr>
            <w:tcW w:w="4515" w:type="dxa"/>
          </w:tcPr>
          <w:p w14:paraId="1CF54D4D">
            <w:pPr>
              <w:jc w:val="center"/>
              <w:rPr>
                <w:rFonts w:hAnsi="宋体"/>
                <w:b/>
                <w:sz w:val="24"/>
                <w:szCs w:val="24"/>
              </w:rPr>
            </w:pPr>
            <w:r>
              <w:rPr>
                <w:rFonts w:hint="eastAsia" w:hAnsi="宋体"/>
                <w:b/>
                <w:sz w:val="24"/>
                <w:szCs w:val="24"/>
              </w:rPr>
              <w:t>质   量</w:t>
            </w:r>
          </w:p>
        </w:tc>
      </w:tr>
      <w:tr w14:paraId="76885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5" w:type="dxa"/>
          </w:tcPr>
          <w:p w14:paraId="426D8071">
            <w:pPr>
              <w:jc w:val="center"/>
              <w:rPr>
                <w:rFonts w:hAnsi="宋体"/>
                <w:sz w:val="24"/>
                <w:szCs w:val="24"/>
              </w:rPr>
            </w:pPr>
            <w:r>
              <w:rPr>
                <w:rFonts w:hint="eastAsia" w:hAnsi="宋体"/>
                <w:sz w:val="24"/>
                <w:szCs w:val="24"/>
              </w:rPr>
              <w:t>1</w:t>
            </w:r>
          </w:p>
        </w:tc>
        <w:tc>
          <w:tcPr>
            <w:tcW w:w="3675" w:type="dxa"/>
          </w:tcPr>
          <w:p w14:paraId="5A9AA4EF">
            <w:pPr>
              <w:rPr>
                <w:rFonts w:hAnsi="宋体"/>
                <w:sz w:val="24"/>
                <w:szCs w:val="24"/>
              </w:rPr>
            </w:pPr>
            <w:r>
              <w:rPr>
                <w:rFonts w:hint="eastAsia" w:hAnsi="宋体"/>
                <w:sz w:val="24"/>
                <w:szCs w:val="24"/>
              </w:rPr>
              <w:t>主机</w:t>
            </w:r>
          </w:p>
        </w:tc>
        <w:tc>
          <w:tcPr>
            <w:tcW w:w="4515" w:type="dxa"/>
          </w:tcPr>
          <w:p w14:paraId="33EF9510">
            <w:pPr>
              <w:rPr>
                <w:rFonts w:hAnsi="宋体"/>
                <w:sz w:val="24"/>
                <w:szCs w:val="24"/>
              </w:rPr>
            </w:pPr>
            <w:r>
              <w:rPr>
                <w:rFonts w:hAnsi="宋体"/>
                <w:sz w:val="24"/>
                <w:szCs w:val="24"/>
              </w:rPr>
              <w:t>2</w:t>
            </w:r>
            <w:r>
              <w:rPr>
                <w:rFonts w:hint="eastAsia" w:hAnsi="宋体"/>
                <w:sz w:val="24"/>
                <w:szCs w:val="24"/>
              </w:rPr>
              <w:t>.</w:t>
            </w:r>
            <w:r>
              <w:rPr>
                <w:rFonts w:hAnsi="宋体"/>
                <w:sz w:val="24"/>
                <w:szCs w:val="24"/>
              </w:rPr>
              <w:t>42</w:t>
            </w:r>
            <w:r>
              <w:rPr>
                <w:rFonts w:hint="eastAsia" w:hAnsi="宋体"/>
                <w:sz w:val="24"/>
                <w:szCs w:val="24"/>
              </w:rPr>
              <w:t>Kg(带电池)</w:t>
            </w:r>
          </w:p>
        </w:tc>
      </w:tr>
      <w:tr w14:paraId="3A767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5" w:type="dxa"/>
          </w:tcPr>
          <w:p w14:paraId="539DC82A">
            <w:pPr>
              <w:jc w:val="center"/>
              <w:rPr>
                <w:rFonts w:hAnsi="宋体"/>
                <w:sz w:val="24"/>
                <w:szCs w:val="24"/>
              </w:rPr>
            </w:pPr>
            <w:r>
              <w:rPr>
                <w:rFonts w:hint="eastAsia" w:hAnsi="宋体"/>
                <w:sz w:val="24"/>
                <w:szCs w:val="24"/>
              </w:rPr>
              <w:t>2</w:t>
            </w:r>
          </w:p>
        </w:tc>
        <w:tc>
          <w:tcPr>
            <w:tcW w:w="3675" w:type="dxa"/>
          </w:tcPr>
          <w:p w14:paraId="0752E121">
            <w:pPr>
              <w:rPr>
                <w:rFonts w:hAnsi="宋体"/>
                <w:sz w:val="24"/>
                <w:szCs w:val="24"/>
              </w:rPr>
            </w:pPr>
            <w:r>
              <w:rPr>
                <w:rFonts w:hAnsi="宋体"/>
                <w:sz w:val="24"/>
                <w:szCs w:val="24"/>
              </w:rPr>
              <w:t>008</w:t>
            </w:r>
            <w:r>
              <w:rPr>
                <w:rFonts w:hint="eastAsia" w:hAnsi="宋体"/>
                <w:sz w:val="24"/>
                <w:szCs w:val="24"/>
              </w:rPr>
              <w:t>尖小形电流钳（选配)</w:t>
            </w:r>
          </w:p>
        </w:tc>
        <w:tc>
          <w:tcPr>
            <w:tcW w:w="4515" w:type="dxa"/>
          </w:tcPr>
          <w:p w14:paraId="35BAB9F1">
            <w:pPr>
              <w:rPr>
                <w:rFonts w:hAnsi="宋体"/>
                <w:sz w:val="24"/>
                <w:szCs w:val="24"/>
              </w:rPr>
            </w:pPr>
            <w:r>
              <w:rPr>
                <w:rFonts w:hint="eastAsia" w:hAnsi="宋体"/>
                <w:sz w:val="24"/>
                <w:szCs w:val="24"/>
              </w:rPr>
              <w:t>1</w:t>
            </w:r>
            <w:r>
              <w:rPr>
                <w:rFonts w:hAnsi="宋体"/>
                <w:sz w:val="24"/>
                <w:szCs w:val="24"/>
              </w:rPr>
              <w:t>68</w:t>
            </w:r>
            <w:r>
              <w:rPr>
                <w:rFonts w:hint="eastAsia" w:hAnsi="宋体"/>
                <w:sz w:val="24"/>
                <w:szCs w:val="24"/>
              </w:rPr>
              <w:t>g×4</w:t>
            </w:r>
          </w:p>
        </w:tc>
      </w:tr>
      <w:tr w14:paraId="6A5AA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5" w:type="dxa"/>
          </w:tcPr>
          <w:p w14:paraId="0BE4504F">
            <w:pPr>
              <w:jc w:val="center"/>
              <w:rPr>
                <w:rFonts w:hAnsi="宋体"/>
                <w:sz w:val="24"/>
                <w:szCs w:val="24"/>
              </w:rPr>
            </w:pPr>
            <w:r>
              <w:rPr>
                <w:rFonts w:hint="eastAsia" w:hAnsi="宋体"/>
                <w:sz w:val="24"/>
                <w:szCs w:val="24"/>
              </w:rPr>
              <w:t>3</w:t>
            </w:r>
          </w:p>
        </w:tc>
        <w:tc>
          <w:tcPr>
            <w:tcW w:w="3675" w:type="dxa"/>
          </w:tcPr>
          <w:p w14:paraId="3AC4A509">
            <w:pPr>
              <w:rPr>
                <w:rFonts w:hAnsi="宋体"/>
                <w:sz w:val="24"/>
                <w:szCs w:val="24"/>
              </w:rPr>
            </w:pPr>
            <w:r>
              <w:rPr>
                <w:rFonts w:hAnsi="宋体"/>
                <w:sz w:val="24"/>
                <w:szCs w:val="24"/>
              </w:rPr>
              <w:t>020</w:t>
            </w:r>
            <w:r>
              <w:rPr>
                <w:rFonts w:hint="eastAsia" w:hAnsi="宋体"/>
                <w:sz w:val="24"/>
                <w:szCs w:val="24"/>
              </w:rPr>
              <w:t>圆口形电流钳（选配)</w:t>
            </w:r>
          </w:p>
        </w:tc>
        <w:tc>
          <w:tcPr>
            <w:tcW w:w="4515" w:type="dxa"/>
          </w:tcPr>
          <w:p w14:paraId="75A3324C">
            <w:pPr>
              <w:rPr>
                <w:rFonts w:hAnsi="宋体"/>
                <w:sz w:val="24"/>
                <w:szCs w:val="24"/>
              </w:rPr>
            </w:pPr>
            <w:r>
              <w:rPr>
                <w:rFonts w:hAnsi="宋体"/>
                <w:sz w:val="24"/>
                <w:szCs w:val="24"/>
              </w:rPr>
              <w:t>252</w:t>
            </w:r>
            <w:r>
              <w:rPr>
                <w:rFonts w:hint="eastAsia" w:hAnsi="宋体"/>
                <w:sz w:val="24"/>
                <w:szCs w:val="24"/>
              </w:rPr>
              <w:t>g×4</w:t>
            </w:r>
          </w:p>
        </w:tc>
      </w:tr>
      <w:tr w14:paraId="1E14F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5" w:type="dxa"/>
          </w:tcPr>
          <w:p w14:paraId="4DA4CDF1">
            <w:pPr>
              <w:jc w:val="center"/>
              <w:rPr>
                <w:rFonts w:hAnsi="宋体"/>
                <w:sz w:val="24"/>
                <w:szCs w:val="24"/>
              </w:rPr>
            </w:pPr>
            <w:r>
              <w:rPr>
                <w:rFonts w:hint="eastAsia" w:hAnsi="宋体"/>
                <w:sz w:val="24"/>
                <w:szCs w:val="24"/>
              </w:rPr>
              <w:t>4</w:t>
            </w:r>
          </w:p>
        </w:tc>
        <w:tc>
          <w:tcPr>
            <w:tcW w:w="3675" w:type="dxa"/>
          </w:tcPr>
          <w:p w14:paraId="7CF0A46D">
            <w:pPr>
              <w:rPr>
                <w:rFonts w:hAnsi="宋体"/>
                <w:sz w:val="24"/>
                <w:szCs w:val="24"/>
              </w:rPr>
            </w:pPr>
            <w:r>
              <w:rPr>
                <w:rFonts w:hAnsi="宋体"/>
                <w:sz w:val="24"/>
                <w:szCs w:val="24"/>
              </w:rPr>
              <w:t>050</w:t>
            </w:r>
            <w:r>
              <w:rPr>
                <w:rFonts w:hint="eastAsia" w:hAnsi="宋体"/>
                <w:sz w:val="24"/>
                <w:szCs w:val="24"/>
              </w:rPr>
              <w:t>圆口形电流钳（选配)</w:t>
            </w:r>
          </w:p>
        </w:tc>
        <w:tc>
          <w:tcPr>
            <w:tcW w:w="4515" w:type="dxa"/>
          </w:tcPr>
          <w:p w14:paraId="2D521DAA">
            <w:pPr>
              <w:rPr>
                <w:rFonts w:hAnsi="宋体"/>
                <w:sz w:val="24"/>
                <w:szCs w:val="24"/>
              </w:rPr>
            </w:pPr>
            <w:r>
              <w:rPr>
                <w:rFonts w:hAnsi="宋体"/>
                <w:sz w:val="24"/>
                <w:szCs w:val="24"/>
              </w:rPr>
              <w:t>463</w:t>
            </w:r>
            <w:r>
              <w:rPr>
                <w:rFonts w:hint="eastAsia" w:hAnsi="宋体"/>
                <w:sz w:val="24"/>
                <w:szCs w:val="24"/>
              </w:rPr>
              <w:t>g×4</w:t>
            </w:r>
          </w:p>
        </w:tc>
      </w:tr>
      <w:tr w14:paraId="1CA61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5" w:type="dxa"/>
          </w:tcPr>
          <w:p w14:paraId="40EE044A">
            <w:pPr>
              <w:jc w:val="center"/>
              <w:rPr>
                <w:rFonts w:hAnsi="宋体"/>
                <w:sz w:val="24"/>
                <w:szCs w:val="24"/>
              </w:rPr>
            </w:pPr>
            <w:r>
              <w:rPr>
                <w:rFonts w:hint="eastAsia" w:hAnsi="宋体"/>
                <w:sz w:val="24"/>
                <w:szCs w:val="24"/>
              </w:rPr>
              <w:t>5</w:t>
            </w:r>
          </w:p>
        </w:tc>
        <w:tc>
          <w:tcPr>
            <w:tcW w:w="3675" w:type="dxa"/>
          </w:tcPr>
          <w:p w14:paraId="427323B5">
            <w:pPr>
              <w:rPr>
                <w:rFonts w:hAnsi="宋体"/>
                <w:sz w:val="24"/>
                <w:szCs w:val="24"/>
              </w:rPr>
            </w:pPr>
            <w:r>
              <w:rPr>
                <w:rFonts w:hAnsi="宋体"/>
                <w:sz w:val="24"/>
                <w:szCs w:val="24"/>
              </w:rPr>
              <w:t>300R</w:t>
            </w:r>
            <w:r>
              <w:rPr>
                <w:rFonts w:hint="eastAsia" w:hAnsi="宋体"/>
                <w:sz w:val="24"/>
                <w:szCs w:val="24"/>
              </w:rPr>
              <w:t>柔性线圈电流传感器（带积分器）（选配)</w:t>
            </w:r>
          </w:p>
        </w:tc>
        <w:tc>
          <w:tcPr>
            <w:tcW w:w="4515" w:type="dxa"/>
          </w:tcPr>
          <w:p w14:paraId="28AB2E4D">
            <w:pPr>
              <w:rPr>
                <w:rFonts w:hAnsi="宋体"/>
                <w:sz w:val="24"/>
                <w:szCs w:val="24"/>
              </w:rPr>
            </w:pPr>
            <w:r>
              <w:rPr>
                <w:rFonts w:hAnsi="宋体"/>
                <w:sz w:val="24"/>
                <w:szCs w:val="24"/>
              </w:rPr>
              <w:t>280</w:t>
            </w:r>
            <w:r>
              <w:rPr>
                <w:rFonts w:hint="eastAsia" w:hAnsi="宋体"/>
                <w:sz w:val="24"/>
                <w:szCs w:val="24"/>
              </w:rPr>
              <w:t>g×4</w:t>
            </w:r>
          </w:p>
        </w:tc>
      </w:tr>
      <w:tr w14:paraId="2D6BE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5" w:type="dxa"/>
          </w:tcPr>
          <w:p w14:paraId="654E4456">
            <w:pPr>
              <w:jc w:val="center"/>
              <w:rPr>
                <w:rFonts w:hAnsi="宋体"/>
                <w:sz w:val="24"/>
                <w:szCs w:val="24"/>
              </w:rPr>
            </w:pPr>
            <w:r>
              <w:rPr>
                <w:rFonts w:hint="eastAsia" w:hAnsi="宋体"/>
                <w:sz w:val="24"/>
                <w:szCs w:val="24"/>
              </w:rPr>
              <w:t>6</w:t>
            </w:r>
          </w:p>
        </w:tc>
        <w:tc>
          <w:tcPr>
            <w:tcW w:w="3675" w:type="dxa"/>
          </w:tcPr>
          <w:p w14:paraId="4B3C434C">
            <w:pPr>
              <w:rPr>
                <w:rFonts w:hAnsi="宋体"/>
                <w:sz w:val="24"/>
                <w:szCs w:val="24"/>
              </w:rPr>
            </w:pPr>
            <w:r>
              <w:rPr>
                <w:rFonts w:hint="eastAsia" w:hAnsi="宋体"/>
                <w:sz w:val="24"/>
                <w:szCs w:val="24"/>
              </w:rPr>
              <w:t>测试线/电源适配器</w:t>
            </w:r>
          </w:p>
        </w:tc>
        <w:tc>
          <w:tcPr>
            <w:tcW w:w="4515" w:type="dxa"/>
          </w:tcPr>
          <w:p w14:paraId="5E0F6C45">
            <w:pPr>
              <w:rPr>
                <w:rFonts w:hAnsi="宋体"/>
                <w:sz w:val="24"/>
                <w:szCs w:val="24"/>
              </w:rPr>
            </w:pPr>
            <w:r>
              <w:rPr>
                <w:rFonts w:hAnsi="宋体"/>
                <w:sz w:val="24"/>
                <w:szCs w:val="24"/>
              </w:rPr>
              <w:t>8</w:t>
            </w:r>
            <w:r>
              <w:rPr>
                <w:rFonts w:hint="eastAsia" w:hAnsi="宋体"/>
                <w:sz w:val="24"/>
                <w:szCs w:val="24"/>
              </w:rPr>
              <w:t>00g</w:t>
            </w:r>
          </w:p>
        </w:tc>
      </w:tr>
      <w:tr w14:paraId="7920A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5" w:type="dxa"/>
          </w:tcPr>
          <w:p w14:paraId="63C4C130">
            <w:pPr>
              <w:jc w:val="center"/>
              <w:rPr>
                <w:rFonts w:hAnsi="宋体"/>
                <w:sz w:val="24"/>
                <w:szCs w:val="24"/>
              </w:rPr>
            </w:pPr>
            <w:r>
              <w:rPr>
                <w:rFonts w:hint="eastAsia" w:hAnsi="宋体"/>
                <w:sz w:val="24"/>
                <w:szCs w:val="24"/>
              </w:rPr>
              <w:t>7</w:t>
            </w:r>
          </w:p>
        </w:tc>
        <w:tc>
          <w:tcPr>
            <w:tcW w:w="3675" w:type="dxa"/>
          </w:tcPr>
          <w:p w14:paraId="5441E00E">
            <w:pPr>
              <w:rPr>
                <w:rFonts w:hAnsi="宋体"/>
                <w:sz w:val="24"/>
                <w:szCs w:val="24"/>
              </w:rPr>
            </w:pPr>
            <w:r>
              <w:rPr>
                <w:rFonts w:hint="eastAsia" w:hAnsi="宋体"/>
                <w:sz w:val="24"/>
                <w:szCs w:val="24"/>
              </w:rPr>
              <w:t>总质量</w:t>
            </w:r>
          </w:p>
        </w:tc>
        <w:tc>
          <w:tcPr>
            <w:tcW w:w="4515" w:type="dxa"/>
          </w:tcPr>
          <w:p w14:paraId="614D36CA">
            <w:pPr>
              <w:rPr>
                <w:rFonts w:hAnsi="宋体"/>
                <w:sz w:val="24"/>
                <w:szCs w:val="24"/>
              </w:rPr>
            </w:pPr>
            <w:r>
              <w:rPr>
                <w:rFonts w:hint="eastAsia" w:hAnsi="宋体"/>
                <w:sz w:val="24"/>
                <w:szCs w:val="24"/>
              </w:rPr>
              <w:t>约10.</w:t>
            </w:r>
            <w:r>
              <w:rPr>
                <w:rFonts w:hAnsi="宋体"/>
                <w:sz w:val="24"/>
                <w:szCs w:val="24"/>
              </w:rPr>
              <w:t>8</w:t>
            </w:r>
            <w:r>
              <w:rPr>
                <w:rFonts w:hint="eastAsia" w:hAnsi="宋体"/>
                <w:sz w:val="24"/>
                <w:szCs w:val="24"/>
              </w:rPr>
              <w:t>Kg(含包装) （选配)</w:t>
            </w:r>
          </w:p>
        </w:tc>
      </w:tr>
    </w:tbl>
    <w:p w14:paraId="76C61572">
      <w:pPr>
        <w:rPr>
          <w:rFonts w:hAnsi="宋体"/>
        </w:rPr>
      </w:pPr>
    </w:p>
    <w:p w14:paraId="10959C4A">
      <w:pPr>
        <w:rPr>
          <w:rFonts w:hAnsi="宋体"/>
        </w:rPr>
      </w:pPr>
      <w:r>
        <w:drawing>
          <wp:anchor distT="0" distB="0" distL="114300" distR="114300" simplePos="0" relativeHeight="251751424" behindDoc="0" locked="0" layoutInCell="1" allowOverlap="1">
            <wp:simplePos x="0" y="0"/>
            <wp:positionH relativeFrom="column">
              <wp:posOffset>1426845</wp:posOffset>
            </wp:positionH>
            <wp:positionV relativeFrom="paragraph">
              <wp:posOffset>149860</wp:posOffset>
            </wp:positionV>
            <wp:extent cx="3496945" cy="3228340"/>
            <wp:effectExtent l="0" t="0" r="8890" b="0"/>
            <wp:wrapNone/>
            <wp:docPr id="2192" name="图片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 name="图片 1400"/>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00446" cy="3231887"/>
                    </a:xfrm>
                    <a:prstGeom prst="rect">
                      <a:avLst/>
                    </a:prstGeom>
                    <a:noFill/>
                    <a:ln>
                      <a:noFill/>
                    </a:ln>
                  </pic:spPr>
                </pic:pic>
              </a:graphicData>
            </a:graphic>
          </wp:anchor>
        </w:drawing>
      </w:r>
    </w:p>
    <w:p w14:paraId="42E6692E">
      <w:pPr>
        <w:rPr>
          <w:rFonts w:hAnsi="宋体"/>
        </w:rPr>
      </w:pPr>
    </w:p>
    <w:p w14:paraId="3791CD34">
      <w:pPr>
        <w:rPr>
          <w:rFonts w:hAnsi="宋体"/>
        </w:rPr>
      </w:pPr>
    </w:p>
    <w:p w14:paraId="3B3123BF">
      <w:pPr>
        <w:rPr>
          <w:rFonts w:hAnsi="宋体"/>
        </w:rPr>
      </w:pPr>
    </w:p>
    <w:p w14:paraId="00DE4763">
      <w:pPr>
        <w:rPr>
          <w:rFonts w:hAnsi="宋体"/>
        </w:rPr>
      </w:pPr>
    </w:p>
    <w:p w14:paraId="6A22FC32">
      <w:pPr>
        <w:rPr>
          <w:rFonts w:hAnsi="宋体"/>
        </w:rPr>
      </w:pPr>
    </w:p>
    <w:p w14:paraId="2292711B">
      <w:pPr>
        <w:ind w:firstLine="1575" w:firstLineChars="750"/>
        <w:rPr>
          <w:rFonts w:hAnsi="宋体"/>
        </w:rPr>
      </w:pPr>
    </w:p>
    <w:p w14:paraId="25FF2B05">
      <w:pPr>
        <w:ind w:firstLine="4200" w:firstLineChars="2000"/>
        <w:rPr>
          <w:rFonts w:hAnsi="宋体"/>
        </w:rPr>
      </w:pPr>
    </w:p>
    <w:p w14:paraId="22EEB928">
      <w:pPr>
        <w:ind w:firstLine="4200" w:firstLineChars="2000"/>
        <w:rPr>
          <w:rFonts w:hAnsi="宋体"/>
        </w:rPr>
      </w:pPr>
    </w:p>
    <w:p w14:paraId="76B234A0">
      <w:pPr>
        <w:ind w:firstLine="4200" w:firstLineChars="2000"/>
        <w:rPr>
          <w:rFonts w:hAnsi="宋体"/>
        </w:rPr>
      </w:pPr>
    </w:p>
    <w:p w14:paraId="3AD72FA5">
      <w:pPr>
        <w:ind w:firstLine="4200" w:firstLineChars="2000"/>
        <w:rPr>
          <w:rFonts w:hAnsi="宋体"/>
        </w:rPr>
      </w:pPr>
    </w:p>
    <w:p w14:paraId="56171F8A">
      <w:pPr>
        <w:ind w:firstLine="4200" w:firstLineChars="2000"/>
        <w:rPr>
          <w:rFonts w:hAnsi="宋体"/>
        </w:rPr>
      </w:pPr>
    </w:p>
    <w:p w14:paraId="0F1F50CE">
      <w:pPr>
        <w:ind w:firstLine="4200" w:firstLineChars="2000"/>
        <w:rPr>
          <w:rFonts w:hAnsi="宋体"/>
        </w:rPr>
      </w:pPr>
    </w:p>
    <w:p w14:paraId="68AB56C6">
      <w:pPr>
        <w:ind w:firstLine="4200" w:firstLineChars="2000"/>
        <w:rPr>
          <w:rFonts w:hAnsi="宋体"/>
        </w:rPr>
      </w:pPr>
    </w:p>
    <w:p w14:paraId="5B13EA7F">
      <w:pPr>
        <w:ind w:firstLine="4200" w:firstLineChars="2000"/>
        <w:rPr>
          <w:rFonts w:hAnsi="宋体"/>
        </w:rPr>
      </w:pPr>
    </w:p>
    <w:p w14:paraId="6DDEB83D">
      <w:pPr>
        <w:ind w:firstLine="4200" w:firstLineChars="2000"/>
        <w:rPr>
          <w:rFonts w:hAnsi="宋体"/>
        </w:rPr>
      </w:pPr>
    </w:p>
    <w:p w14:paraId="3F37FF32">
      <w:pPr>
        <w:rPr>
          <w:rFonts w:hAnsi="宋体"/>
        </w:rPr>
      </w:pPr>
    </w:p>
    <w:p w14:paraId="7DA8DE5A">
      <w:pPr>
        <w:ind w:firstLine="3360" w:firstLineChars="1400"/>
        <w:rPr>
          <w:rFonts w:hAnsi="宋体"/>
          <w:sz w:val="24"/>
          <w:szCs w:val="24"/>
        </w:rPr>
      </w:pPr>
      <w:r>
        <w:rPr>
          <w:rFonts w:hint="eastAsia" w:hAnsi="宋体"/>
          <w:sz w:val="24"/>
          <w:szCs w:val="24"/>
        </w:rPr>
        <w:t xml:space="preserve">  图2-1   总包装图</w:t>
      </w:r>
    </w:p>
    <w:p w14:paraId="07AB977C">
      <w:pPr>
        <w:ind w:firstLine="3600" w:firstLineChars="2000"/>
        <w:rPr>
          <w:rFonts w:hAnsi="宋体"/>
          <w:sz w:val="18"/>
          <w:szCs w:val="18"/>
        </w:rPr>
      </w:pPr>
    </w:p>
    <w:p w14:paraId="50A26735">
      <w:pPr>
        <w:ind w:firstLine="3600" w:firstLineChars="2000"/>
        <w:rPr>
          <w:rFonts w:hAnsi="宋体"/>
          <w:sz w:val="18"/>
          <w:szCs w:val="18"/>
        </w:rPr>
      </w:pPr>
    </w:p>
    <w:p w14:paraId="16622349">
      <w:pPr>
        <w:pStyle w:val="2"/>
      </w:pPr>
      <w:bookmarkStart w:id="14" w:name="_Toc48644547"/>
      <w:r>
        <w:rPr>
          <w:rFonts w:hAnsi="宋体"/>
          <w:sz w:val="24"/>
          <w:szCs w:val="24"/>
        </w:rPr>
        <w:drawing>
          <wp:anchor distT="0" distB="0" distL="114935" distR="114935" simplePos="0" relativeHeight="251757568" behindDoc="1" locked="0" layoutInCell="1" allowOverlap="1">
            <wp:simplePos x="0" y="0"/>
            <wp:positionH relativeFrom="column">
              <wp:posOffset>956310</wp:posOffset>
            </wp:positionH>
            <wp:positionV relativeFrom="paragraph">
              <wp:posOffset>261620</wp:posOffset>
            </wp:positionV>
            <wp:extent cx="4045585" cy="3503930"/>
            <wp:effectExtent l="0" t="0" r="0" b="0"/>
            <wp:wrapNone/>
            <wp:docPr id="216" name="图片 216" descr="ES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ES4000"/>
                    <pic:cNvPicPr>
                      <a:picLocks noChangeAspect="1"/>
                    </pic:cNvPicPr>
                  </pic:nvPicPr>
                  <pic:blipFill>
                    <a:blip r:embed="rId45"/>
                    <a:srcRect b="13381"/>
                    <a:stretch>
                      <a:fillRect/>
                    </a:stretch>
                  </pic:blipFill>
                  <pic:spPr>
                    <a:xfrm>
                      <a:off x="0" y="0"/>
                      <a:ext cx="4041775" cy="3500922"/>
                    </a:xfrm>
                    <a:prstGeom prst="rect">
                      <a:avLst/>
                    </a:prstGeom>
                    <a:ln>
                      <a:noFill/>
                    </a:ln>
                  </pic:spPr>
                </pic:pic>
              </a:graphicData>
            </a:graphic>
          </wp:anchor>
        </w:drawing>
      </w:r>
      <w:r>
        <w:rPr>
          <w:rFonts w:hAnsi="宋体"/>
          <w:b/>
          <w:sz w:val="24"/>
          <w:szCs w:val="24"/>
        </w:rPr>
        <mc:AlternateContent>
          <mc:Choice Requires="wpg">
            <w:drawing>
              <wp:anchor distT="0" distB="0" distL="114300" distR="114300" simplePos="0" relativeHeight="251756544" behindDoc="0" locked="0" layoutInCell="1" allowOverlap="1">
                <wp:simplePos x="0" y="0"/>
                <wp:positionH relativeFrom="column">
                  <wp:posOffset>-189865</wp:posOffset>
                </wp:positionH>
                <wp:positionV relativeFrom="paragraph">
                  <wp:posOffset>639445</wp:posOffset>
                </wp:positionV>
                <wp:extent cx="7197090" cy="2755900"/>
                <wp:effectExtent l="0" t="0" r="3810" b="6350"/>
                <wp:wrapNone/>
                <wp:docPr id="2194" name="组合 2194"/>
                <wp:cNvGraphicFramePr/>
                <a:graphic xmlns:a="http://schemas.openxmlformats.org/drawingml/2006/main">
                  <a:graphicData uri="http://schemas.microsoft.com/office/word/2010/wordprocessingGroup">
                    <wpg:wgp>
                      <wpg:cNvGrpSpPr/>
                      <wpg:grpSpPr>
                        <a:xfrm>
                          <a:off x="0" y="0"/>
                          <a:ext cx="7196835" cy="2755693"/>
                          <a:chOff x="0" y="0"/>
                          <a:chExt cx="7196835" cy="2755693"/>
                        </a:xfrm>
                      </wpg:grpSpPr>
                      <wps:wsp>
                        <wps:cNvPr id="2175" name="Text Box 574"/>
                        <wps:cNvSpPr txBox="1">
                          <a:spLocks noChangeArrowheads="1"/>
                        </wps:cNvSpPr>
                        <wps:spPr bwMode="auto">
                          <a:xfrm>
                            <a:off x="0" y="1784473"/>
                            <a:ext cx="1326515" cy="239395"/>
                          </a:xfrm>
                          <a:prstGeom prst="rect">
                            <a:avLst/>
                          </a:prstGeom>
                          <a:solidFill>
                            <a:srgbClr val="FFFFFF"/>
                          </a:solidFill>
                          <a:ln>
                            <a:noFill/>
                          </a:ln>
                        </wps:spPr>
                        <wps:txbx>
                          <w:txbxContent>
                            <w:p w14:paraId="4CEFC4D2">
                              <w:pPr>
                                <w:spacing w:line="0" w:lineRule="atLeast"/>
                                <w:rPr>
                                  <w:sz w:val="18"/>
                                  <w:szCs w:val="18"/>
                                </w:rPr>
                              </w:pPr>
                              <w:r>
                                <w:rPr>
                                  <w:rFonts w:hint="eastAsia" w:hAnsi="宋体"/>
                                  <w:sz w:val="18"/>
                                  <w:szCs w:val="18"/>
                                </w:rPr>
                                <w:t>专用充电器端口(圆形)</w:t>
                              </w:r>
                            </w:p>
                          </w:txbxContent>
                        </wps:txbx>
                        <wps:bodyPr rot="0" vert="horz" wrap="square" lIns="91440" tIns="45720" rIns="91440" bIns="45720" anchor="t" anchorCtr="0" upright="1">
                          <a:noAutofit/>
                        </wps:bodyPr>
                      </wps:wsp>
                      <wps:wsp>
                        <wps:cNvPr id="2168" name="Text Box 575"/>
                        <wps:cNvSpPr txBox="1">
                          <a:spLocks noChangeArrowheads="1"/>
                        </wps:cNvSpPr>
                        <wps:spPr bwMode="auto">
                          <a:xfrm>
                            <a:off x="83127" y="2516298"/>
                            <a:ext cx="1336040" cy="239395"/>
                          </a:xfrm>
                          <a:prstGeom prst="rect">
                            <a:avLst/>
                          </a:prstGeom>
                          <a:solidFill>
                            <a:srgbClr val="FFFFFF"/>
                          </a:solidFill>
                          <a:ln>
                            <a:noFill/>
                          </a:ln>
                        </wps:spPr>
                        <wps:txbx>
                          <w:txbxContent>
                            <w:p w14:paraId="22EFA275">
                              <w:pPr>
                                <w:spacing w:line="0" w:lineRule="atLeast"/>
                                <w:rPr>
                                  <w:sz w:val="18"/>
                                  <w:szCs w:val="18"/>
                                </w:rPr>
                              </w:pPr>
                              <w:r>
                                <w:rPr>
                                  <w:rFonts w:hint="eastAsia"/>
                                  <w:sz w:val="18"/>
                                  <w:szCs w:val="18"/>
                                </w:rPr>
                                <w:t>功能按键（蓝色按钮）</w:t>
                              </w:r>
                            </w:p>
                          </w:txbxContent>
                        </wps:txbx>
                        <wps:bodyPr rot="0" vert="horz" wrap="square" lIns="91440" tIns="45720" rIns="91440" bIns="45720" anchor="t" anchorCtr="0" upright="1">
                          <a:noAutofit/>
                        </wps:bodyPr>
                      </wps:wsp>
                      <wps:wsp>
                        <wps:cNvPr id="2173" name="Text Box 576"/>
                        <wps:cNvSpPr txBox="1">
                          <a:spLocks noChangeArrowheads="1"/>
                        </wps:cNvSpPr>
                        <wps:spPr bwMode="auto">
                          <a:xfrm>
                            <a:off x="68489" y="2142226"/>
                            <a:ext cx="1068705" cy="369570"/>
                          </a:xfrm>
                          <a:prstGeom prst="rect">
                            <a:avLst/>
                          </a:prstGeom>
                          <a:solidFill>
                            <a:srgbClr val="FFFFFF"/>
                          </a:solidFill>
                          <a:ln>
                            <a:noFill/>
                          </a:ln>
                        </wps:spPr>
                        <wps:txbx>
                          <w:txbxContent>
                            <w:p w14:paraId="357773F5">
                              <w:pPr>
                                <w:rPr>
                                  <w:sz w:val="18"/>
                                  <w:szCs w:val="18"/>
                                </w:rPr>
                              </w:pPr>
                              <w:r>
                                <w:rPr>
                                  <w:rFonts w:hint="eastAsia" w:hAnsi="宋体"/>
                                  <w:sz w:val="18"/>
                                  <w:szCs w:val="18"/>
                                </w:rPr>
                                <w:t>USB接口（长方形）</w:t>
                              </w:r>
                            </w:p>
                          </w:txbxContent>
                        </wps:txbx>
                        <wps:bodyPr rot="0" vert="horz" wrap="square" lIns="91440" tIns="45720" rIns="91440" bIns="45720" anchor="t" anchorCtr="0" upright="1">
                          <a:noAutofit/>
                        </wps:bodyPr>
                      </wps:wsp>
                      <wps:wsp>
                        <wps:cNvPr id="2188" name="Text Box 578"/>
                        <wps:cNvSpPr txBox="1">
                          <a:spLocks noChangeArrowheads="1"/>
                        </wps:cNvSpPr>
                        <wps:spPr bwMode="auto">
                          <a:xfrm>
                            <a:off x="5041086" y="520661"/>
                            <a:ext cx="1163914" cy="511137"/>
                          </a:xfrm>
                          <a:prstGeom prst="rect">
                            <a:avLst/>
                          </a:prstGeom>
                          <a:solidFill>
                            <a:srgbClr val="FFFFFF"/>
                          </a:solidFill>
                          <a:ln>
                            <a:noFill/>
                          </a:ln>
                        </wps:spPr>
                        <wps:txbx>
                          <w:txbxContent>
                            <w:p w14:paraId="76CD61D3">
                              <w:pPr>
                                <w:spacing w:line="0" w:lineRule="atLeast"/>
                                <w:rPr>
                                  <w:sz w:val="18"/>
                                  <w:szCs w:val="18"/>
                                </w:rPr>
                              </w:pPr>
                              <w:r>
                                <w:rPr>
                                  <w:rFonts w:hint="eastAsia"/>
                                  <w:sz w:val="18"/>
                                  <w:szCs w:val="18"/>
                                </w:rPr>
                                <w:t>六个功能测模式键：波形、谐波、功率电能、暂态捕捉、趋势图、告警模式</w:t>
                              </w:r>
                            </w:p>
                          </w:txbxContent>
                        </wps:txbx>
                        <wps:bodyPr rot="0" vert="horz" wrap="square" lIns="91440" tIns="45720" rIns="91440" bIns="45720" anchor="t" anchorCtr="0" upright="1">
                          <a:noAutofit/>
                        </wps:bodyPr>
                      </wps:wsp>
                      <wps:wsp>
                        <wps:cNvPr id="2181" name="Text Box 579"/>
                        <wps:cNvSpPr txBox="1">
                          <a:spLocks noChangeArrowheads="1"/>
                        </wps:cNvSpPr>
                        <wps:spPr bwMode="auto">
                          <a:xfrm>
                            <a:off x="5005450" y="1400653"/>
                            <a:ext cx="2191385" cy="239395"/>
                          </a:xfrm>
                          <a:prstGeom prst="rect">
                            <a:avLst/>
                          </a:prstGeom>
                          <a:solidFill>
                            <a:srgbClr val="FFFFFF"/>
                          </a:solidFill>
                          <a:ln>
                            <a:noFill/>
                          </a:ln>
                        </wps:spPr>
                        <wps:txbx>
                          <w:txbxContent>
                            <w:p w14:paraId="7F69805F">
                              <w:pPr>
                                <w:rPr>
                                  <w:sz w:val="18"/>
                                  <w:szCs w:val="18"/>
                                </w:rPr>
                              </w:pPr>
                              <w:r>
                                <w:rPr>
                                  <w:rFonts w:hint="eastAsia"/>
                                  <w:sz w:val="18"/>
                                  <w:szCs w:val="18"/>
                                </w:rPr>
                                <w:t>截屏键、菜单和监测设、</w:t>
                              </w:r>
                              <w:r>
                                <w:rPr>
                                  <w:rFonts w:hint="eastAsia" w:hAnsi="宋体"/>
                                  <w:sz w:val="18"/>
                                  <w:szCs w:val="18"/>
                                </w:rPr>
                                <w:t>帮助键</w:t>
                              </w:r>
                            </w:p>
                            <w:p w14:paraId="411F056A">
                              <w:pPr>
                                <w:spacing w:line="0" w:lineRule="atLeast"/>
                                <w:rPr>
                                  <w:sz w:val="18"/>
                                  <w:szCs w:val="18"/>
                                </w:rPr>
                              </w:pPr>
                            </w:p>
                          </w:txbxContent>
                        </wps:txbx>
                        <wps:bodyPr rot="0" vert="horz" wrap="square" lIns="91440" tIns="45720" rIns="91440" bIns="45720" anchor="t" anchorCtr="0" upright="1">
                          <a:noAutofit/>
                        </wps:bodyPr>
                      </wps:wsp>
                      <wps:wsp>
                        <wps:cNvPr id="2191" name="Text Box 580"/>
                        <wps:cNvSpPr txBox="1">
                          <a:spLocks noChangeArrowheads="1"/>
                        </wps:cNvSpPr>
                        <wps:spPr bwMode="auto">
                          <a:xfrm>
                            <a:off x="2636322" y="0"/>
                            <a:ext cx="878205" cy="239395"/>
                          </a:xfrm>
                          <a:prstGeom prst="rect">
                            <a:avLst/>
                          </a:prstGeom>
                          <a:solidFill>
                            <a:srgbClr val="FFFFFF"/>
                          </a:solidFill>
                          <a:ln>
                            <a:noFill/>
                          </a:ln>
                        </wps:spPr>
                        <wps:txbx>
                          <w:txbxContent>
                            <w:p w14:paraId="08D4533B">
                              <w:pPr>
                                <w:spacing w:line="0" w:lineRule="atLeast"/>
                                <w:rPr>
                                  <w:sz w:val="18"/>
                                  <w:szCs w:val="18"/>
                                </w:rPr>
                              </w:pPr>
                              <w:r>
                                <w:rPr>
                                  <w:rFonts w:hint="eastAsia"/>
                                  <w:sz w:val="18"/>
                                  <w:szCs w:val="18"/>
                                </w:rPr>
                                <w:t>LCD 显示屏幕</w:t>
                              </w:r>
                            </w:p>
                          </w:txbxContent>
                        </wps:txbx>
                        <wps:bodyPr rot="0" vert="horz" wrap="square" lIns="91440" tIns="45720" rIns="91440" bIns="45720" anchor="t" anchorCtr="0" upright="1">
                          <a:noAutofit/>
                        </wps:bodyPr>
                      </wps:wsp>
                      <wps:wsp>
                        <wps:cNvPr id="2185" name="AutoShape 581"/>
                        <wps:cNvCnPr>
                          <a:cxnSpLocks noChangeShapeType="1"/>
                        </wps:cNvCnPr>
                        <wps:spPr bwMode="auto">
                          <a:xfrm flipV="1">
                            <a:off x="4548199" y="861481"/>
                            <a:ext cx="553039" cy="209493"/>
                          </a:xfrm>
                          <a:prstGeom prst="straightConnector1">
                            <a:avLst/>
                          </a:prstGeom>
                          <a:noFill/>
                          <a:ln w="12700">
                            <a:solidFill>
                              <a:srgbClr val="E36C0A"/>
                            </a:solidFill>
                            <a:round/>
                          </a:ln>
                        </wps:spPr>
                        <wps:bodyPr/>
                      </wps:wsp>
                      <wps:wsp>
                        <wps:cNvPr id="2172" name="AutoShape 582"/>
                        <wps:cNvCnPr>
                          <a:cxnSpLocks noChangeShapeType="1"/>
                        </wps:cNvCnPr>
                        <wps:spPr bwMode="auto">
                          <a:xfrm flipV="1">
                            <a:off x="1401289" y="2409420"/>
                            <a:ext cx="1697273" cy="231851"/>
                          </a:xfrm>
                          <a:prstGeom prst="straightConnector1">
                            <a:avLst/>
                          </a:prstGeom>
                          <a:noFill/>
                          <a:ln w="12700">
                            <a:solidFill>
                              <a:srgbClr val="E36C0A"/>
                            </a:solidFill>
                            <a:round/>
                          </a:ln>
                        </wps:spPr>
                        <wps:bodyPr/>
                      </wps:wsp>
                      <wps:wsp>
                        <wps:cNvPr id="2176" name="AutoShape 584"/>
                        <wps:cNvCnPr>
                          <a:cxnSpLocks noChangeShapeType="1"/>
                        </wps:cNvCnPr>
                        <wps:spPr bwMode="auto">
                          <a:xfrm flipH="1" flipV="1">
                            <a:off x="1307746" y="1900876"/>
                            <a:ext cx="556260" cy="177165"/>
                          </a:xfrm>
                          <a:prstGeom prst="straightConnector1">
                            <a:avLst/>
                          </a:prstGeom>
                          <a:noFill/>
                          <a:ln w="12700">
                            <a:solidFill>
                              <a:srgbClr val="E36C0A"/>
                            </a:solidFill>
                            <a:round/>
                          </a:ln>
                        </wps:spPr>
                        <wps:bodyPr/>
                      </wps:wsp>
                      <wps:wsp>
                        <wps:cNvPr id="2182" name="Text Box 585"/>
                        <wps:cNvSpPr txBox="1">
                          <a:spLocks noChangeArrowheads="1"/>
                        </wps:cNvSpPr>
                        <wps:spPr bwMode="auto">
                          <a:xfrm>
                            <a:off x="50257" y="1263319"/>
                            <a:ext cx="1235075" cy="386080"/>
                          </a:xfrm>
                          <a:prstGeom prst="rect">
                            <a:avLst/>
                          </a:prstGeom>
                          <a:solidFill>
                            <a:srgbClr val="FFFFFF"/>
                          </a:solidFill>
                          <a:ln>
                            <a:noFill/>
                          </a:ln>
                        </wps:spPr>
                        <wps:txbx>
                          <w:txbxContent>
                            <w:p w14:paraId="232136F2">
                              <w:pPr>
                                <w:spacing w:line="0" w:lineRule="atLeast"/>
                                <w:jc w:val="right"/>
                                <w:rPr>
                                  <w:rFonts w:hAnsi="宋体"/>
                                  <w:sz w:val="18"/>
                                  <w:szCs w:val="18"/>
                                </w:rPr>
                              </w:pPr>
                              <w:r>
                                <w:rPr>
                                  <w:rFonts w:hint="eastAsia" w:hAnsi="宋体"/>
                                  <w:sz w:val="18"/>
                                  <w:szCs w:val="18"/>
                                </w:rPr>
                                <w:t>5个电压输入端口</w:t>
                              </w:r>
                            </w:p>
                            <w:p w14:paraId="33771FAF">
                              <w:pPr>
                                <w:spacing w:line="0" w:lineRule="atLeast"/>
                                <w:jc w:val="right"/>
                                <w:rPr>
                                  <w:sz w:val="18"/>
                                  <w:szCs w:val="18"/>
                                </w:rPr>
                              </w:pPr>
                              <w:r>
                                <w:rPr>
                                  <w:rFonts w:hint="eastAsia" w:hAnsi="宋体"/>
                                  <w:sz w:val="18"/>
                                  <w:szCs w:val="18"/>
                                </w:rPr>
                                <w:t>4个电流钳输入端口</w:t>
                              </w:r>
                            </w:p>
                          </w:txbxContent>
                        </wps:txbx>
                        <wps:bodyPr rot="0" vert="horz" wrap="square" lIns="91440" tIns="45720" rIns="91440" bIns="45720" anchor="t" anchorCtr="0" upright="1">
                          <a:noAutofit/>
                        </wps:bodyPr>
                      </wps:wsp>
                      <wps:wsp>
                        <wps:cNvPr id="2166" name="Text Box 588"/>
                        <wps:cNvSpPr txBox="1">
                          <a:spLocks noChangeArrowheads="1"/>
                        </wps:cNvSpPr>
                        <wps:spPr bwMode="auto">
                          <a:xfrm>
                            <a:off x="5023898" y="2148163"/>
                            <a:ext cx="831850" cy="294005"/>
                          </a:xfrm>
                          <a:prstGeom prst="rect">
                            <a:avLst/>
                          </a:prstGeom>
                          <a:solidFill>
                            <a:srgbClr val="FFFFFF"/>
                          </a:solidFill>
                          <a:ln>
                            <a:noFill/>
                          </a:ln>
                        </wps:spPr>
                        <wps:txbx>
                          <w:txbxContent>
                            <w:p w14:paraId="534250D4">
                              <w:pPr>
                                <w:rPr>
                                  <w:sz w:val="18"/>
                                  <w:szCs w:val="18"/>
                                </w:rPr>
                              </w:pPr>
                              <w:r>
                                <w:rPr>
                                  <w:rFonts w:hint="eastAsia" w:hAnsi="宋体"/>
                                  <w:sz w:val="18"/>
                                  <w:szCs w:val="18"/>
                                </w:rPr>
                                <w:t>开/关机键</w:t>
                              </w:r>
                            </w:p>
                          </w:txbxContent>
                        </wps:txbx>
                        <wps:bodyPr rot="0" vert="horz" wrap="square" lIns="91440" tIns="45720" rIns="91440" bIns="45720" anchor="t" anchorCtr="0" upright="1">
                          <a:noAutofit/>
                        </wps:bodyPr>
                      </wps:wsp>
                      <wps:wsp>
                        <wps:cNvPr id="2169" name="Text Box 589"/>
                        <wps:cNvSpPr txBox="1">
                          <a:spLocks noChangeArrowheads="1"/>
                        </wps:cNvSpPr>
                        <wps:spPr bwMode="auto">
                          <a:xfrm>
                            <a:off x="5013292" y="1869728"/>
                            <a:ext cx="763905" cy="294005"/>
                          </a:xfrm>
                          <a:prstGeom prst="rect">
                            <a:avLst/>
                          </a:prstGeom>
                          <a:solidFill>
                            <a:srgbClr val="FFFFFF"/>
                          </a:solidFill>
                          <a:ln>
                            <a:noFill/>
                          </a:ln>
                        </wps:spPr>
                        <wps:txbx>
                          <w:txbxContent>
                            <w:p w14:paraId="474BE75A">
                              <w:pPr>
                                <w:rPr>
                                  <w:sz w:val="18"/>
                                  <w:szCs w:val="18"/>
                                </w:rPr>
                              </w:pPr>
                              <w:r>
                                <w:rPr>
                                  <w:rFonts w:hint="eastAsia" w:hAnsi="宋体"/>
                                  <w:sz w:val="18"/>
                                  <w:szCs w:val="18"/>
                                </w:rPr>
                                <w:t>导航键</w:t>
                              </w:r>
                            </w:p>
                          </w:txbxContent>
                        </wps:txbx>
                        <wps:bodyPr rot="0" vert="horz" wrap="square" lIns="91440" tIns="45720" rIns="91440" bIns="45720" anchor="t" anchorCtr="0" upright="1">
                          <a:noAutofit/>
                        </wps:bodyPr>
                      </wps:wsp>
                      <wps:wsp>
                        <wps:cNvPr id="2177" name="Text Box 591"/>
                        <wps:cNvSpPr txBox="1">
                          <a:spLocks noChangeArrowheads="1"/>
                        </wps:cNvSpPr>
                        <wps:spPr bwMode="auto">
                          <a:xfrm>
                            <a:off x="5017325" y="1643462"/>
                            <a:ext cx="1670050" cy="259649"/>
                          </a:xfrm>
                          <a:prstGeom prst="rect">
                            <a:avLst/>
                          </a:prstGeom>
                          <a:solidFill>
                            <a:srgbClr val="FFFFFF"/>
                          </a:solidFill>
                          <a:ln>
                            <a:noFill/>
                          </a:ln>
                        </wps:spPr>
                        <wps:txbx>
                          <w:txbxContent>
                            <w:p w14:paraId="3BDC0CA8">
                              <w:pPr>
                                <w:rPr>
                                  <w:sz w:val="18"/>
                                  <w:szCs w:val="18"/>
                                </w:rPr>
                              </w:pPr>
                              <w:r>
                                <w:rPr>
                                  <w:rFonts w:hint="eastAsia" w:hAnsi="宋体"/>
                                  <w:sz w:val="18"/>
                                  <w:szCs w:val="18"/>
                                </w:rPr>
                                <w:t>返回键、确认/输入键</w:t>
                              </w:r>
                            </w:p>
                            <w:p w14:paraId="4D1D4D6C">
                              <w:pPr>
                                <w:rPr>
                                  <w:sz w:val="18"/>
                                  <w:szCs w:val="18"/>
                                </w:rPr>
                              </w:pPr>
                            </w:p>
                          </w:txbxContent>
                        </wps:txbx>
                        <wps:bodyPr rot="0" vert="horz" wrap="square" lIns="91440" tIns="45720" rIns="91440" bIns="45720" anchor="t" anchorCtr="0" upright="1">
                          <a:noAutofit/>
                        </wps:bodyPr>
                      </wps:wsp>
                      <wps:wsp>
                        <wps:cNvPr id="2179" name="AutoShape 595"/>
                        <wps:cNvCnPr>
                          <a:cxnSpLocks noChangeShapeType="1"/>
                        </wps:cNvCnPr>
                        <wps:spPr bwMode="auto">
                          <a:xfrm>
                            <a:off x="1273390" y="1458949"/>
                            <a:ext cx="527050" cy="10795"/>
                          </a:xfrm>
                          <a:prstGeom prst="straightConnector1">
                            <a:avLst/>
                          </a:prstGeom>
                          <a:noFill/>
                          <a:ln w="12700">
                            <a:solidFill>
                              <a:srgbClr val="E36C0A"/>
                            </a:solidFill>
                            <a:round/>
                          </a:ln>
                        </wps:spPr>
                        <wps:bodyPr/>
                      </wps:wsp>
                      <wps:wsp>
                        <wps:cNvPr id="2174" name="AutoShape 596"/>
                        <wps:cNvCnPr>
                          <a:cxnSpLocks noChangeShapeType="1"/>
                        </wps:cNvCnPr>
                        <wps:spPr bwMode="auto">
                          <a:xfrm flipV="1">
                            <a:off x="1131743" y="2137970"/>
                            <a:ext cx="970280" cy="151765"/>
                          </a:xfrm>
                          <a:prstGeom prst="straightConnector1">
                            <a:avLst/>
                          </a:prstGeom>
                          <a:noFill/>
                          <a:ln w="12700">
                            <a:solidFill>
                              <a:srgbClr val="E36C0A"/>
                            </a:solidFill>
                            <a:round/>
                          </a:ln>
                        </wps:spPr>
                        <wps:bodyPr/>
                      </wps:wsp>
                      <wps:wsp>
                        <wps:cNvPr id="2164" name="AutoShape 598"/>
                        <wps:cNvCnPr>
                          <a:cxnSpLocks noChangeShapeType="1"/>
                        </wps:cNvCnPr>
                        <wps:spPr bwMode="auto">
                          <a:xfrm>
                            <a:off x="4313473" y="2306130"/>
                            <a:ext cx="788035" cy="0"/>
                          </a:xfrm>
                          <a:prstGeom prst="straightConnector1">
                            <a:avLst/>
                          </a:prstGeom>
                          <a:noFill/>
                          <a:ln w="12700">
                            <a:solidFill>
                              <a:srgbClr val="E36C0A"/>
                            </a:solidFill>
                            <a:round/>
                          </a:ln>
                        </wps:spPr>
                        <wps:bodyPr/>
                      </wps:wsp>
                      <wps:wsp>
                        <wps:cNvPr id="2162" name="AutoShape 599"/>
                        <wps:cNvCnPr>
                          <a:cxnSpLocks noChangeShapeType="1"/>
                        </wps:cNvCnPr>
                        <wps:spPr bwMode="auto">
                          <a:xfrm>
                            <a:off x="4411683" y="1649400"/>
                            <a:ext cx="680847" cy="128168"/>
                          </a:xfrm>
                          <a:prstGeom prst="straightConnector1">
                            <a:avLst/>
                          </a:prstGeom>
                          <a:noFill/>
                          <a:ln w="12700">
                            <a:solidFill>
                              <a:srgbClr val="E36C0A"/>
                            </a:solidFill>
                            <a:round/>
                          </a:ln>
                        </wps:spPr>
                        <wps:bodyPr/>
                      </wps:wsp>
                      <wps:wsp>
                        <wps:cNvPr id="2183" name="AutoShape 600"/>
                        <wps:cNvCnPr>
                          <a:cxnSpLocks noChangeShapeType="1"/>
                        </wps:cNvCnPr>
                        <wps:spPr bwMode="auto">
                          <a:xfrm flipV="1">
                            <a:off x="4532119" y="839305"/>
                            <a:ext cx="0" cy="515620"/>
                          </a:xfrm>
                          <a:prstGeom prst="straightConnector1">
                            <a:avLst/>
                          </a:prstGeom>
                          <a:noFill/>
                          <a:ln w="12700">
                            <a:solidFill>
                              <a:srgbClr val="E36C0A"/>
                            </a:solidFill>
                            <a:round/>
                          </a:ln>
                        </wps:spPr>
                        <wps:bodyPr/>
                      </wps:wsp>
                      <wps:wsp>
                        <wps:cNvPr id="2184" name="AutoShape 601"/>
                        <wps:cNvCnPr>
                          <a:cxnSpLocks noChangeShapeType="1"/>
                        </wps:cNvCnPr>
                        <wps:spPr bwMode="auto">
                          <a:xfrm>
                            <a:off x="4469980" y="797964"/>
                            <a:ext cx="63500" cy="41910"/>
                          </a:xfrm>
                          <a:prstGeom prst="straightConnector1">
                            <a:avLst/>
                          </a:prstGeom>
                          <a:noFill/>
                          <a:ln w="12700">
                            <a:solidFill>
                              <a:srgbClr val="E36C0A"/>
                            </a:solidFill>
                            <a:round/>
                          </a:ln>
                        </wps:spPr>
                        <wps:bodyPr/>
                      </wps:wsp>
                      <wps:wsp>
                        <wps:cNvPr id="2180" name="AutoShape 602"/>
                        <wps:cNvCnPr>
                          <a:cxnSpLocks noChangeShapeType="1"/>
                        </wps:cNvCnPr>
                        <wps:spPr bwMode="auto">
                          <a:xfrm flipV="1">
                            <a:off x="4475282" y="1348896"/>
                            <a:ext cx="48895" cy="31750"/>
                          </a:xfrm>
                          <a:prstGeom prst="straightConnector1">
                            <a:avLst/>
                          </a:prstGeom>
                          <a:noFill/>
                          <a:ln w="12700">
                            <a:solidFill>
                              <a:srgbClr val="E36C0A"/>
                            </a:solidFill>
                            <a:round/>
                          </a:ln>
                        </wps:spPr>
                        <wps:bodyPr/>
                      </wps:wsp>
                      <wps:wsp>
                        <wps:cNvPr id="2167" name="AutoShape 605"/>
                        <wps:cNvCnPr>
                          <a:cxnSpLocks noChangeShapeType="1"/>
                        </wps:cNvCnPr>
                        <wps:spPr bwMode="auto">
                          <a:xfrm>
                            <a:off x="4459185" y="1934407"/>
                            <a:ext cx="619637" cy="95819"/>
                          </a:xfrm>
                          <a:prstGeom prst="straightConnector1">
                            <a:avLst/>
                          </a:prstGeom>
                          <a:noFill/>
                          <a:ln w="12700">
                            <a:solidFill>
                              <a:srgbClr val="E36C0A"/>
                            </a:solidFill>
                            <a:round/>
                          </a:ln>
                        </wps:spPr>
                        <wps:bodyPr/>
                      </wps:wsp>
                      <wps:wsp>
                        <wps:cNvPr id="2178" name="AutoShape 607"/>
                        <wps:cNvCnPr>
                          <a:cxnSpLocks noChangeShapeType="1"/>
                        </wps:cNvCnPr>
                        <wps:spPr bwMode="auto">
                          <a:xfrm flipV="1">
                            <a:off x="4014272" y="1538679"/>
                            <a:ext cx="1062355" cy="5080"/>
                          </a:xfrm>
                          <a:prstGeom prst="straightConnector1">
                            <a:avLst/>
                          </a:prstGeom>
                          <a:noFill/>
                          <a:ln w="12700">
                            <a:solidFill>
                              <a:srgbClr val="E36C0A"/>
                            </a:solidFill>
                            <a:round/>
                          </a:ln>
                        </wps:spPr>
                        <wps:bodyPr/>
                      </wps:wsp>
                      <wps:wsp>
                        <wps:cNvPr id="2193" name="AutoShape 582"/>
                        <wps:cNvCnPr>
                          <a:cxnSpLocks noChangeShapeType="1"/>
                        </wps:cNvCnPr>
                        <wps:spPr bwMode="auto">
                          <a:xfrm flipV="1">
                            <a:off x="3075709" y="230298"/>
                            <a:ext cx="45719" cy="631190"/>
                          </a:xfrm>
                          <a:prstGeom prst="straightConnector1">
                            <a:avLst/>
                          </a:prstGeom>
                          <a:noFill/>
                          <a:ln w="12700">
                            <a:solidFill>
                              <a:srgbClr val="E36C0A"/>
                            </a:solidFill>
                            <a:round/>
                          </a:ln>
                        </wps:spPr>
                        <wps:bodyPr/>
                      </wps:wsp>
                    </wpg:wgp>
                  </a:graphicData>
                </a:graphic>
              </wp:anchor>
            </w:drawing>
          </mc:Choice>
          <mc:Fallback>
            <w:pict>
              <v:group id="_x0000_s1026" o:spid="_x0000_s1026" o:spt="203" style="position:absolute;left:0pt;margin-left:-14.95pt;margin-top:50.35pt;height:217pt;width:566.7pt;z-index:251756544;mso-width-relative:page;mso-height-relative:page;" coordsize="7196835,2755693" o:gfxdata="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">
                <o:lock v:ext="edit" aspectratio="f"/>
                <v:shape id="Text Box 574" o:spid="_x0000_s1026" o:spt="202" type="#_x0000_t202" style="position:absolute;left:0;top:1784473;height:239395;width:1326515;" fillcolor="#FFFFFF" filled="t" stroked="f" coordsize="21600,21600" o:gfxdata="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RYX+/&#10;AAAA3QAAAA8AAAAAAAAAAQAgAAAAIgAAAGRycy9kb3ducmV2LnhtbFBLAQIUABQAAAAIAIdO4kAz&#10;LwWeOwAAADkAAAAQAAAAAAAAAAEAIAAAAA4BAABkcnMvc2hhcGV4bWwueG1sUEsFBgAAAAAGAAYA&#10;WwEAALgDAAAAAA==&#10;">
                  <v:fill on="t" focussize="0,0"/>
                  <v:stroke on="f"/>
                  <v:imagedata o:title=""/>
                  <o:lock v:ext="edit" aspectratio="f"/>
                  <v:textbox>
                    <w:txbxContent>
                      <w:p w14:paraId="4CEFC4D2">
                        <w:pPr>
                          <w:spacing w:line="0" w:lineRule="atLeast"/>
                          <w:rPr>
                            <w:sz w:val="18"/>
                            <w:szCs w:val="18"/>
                          </w:rPr>
                        </w:pPr>
                        <w:r>
                          <w:rPr>
                            <w:rFonts w:hint="eastAsia" w:hAnsi="宋体"/>
                            <w:sz w:val="18"/>
                            <w:szCs w:val="18"/>
                          </w:rPr>
                          <w:t>专用充电器端口(圆形)</w:t>
                        </w:r>
                      </w:p>
                    </w:txbxContent>
                  </v:textbox>
                </v:shape>
                <v:shape id="Text Box 575" o:spid="_x0000_s1026" o:spt="202" type="#_x0000_t202" style="position:absolute;left:83127;top:2516298;height:239395;width:1336040;" fillcolor="#FFFFFF" filled="t" stroked="f" coordsize="21600,21600" o:gfxdata="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ZyVg8twAAAN0AAAAP&#10;AAAAAAAAAAEAIAAAACIAAABkcnMvZG93bnJldi54bWxQSwECFAAUAAAACACHTuJAMy8FnjsAAAA5&#10;AAAAEAAAAAAAAAABACAAAAAGAQAAZHJzL3NoYXBleG1sLnhtbFBLBQYAAAAABgAGAFsBAACwAwAA&#10;AAA=&#10;">
                  <v:fill on="t" focussize="0,0"/>
                  <v:stroke on="f"/>
                  <v:imagedata o:title=""/>
                  <o:lock v:ext="edit" aspectratio="f"/>
                  <v:textbox>
                    <w:txbxContent>
                      <w:p w14:paraId="22EFA275">
                        <w:pPr>
                          <w:spacing w:line="0" w:lineRule="atLeast"/>
                          <w:rPr>
                            <w:sz w:val="18"/>
                            <w:szCs w:val="18"/>
                          </w:rPr>
                        </w:pPr>
                        <w:r>
                          <w:rPr>
                            <w:rFonts w:hint="eastAsia"/>
                            <w:sz w:val="18"/>
                            <w:szCs w:val="18"/>
                          </w:rPr>
                          <w:t>功能按键（蓝色按钮）</w:t>
                        </w:r>
                      </w:p>
                    </w:txbxContent>
                  </v:textbox>
                </v:shape>
                <v:shape id="Text Box 576" o:spid="_x0000_s1026" o:spt="202" type="#_x0000_t202" style="position:absolute;left:68489;top:2142226;height:369570;width:1068705;" fillcolor="#FFFFFF" filled="t" stroked="f" coordsize="21600,21600" o:gfxdata="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0XJC/&#10;AAAA3QAAAA8AAAAAAAAAAQAgAAAAIgAAAGRycy9kb3ducmV2LnhtbFBLAQIUABQAAAAIAIdO4kAz&#10;LwWeOwAAADkAAAAQAAAAAAAAAAEAIAAAAA4BAABkcnMvc2hhcGV4bWwueG1sUEsFBgAAAAAGAAYA&#10;WwEAALgDAAAAAA==&#10;">
                  <v:fill on="t" focussize="0,0"/>
                  <v:stroke on="f"/>
                  <v:imagedata o:title=""/>
                  <o:lock v:ext="edit" aspectratio="f"/>
                  <v:textbox>
                    <w:txbxContent>
                      <w:p w14:paraId="357773F5">
                        <w:pPr>
                          <w:rPr>
                            <w:sz w:val="18"/>
                            <w:szCs w:val="18"/>
                          </w:rPr>
                        </w:pPr>
                        <w:r>
                          <w:rPr>
                            <w:rFonts w:hint="eastAsia" w:hAnsi="宋体"/>
                            <w:sz w:val="18"/>
                            <w:szCs w:val="18"/>
                          </w:rPr>
                          <w:t>USB接口（长方形）</w:t>
                        </w:r>
                      </w:p>
                    </w:txbxContent>
                  </v:textbox>
                </v:shape>
                <v:shape id="Text Box 578" o:spid="_x0000_s1026" o:spt="202" type="#_x0000_t202" style="position:absolute;left:5041086;top:520661;height:511137;width:1163914;" fillcolor="#FFFFFF" filled="t" stroked="f" coordsize="21600,21600" o:gfxdata="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pxb7GtwAAAN0AAAAP&#10;AAAAAAAAAAEAIAAAACIAAABkcnMvZG93bnJldi54bWxQSwECFAAUAAAACACHTuJAMy8FnjsAAAA5&#10;AAAAEAAAAAAAAAABACAAAAAGAQAAZHJzL3NoYXBleG1sLnhtbFBLBQYAAAAABgAGAFsBAACwAwAA&#10;AAA=&#10;">
                  <v:fill on="t" focussize="0,0"/>
                  <v:stroke on="f"/>
                  <v:imagedata o:title=""/>
                  <o:lock v:ext="edit" aspectratio="f"/>
                  <v:textbox>
                    <w:txbxContent>
                      <w:p w14:paraId="76CD61D3">
                        <w:pPr>
                          <w:spacing w:line="0" w:lineRule="atLeast"/>
                          <w:rPr>
                            <w:sz w:val="18"/>
                            <w:szCs w:val="18"/>
                          </w:rPr>
                        </w:pPr>
                        <w:r>
                          <w:rPr>
                            <w:rFonts w:hint="eastAsia"/>
                            <w:sz w:val="18"/>
                            <w:szCs w:val="18"/>
                          </w:rPr>
                          <w:t>六个功能测模式键：波形、谐波、功率电能、暂态捕捉、趋势图、告警模式</w:t>
                        </w:r>
                      </w:p>
                    </w:txbxContent>
                  </v:textbox>
                </v:shape>
                <v:shape id="Text Box 579" o:spid="_x0000_s1026" o:spt="202" type="#_x0000_t202" style="position:absolute;left:5005450;top:1400653;height:239395;width:2191385;" fillcolor="#FFFFFF" filled="t" stroked="f" coordsize="21600,21600" o:gfxdata="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xdbugAAAN0A&#10;AAAPAAAAAAAAAAEAIAAAACIAAABkcnMvZG93bnJldi54bWxQSwECFAAUAAAACACHTuJAMy8FnjsA&#10;AAA5AAAAEAAAAAAAAAABACAAAAAJAQAAZHJzL3NoYXBleG1sLnhtbFBLBQYAAAAABgAGAFsBAACz&#10;AwAAAAA=&#10;">
                  <v:fill on="t" focussize="0,0"/>
                  <v:stroke on="f"/>
                  <v:imagedata o:title=""/>
                  <o:lock v:ext="edit" aspectratio="f"/>
                  <v:textbox>
                    <w:txbxContent>
                      <w:p w14:paraId="7F69805F">
                        <w:pPr>
                          <w:rPr>
                            <w:sz w:val="18"/>
                            <w:szCs w:val="18"/>
                          </w:rPr>
                        </w:pPr>
                        <w:r>
                          <w:rPr>
                            <w:rFonts w:hint="eastAsia"/>
                            <w:sz w:val="18"/>
                            <w:szCs w:val="18"/>
                          </w:rPr>
                          <w:t>截屏键、菜单和监测设、</w:t>
                        </w:r>
                        <w:r>
                          <w:rPr>
                            <w:rFonts w:hint="eastAsia" w:hAnsi="宋体"/>
                            <w:sz w:val="18"/>
                            <w:szCs w:val="18"/>
                          </w:rPr>
                          <w:t>帮助键</w:t>
                        </w:r>
                      </w:p>
                      <w:p w14:paraId="411F056A">
                        <w:pPr>
                          <w:spacing w:line="0" w:lineRule="atLeast"/>
                          <w:rPr>
                            <w:sz w:val="18"/>
                            <w:szCs w:val="18"/>
                          </w:rPr>
                        </w:pPr>
                      </w:p>
                    </w:txbxContent>
                  </v:textbox>
                </v:shape>
                <v:shape id="Text Box 580" o:spid="_x0000_s1026" o:spt="202" type="#_x0000_t202" style="position:absolute;left:2636322;top:0;height:239395;width:878205;" fillcolor="#FFFFFF" filled="t" stroked="f" coordsize="21600,21600" o:gfxdata="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JoGGugAAAN0A&#10;AAAPAAAAAAAAAAEAIAAAACIAAABkcnMvZG93bnJldi54bWxQSwECFAAUAAAACACHTuJAMy8FnjsA&#10;AAA5AAAAEAAAAAAAAAABACAAAAAJAQAAZHJzL3NoYXBleG1sLnhtbFBLBQYAAAAABgAGAFsBAACz&#10;AwAAAAA=&#10;">
                  <v:fill on="t" focussize="0,0"/>
                  <v:stroke on="f"/>
                  <v:imagedata o:title=""/>
                  <o:lock v:ext="edit" aspectratio="f"/>
                  <v:textbox>
                    <w:txbxContent>
                      <w:p w14:paraId="08D4533B">
                        <w:pPr>
                          <w:spacing w:line="0" w:lineRule="atLeast"/>
                          <w:rPr>
                            <w:sz w:val="18"/>
                            <w:szCs w:val="18"/>
                          </w:rPr>
                        </w:pPr>
                        <w:r>
                          <w:rPr>
                            <w:rFonts w:hint="eastAsia"/>
                            <w:sz w:val="18"/>
                            <w:szCs w:val="18"/>
                          </w:rPr>
                          <w:t>LCD 显示屏幕</w:t>
                        </w:r>
                      </w:p>
                    </w:txbxContent>
                  </v:textbox>
                </v:shape>
                <v:shape id="AutoShape 581" o:spid="_x0000_s1026" o:spt="32" type="#_x0000_t32" style="position:absolute;left:4548199;top:861481;flip:y;height:209493;width:553039;" filled="f" stroked="t" coordsize="21600,21600" o:gfxdata="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mif7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582" o:spid="_x0000_s1026" o:spt="32" type="#_x0000_t32" style="position:absolute;left:1401289;top:2409420;flip:y;height:231851;width:1697273;" filled="f" stroked="t" coordsize="21600,21600" o:gfxdata="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VKLL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584" o:spid="_x0000_s1026" o:spt="32" type="#_x0000_t32" style="position:absolute;left:1307746;top:1900876;flip:x y;height:177165;width:556260;" filled="f" stroked="t" coordsize="21600,21600" o:gfxdata="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G8TK/&#10;AAAA3QAAAA8AAAAAAAAAAQAgAAAAIgAAAGRycy9kb3ducmV2LnhtbFBLAQIUABQAAAAIAIdO4kAz&#10;LwWeOwAAADkAAAAQAAAAAAAAAAEAIAAAAA4BAABkcnMvc2hhcGV4bWwueG1sUEsFBgAAAAAGAAYA&#10;WwEAALgDAAAAAA==&#10;">
                  <v:fill on="f" focussize="0,0"/>
                  <v:stroke weight="1pt" color="#E36C0A" joinstyle="round"/>
                  <v:imagedata o:title=""/>
                  <o:lock v:ext="edit" aspectratio="f"/>
                </v:shape>
                <v:shape id="Text Box 585" o:spid="_x0000_s1026" o:spt="202" type="#_x0000_t202" style="position:absolute;left:50257;top:1263319;height:386080;width:1235075;" fillcolor="#FFFFFF" filled="t" stroked="f" coordsize="21600,21600" o:gfxdata="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2JLL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232136F2">
                        <w:pPr>
                          <w:spacing w:line="0" w:lineRule="atLeast"/>
                          <w:jc w:val="right"/>
                          <w:rPr>
                            <w:rFonts w:hAnsi="宋体"/>
                            <w:sz w:val="18"/>
                            <w:szCs w:val="18"/>
                          </w:rPr>
                        </w:pPr>
                        <w:r>
                          <w:rPr>
                            <w:rFonts w:hint="eastAsia" w:hAnsi="宋体"/>
                            <w:sz w:val="18"/>
                            <w:szCs w:val="18"/>
                          </w:rPr>
                          <w:t>5个电压输入端口</w:t>
                        </w:r>
                      </w:p>
                      <w:p w14:paraId="33771FAF">
                        <w:pPr>
                          <w:spacing w:line="0" w:lineRule="atLeast"/>
                          <w:jc w:val="right"/>
                          <w:rPr>
                            <w:sz w:val="18"/>
                            <w:szCs w:val="18"/>
                          </w:rPr>
                        </w:pPr>
                        <w:r>
                          <w:rPr>
                            <w:rFonts w:hint="eastAsia" w:hAnsi="宋体"/>
                            <w:sz w:val="18"/>
                            <w:szCs w:val="18"/>
                          </w:rPr>
                          <w:t>4个电流钳输入端口</w:t>
                        </w:r>
                      </w:p>
                    </w:txbxContent>
                  </v:textbox>
                </v:shape>
                <v:shape id="Text Box 588" o:spid="_x0000_s1026" o:spt="202" type="#_x0000_t202" style="position:absolute;left:5023898;top:2148163;height:294005;width:831850;" fillcolor="#FFFFFF" filled="t" stroked="f" coordsize="21600,21600" o:gfxdata="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pp1b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534250D4">
                        <w:pPr>
                          <w:rPr>
                            <w:sz w:val="18"/>
                            <w:szCs w:val="18"/>
                          </w:rPr>
                        </w:pPr>
                        <w:r>
                          <w:rPr>
                            <w:rFonts w:hint="eastAsia" w:hAnsi="宋体"/>
                            <w:sz w:val="18"/>
                            <w:szCs w:val="18"/>
                          </w:rPr>
                          <w:t>开/关机键</w:t>
                        </w:r>
                      </w:p>
                    </w:txbxContent>
                  </v:textbox>
                </v:shape>
                <v:shape id="Text Box 589" o:spid="_x0000_s1026" o:spt="202" type="#_x0000_t202" style="position:absolute;left:5013292;top:1869728;height:294005;width:763905;" fillcolor="#FFFFFF" filled="t" stroked="f" coordsize="21600,21600" o:gfxdata="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F/ae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474BE75A">
                        <w:pPr>
                          <w:rPr>
                            <w:sz w:val="18"/>
                            <w:szCs w:val="18"/>
                          </w:rPr>
                        </w:pPr>
                        <w:r>
                          <w:rPr>
                            <w:rFonts w:hint="eastAsia" w:hAnsi="宋体"/>
                            <w:sz w:val="18"/>
                            <w:szCs w:val="18"/>
                          </w:rPr>
                          <w:t>导航键</w:t>
                        </w:r>
                      </w:p>
                    </w:txbxContent>
                  </v:textbox>
                </v:shape>
                <v:shape id="Text Box 591" o:spid="_x0000_s1026" o:spt="202" type="#_x0000_t202" style="position:absolute;left:5017325;top:1643462;height:259649;width:1670050;" fillcolor="#FFFFFF" filled="t" stroked="f" coordsize="21600,21600" o:gfxdata="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j1qT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3BDC0CA8">
                        <w:pPr>
                          <w:rPr>
                            <w:sz w:val="18"/>
                            <w:szCs w:val="18"/>
                          </w:rPr>
                        </w:pPr>
                        <w:r>
                          <w:rPr>
                            <w:rFonts w:hint="eastAsia" w:hAnsi="宋体"/>
                            <w:sz w:val="18"/>
                            <w:szCs w:val="18"/>
                          </w:rPr>
                          <w:t>返回键、确认/输入键</w:t>
                        </w:r>
                      </w:p>
                      <w:p w14:paraId="4D1D4D6C">
                        <w:pPr>
                          <w:rPr>
                            <w:sz w:val="18"/>
                            <w:szCs w:val="18"/>
                          </w:rPr>
                        </w:pPr>
                      </w:p>
                    </w:txbxContent>
                  </v:textbox>
                </v:shape>
                <v:shape id="AutoShape 595" o:spid="_x0000_s1026" o:spt="32" type="#_x0000_t32" style="position:absolute;left:1273390;top:1458949;height:10795;width:527050;" filled="f" stroked="t" coordsize="21600,21600" o:gfxdata="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XOL7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596" o:spid="_x0000_s1026" o:spt="32" type="#_x0000_t32" style="position:absolute;left:1131743;top:2137970;flip:y;height:151765;width:970280;" filled="f" stroked="t" coordsize="21600,21600" o:gfxdata="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Qd8O/&#10;AAAA3QAAAA8AAAAAAAAAAQAgAAAAIgAAAGRycy9kb3ducmV2LnhtbFBLAQIUABQAAAAIAIdO4kAz&#10;LwWeOwAAADkAAAAQAAAAAAAAAAEAIAAAAA4BAABkcnMvc2hhcGV4bWwueG1sUEsFBgAAAAAGAAYA&#10;WwEAALgDAAAAAA==&#10;">
                  <v:fill on="f" focussize="0,0"/>
                  <v:stroke weight="1pt" color="#E36C0A" joinstyle="round"/>
                  <v:imagedata o:title=""/>
                  <o:lock v:ext="edit" aspectratio="f"/>
                </v:shape>
                <v:shape id="AutoShape 598" o:spid="_x0000_s1026" o:spt="32" type="#_x0000_t32" style="position:absolute;left:4313473;top:2306130;height:0;width:788035;" filled="f" stroked="t" coordsize="21600,21600" o:gfxdata="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992y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599" o:spid="_x0000_s1026" o:spt="32" type="#_x0000_t32" style="position:absolute;left:4411683;top:1649400;height:128168;width:680847;" filled="f" stroked="t" coordsize="21600,21600" o:gfxdata="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jKg7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600" o:spid="_x0000_s1026" o:spt="32" type="#_x0000_t32" style="position:absolute;left:4532119;top:839305;flip:y;height:515620;width:0;" filled="f" stroked="t" coordsize="21600,21600" o:gfxdata="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yfkL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601" o:spid="_x0000_s1026" o:spt="32" type="#_x0000_t32" style="position:absolute;left:4469980;top:797964;height:41910;width:63500;" filled="f" stroked="t" coordsize="21600,21600" o:gfxdata="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ERlr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602" o:spid="_x0000_s1026" o:spt="32" type="#_x0000_t32" style="position:absolute;left:4475282;top:1348896;flip:y;height:31750;width:48895;" filled="f" stroked="t" coordsize="21600,21600" o:gfxdata="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k+Aee5AAAA3QAA&#10;AA8AAAAAAAAAAQAgAAAAIgAAAGRycy9kb3ducmV2LnhtbFBLAQIUABQAAAAIAIdO4kAzLwWeOwAA&#10;ADkAAAAQAAAAAAAAAAEAIAAAAAgBAABkcnMvc2hhcGV4bWwueG1sUEsFBgAAAAAGAAYAWwEAALID&#10;AAAAAA==&#10;">
                  <v:fill on="f" focussize="0,0"/>
                  <v:stroke weight="1pt" color="#E36C0A" joinstyle="round"/>
                  <v:imagedata o:title=""/>
                  <o:lock v:ext="edit" aspectratio="f"/>
                </v:shape>
                <v:shape id="AutoShape 605" o:spid="_x0000_s1026" o:spt="32" type="#_x0000_t32" style="position:absolute;left:4459185;top:1934407;height:95819;width:619637;" filled="f" stroked="t" coordsize="21600,21600" o:gfxdata="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b2kb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AutoShape 607" o:spid="_x0000_s1026" o:spt="32" type="#_x0000_t32" style="position:absolute;left:4014272;top:1538679;flip:y;height:5080;width:1062355;" filled="f" stroked="t" coordsize="21600,21600" o:gfxdata="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19xr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582" o:spid="_x0000_s1026" o:spt="32" type="#_x0000_t32" style="position:absolute;left:3075709;top:230298;flip:y;height:631190;width:45719;" filled="f" stroked="t" coordsize="21600,21600" o:gfxdata="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1CU2/&#10;AAAA3QAAAA8AAAAAAAAAAQAgAAAAIgAAAGRycy9kb3ducmV2LnhtbFBLAQIUABQAAAAIAIdO4kAz&#10;LwWeOwAAADkAAAAQAAAAAAAAAAEAIAAAAA4BAABkcnMvc2hhcGV4bWwueG1sUEsFBgAAAAAGAAYA&#10;WwEAALgDAAAAAA==&#10;">
                  <v:fill on="f" focussize="0,0"/>
                  <v:stroke weight="1pt" color="#E36C0A" joinstyle="round"/>
                  <v:imagedata o:title=""/>
                  <o:lock v:ext="edit" aspectratio="f"/>
                </v:shape>
              </v:group>
            </w:pict>
          </mc:Fallback>
        </mc:AlternateContent>
      </w:r>
      <w:r>
        <w:rPr>
          <w:rFonts w:hint="eastAsia"/>
        </w:rPr>
        <w:t>3.产品介绍</w:t>
      </w:r>
      <w:bookmarkEnd w:id="14"/>
    </w:p>
    <w:p w14:paraId="7182CECE">
      <w:pPr>
        <w:pStyle w:val="3"/>
        <w:rPr>
          <w:sz w:val="22"/>
          <w:szCs w:val="36"/>
        </w:rPr>
      </w:pPr>
      <w:bookmarkStart w:id="15" w:name="_Toc48644548"/>
      <w:r>
        <w:rPr>
          <w:rFonts w:hint="eastAsia"/>
          <w:sz w:val="22"/>
          <w:szCs w:val="36"/>
        </w:rPr>
        <w:t>3.1 概览</w:t>
      </w:r>
      <w:bookmarkEnd w:id="15"/>
    </w:p>
    <w:p w14:paraId="07A96696">
      <w:pPr>
        <w:rPr>
          <w:rFonts w:hAnsi="宋体"/>
          <w:b/>
          <w:sz w:val="24"/>
          <w:szCs w:val="24"/>
        </w:rPr>
      </w:pPr>
    </w:p>
    <w:p w14:paraId="7BD7C81C">
      <w:pPr>
        <w:rPr>
          <w:rFonts w:hAnsi="宋体"/>
          <w:b/>
          <w:sz w:val="24"/>
          <w:szCs w:val="24"/>
        </w:rPr>
      </w:pPr>
    </w:p>
    <w:p w14:paraId="407E54E0">
      <w:pPr>
        <w:rPr>
          <w:rFonts w:hAnsi="宋体"/>
          <w:b/>
          <w:sz w:val="24"/>
          <w:szCs w:val="24"/>
        </w:rPr>
      </w:pPr>
    </w:p>
    <w:p w14:paraId="146938A0">
      <w:pPr>
        <w:rPr>
          <w:rFonts w:hAnsi="宋体"/>
          <w:b/>
          <w:sz w:val="24"/>
          <w:szCs w:val="24"/>
        </w:rPr>
      </w:pPr>
    </w:p>
    <w:p w14:paraId="23B25BBC">
      <w:pPr>
        <w:rPr>
          <w:rFonts w:hAnsi="宋体"/>
          <w:b/>
          <w:sz w:val="24"/>
          <w:szCs w:val="24"/>
        </w:rPr>
      </w:pPr>
    </w:p>
    <w:p w14:paraId="65ADCA57">
      <w:pPr>
        <w:rPr>
          <w:rFonts w:hAnsi="宋体"/>
          <w:b/>
          <w:sz w:val="24"/>
          <w:szCs w:val="24"/>
        </w:rPr>
      </w:pPr>
    </w:p>
    <w:p w14:paraId="466AFF94">
      <w:pPr>
        <w:rPr>
          <w:rFonts w:hAnsi="宋体"/>
          <w:b/>
          <w:sz w:val="24"/>
          <w:szCs w:val="24"/>
        </w:rPr>
      </w:pPr>
    </w:p>
    <w:p w14:paraId="491FD94C">
      <w:pPr>
        <w:rPr>
          <w:rFonts w:hAnsi="宋体"/>
          <w:b/>
          <w:sz w:val="24"/>
          <w:szCs w:val="24"/>
        </w:rPr>
      </w:pPr>
    </w:p>
    <w:p w14:paraId="05DD80CF">
      <w:pPr>
        <w:rPr>
          <w:rFonts w:hAnsi="宋体"/>
          <w:b/>
          <w:sz w:val="24"/>
          <w:szCs w:val="24"/>
        </w:rPr>
      </w:pPr>
    </w:p>
    <w:p w14:paraId="31F7541A">
      <w:pPr>
        <w:jc w:val="center"/>
        <w:rPr>
          <w:rFonts w:hAnsi="宋体"/>
          <w:sz w:val="18"/>
          <w:szCs w:val="18"/>
        </w:rPr>
      </w:pPr>
    </w:p>
    <w:p w14:paraId="55DBB9D1">
      <w:pPr>
        <w:rPr>
          <w:rFonts w:hint="eastAsia" w:hAnsi="宋体"/>
          <w:sz w:val="18"/>
          <w:szCs w:val="18"/>
        </w:rPr>
      </w:pPr>
    </w:p>
    <w:p w14:paraId="5F91C0E6">
      <w:pPr>
        <w:rPr>
          <w:rFonts w:hint="eastAsia" w:hAnsi="宋体"/>
          <w:sz w:val="18"/>
          <w:szCs w:val="18"/>
        </w:rPr>
      </w:pPr>
    </w:p>
    <w:p w14:paraId="5962300D">
      <w:pPr>
        <w:rPr>
          <w:rFonts w:hint="eastAsia" w:hAnsi="宋体"/>
          <w:sz w:val="18"/>
          <w:szCs w:val="18"/>
        </w:rPr>
      </w:pPr>
    </w:p>
    <w:p w14:paraId="6CAE1395">
      <w:pPr>
        <w:rPr>
          <w:rFonts w:hint="eastAsia" w:hAnsi="宋体"/>
          <w:sz w:val="18"/>
          <w:szCs w:val="18"/>
        </w:rPr>
      </w:pPr>
    </w:p>
    <w:p w14:paraId="7048BB75">
      <w:pPr>
        <w:rPr>
          <w:rFonts w:hint="eastAsia" w:hAnsi="宋体"/>
          <w:sz w:val="18"/>
          <w:szCs w:val="18"/>
        </w:rPr>
      </w:pPr>
    </w:p>
    <w:p w14:paraId="7F319FD1">
      <w:pPr>
        <w:rPr>
          <w:rFonts w:hint="eastAsia" w:hAnsi="宋体"/>
          <w:sz w:val="18"/>
          <w:szCs w:val="18"/>
        </w:rPr>
      </w:pPr>
    </w:p>
    <w:p w14:paraId="70631501">
      <w:pPr>
        <w:pageBreakBefore w:val="0"/>
        <w:widowControl w:val="0"/>
        <w:kinsoku/>
        <w:wordWrap/>
        <w:overflowPunct/>
        <w:topLinePunct w:val="0"/>
        <w:autoSpaceDE/>
        <w:autoSpaceDN/>
        <w:bidi w:val="0"/>
        <w:adjustRightInd/>
        <w:snapToGrid/>
        <w:spacing w:line="560" w:lineRule="exact"/>
        <w:ind w:firstLine="3360" w:firstLineChars="1200"/>
        <w:jc w:val="both"/>
        <w:textAlignment w:val="auto"/>
        <w:rPr>
          <w:rFonts w:hAnsi="宋体"/>
          <w:sz w:val="28"/>
          <w:szCs w:val="28"/>
        </w:rPr>
      </w:pPr>
      <w:r>
        <w:rPr>
          <w:rFonts w:hint="eastAsia" w:hAnsi="宋体"/>
          <w:sz w:val="28"/>
          <w:szCs w:val="28"/>
        </w:rPr>
        <w:t>图3-1 产品外形</w:t>
      </w:r>
    </w:p>
    <w:p w14:paraId="537501AA">
      <w:pPr>
        <w:pStyle w:val="3"/>
        <w:pageBreakBefore w:val="0"/>
        <w:widowControl w:val="0"/>
        <w:kinsoku/>
        <w:wordWrap/>
        <w:overflowPunct/>
        <w:topLinePunct w:val="0"/>
        <w:autoSpaceDE/>
        <w:autoSpaceDN/>
        <w:bidi w:val="0"/>
        <w:adjustRightInd/>
        <w:snapToGrid/>
        <w:spacing w:line="560" w:lineRule="exact"/>
        <w:textAlignment w:val="auto"/>
        <w:rPr>
          <w:rFonts w:hint="eastAsia"/>
          <w:sz w:val="28"/>
          <w:szCs w:val="28"/>
        </w:rPr>
      </w:pPr>
      <w:bookmarkStart w:id="16" w:name="_Toc48644549"/>
    </w:p>
    <w:p w14:paraId="0E64769E">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r>
        <w:rPr>
          <w:rFonts w:hint="eastAsia"/>
          <w:sz w:val="28"/>
          <w:szCs w:val="28"/>
        </w:rPr>
        <w:t>3.2 开/关机键</w:t>
      </w:r>
      <w:bookmarkEnd w:id="16"/>
    </w:p>
    <w:p w14:paraId="49A7DF1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按下</w:t>
      </w:r>
      <w:r>
        <w:rPr>
          <w:rFonts w:hAnsi="宋体"/>
          <w:sz w:val="28"/>
          <w:szCs w:val="28"/>
        </w:rPr>
        <w:drawing>
          <wp:inline distT="0" distB="0" distL="0" distR="0">
            <wp:extent cx="126365" cy="126365"/>
            <wp:effectExtent l="0" t="0" r="6985" b="6985"/>
            <wp:docPr id="2195" name="图片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 name="图片 219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37163" cy="137163"/>
                    </a:xfrm>
                    <a:prstGeom prst="rect">
                      <a:avLst/>
                    </a:prstGeom>
                    <a:noFill/>
                    <a:ln>
                      <a:noFill/>
                    </a:ln>
                  </pic:spPr>
                </pic:pic>
              </a:graphicData>
            </a:graphic>
          </wp:inline>
        </w:drawing>
      </w:r>
      <w:r>
        <w:rPr>
          <w:rFonts w:hint="eastAsia" w:hAnsi="宋体"/>
          <w:sz w:val="28"/>
          <w:szCs w:val="28"/>
        </w:rPr>
        <w:t>键(红色键)启动仪器。</w:t>
      </w:r>
    </w:p>
    <w:p w14:paraId="4F1DFAD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仪器可由电池单独供电(充电电池)或由专用电源适配器供电。</w:t>
      </w:r>
    </w:p>
    <w:p w14:paraId="1EDD377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再次按下</w:t>
      </w:r>
      <w:r>
        <w:rPr>
          <w:rFonts w:hAnsi="宋体"/>
          <w:sz w:val="28"/>
          <w:szCs w:val="28"/>
        </w:rPr>
        <w:drawing>
          <wp:inline distT="0" distB="0" distL="0" distR="0">
            <wp:extent cx="126365" cy="126365"/>
            <wp:effectExtent l="0" t="0" r="6985" b="6985"/>
            <wp:docPr id="2196" name="图片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 name="图片 219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37163" cy="137163"/>
                    </a:xfrm>
                    <a:prstGeom prst="rect">
                      <a:avLst/>
                    </a:prstGeom>
                    <a:noFill/>
                    <a:ln>
                      <a:noFill/>
                    </a:ln>
                  </pic:spPr>
                </pic:pic>
              </a:graphicData>
            </a:graphic>
          </wp:inline>
        </w:drawing>
      </w:r>
      <w:r>
        <w:rPr>
          <w:rFonts w:hint="eastAsia" w:hAnsi="宋体"/>
          <w:sz w:val="28"/>
          <w:szCs w:val="28"/>
        </w:rPr>
        <w:t>键关机。若仪器正处在趋势图记录、暂态捕捉或告警侦测进行中时，关机需要得到确认。</w:t>
      </w:r>
    </w:p>
    <w:p w14:paraId="0761C775">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0764E304">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7" w:name="_Toc48644550"/>
      <w:r>
        <w:rPr>
          <w:rFonts w:hint="eastAsia"/>
          <w:sz w:val="28"/>
          <w:szCs w:val="28"/>
        </w:rPr>
        <w:t>3.3 显示屏</w:t>
      </w:r>
      <w:bookmarkEnd w:id="17"/>
    </w:p>
    <w:p w14:paraId="750C3F05">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8" w:name="_Toc48644551"/>
      <w:r>
        <w:rPr>
          <w:rFonts w:hint="eastAsia"/>
          <w:sz w:val="28"/>
          <w:szCs w:val="28"/>
        </w:rPr>
        <w:t>3.3.1 介绍</w:t>
      </w:r>
      <w:bookmarkEnd w:id="18"/>
    </w:p>
    <w:p w14:paraId="1C36B5A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仪器带背光的液晶屏(640×480)可显示测量值及其曲线图、仪器参数、所选曲线、瞬时信号值以及测量类型。</w:t>
      </w:r>
    </w:p>
    <w:p w14:paraId="1343271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hAnsi="宋体"/>
          <w:sz w:val="28"/>
          <w:szCs w:val="28"/>
        </w:rPr>
      </w:pPr>
      <w:r>
        <w:rPr>
          <w:rFonts w:hint="eastAsia" w:hAnsi="宋体"/>
          <w:sz w:val="28"/>
          <w:szCs w:val="28"/>
        </w:rPr>
        <w:t>仪器开机时自动显示波形模式屏幕，屏幕相关信息请参见第8章。</w:t>
      </w:r>
    </w:p>
    <w:p w14:paraId="74D8B03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hAnsi="宋体"/>
          <w:sz w:val="28"/>
          <w:szCs w:val="28"/>
        </w:rPr>
      </w:pPr>
    </w:p>
    <w:p w14:paraId="71C401B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hAnsi="宋体"/>
          <w:sz w:val="28"/>
          <w:szCs w:val="28"/>
        </w:rPr>
      </w:pPr>
    </w:p>
    <w:p w14:paraId="1EE2D72F">
      <w:pPr>
        <w:ind w:firstLine="630" w:firstLineChars="300"/>
        <w:rPr>
          <w:rFonts w:hAnsi="宋体"/>
        </w:rPr>
      </w:pPr>
      <w:r>
        <w:rPr>
          <w:rFonts w:hAnsi="宋体"/>
        </w:rPr>
        <mc:AlternateContent>
          <mc:Choice Requires="wpg">
            <w:drawing>
              <wp:anchor distT="0" distB="0" distL="114300" distR="114300" simplePos="0" relativeHeight="251714560" behindDoc="0" locked="0" layoutInCell="1" allowOverlap="1">
                <wp:simplePos x="0" y="0"/>
                <wp:positionH relativeFrom="column">
                  <wp:posOffset>341630</wp:posOffset>
                </wp:positionH>
                <wp:positionV relativeFrom="paragraph">
                  <wp:posOffset>20955</wp:posOffset>
                </wp:positionV>
                <wp:extent cx="5184140" cy="1692275"/>
                <wp:effectExtent l="0" t="12700" r="1270" b="9525"/>
                <wp:wrapNone/>
                <wp:docPr id="2152" name="Group 608"/>
                <wp:cNvGraphicFramePr/>
                <a:graphic xmlns:a="http://schemas.openxmlformats.org/drawingml/2006/main">
                  <a:graphicData uri="http://schemas.microsoft.com/office/word/2010/wordprocessingGroup">
                    <wpg:wgp>
                      <wpg:cNvGrpSpPr/>
                      <wpg:grpSpPr>
                        <a:xfrm>
                          <a:off x="0" y="0"/>
                          <a:ext cx="5184140" cy="1692275"/>
                          <a:chOff x="1389" y="2502"/>
                          <a:chExt cx="8164" cy="2665"/>
                        </a:xfrm>
                      </wpg:grpSpPr>
                      <wps:wsp>
                        <wps:cNvPr id="2153" name="Text Box 609"/>
                        <wps:cNvSpPr txBox="1">
                          <a:spLocks noChangeArrowheads="1"/>
                        </wps:cNvSpPr>
                        <wps:spPr bwMode="auto">
                          <a:xfrm>
                            <a:off x="7685" y="3279"/>
                            <a:ext cx="1868" cy="391"/>
                          </a:xfrm>
                          <a:prstGeom prst="rect">
                            <a:avLst/>
                          </a:prstGeom>
                          <a:solidFill>
                            <a:srgbClr val="FFFFFF"/>
                          </a:solidFill>
                          <a:ln>
                            <a:noFill/>
                          </a:ln>
                        </wps:spPr>
                        <wps:txbx>
                          <w:txbxContent>
                            <w:p w14:paraId="3F15D87A">
                              <w:pPr>
                                <w:spacing w:line="0" w:lineRule="atLeast"/>
                                <w:rPr>
                                  <w:rFonts w:hAnsi="宋体"/>
                                  <w:sz w:val="18"/>
                                  <w:szCs w:val="18"/>
                                </w:rPr>
                              </w:pPr>
                              <w:r>
                                <w:rPr>
                                  <w:rFonts w:hint="eastAsia"/>
                                  <w:sz w:val="18"/>
                                  <w:szCs w:val="18"/>
                                </w:rPr>
                                <w:t>当前日期和时间</w:t>
                              </w:r>
                            </w:p>
                          </w:txbxContent>
                        </wps:txbx>
                        <wps:bodyPr rot="0" vert="horz" wrap="square" lIns="91440" tIns="45720" rIns="91440" bIns="45720" anchor="t" anchorCtr="0" upright="1">
                          <a:noAutofit/>
                        </wps:bodyPr>
                      </wps:wsp>
                      <wps:wsp>
                        <wps:cNvPr id="2154" name="Text Box 610"/>
                        <wps:cNvSpPr txBox="1">
                          <a:spLocks noChangeArrowheads="1"/>
                        </wps:cNvSpPr>
                        <wps:spPr bwMode="auto">
                          <a:xfrm>
                            <a:off x="1917" y="3903"/>
                            <a:ext cx="1459" cy="377"/>
                          </a:xfrm>
                          <a:prstGeom prst="rect">
                            <a:avLst/>
                          </a:prstGeom>
                          <a:solidFill>
                            <a:srgbClr val="FFFFFF"/>
                          </a:solidFill>
                          <a:ln>
                            <a:noFill/>
                          </a:ln>
                        </wps:spPr>
                        <wps:txbx>
                          <w:txbxContent>
                            <w:p w14:paraId="4D482FFB">
                              <w:pPr>
                                <w:spacing w:line="0" w:lineRule="atLeast"/>
                                <w:rPr>
                                  <w:sz w:val="18"/>
                                  <w:szCs w:val="18"/>
                                </w:rPr>
                              </w:pPr>
                              <w:r>
                                <w:rPr>
                                  <w:rFonts w:hint="eastAsia"/>
                                  <w:sz w:val="18"/>
                                  <w:szCs w:val="18"/>
                                </w:rPr>
                                <w:t>当前模式屏幕</w:t>
                              </w:r>
                            </w:p>
                          </w:txbxContent>
                        </wps:txbx>
                        <wps:bodyPr rot="0" vert="horz" wrap="square" lIns="91440" tIns="45720" rIns="91440" bIns="45720" anchor="t" anchorCtr="0" upright="1">
                          <a:noAutofit/>
                        </wps:bodyPr>
                      </wps:wsp>
                      <wps:wsp>
                        <wps:cNvPr id="2155" name="Text Box 611"/>
                        <wps:cNvSpPr txBox="1">
                          <a:spLocks noChangeArrowheads="1"/>
                        </wps:cNvSpPr>
                        <wps:spPr bwMode="auto">
                          <a:xfrm>
                            <a:off x="7674" y="2622"/>
                            <a:ext cx="1665" cy="494"/>
                          </a:xfrm>
                          <a:prstGeom prst="rect">
                            <a:avLst/>
                          </a:prstGeom>
                          <a:solidFill>
                            <a:srgbClr val="FFFFFF"/>
                          </a:solidFill>
                          <a:ln>
                            <a:noFill/>
                          </a:ln>
                        </wps:spPr>
                        <wps:txbx>
                          <w:txbxContent>
                            <w:p w14:paraId="7C6D19AE">
                              <w:pPr>
                                <w:rPr>
                                  <w:sz w:val="18"/>
                                  <w:szCs w:val="18"/>
                                </w:rPr>
                              </w:pPr>
                              <w:r>
                                <w:rPr>
                                  <w:rFonts w:hint="eastAsia" w:hAnsi="宋体"/>
                                  <w:sz w:val="18"/>
                                  <w:szCs w:val="18"/>
                                </w:rPr>
                                <w:t>电池剩余电量</w:t>
                              </w:r>
                            </w:p>
                          </w:txbxContent>
                        </wps:txbx>
                        <wps:bodyPr rot="0" vert="horz" wrap="square" lIns="91440" tIns="45720" rIns="91440" bIns="45720" anchor="t" anchorCtr="0" upright="1">
                          <a:noAutofit/>
                        </wps:bodyPr>
                      </wps:wsp>
                      <wps:wsp>
                        <wps:cNvPr id="2156" name="Text Box 612"/>
                        <wps:cNvSpPr txBox="1">
                          <a:spLocks noChangeArrowheads="1"/>
                        </wps:cNvSpPr>
                        <wps:spPr bwMode="auto">
                          <a:xfrm>
                            <a:off x="1389" y="2611"/>
                            <a:ext cx="2130" cy="377"/>
                          </a:xfrm>
                          <a:prstGeom prst="rect">
                            <a:avLst/>
                          </a:prstGeom>
                          <a:solidFill>
                            <a:srgbClr val="FFFFFF"/>
                          </a:solidFill>
                          <a:ln>
                            <a:noFill/>
                          </a:ln>
                        </wps:spPr>
                        <wps:txbx>
                          <w:txbxContent>
                            <w:p w14:paraId="77D4E9D5">
                              <w:pPr>
                                <w:spacing w:line="0" w:lineRule="atLeast"/>
                                <w:rPr>
                                  <w:sz w:val="18"/>
                                  <w:szCs w:val="18"/>
                                </w:rPr>
                              </w:pPr>
                              <w:r>
                                <w:rPr>
                                  <w:rFonts w:hint="eastAsia"/>
                                  <w:sz w:val="18"/>
                                  <w:szCs w:val="18"/>
                                </w:rPr>
                                <w:t>当前选择的测试模式</w:t>
                              </w:r>
                            </w:p>
                          </w:txbxContent>
                        </wps:txbx>
                        <wps:bodyPr rot="0" vert="horz" wrap="square" lIns="91440" tIns="45720" rIns="91440" bIns="45720" anchor="t" anchorCtr="0" upright="1">
                          <a:noAutofit/>
                        </wps:bodyPr>
                      </wps:wsp>
                      <pic:pic xmlns:pic="http://schemas.openxmlformats.org/drawingml/2006/picture">
                        <pic:nvPicPr>
                          <pic:cNvPr id="2157" name="Picture 6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3744" y="2502"/>
                            <a:ext cx="3579" cy="2665"/>
                          </a:xfrm>
                          <a:prstGeom prst="rect">
                            <a:avLst/>
                          </a:prstGeom>
                          <a:noFill/>
                          <a:ln w="6350">
                            <a:solidFill>
                              <a:srgbClr val="000000"/>
                            </a:solidFill>
                            <a:miter lim="800000"/>
                            <a:headEnd/>
                            <a:tailEnd/>
                          </a:ln>
                        </pic:spPr>
                      </pic:pic>
                      <wps:wsp>
                        <wps:cNvPr id="2158" name="AutoShape 614"/>
                        <wps:cNvCnPr>
                          <a:cxnSpLocks noChangeShapeType="1"/>
                        </wps:cNvCnPr>
                        <wps:spPr bwMode="auto">
                          <a:xfrm>
                            <a:off x="6689" y="2611"/>
                            <a:ext cx="1040" cy="869"/>
                          </a:xfrm>
                          <a:prstGeom prst="straightConnector1">
                            <a:avLst/>
                          </a:prstGeom>
                          <a:noFill/>
                          <a:ln w="12700">
                            <a:solidFill>
                              <a:srgbClr val="E36C0A"/>
                            </a:solidFill>
                            <a:round/>
                          </a:ln>
                        </wps:spPr>
                        <wps:bodyPr/>
                      </wps:wsp>
                      <wps:wsp>
                        <wps:cNvPr id="2159" name="AutoShape 615"/>
                        <wps:cNvCnPr>
                          <a:cxnSpLocks noChangeShapeType="1"/>
                        </wps:cNvCnPr>
                        <wps:spPr bwMode="auto">
                          <a:xfrm>
                            <a:off x="7168" y="2611"/>
                            <a:ext cx="561" cy="197"/>
                          </a:xfrm>
                          <a:prstGeom prst="straightConnector1">
                            <a:avLst/>
                          </a:prstGeom>
                          <a:noFill/>
                          <a:ln w="12700">
                            <a:solidFill>
                              <a:srgbClr val="E36C0A"/>
                            </a:solidFill>
                            <a:round/>
                          </a:ln>
                        </wps:spPr>
                        <wps:bodyPr/>
                      </wps:wsp>
                      <wps:wsp>
                        <wps:cNvPr id="2160" name="AutoShape 616"/>
                        <wps:cNvCnPr>
                          <a:cxnSpLocks noChangeShapeType="1"/>
                        </wps:cNvCnPr>
                        <wps:spPr bwMode="auto">
                          <a:xfrm flipV="1">
                            <a:off x="3259" y="2611"/>
                            <a:ext cx="567" cy="197"/>
                          </a:xfrm>
                          <a:prstGeom prst="straightConnector1">
                            <a:avLst/>
                          </a:prstGeom>
                          <a:noFill/>
                          <a:ln w="12700">
                            <a:solidFill>
                              <a:srgbClr val="E36C0A"/>
                            </a:solidFill>
                            <a:round/>
                          </a:ln>
                        </wps:spPr>
                        <wps:bodyPr/>
                      </wps:wsp>
                      <wps:wsp>
                        <wps:cNvPr id="2161" name="AutoShape 617"/>
                        <wps:cNvCnPr>
                          <a:cxnSpLocks noChangeShapeType="1"/>
                        </wps:cNvCnPr>
                        <wps:spPr bwMode="auto">
                          <a:xfrm flipV="1">
                            <a:off x="3259" y="4041"/>
                            <a:ext cx="1136" cy="71"/>
                          </a:xfrm>
                          <a:prstGeom prst="straightConnector1">
                            <a:avLst/>
                          </a:prstGeom>
                          <a:noFill/>
                          <a:ln w="12700">
                            <a:solidFill>
                              <a:srgbClr val="E36C0A"/>
                            </a:solidFill>
                            <a:round/>
                          </a:ln>
                        </wps:spPr>
                        <wps:bodyPr/>
                      </wps:wsp>
                    </wpg:wgp>
                  </a:graphicData>
                </a:graphic>
              </wp:anchor>
            </w:drawing>
          </mc:Choice>
          <mc:Fallback>
            <w:pict>
              <v:group id="Group 608" o:spid="_x0000_s1026" o:spt="203" style="position:absolute;left:0pt;margin-left:26.9pt;margin-top:1.65pt;height:133.25pt;width:408.2pt;z-index:251714560;mso-width-relative:page;mso-height-relative:page;" coordorigin="1389,2502" coordsize="8164,2665" o:gfxdata="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">
                <o:lock v:ext="edit" aspectratio="f"/>
                <v:shape id="Text Box 609" o:spid="_x0000_s1026" o:spt="202" type="#_x0000_t202" style="position:absolute;left:7685;top:3279;height:391;width:1868;" fillcolor="#FFFFFF" filled="t" stroked="f" coordsize="21600,21600" o:gfxdata="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EA8L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3F15D87A">
                        <w:pPr>
                          <w:spacing w:line="0" w:lineRule="atLeast"/>
                          <w:rPr>
                            <w:rFonts w:hAnsi="宋体"/>
                            <w:sz w:val="18"/>
                            <w:szCs w:val="18"/>
                          </w:rPr>
                        </w:pPr>
                        <w:r>
                          <w:rPr>
                            <w:rFonts w:hint="eastAsia"/>
                            <w:sz w:val="18"/>
                            <w:szCs w:val="18"/>
                          </w:rPr>
                          <w:t>当前日期和时间</w:t>
                        </w:r>
                      </w:p>
                    </w:txbxContent>
                  </v:textbox>
                </v:shape>
                <v:shape id="Text Box 610" o:spid="_x0000_s1026" o:spt="202" type="#_x0000_t202" style="position:absolute;left:1917;top:3903;height:377;width:1459;" fillcolor="#FFFFFF" filled="t" stroked="f" coordsize="21600,21600" o:gfxdata="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6JiEugAAAN0A&#10;AAAPAAAAAAAAAAEAIAAAACIAAABkcnMvZG93bnJldi54bWxQSwECFAAUAAAACACHTuJAMy8FnjsA&#10;AAA5AAAAEAAAAAAAAAABACAAAAAJAQAAZHJzL3NoYXBleG1sLnhtbFBLBQYAAAAABgAGAFsBAACz&#10;AwAAAAA=&#10;">
                  <v:fill on="t" focussize="0,0"/>
                  <v:stroke on="f"/>
                  <v:imagedata o:title=""/>
                  <o:lock v:ext="edit" aspectratio="f"/>
                  <v:textbox>
                    <w:txbxContent>
                      <w:p w14:paraId="4D482FFB">
                        <w:pPr>
                          <w:spacing w:line="0" w:lineRule="atLeast"/>
                          <w:rPr>
                            <w:sz w:val="18"/>
                            <w:szCs w:val="18"/>
                          </w:rPr>
                        </w:pPr>
                        <w:r>
                          <w:rPr>
                            <w:rFonts w:hint="eastAsia"/>
                            <w:sz w:val="18"/>
                            <w:szCs w:val="18"/>
                          </w:rPr>
                          <w:t>当前模式屏幕</w:t>
                        </w:r>
                      </w:p>
                    </w:txbxContent>
                  </v:textbox>
                </v:shape>
                <v:shape id="Text Box 611" o:spid="_x0000_s1026" o:spt="202" type="#_x0000_t202" style="position:absolute;left:7674;top:2622;height:494;width:1665;" fillcolor="#FFFFFF" filled="t" stroked="f" coordsize="21600,21600" o:gfxdata="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kPR+/&#10;AAAA3QAAAA8AAAAAAAAAAQAgAAAAIgAAAGRycy9kb3ducmV2LnhtbFBLAQIUABQAAAAIAIdO4kAz&#10;LwWeOwAAADkAAAAQAAAAAAAAAAEAIAAAAA4BAABkcnMvc2hhcGV4bWwueG1sUEsFBgAAAAAGAAYA&#10;WwEAALgDAAAAAA==&#10;">
                  <v:fill on="t" focussize="0,0"/>
                  <v:stroke on="f"/>
                  <v:imagedata o:title=""/>
                  <o:lock v:ext="edit" aspectratio="f"/>
                  <v:textbox>
                    <w:txbxContent>
                      <w:p w14:paraId="7C6D19AE">
                        <w:pPr>
                          <w:rPr>
                            <w:sz w:val="18"/>
                            <w:szCs w:val="18"/>
                          </w:rPr>
                        </w:pPr>
                        <w:r>
                          <w:rPr>
                            <w:rFonts w:hint="eastAsia" w:hAnsi="宋体"/>
                            <w:sz w:val="18"/>
                            <w:szCs w:val="18"/>
                          </w:rPr>
                          <w:t>电池剩余电量</w:t>
                        </w:r>
                      </w:p>
                    </w:txbxContent>
                  </v:textbox>
                </v:shape>
                <v:shape id="Text Box 612" o:spid="_x0000_s1026" o:spt="202" type="#_x0000_t202" style="position:absolute;left:1389;top:2611;height:377;width:2130;" fillcolor="#FFFFFF" filled="t" stroked="f" coordsize="21600,21600" o:gfxdata="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ajaL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77D4E9D5">
                        <w:pPr>
                          <w:spacing w:line="0" w:lineRule="atLeast"/>
                          <w:rPr>
                            <w:sz w:val="18"/>
                            <w:szCs w:val="18"/>
                          </w:rPr>
                        </w:pPr>
                        <w:r>
                          <w:rPr>
                            <w:rFonts w:hint="eastAsia"/>
                            <w:sz w:val="18"/>
                            <w:szCs w:val="18"/>
                          </w:rPr>
                          <w:t>当前选择的测试模式</w:t>
                        </w:r>
                      </w:p>
                    </w:txbxContent>
                  </v:textbox>
                </v:shape>
                <v:shape id="Picture 613" o:spid="_x0000_s1026" o:spt="75" type="#_x0000_t75" style="position:absolute;left:3744;top:2502;height:2665;width:3579;" filled="f" o:preferrelative="t" stroked="t" coordsize="21600,21600" o:gfxdata="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kivavQAA&#10;AN0AAAAPAAAAAAAAAAEAIAAAACIAAABkcnMvZG93bnJldi54bWxQSwECFAAUAAAACACHTuJAMy8F&#10;njsAAAA5AAAAEAAAAAAAAAABACAAAAAMAQAAZHJzL3NoYXBleG1sLnhtbFBLBQYAAAAABgAGAFsB&#10;AAC2AwAAAAA=&#10;">
                  <v:fill on="f" focussize="0,0"/>
                  <v:stroke weight="0.5pt" color="#000000" miterlimit="8" joinstyle="miter"/>
                  <v:imagedata r:id="rId47" o:title=""/>
                  <o:lock v:ext="edit" aspectratio="t"/>
                </v:shape>
                <v:shape id="AutoShape 614" o:spid="_x0000_s1026" o:spt="32" type="#_x0000_t32" style="position:absolute;left:6689;top:2611;height:869;width:1040;" filled="f" stroked="t" coordsize="21600,21600" o:gfxdata="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nDfUugAAAN0A&#10;AAAPAAAAAAAAAAEAIAAAACIAAABkcnMvZG93bnJldi54bWxQSwECFAAUAAAACACHTuJAMy8FnjsA&#10;AAA5AAAAEAAAAAAAAAABACAAAAAJAQAAZHJzL3NoYXBleG1sLnhtbFBLBQYAAAAABgAGAFsBAACz&#10;AwAAAAA=&#10;">
                  <v:fill on="f" focussize="0,0"/>
                  <v:stroke weight="1pt" color="#E36C0A" joinstyle="round"/>
                  <v:imagedata o:title=""/>
                  <o:lock v:ext="edit" aspectratio="f"/>
                </v:shape>
                <v:shape id="AutoShape 615" o:spid="_x0000_s1026" o:spt="32" type="#_x0000_t32" style="position:absolute;left:7168;top:2611;height:197;width:561;" filled="f" stroked="t" coordsize="21600,21600" o:gfxdata="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0JJP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AutoShape 616" o:spid="_x0000_s1026" o:spt="32" type="#_x0000_t32" style="position:absolute;left:3259;top:2611;flip:y;height:197;width:567;" filled="f" stroked="t" coordsize="21600,21600" o:gfxdata="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TLnHbgAAADdAAAA&#10;DwAAAAAAAAABACAAAAAiAAAAZHJzL2Rvd25yZXYueG1sUEsBAhQAFAAAAAgAh07iQDMvBZ47AAAA&#10;OQAAABAAAAAAAAAAAQAgAAAABwEAAGRycy9zaGFwZXhtbC54bWxQSwUGAAAAAAYABgBbAQAAsQMA&#10;AAAA&#10;">
                  <v:fill on="f" focussize="0,0"/>
                  <v:stroke weight="1pt" color="#E36C0A" joinstyle="round"/>
                  <v:imagedata o:title=""/>
                  <o:lock v:ext="edit" aspectratio="f"/>
                </v:shape>
                <v:shape id="AutoShape 617" o:spid="_x0000_s1026" o:spt="32" type="#_x0000_t32" style="position:absolute;left:3259;top:4041;flip:y;height:71;width:1136;" filled="f" stroked="t" coordsize="21600,21600" o:gfxdata="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5Chr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group>
            </w:pict>
          </mc:Fallback>
        </mc:AlternateContent>
      </w:r>
      <w:r>
        <w:rPr>
          <w:rFonts w:hint="eastAsia" w:hAnsi="宋体"/>
        </w:rPr>
        <w:t xml:space="preserve">                                  </w:t>
      </w:r>
    </w:p>
    <w:p w14:paraId="4130EC24">
      <w:pPr>
        <w:rPr>
          <w:rFonts w:hAnsi="宋体"/>
        </w:rPr>
      </w:pPr>
    </w:p>
    <w:p w14:paraId="1D2A90E2">
      <w:pPr>
        <w:rPr>
          <w:rFonts w:hAnsi="宋体"/>
        </w:rPr>
      </w:pPr>
    </w:p>
    <w:p w14:paraId="429585B7">
      <w:pPr>
        <w:rPr>
          <w:rFonts w:hAnsi="宋体"/>
        </w:rPr>
      </w:pPr>
    </w:p>
    <w:p w14:paraId="33A5573A">
      <w:pPr>
        <w:rPr>
          <w:rFonts w:hAnsi="宋体"/>
        </w:rPr>
      </w:pPr>
    </w:p>
    <w:p w14:paraId="357C1F2D">
      <w:pPr>
        <w:rPr>
          <w:rFonts w:hAnsi="宋体"/>
        </w:rPr>
      </w:pPr>
    </w:p>
    <w:p w14:paraId="6299ABD5">
      <w:pPr>
        <w:rPr>
          <w:rFonts w:hAnsi="宋体"/>
        </w:rPr>
      </w:pPr>
    </w:p>
    <w:p w14:paraId="7C3148CA">
      <w:pPr>
        <w:rPr>
          <w:rFonts w:hAnsi="宋体"/>
        </w:rPr>
      </w:pPr>
    </w:p>
    <w:p w14:paraId="408CC421">
      <w:pPr>
        <w:rPr>
          <w:rFonts w:hAnsi="宋体"/>
        </w:rPr>
      </w:pPr>
    </w:p>
    <w:p w14:paraId="305D6532">
      <w:pPr>
        <w:ind w:firstLine="3080" w:firstLineChars="1100"/>
        <w:rPr>
          <w:rFonts w:hAnsi="宋体"/>
          <w:sz w:val="28"/>
          <w:szCs w:val="28"/>
        </w:rPr>
      </w:pPr>
      <w:r>
        <w:rPr>
          <w:rFonts w:hint="eastAsia" w:hAnsi="宋体"/>
          <w:sz w:val="28"/>
          <w:szCs w:val="28"/>
        </w:rPr>
        <w:t>图3-2 屏幕显示图例</w:t>
      </w:r>
    </w:p>
    <w:p w14:paraId="7C7F5877">
      <w:pPr>
        <w:pageBreakBefore w:val="0"/>
        <w:widowControl w:val="0"/>
        <w:kinsoku/>
        <w:wordWrap/>
        <w:overflowPunct/>
        <w:topLinePunct w:val="0"/>
        <w:autoSpaceDE/>
        <w:autoSpaceDN/>
        <w:bidi w:val="0"/>
        <w:adjustRightInd/>
        <w:snapToGrid/>
        <w:spacing w:line="560" w:lineRule="exact"/>
        <w:ind w:firstLine="551" w:firstLineChars="196"/>
        <w:textAlignment w:val="auto"/>
        <w:rPr>
          <w:rFonts w:hAnsi="宋体"/>
          <w:sz w:val="28"/>
          <w:szCs w:val="28"/>
        </w:rPr>
      </w:pPr>
      <w:r>
        <w:rPr>
          <w:rFonts w:hint="eastAsia" w:hAnsi="宋体"/>
          <w:b/>
          <w:sz w:val="28"/>
          <w:szCs w:val="28"/>
        </w:rPr>
        <w:t>自动关机</w:t>
      </w:r>
      <w:r>
        <w:rPr>
          <w:rFonts w:hint="eastAsia" w:hAnsi="宋体"/>
          <w:sz w:val="28"/>
          <w:szCs w:val="28"/>
        </w:rPr>
        <w:t>：当仪器不处在趋势图记录、暂态捕捉、启动电流侦测或告警侦测(等待或进行当中)的任何一个状态时，若15分钟内无任何按键活动，仪器将自动关机。</w:t>
      </w:r>
    </w:p>
    <w:p w14:paraId="15421C6F">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26A703BE">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0F393249">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9" w:name="_Toc48644552"/>
      <w:r>
        <w:rPr>
          <w:rFonts w:hint="eastAsia"/>
          <w:sz w:val="28"/>
          <w:szCs w:val="28"/>
        </w:rPr>
        <w:t>3.3.2 符号</w:t>
      </w:r>
      <w:bookmarkEnd w:id="19"/>
    </w:p>
    <w:p w14:paraId="00DD2B1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屏幕显示使用如下符号：</w:t>
      </w:r>
    </w:p>
    <w:tbl>
      <w:tblPr>
        <w:tblStyle w:val="18"/>
        <w:tblW w:w="0" w:type="auto"/>
        <w:tblInd w:w="5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528"/>
        <w:gridCol w:w="4798"/>
      </w:tblGrid>
      <w:tr w14:paraId="154F8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83" w:type="dxa"/>
          </w:tcPr>
          <w:p w14:paraId="00105345">
            <w:pPr>
              <w:spacing w:line="300" w:lineRule="exact"/>
              <w:rPr>
                <w:rFonts w:hAnsi="宋体"/>
                <w:b/>
                <w:sz w:val="24"/>
                <w:szCs w:val="24"/>
              </w:rPr>
            </w:pPr>
            <w:r>
              <w:rPr>
                <w:rFonts w:hint="eastAsia" w:hAnsi="宋体"/>
                <w:b/>
                <w:sz w:val="24"/>
                <w:szCs w:val="24"/>
              </w:rPr>
              <w:t>图标    意义</w:t>
            </w:r>
          </w:p>
        </w:tc>
        <w:tc>
          <w:tcPr>
            <w:tcW w:w="4977" w:type="dxa"/>
          </w:tcPr>
          <w:p w14:paraId="5A01578E">
            <w:pPr>
              <w:spacing w:line="300" w:lineRule="exact"/>
              <w:rPr>
                <w:rFonts w:hAnsi="宋体"/>
                <w:b/>
                <w:sz w:val="24"/>
                <w:szCs w:val="24"/>
              </w:rPr>
            </w:pPr>
            <w:r>
              <w:rPr>
                <w:rFonts w:hint="eastAsia" w:hAnsi="宋体"/>
                <w:b/>
                <w:sz w:val="24"/>
                <w:szCs w:val="24"/>
              </w:rPr>
              <w:t>图标    意义</w:t>
            </w:r>
          </w:p>
        </w:tc>
      </w:tr>
      <w:tr w14:paraId="4EE23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83" w:type="dxa"/>
          </w:tcPr>
          <w:p w14:paraId="70FAD24E">
            <w:pPr>
              <w:spacing w:line="300" w:lineRule="exact"/>
              <w:rPr>
                <w:rFonts w:hAnsi="宋体"/>
                <w:sz w:val="24"/>
                <w:szCs w:val="24"/>
              </w:rPr>
            </w:pPr>
            <w:r>
              <w:rPr>
                <w:rFonts w:hint="eastAsia" w:ascii="方正大黑简体" w:hAnsi="宋体" w:eastAsia="方正大黑简体"/>
                <w:sz w:val="24"/>
                <w:szCs w:val="24"/>
              </w:rPr>
              <w:t>V</w:t>
            </w:r>
            <w:r>
              <w:rPr>
                <w:rFonts w:hint="eastAsia" w:hAnsi="宋体"/>
                <w:sz w:val="24"/>
                <w:szCs w:val="24"/>
              </w:rPr>
              <w:t xml:space="preserve">       相电压</w:t>
            </w:r>
          </w:p>
        </w:tc>
        <w:tc>
          <w:tcPr>
            <w:tcW w:w="4977" w:type="dxa"/>
          </w:tcPr>
          <w:p w14:paraId="1CC3ACFC">
            <w:pPr>
              <w:spacing w:line="300" w:lineRule="exact"/>
              <w:rPr>
                <w:rFonts w:hAnsi="宋体"/>
                <w:sz w:val="24"/>
                <w:szCs w:val="24"/>
              </w:rPr>
            </w:pPr>
            <w:r>
              <w:rPr>
                <w:rFonts w:hAnsi="宋体"/>
                <w:sz w:val="24"/>
                <w:szCs w:val="24"/>
              </w:rPr>
              <w:drawing>
                <wp:inline distT="0" distB="0" distL="0" distR="0">
                  <wp:extent cx="259080" cy="122555"/>
                  <wp:effectExtent l="0" t="0" r="0" b="0"/>
                  <wp:docPr id="4" name="图片 4" descr="max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ax_"/>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59080" cy="122555"/>
                          </a:xfrm>
                          <a:prstGeom prst="rect">
                            <a:avLst/>
                          </a:prstGeom>
                          <a:noFill/>
                          <a:ln>
                            <a:noFill/>
                          </a:ln>
                        </pic:spPr>
                      </pic:pic>
                    </a:graphicData>
                  </a:graphic>
                </wp:inline>
              </w:drawing>
            </w:r>
            <w:r>
              <w:rPr>
                <w:rFonts w:hint="eastAsia" w:hAnsi="宋体"/>
                <w:sz w:val="24"/>
                <w:szCs w:val="24"/>
              </w:rPr>
              <w:t xml:space="preserve">    显示电压电流有效值及其极值</w:t>
            </w:r>
          </w:p>
        </w:tc>
      </w:tr>
      <w:tr w14:paraId="29431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83" w:type="dxa"/>
          </w:tcPr>
          <w:p w14:paraId="1FDFECCA">
            <w:pPr>
              <w:spacing w:line="300" w:lineRule="exact"/>
              <w:rPr>
                <w:rFonts w:hAnsi="宋体"/>
                <w:sz w:val="24"/>
                <w:szCs w:val="24"/>
              </w:rPr>
            </w:pPr>
            <w:r>
              <w:rPr>
                <w:rFonts w:hint="eastAsia" w:ascii="方正大黑简体" w:hAnsi="宋体" w:eastAsia="方正大黑简体"/>
                <w:sz w:val="24"/>
                <w:szCs w:val="24"/>
              </w:rPr>
              <w:t>U</w:t>
            </w:r>
            <w:r>
              <w:rPr>
                <w:rFonts w:hint="eastAsia" w:hAnsi="宋体"/>
                <w:sz w:val="24"/>
                <w:szCs w:val="24"/>
              </w:rPr>
              <w:t xml:space="preserve">       线电压</w:t>
            </w:r>
          </w:p>
        </w:tc>
        <w:tc>
          <w:tcPr>
            <w:tcW w:w="4977" w:type="dxa"/>
          </w:tcPr>
          <w:p w14:paraId="53EE03CD">
            <w:pPr>
              <w:spacing w:line="300" w:lineRule="exact"/>
              <w:rPr>
                <w:rFonts w:hAnsi="宋体"/>
                <w:sz w:val="24"/>
                <w:szCs w:val="24"/>
              </w:rPr>
            </w:pPr>
            <w:r>
              <w:rPr>
                <w:rFonts w:hAnsi="宋体"/>
                <w:sz w:val="24"/>
                <w:szCs w:val="24"/>
              </w:rPr>
              <w:drawing>
                <wp:inline distT="0" distB="0" distL="0" distR="0">
                  <wp:extent cx="259080" cy="143510"/>
                  <wp:effectExtent l="0" t="0" r="0" b="0"/>
                  <wp:docPr id="5" name="图片 5" descr="par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ara_"/>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59080" cy="143510"/>
                          </a:xfrm>
                          <a:prstGeom prst="rect">
                            <a:avLst/>
                          </a:prstGeom>
                          <a:noFill/>
                          <a:ln>
                            <a:noFill/>
                          </a:ln>
                        </pic:spPr>
                      </pic:pic>
                    </a:graphicData>
                  </a:graphic>
                </wp:inline>
              </w:drawing>
            </w:r>
            <w:r>
              <w:rPr>
                <w:rFonts w:hint="eastAsia" w:hAnsi="宋体"/>
                <w:sz w:val="24"/>
                <w:szCs w:val="24"/>
              </w:rPr>
              <w:t xml:space="preserve">    同时显示所有电压电流测量值</w:t>
            </w:r>
          </w:p>
        </w:tc>
      </w:tr>
      <w:tr w14:paraId="164BC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83" w:type="dxa"/>
          </w:tcPr>
          <w:p w14:paraId="5F375F3D">
            <w:pPr>
              <w:spacing w:line="300" w:lineRule="exact"/>
              <w:rPr>
                <w:rFonts w:hAnsi="宋体"/>
                <w:sz w:val="24"/>
                <w:szCs w:val="24"/>
              </w:rPr>
            </w:pPr>
            <w:r>
              <w:rPr>
                <w:rFonts w:hint="eastAsia" w:ascii="方正大黑简体" w:hAnsi="宋体" w:eastAsia="方正大黑简体"/>
                <w:sz w:val="24"/>
                <w:szCs w:val="24"/>
              </w:rPr>
              <w:t>A</w:t>
            </w:r>
            <w:r>
              <w:rPr>
                <w:rFonts w:hint="eastAsia" w:hAnsi="宋体"/>
                <w:sz w:val="24"/>
                <w:szCs w:val="24"/>
              </w:rPr>
              <w:t xml:space="preserve">       电流</w:t>
            </w:r>
          </w:p>
        </w:tc>
        <w:tc>
          <w:tcPr>
            <w:tcW w:w="4977" w:type="dxa"/>
          </w:tcPr>
          <w:p w14:paraId="6B35E404">
            <w:pPr>
              <w:spacing w:line="300" w:lineRule="exact"/>
              <w:rPr>
                <w:rFonts w:hAnsi="宋体"/>
                <w:sz w:val="24"/>
                <w:szCs w:val="24"/>
              </w:rPr>
            </w:pPr>
            <w:r>
              <w:rPr>
                <w:rFonts w:hAnsi="宋体"/>
                <w:sz w:val="24"/>
                <w:szCs w:val="24"/>
              </w:rPr>
              <w:drawing>
                <wp:inline distT="0" distB="0" distL="0" distR="0">
                  <wp:extent cx="259080" cy="129540"/>
                  <wp:effectExtent l="0" t="0" r="0" b="0"/>
                  <wp:docPr id="6" name="图片 6" descr="phas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hase_"/>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9080" cy="129540"/>
                          </a:xfrm>
                          <a:prstGeom prst="rect">
                            <a:avLst/>
                          </a:prstGeom>
                          <a:noFill/>
                          <a:ln>
                            <a:noFill/>
                          </a:ln>
                        </pic:spPr>
                      </pic:pic>
                    </a:graphicData>
                  </a:graphic>
                </wp:inline>
              </w:drawing>
            </w:r>
            <w:r>
              <w:rPr>
                <w:rFonts w:hint="eastAsia" w:hAnsi="宋体"/>
                <w:sz w:val="24"/>
                <w:szCs w:val="24"/>
              </w:rPr>
              <w:t xml:space="preserve">    显示电压电流向量图</w:t>
            </w:r>
          </w:p>
        </w:tc>
      </w:tr>
      <w:tr w14:paraId="2FCCC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83" w:type="dxa"/>
          </w:tcPr>
          <w:p w14:paraId="27AB3DA6">
            <w:pPr>
              <w:spacing w:line="300" w:lineRule="exact"/>
              <w:rPr>
                <w:rFonts w:hAnsi="宋体"/>
                <w:sz w:val="24"/>
                <w:szCs w:val="24"/>
              </w:rPr>
            </w:pPr>
            <w:r>
              <w:rPr>
                <w:rFonts w:hint="eastAsia" w:ascii="方正大黑简体" w:hAnsi="宋体" w:eastAsia="方正大黑简体"/>
                <w:sz w:val="24"/>
                <w:szCs w:val="24"/>
              </w:rPr>
              <w:t>VA</w:t>
            </w:r>
            <w:r>
              <w:rPr>
                <w:rFonts w:hint="eastAsia" w:hAnsi="宋体"/>
                <w:sz w:val="24"/>
                <w:szCs w:val="24"/>
              </w:rPr>
              <w:t xml:space="preserve">      视在功率</w:t>
            </w:r>
          </w:p>
        </w:tc>
        <w:tc>
          <w:tcPr>
            <w:tcW w:w="4977" w:type="dxa"/>
          </w:tcPr>
          <w:p w14:paraId="27DADDA4">
            <w:pPr>
              <w:spacing w:line="300" w:lineRule="exact"/>
              <w:rPr>
                <w:rFonts w:hAnsi="宋体"/>
                <w:sz w:val="24"/>
                <w:szCs w:val="24"/>
              </w:rPr>
            </w:pPr>
            <w:r>
              <w:rPr>
                <w:rFonts w:hAnsi="宋体"/>
                <w:sz w:val="24"/>
                <w:szCs w:val="24"/>
              </w:rPr>
              <w:drawing>
                <wp:inline distT="0" distB="0" distL="0" distR="0">
                  <wp:extent cx="259080" cy="129540"/>
                  <wp:effectExtent l="0" t="0" r="0" b="0"/>
                  <wp:docPr id="7" name="图片 7" descr="s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r_"/>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59080" cy="129540"/>
                          </a:xfrm>
                          <a:prstGeom prst="rect">
                            <a:avLst/>
                          </a:prstGeom>
                          <a:noFill/>
                          <a:ln>
                            <a:noFill/>
                          </a:ln>
                        </pic:spPr>
                      </pic:pic>
                    </a:graphicData>
                  </a:graphic>
                </wp:inline>
              </w:drawing>
            </w:r>
            <w:r>
              <w:rPr>
                <w:rFonts w:hint="eastAsia" w:hAnsi="宋体"/>
                <w:sz w:val="24"/>
                <w:szCs w:val="24"/>
              </w:rPr>
              <w:t xml:space="preserve">    显示电能的消耗</w:t>
            </w:r>
          </w:p>
        </w:tc>
      </w:tr>
      <w:tr w14:paraId="5D692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83" w:type="dxa"/>
          </w:tcPr>
          <w:p w14:paraId="63244F31">
            <w:pPr>
              <w:spacing w:line="300" w:lineRule="exact"/>
              <w:rPr>
                <w:rFonts w:hAnsi="宋体"/>
                <w:sz w:val="24"/>
                <w:szCs w:val="24"/>
              </w:rPr>
            </w:pPr>
            <w:r>
              <w:rPr>
                <w:rFonts w:hAnsi="宋体"/>
                <w:sz w:val="24"/>
                <w:szCs w:val="24"/>
              </w:rPr>
              <w:drawing>
                <wp:inline distT="0" distB="0" distL="0" distR="0">
                  <wp:extent cx="191135" cy="122555"/>
                  <wp:effectExtent l="0" t="0" r="0" b="0"/>
                  <wp:docPr id="8" name="图片 8" descr="i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n_"/>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91135" cy="122555"/>
                          </a:xfrm>
                          <a:prstGeom prst="rect">
                            <a:avLst/>
                          </a:prstGeom>
                          <a:noFill/>
                          <a:ln>
                            <a:noFill/>
                          </a:ln>
                        </pic:spPr>
                      </pic:pic>
                    </a:graphicData>
                  </a:graphic>
                </wp:inline>
              </w:drawing>
            </w:r>
            <w:r>
              <w:rPr>
                <w:rFonts w:hint="eastAsia" w:hAnsi="宋体"/>
                <w:sz w:val="24"/>
                <w:szCs w:val="24"/>
              </w:rPr>
              <w:t xml:space="preserve">     放大</w:t>
            </w:r>
          </w:p>
        </w:tc>
        <w:tc>
          <w:tcPr>
            <w:tcW w:w="4977" w:type="dxa"/>
          </w:tcPr>
          <w:p w14:paraId="00C8B22E">
            <w:pPr>
              <w:spacing w:line="300" w:lineRule="exact"/>
              <w:rPr>
                <w:rFonts w:hAnsi="宋体"/>
                <w:sz w:val="24"/>
                <w:szCs w:val="24"/>
              </w:rPr>
            </w:pPr>
            <w:r>
              <w:rPr>
                <w:rFonts w:hAnsi="宋体"/>
                <w:sz w:val="24"/>
                <w:szCs w:val="24"/>
              </w:rPr>
              <w:drawing>
                <wp:inline distT="0" distB="0" distL="0" distR="0">
                  <wp:extent cx="259080" cy="116205"/>
                  <wp:effectExtent l="0" t="0" r="0" b="0"/>
                  <wp:docPr id="9" name="图片 9" descr="r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rs_"/>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59080" cy="116205"/>
                          </a:xfrm>
                          <a:prstGeom prst="rect">
                            <a:avLst/>
                          </a:prstGeom>
                          <a:noFill/>
                          <a:ln>
                            <a:noFill/>
                          </a:ln>
                        </pic:spPr>
                      </pic:pic>
                    </a:graphicData>
                  </a:graphic>
                </wp:inline>
              </w:drawing>
            </w:r>
            <w:r>
              <w:rPr>
                <w:rFonts w:hint="eastAsia" w:hAnsi="宋体"/>
                <w:sz w:val="24"/>
                <w:szCs w:val="24"/>
              </w:rPr>
              <w:t xml:space="preserve">    显示电能的产生</w:t>
            </w:r>
          </w:p>
        </w:tc>
      </w:tr>
      <w:tr w14:paraId="463C5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83" w:type="dxa"/>
          </w:tcPr>
          <w:p w14:paraId="438F7166">
            <w:pPr>
              <w:spacing w:line="300" w:lineRule="exact"/>
              <w:rPr>
                <w:rFonts w:hAnsi="宋体"/>
                <w:sz w:val="24"/>
                <w:szCs w:val="24"/>
              </w:rPr>
            </w:pPr>
            <w:r>
              <w:rPr>
                <w:rFonts w:hAnsi="宋体"/>
                <w:sz w:val="24"/>
                <w:szCs w:val="24"/>
              </w:rPr>
              <w:drawing>
                <wp:inline distT="0" distB="0" distL="0" distR="0">
                  <wp:extent cx="191135" cy="122555"/>
                  <wp:effectExtent l="0" t="0" r="0" b="0"/>
                  <wp:docPr id="10" name="图片 10" descr="ou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out_"/>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91135" cy="122555"/>
                          </a:xfrm>
                          <a:prstGeom prst="rect">
                            <a:avLst/>
                          </a:prstGeom>
                          <a:noFill/>
                          <a:ln>
                            <a:noFill/>
                          </a:ln>
                        </pic:spPr>
                      </pic:pic>
                    </a:graphicData>
                  </a:graphic>
                </wp:inline>
              </w:drawing>
            </w:r>
            <w:r>
              <w:rPr>
                <w:rFonts w:hint="eastAsia" w:hAnsi="宋体"/>
                <w:sz w:val="24"/>
                <w:szCs w:val="24"/>
              </w:rPr>
              <w:t xml:space="preserve">     缩小</w:t>
            </w:r>
          </w:p>
        </w:tc>
        <w:tc>
          <w:tcPr>
            <w:tcW w:w="4977" w:type="dxa"/>
          </w:tcPr>
          <w:p w14:paraId="600BA161">
            <w:pPr>
              <w:spacing w:line="300" w:lineRule="exact"/>
              <w:rPr>
                <w:rFonts w:hAnsi="宋体"/>
                <w:sz w:val="24"/>
                <w:szCs w:val="24"/>
              </w:rPr>
            </w:pPr>
            <w:r>
              <w:rPr>
                <w:rFonts w:hAnsi="宋体"/>
                <w:sz w:val="24"/>
                <w:szCs w:val="24"/>
              </w:rPr>
              <w:drawing>
                <wp:inline distT="0" distB="0" distL="0" distR="0">
                  <wp:extent cx="259080" cy="149860"/>
                  <wp:effectExtent l="0" t="0" r="0" b="0"/>
                  <wp:docPr id="11" name="图片 11" descr="复件 help_k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复件 help_key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59080" cy="149860"/>
                          </a:xfrm>
                          <a:prstGeom prst="rect">
                            <a:avLst/>
                          </a:prstGeom>
                          <a:noFill/>
                          <a:ln>
                            <a:noFill/>
                          </a:ln>
                        </pic:spPr>
                      </pic:pic>
                    </a:graphicData>
                  </a:graphic>
                </wp:inline>
              </w:drawing>
            </w:r>
            <w:r>
              <w:rPr>
                <w:rFonts w:hint="eastAsia" w:hAnsi="宋体"/>
                <w:sz w:val="24"/>
                <w:szCs w:val="24"/>
              </w:rPr>
              <w:t xml:space="preserve">    显示帮助第一屏</w:t>
            </w:r>
          </w:p>
        </w:tc>
      </w:tr>
      <w:tr w14:paraId="370A07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83" w:type="dxa"/>
          </w:tcPr>
          <w:p w14:paraId="1CA6A912">
            <w:pPr>
              <w:spacing w:line="300" w:lineRule="exact"/>
              <w:rPr>
                <w:rFonts w:hAnsi="宋体"/>
                <w:sz w:val="24"/>
                <w:szCs w:val="24"/>
              </w:rPr>
            </w:pPr>
            <w:r>
              <w:rPr>
                <w:rFonts w:hAnsi="宋体"/>
                <w:sz w:val="24"/>
                <w:szCs w:val="24"/>
              </w:rPr>
              <w:drawing>
                <wp:inline distT="0" distB="0" distL="0" distR="0">
                  <wp:extent cx="81915" cy="67945"/>
                  <wp:effectExtent l="0" t="0" r="0" b="0"/>
                  <wp:docPr id="12" name="图片 12" descr="curso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rsor_"/>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int="eastAsia" w:hAnsi="宋体"/>
                <w:sz w:val="24"/>
                <w:szCs w:val="24"/>
              </w:rPr>
              <w:t xml:space="preserve">       波形等的X轴光标指示</w:t>
            </w:r>
          </w:p>
        </w:tc>
        <w:tc>
          <w:tcPr>
            <w:tcW w:w="4977" w:type="dxa"/>
          </w:tcPr>
          <w:p w14:paraId="10DD049E">
            <w:pPr>
              <w:spacing w:line="300" w:lineRule="exact"/>
              <w:rPr>
                <w:rFonts w:hAnsi="宋体"/>
                <w:sz w:val="24"/>
                <w:szCs w:val="24"/>
              </w:rPr>
            </w:pPr>
            <w:r>
              <w:rPr>
                <w:rFonts w:hAnsi="宋体"/>
                <w:sz w:val="24"/>
                <w:szCs w:val="24"/>
              </w:rPr>
              <w:drawing>
                <wp:inline distT="0" distB="0" distL="0" distR="0">
                  <wp:extent cx="259080" cy="149860"/>
                  <wp:effectExtent l="0" t="0" r="0" b="0"/>
                  <wp:docPr id="13" name="图片 13" descr="复件 help_ke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复件 help_key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59080" cy="149860"/>
                          </a:xfrm>
                          <a:prstGeom prst="rect">
                            <a:avLst/>
                          </a:prstGeom>
                          <a:noFill/>
                          <a:ln>
                            <a:noFill/>
                          </a:ln>
                        </pic:spPr>
                      </pic:pic>
                    </a:graphicData>
                  </a:graphic>
                </wp:inline>
              </w:drawing>
            </w:r>
            <w:r>
              <w:rPr>
                <w:rFonts w:hint="eastAsia" w:hAnsi="宋体"/>
                <w:sz w:val="24"/>
                <w:szCs w:val="24"/>
              </w:rPr>
              <w:t xml:space="preserve">    显示帮助第二屏</w:t>
            </w:r>
          </w:p>
        </w:tc>
      </w:tr>
      <w:tr w14:paraId="282C2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83" w:type="dxa"/>
          </w:tcPr>
          <w:p w14:paraId="297B6EC7">
            <w:pPr>
              <w:spacing w:line="300" w:lineRule="exact"/>
              <w:rPr>
                <w:rFonts w:hAnsi="宋体"/>
                <w:sz w:val="24"/>
                <w:szCs w:val="24"/>
              </w:rPr>
            </w:pPr>
            <w:r>
              <w:rPr>
                <w:rFonts w:hint="eastAsia" w:ascii="方正大黑简体" w:hAnsi="宋体" w:eastAsia="方正大黑简体"/>
                <w:sz w:val="24"/>
                <w:szCs w:val="24"/>
              </w:rPr>
              <w:t>PF</w:t>
            </w:r>
            <w:r>
              <w:rPr>
                <w:rFonts w:ascii="Arial" w:hAnsi="Arial" w:cs="Arial"/>
                <w:b/>
                <w:sz w:val="24"/>
                <w:szCs w:val="24"/>
              </w:rPr>
              <w:t>…</w:t>
            </w:r>
            <w:r>
              <w:rPr>
                <w:rFonts w:hint="eastAsia" w:hAnsi="宋体"/>
                <w:sz w:val="24"/>
                <w:szCs w:val="24"/>
              </w:rPr>
              <w:t xml:space="preserve">    显示PF,DPF及Tan值</w:t>
            </w:r>
          </w:p>
        </w:tc>
        <w:tc>
          <w:tcPr>
            <w:tcW w:w="4977" w:type="dxa"/>
          </w:tcPr>
          <w:p w14:paraId="68ABC266">
            <w:pPr>
              <w:spacing w:line="300" w:lineRule="exact"/>
              <w:rPr>
                <w:rFonts w:hAnsi="宋体"/>
                <w:sz w:val="24"/>
                <w:szCs w:val="24"/>
              </w:rPr>
            </w:pPr>
            <w:r>
              <w:rPr>
                <w:rFonts w:hAnsi="宋体"/>
                <w:sz w:val="24"/>
                <w:szCs w:val="24"/>
              </w:rPr>
              <w:drawing>
                <wp:inline distT="0" distB="0" distL="0" distR="0">
                  <wp:extent cx="259080" cy="149860"/>
                  <wp:effectExtent l="0" t="0" r="0" b="0"/>
                  <wp:docPr id="14" name="图片 14" descr="复件 help_ke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复件 help_key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59080" cy="149860"/>
                          </a:xfrm>
                          <a:prstGeom prst="rect">
                            <a:avLst/>
                          </a:prstGeom>
                          <a:noFill/>
                          <a:ln>
                            <a:noFill/>
                          </a:ln>
                        </pic:spPr>
                      </pic:pic>
                    </a:graphicData>
                  </a:graphic>
                </wp:inline>
              </w:drawing>
            </w:r>
            <w:r>
              <w:rPr>
                <w:rFonts w:hint="eastAsia" w:hAnsi="宋体"/>
                <w:sz w:val="24"/>
                <w:szCs w:val="24"/>
              </w:rPr>
              <w:t xml:space="preserve">    显示帮助第三屏</w:t>
            </w:r>
          </w:p>
        </w:tc>
      </w:tr>
      <w:tr w14:paraId="6B7B7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83" w:type="dxa"/>
          </w:tcPr>
          <w:p w14:paraId="5D126B74">
            <w:pPr>
              <w:spacing w:line="300" w:lineRule="exact"/>
              <w:rPr>
                <w:rFonts w:hAnsi="宋体"/>
                <w:sz w:val="24"/>
                <w:szCs w:val="24"/>
              </w:rPr>
            </w:pPr>
            <w:r>
              <w:rPr>
                <w:rFonts w:hint="eastAsia" w:ascii="方正大黑简体" w:hAnsi="宋体" w:eastAsia="方正大黑简体"/>
                <w:sz w:val="24"/>
                <w:szCs w:val="24"/>
              </w:rPr>
              <w:t>W</w:t>
            </w:r>
            <w:r>
              <w:rPr>
                <w:rFonts w:ascii="Arial" w:hAnsi="Arial" w:cs="Arial"/>
                <w:b/>
                <w:sz w:val="24"/>
                <w:szCs w:val="24"/>
              </w:rPr>
              <w:t>…</w:t>
            </w:r>
            <w:r>
              <w:rPr>
                <w:rFonts w:hint="eastAsia" w:hAnsi="宋体"/>
                <w:sz w:val="24"/>
                <w:szCs w:val="24"/>
              </w:rPr>
              <w:t xml:space="preserve">    显示功率和电能值</w:t>
            </w:r>
          </w:p>
        </w:tc>
        <w:tc>
          <w:tcPr>
            <w:tcW w:w="4977" w:type="dxa"/>
          </w:tcPr>
          <w:p w14:paraId="4F36E518">
            <w:pPr>
              <w:spacing w:line="300" w:lineRule="exact"/>
              <w:rPr>
                <w:rFonts w:hAnsi="宋体"/>
                <w:sz w:val="24"/>
                <w:szCs w:val="24"/>
              </w:rPr>
            </w:pPr>
            <w:r>
              <w:rPr>
                <w:rFonts w:hAnsi="宋体"/>
                <w:sz w:val="24"/>
                <w:szCs w:val="24"/>
              </w:rPr>
              <w:drawing>
                <wp:inline distT="0" distB="0" distL="0" distR="0">
                  <wp:extent cx="280035" cy="136525"/>
                  <wp:effectExtent l="0" t="0" r="0" b="0"/>
                  <wp:docPr id="15" name="图片 15" descr="group1_ico_51x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group1_ico_51x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80035" cy="136525"/>
                          </a:xfrm>
                          <a:prstGeom prst="rect">
                            <a:avLst/>
                          </a:prstGeom>
                          <a:noFill/>
                          <a:ln>
                            <a:noFill/>
                          </a:ln>
                        </pic:spPr>
                      </pic:pic>
                    </a:graphicData>
                  </a:graphic>
                </wp:inline>
              </w:drawing>
            </w:r>
            <w:r>
              <w:rPr>
                <w:rFonts w:hint="eastAsia" w:hAnsi="宋体"/>
                <w:sz w:val="24"/>
                <w:szCs w:val="24"/>
              </w:rPr>
              <w:t xml:space="preserve">    趋势图模式第1组监测参数</w:t>
            </w:r>
          </w:p>
        </w:tc>
      </w:tr>
      <w:tr w14:paraId="5DB4A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83" w:type="dxa"/>
          </w:tcPr>
          <w:p w14:paraId="5849E06B">
            <w:pPr>
              <w:spacing w:line="300" w:lineRule="exact"/>
              <w:rPr>
                <w:rFonts w:hAnsi="宋体"/>
                <w:sz w:val="24"/>
                <w:szCs w:val="24"/>
              </w:rPr>
            </w:pPr>
            <w:r>
              <w:rPr>
                <w:rFonts w:hAnsi="宋体"/>
                <w:sz w:val="24"/>
                <w:szCs w:val="24"/>
              </w:rPr>
              <w:drawing>
                <wp:inline distT="0" distB="0" distL="0" distR="0">
                  <wp:extent cx="129540" cy="122555"/>
                  <wp:effectExtent l="0" t="0" r="0" b="0"/>
                  <wp:docPr id="16" name="图片 16" descr="sav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save_"/>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29540" cy="122555"/>
                          </a:xfrm>
                          <a:prstGeom prst="rect">
                            <a:avLst/>
                          </a:prstGeom>
                          <a:noFill/>
                          <a:ln>
                            <a:noFill/>
                          </a:ln>
                        </pic:spPr>
                      </pic:pic>
                    </a:graphicData>
                  </a:graphic>
                </wp:inline>
              </w:drawing>
            </w:r>
            <w:r>
              <w:rPr>
                <w:rFonts w:hint="eastAsia" w:hAnsi="宋体"/>
                <w:sz w:val="24"/>
                <w:szCs w:val="24"/>
              </w:rPr>
              <w:t xml:space="preserve">      开始记录</w:t>
            </w:r>
          </w:p>
        </w:tc>
        <w:tc>
          <w:tcPr>
            <w:tcW w:w="4977" w:type="dxa"/>
          </w:tcPr>
          <w:p w14:paraId="75BDCE3A">
            <w:pPr>
              <w:spacing w:line="300" w:lineRule="exact"/>
              <w:rPr>
                <w:rFonts w:hAnsi="宋体"/>
                <w:sz w:val="24"/>
                <w:szCs w:val="24"/>
              </w:rPr>
            </w:pPr>
            <w:r>
              <w:rPr>
                <w:rFonts w:hAnsi="宋体"/>
                <w:sz w:val="24"/>
                <w:szCs w:val="24"/>
              </w:rPr>
              <w:drawing>
                <wp:inline distT="0" distB="0" distL="0" distR="0">
                  <wp:extent cx="280035" cy="136525"/>
                  <wp:effectExtent l="0" t="0" r="0" b="0"/>
                  <wp:docPr id="17" name="图片 17" descr="group2_ico_51x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group2_ico_51x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80035" cy="136525"/>
                          </a:xfrm>
                          <a:prstGeom prst="rect">
                            <a:avLst/>
                          </a:prstGeom>
                          <a:noFill/>
                          <a:ln>
                            <a:noFill/>
                          </a:ln>
                        </pic:spPr>
                      </pic:pic>
                    </a:graphicData>
                  </a:graphic>
                </wp:inline>
              </w:drawing>
            </w:r>
            <w:r>
              <w:rPr>
                <w:rFonts w:hint="eastAsia" w:hAnsi="宋体"/>
                <w:sz w:val="24"/>
                <w:szCs w:val="24"/>
              </w:rPr>
              <w:t xml:space="preserve">    趋势图模式第2组监测参数</w:t>
            </w:r>
          </w:p>
        </w:tc>
      </w:tr>
      <w:tr w14:paraId="69926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83" w:type="dxa"/>
          </w:tcPr>
          <w:p w14:paraId="52406C4F">
            <w:pPr>
              <w:spacing w:line="300" w:lineRule="exact"/>
              <w:rPr>
                <w:rFonts w:hAnsi="宋体"/>
                <w:sz w:val="24"/>
                <w:szCs w:val="24"/>
              </w:rPr>
            </w:pPr>
            <w:r>
              <w:rPr>
                <w:rFonts w:hAnsi="宋体"/>
                <w:sz w:val="24"/>
                <w:szCs w:val="24"/>
              </w:rPr>
              <w:drawing>
                <wp:inline distT="0" distB="0" distL="0" distR="0">
                  <wp:extent cx="184150" cy="109220"/>
                  <wp:effectExtent l="0" t="0" r="0" b="0"/>
                  <wp:docPr id="18" name="图片 18" descr="open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open_16x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4150" cy="109220"/>
                          </a:xfrm>
                          <a:prstGeom prst="rect">
                            <a:avLst/>
                          </a:prstGeom>
                          <a:noFill/>
                          <a:ln>
                            <a:noFill/>
                          </a:ln>
                        </pic:spPr>
                      </pic:pic>
                    </a:graphicData>
                  </a:graphic>
                </wp:inline>
              </w:drawing>
            </w:r>
            <w:r>
              <w:rPr>
                <w:rFonts w:hint="eastAsia" w:hAnsi="宋体"/>
                <w:sz w:val="24"/>
                <w:szCs w:val="24"/>
              </w:rPr>
              <w:t xml:space="preserve">     记录列表</w:t>
            </w:r>
          </w:p>
        </w:tc>
        <w:tc>
          <w:tcPr>
            <w:tcW w:w="4977" w:type="dxa"/>
          </w:tcPr>
          <w:p w14:paraId="13DFDDC3">
            <w:pPr>
              <w:spacing w:line="300" w:lineRule="exact"/>
              <w:rPr>
                <w:rFonts w:hAnsi="宋体"/>
                <w:sz w:val="24"/>
                <w:szCs w:val="24"/>
              </w:rPr>
            </w:pPr>
            <w:r>
              <w:rPr>
                <w:rFonts w:hAnsi="宋体"/>
                <w:sz w:val="24"/>
                <w:szCs w:val="24"/>
              </w:rPr>
              <w:drawing>
                <wp:inline distT="0" distB="0" distL="0" distR="0">
                  <wp:extent cx="280035" cy="136525"/>
                  <wp:effectExtent l="0" t="0" r="0" b="0"/>
                  <wp:docPr id="19" name="图片 19" descr="group3_ico_51x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group3_ico_51x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80035" cy="136525"/>
                          </a:xfrm>
                          <a:prstGeom prst="rect">
                            <a:avLst/>
                          </a:prstGeom>
                          <a:noFill/>
                          <a:ln>
                            <a:noFill/>
                          </a:ln>
                        </pic:spPr>
                      </pic:pic>
                    </a:graphicData>
                  </a:graphic>
                </wp:inline>
              </w:drawing>
            </w:r>
            <w:r>
              <w:rPr>
                <w:rFonts w:hint="eastAsia" w:hAnsi="宋体"/>
                <w:sz w:val="24"/>
                <w:szCs w:val="24"/>
              </w:rPr>
              <w:t xml:space="preserve">    趋势图模式第3组监测参数</w:t>
            </w:r>
          </w:p>
        </w:tc>
      </w:tr>
      <w:tr w14:paraId="694A3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83" w:type="dxa"/>
          </w:tcPr>
          <w:p w14:paraId="7969A612">
            <w:pPr>
              <w:spacing w:line="300" w:lineRule="exact"/>
              <w:rPr>
                <w:rFonts w:hAnsi="宋体"/>
                <w:sz w:val="24"/>
                <w:szCs w:val="24"/>
              </w:rPr>
            </w:pPr>
            <w:r>
              <w:rPr>
                <w:rFonts w:hint="eastAsia" w:ascii="方正大黑简体" w:hAnsi="宋体" w:eastAsia="方正大黑简体"/>
                <w:sz w:val="24"/>
                <w:szCs w:val="24"/>
              </w:rPr>
              <w:t>OK</w:t>
            </w:r>
            <w:r>
              <w:rPr>
                <w:rFonts w:hint="eastAsia" w:hAnsi="宋体"/>
                <w:sz w:val="24"/>
                <w:szCs w:val="24"/>
              </w:rPr>
              <w:t xml:space="preserve">     确认</w:t>
            </w:r>
          </w:p>
        </w:tc>
        <w:tc>
          <w:tcPr>
            <w:tcW w:w="4977" w:type="dxa"/>
          </w:tcPr>
          <w:p w14:paraId="2730D46B">
            <w:pPr>
              <w:spacing w:line="300" w:lineRule="exact"/>
              <w:rPr>
                <w:rFonts w:hAnsi="宋体"/>
                <w:sz w:val="24"/>
                <w:szCs w:val="24"/>
              </w:rPr>
            </w:pPr>
            <w:r>
              <w:rPr>
                <w:rFonts w:hAnsi="宋体"/>
                <w:sz w:val="24"/>
                <w:szCs w:val="24"/>
              </w:rPr>
              <w:drawing>
                <wp:inline distT="0" distB="0" distL="0" distR="0">
                  <wp:extent cx="280035" cy="136525"/>
                  <wp:effectExtent l="0" t="0" r="0" b="0"/>
                  <wp:docPr id="20" name="图片 20" descr="group4_ico_51x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group4_ico_51x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80035" cy="136525"/>
                          </a:xfrm>
                          <a:prstGeom prst="rect">
                            <a:avLst/>
                          </a:prstGeom>
                          <a:noFill/>
                          <a:ln>
                            <a:noFill/>
                          </a:ln>
                        </pic:spPr>
                      </pic:pic>
                    </a:graphicData>
                  </a:graphic>
                </wp:inline>
              </w:drawing>
            </w:r>
            <w:r>
              <w:rPr>
                <w:rFonts w:hint="eastAsia" w:hAnsi="宋体"/>
                <w:sz w:val="24"/>
                <w:szCs w:val="24"/>
              </w:rPr>
              <w:t xml:space="preserve">    趋势图模式第4组监测参数</w:t>
            </w:r>
          </w:p>
        </w:tc>
      </w:tr>
      <w:tr w14:paraId="28AD7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83" w:type="dxa"/>
          </w:tcPr>
          <w:p w14:paraId="45C28832">
            <w:pPr>
              <w:spacing w:line="300" w:lineRule="exact"/>
              <w:rPr>
                <w:rFonts w:hAnsi="宋体"/>
                <w:sz w:val="24"/>
                <w:szCs w:val="24"/>
              </w:rPr>
            </w:pPr>
            <w:r>
              <w:rPr>
                <w:rFonts w:hAnsi="宋体"/>
                <w:sz w:val="24"/>
                <w:szCs w:val="24"/>
              </w:rPr>
              <w:drawing>
                <wp:inline distT="0" distB="0" distL="0" distR="0">
                  <wp:extent cx="177165" cy="156845"/>
                  <wp:effectExtent l="0" t="0" r="0" b="0"/>
                  <wp:docPr id="21" name="图片 21" descr="hand_ico_28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and_ico_28x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77165" cy="156845"/>
                          </a:xfrm>
                          <a:prstGeom prst="rect">
                            <a:avLst/>
                          </a:prstGeom>
                          <a:noFill/>
                          <a:ln>
                            <a:noFill/>
                          </a:ln>
                        </pic:spPr>
                      </pic:pic>
                    </a:graphicData>
                  </a:graphic>
                </wp:inline>
              </w:drawing>
            </w:r>
            <w:r>
              <w:rPr>
                <w:rFonts w:hint="eastAsia" w:hAnsi="宋体"/>
                <w:sz w:val="24"/>
                <w:szCs w:val="24"/>
              </w:rPr>
              <w:t xml:space="preserve">     停止</w:t>
            </w:r>
          </w:p>
        </w:tc>
        <w:tc>
          <w:tcPr>
            <w:tcW w:w="4977" w:type="dxa"/>
          </w:tcPr>
          <w:p w14:paraId="7F6A23C8">
            <w:pPr>
              <w:spacing w:line="300" w:lineRule="exact"/>
              <w:rPr>
                <w:rFonts w:hAnsi="宋体"/>
                <w:sz w:val="24"/>
                <w:szCs w:val="24"/>
              </w:rPr>
            </w:pPr>
            <w:r>
              <w:rPr>
                <w:rFonts w:hAnsi="宋体"/>
                <w:sz w:val="24"/>
                <w:szCs w:val="24"/>
              </w:rPr>
              <w:drawing>
                <wp:inline distT="0" distB="0" distL="0" distR="0">
                  <wp:extent cx="198120" cy="143510"/>
                  <wp:effectExtent l="0" t="0" r="0" b="0"/>
                  <wp:docPr id="22" name="图片 22" descr="page_dow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page_down_"/>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98120" cy="143510"/>
                          </a:xfrm>
                          <a:prstGeom prst="rect">
                            <a:avLst/>
                          </a:prstGeom>
                          <a:noFill/>
                          <a:ln>
                            <a:noFill/>
                          </a:ln>
                        </pic:spPr>
                      </pic:pic>
                    </a:graphicData>
                  </a:graphic>
                </wp:inline>
              </w:drawing>
            </w:r>
            <w:r>
              <w:rPr>
                <w:rFonts w:hint="eastAsia" w:hAnsi="宋体"/>
                <w:sz w:val="24"/>
                <w:szCs w:val="24"/>
              </w:rPr>
              <w:t xml:space="preserve">     前一屏显示</w:t>
            </w:r>
          </w:p>
        </w:tc>
      </w:tr>
      <w:tr w14:paraId="48055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83" w:type="dxa"/>
          </w:tcPr>
          <w:p w14:paraId="2B2A5653">
            <w:pPr>
              <w:spacing w:line="300" w:lineRule="exact"/>
              <w:rPr>
                <w:rFonts w:hAnsi="宋体"/>
                <w:sz w:val="24"/>
                <w:szCs w:val="24"/>
              </w:rPr>
            </w:pPr>
            <w:r>
              <w:rPr>
                <w:rFonts w:hAnsi="宋体"/>
                <w:sz w:val="24"/>
                <w:szCs w:val="24"/>
              </w:rPr>
              <w:drawing>
                <wp:inline distT="0" distB="0" distL="0" distR="0">
                  <wp:extent cx="177165" cy="116205"/>
                  <wp:effectExtent l="0" t="0" r="0" b="0"/>
                  <wp:docPr id="23" name="图片 23" descr="del_ic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el_ico_"/>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7165" cy="116205"/>
                          </a:xfrm>
                          <a:prstGeom prst="rect">
                            <a:avLst/>
                          </a:prstGeom>
                          <a:noFill/>
                          <a:ln>
                            <a:noFill/>
                          </a:ln>
                        </pic:spPr>
                      </pic:pic>
                    </a:graphicData>
                  </a:graphic>
                </wp:inline>
              </w:drawing>
            </w:r>
            <w:r>
              <w:rPr>
                <w:rFonts w:hint="eastAsia" w:hAnsi="宋体"/>
                <w:sz w:val="24"/>
                <w:szCs w:val="24"/>
              </w:rPr>
              <w:t xml:space="preserve">     删除</w:t>
            </w:r>
          </w:p>
        </w:tc>
        <w:tc>
          <w:tcPr>
            <w:tcW w:w="4977" w:type="dxa"/>
          </w:tcPr>
          <w:p w14:paraId="612120C9">
            <w:pPr>
              <w:spacing w:line="300" w:lineRule="exact"/>
              <w:rPr>
                <w:rFonts w:hAnsi="宋体"/>
                <w:sz w:val="24"/>
                <w:szCs w:val="24"/>
              </w:rPr>
            </w:pPr>
            <w:r>
              <w:rPr>
                <w:rFonts w:hAnsi="宋体"/>
                <w:sz w:val="24"/>
                <w:szCs w:val="24"/>
              </w:rPr>
              <w:drawing>
                <wp:inline distT="0" distB="0" distL="0" distR="0">
                  <wp:extent cx="198120" cy="143510"/>
                  <wp:effectExtent l="0" t="0" r="0" b="0"/>
                  <wp:docPr id="24" name="图片 24" descr="page_u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ge_up_"/>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98120" cy="143510"/>
                          </a:xfrm>
                          <a:prstGeom prst="rect">
                            <a:avLst/>
                          </a:prstGeom>
                          <a:noFill/>
                          <a:ln>
                            <a:noFill/>
                          </a:ln>
                        </pic:spPr>
                      </pic:pic>
                    </a:graphicData>
                  </a:graphic>
                </wp:inline>
              </w:drawing>
            </w:r>
            <w:r>
              <w:rPr>
                <w:rFonts w:hint="eastAsia" w:hAnsi="宋体"/>
                <w:sz w:val="24"/>
                <w:szCs w:val="24"/>
              </w:rPr>
              <w:t xml:space="preserve">     后一屏显示</w:t>
            </w:r>
          </w:p>
        </w:tc>
      </w:tr>
    </w:tbl>
    <w:p w14:paraId="26B8B5C5">
      <w:pPr>
        <w:spacing w:line="240" w:lineRule="exact"/>
        <w:rPr>
          <w:rFonts w:hAnsi="宋体"/>
        </w:rPr>
      </w:pPr>
    </w:p>
    <w:p w14:paraId="4EB2311F">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20" w:name="_Toc48644553"/>
      <w:r>
        <w:rPr>
          <w:rFonts w:hint="eastAsia"/>
          <w:sz w:val="28"/>
          <w:szCs w:val="28"/>
        </w:rPr>
        <w:t>3.4 仪器按键</w:t>
      </w:r>
      <w:bookmarkEnd w:id="20"/>
    </w:p>
    <w:p w14:paraId="690EC696">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21" w:name="_Toc48644554"/>
      <w:r>
        <w:rPr>
          <w:rFonts w:hint="eastAsia"/>
          <w:sz w:val="28"/>
          <w:szCs w:val="28"/>
        </w:rPr>
        <w:t>3.4.1 功能键(蓝色色功能键)</w:t>
      </w:r>
      <w:bookmarkEnd w:id="21"/>
    </w:p>
    <w:p w14:paraId="2EA1A48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hAnsi="宋体"/>
          <w:sz w:val="28"/>
          <w:szCs w:val="28"/>
        </w:rPr>
      </w:pPr>
      <w:r>
        <w:rPr>
          <w:rFonts w:hAnsi="宋体"/>
          <w:sz w:val="28"/>
          <w:szCs w:val="28"/>
        </w:rPr>
        <w:drawing>
          <wp:inline distT="0" distB="0" distL="0" distR="0">
            <wp:extent cx="1640840" cy="142875"/>
            <wp:effectExtent l="0" t="0" r="0"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807028" cy="157603"/>
                    </a:xfrm>
                    <a:prstGeom prst="rect">
                      <a:avLst/>
                    </a:prstGeom>
                    <a:noFill/>
                    <a:ln>
                      <a:noFill/>
                    </a:ln>
                  </pic:spPr>
                </pic:pic>
              </a:graphicData>
            </a:graphic>
          </wp:inline>
        </w:drawing>
      </w:r>
      <w:r>
        <w:rPr>
          <w:rFonts w:hint="eastAsia" w:hAnsi="宋体"/>
          <w:sz w:val="28"/>
          <w:szCs w:val="28"/>
        </w:rPr>
        <w:t>共6个蓝色功能键，对应按键上方液晶屏所显示的功能。</w:t>
      </w:r>
    </w:p>
    <w:p w14:paraId="3FEE675D">
      <w:pPr>
        <w:spacing w:line="300" w:lineRule="exact"/>
        <w:ind w:firstLine="420" w:firstLineChars="200"/>
        <w:rPr>
          <w:rFonts w:hint="eastAsia" w:hAnsi="宋体"/>
        </w:rPr>
      </w:pPr>
    </w:p>
    <w:p w14:paraId="59D62646">
      <w:pPr>
        <w:spacing w:line="300" w:lineRule="exact"/>
        <w:ind w:firstLine="420" w:firstLineChars="200"/>
        <w:rPr>
          <w:rFonts w:hint="eastAsia" w:hAnsi="宋体"/>
        </w:rPr>
      </w:pPr>
    </w:p>
    <w:p w14:paraId="1E0DFEA2">
      <w:pPr>
        <w:spacing w:line="300" w:lineRule="exact"/>
        <w:ind w:firstLine="420" w:firstLineChars="200"/>
        <w:rPr>
          <w:rFonts w:hint="eastAsia" w:hAnsi="宋体"/>
        </w:rPr>
      </w:pPr>
    </w:p>
    <w:p w14:paraId="7F4E0C0E">
      <w:pPr>
        <w:spacing w:line="300" w:lineRule="exact"/>
        <w:ind w:firstLine="420" w:firstLineChars="200"/>
        <w:rPr>
          <w:rFonts w:hint="eastAsia" w:hAnsi="宋体"/>
        </w:rPr>
      </w:pPr>
    </w:p>
    <w:p w14:paraId="53DB18B0">
      <w:pPr>
        <w:spacing w:line="300" w:lineRule="exact"/>
        <w:ind w:firstLine="420" w:firstLineChars="200"/>
        <w:rPr>
          <w:rFonts w:hint="eastAsia" w:hAnsi="宋体"/>
        </w:rPr>
      </w:pPr>
    </w:p>
    <w:p w14:paraId="1A5E91D9">
      <w:pPr>
        <w:spacing w:line="300" w:lineRule="exact"/>
        <w:ind w:firstLine="420" w:firstLineChars="200"/>
        <w:rPr>
          <w:rFonts w:hint="eastAsia" w:hAnsi="宋体"/>
        </w:rPr>
      </w:pPr>
    </w:p>
    <w:p w14:paraId="439A2F4E">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22" w:name="_Toc48644555"/>
      <w:r>
        <w:rPr>
          <w:rFonts w:hint="eastAsia"/>
          <w:sz w:val="28"/>
          <w:szCs w:val="28"/>
        </w:rPr>
        <w:t>3.4.2 导航键</w:t>
      </w:r>
      <w:bookmarkEnd w:id="22"/>
    </w:p>
    <w:p w14:paraId="12C7725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4个方向键，1个确认键和一个返回键构成菜单导航模块。</w:t>
      </w:r>
    </w:p>
    <w:tbl>
      <w:tblPr>
        <w:tblStyle w:val="18"/>
        <w:tblW w:w="0" w:type="auto"/>
        <w:tblInd w:w="5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506"/>
        <w:gridCol w:w="4790"/>
      </w:tblGrid>
      <w:tr w14:paraId="7428E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trPr>
        <w:tc>
          <w:tcPr>
            <w:tcW w:w="4506" w:type="dxa"/>
          </w:tcPr>
          <w:p w14:paraId="060B04D0">
            <w:pPr>
              <w:spacing w:line="300" w:lineRule="exact"/>
              <w:rPr>
                <w:rFonts w:hAnsi="宋体"/>
                <w:b/>
                <w:sz w:val="24"/>
                <w:szCs w:val="24"/>
              </w:rPr>
            </w:pPr>
            <w:r>
              <w:rPr>
                <w:rFonts w:hint="eastAsia" w:hAnsi="宋体"/>
                <w:b/>
                <w:sz w:val="24"/>
                <w:szCs w:val="24"/>
              </w:rPr>
              <w:t>按键</w:t>
            </w:r>
          </w:p>
        </w:tc>
        <w:tc>
          <w:tcPr>
            <w:tcW w:w="4790" w:type="dxa"/>
          </w:tcPr>
          <w:p w14:paraId="588F6649">
            <w:pPr>
              <w:spacing w:line="300" w:lineRule="exact"/>
              <w:rPr>
                <w:rFonts w:hAnsi="宋体"/>
                <w:b/>
                <w:sz w:val="24"/>
                <w:szCs w:val="24"/>
              </w:rPr>
            </w:pPr>
            <w:r>
              <w:rPr>
                <w:rFonts w:hint="eastAsia" w:hAnsi="宋体"/>
                <w:b/>
                <w:sz w:val="24"/>
                <w:szCs w:val="24"/>
              </w:rPr>
              <w:t>功能</w:t>
            </w:r>
          </w:p>
        </w:tc>
      </w:tr>
      <w:tr w14:paraId="04E2C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8" w:hRule="atLeast"/>
        </w:trPr>
        <w:tc>
          <w:tcPr>
            <w:tcW w:w="4506" w:type="dxa"/>
          </w:tcPr>
          <w:p w14:paraId="545730D2">
            <w:pPr>
              <w:spacing w:line="300" w:lineRule="exact"/>
              <w:rPr>
                <w:rFonts w:hAnsi="宋体"/>
                <w:sz w:val="24"/>
                <w:szCs w:val="24"/>
              </w:rPr>
            </w:pPr>
            <w:r>
              <w:rPr>
                <w:rFonts w:hAnsi="宋体"/>
                <w:sz w:val="24"/>
                <w:szCs w:val="24"/>
              </w:rPr>
              <w:drawing>
                <wp:inline distT="0" distB="0" distL="0" distR="0">
                  <wp:extent cx="285750" cy="127000"/>
                  <wp:effectExtent l="0" t="0" r="0" b="6350"/>
                  <wp:docPr id="2199" name="图片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 name="图片 219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03677" cy="135325"/>
                          </a:xfrm>
                          <a:prstGeom prst="rect">
                            <a:avLst/>
                          </a:prstGeom>
                          <a:noFill/>
                          <a:ln>
                            <a:noFill/>
                          </a:ln>
                        </pic:spPr>
                      </pic:pic>
                    </a:graphicData>
                  </a:graphic>
                </wp:inline>
              </w:drawing>
            </w:r>
          </w:p>
        </w:tc>
        <w:tc>
          <w:tcPr>
            <w:tcW w:w="4790" w:type="dxa"/>
          </w:tcPr>
          <w:p w14:paraId="6107D290">
            <w:pPr>
              <w:spacing w:line="300" w:lineRule="exact"/>
              <w:rPr>
                <w:rFonts w:hAnsi="宋体"/>
                <w:sz w:val="24"/>
                <w:szCs w:val="24"/>
              </w:rPr>
            </w:pPr>
            <w:r>
              <w:rPr>
                <w:rFonts w:hint="eastAsia" w:hAnsi="宋体"/>
                <w:sz w:val="24"/>
                <w:szCs w:val="24"/>
              </w:rPr>
              <w:t>向上或增大</w:t>
            </w:r>
          </w:p>
        </w:tc>
      </w:tr>
      <w:tr w14:paraId="30979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trPr>
        <w:tc>
          <w:tcPr>
            <w:tcW w:w="4506" w:type="dxa"/>
          </w:tcPr>
          <w:p w14:paraId="599660A4">
            <w:pPr>
              <w:spacing w:line="300" w:lineRule="exact"/>
              <w:rPr>
                <w:rFonts w:hAnsi="宋体"/>
                <w:sz w:val="24"/>
                <w:szCs w:val="24"/>
              </w:rPr>
            </w:pPr>
            <w:r>
              <w:rPr>
                <w:rFonts w:hAnsi="宋体"/>
                <w:sz w:val="24"/>
                <w:szCs w:val="24"/>
              </w:rPr>
              <w:drawing>
                <wp:inline distT="0" distB="0" distL="0" distR="0">
                  <wp:extent cx="285750" cy="133985"/>
                  <wp:effectExtent l="0" t="0" r="0" b="0"/>
                  <wp:docPr id="2200" name="图片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 name="图片 220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295170" cy="138986"/>
                          </a:xfrm>
                          <a:prstGeom prst="rect">
                            <a:avLst/>
                          </a:prstGeom>
                          <a:noFill/>
                          <a:ln>
                            <a:noFill/>
                          </a:ln>
                        </pic:spPr>
                      </pic:pic>
                    </a:graphicData>
                  </a:graphic>
                </wp:inline>
              </w:drawing>
            </w:r>
          </w:p>
        </w:tc>
        <w:tc>
          <w:tcPr>
            <w:tcW w:w="4790" w:type="dxa"/>
          </w:tcPr>
          <w:p w14:paraId="5A325F64">
            <w:pPr>
              <w:spacing w:line="300" w:lineRule="exact"/>
              <w:rPr>
                <w:rFonts w:hAnsi="宋体"/>
                <w:sz w:val="24"/>
                <w:szCs w:val="24"/>
              </w:rPr>
            </w:pPr>
            <w:r>
              <w:rPr>
                <w:rFonts w:hint="eastAsia" w:hAnsi="宋体"/>
                <w:sz w:val="24"/>
                <w:szCs w:val="24"/>
              </w:rPr>
              <w:t>向下或减小</w:t>
            </w:r>
          </w:p>
        </w:tc>
      </w:tr>
      <w:tr w14:paraId="23C4E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506" w:type="dxa"/>
          </w:tcPr>
          <w:p w14:paraId="18D484C3">
            <w:pPr>
              <w:spacing w:line="300" w:lineRule="exact"/>
              <w:rPr>
                <w:rFonts w:hAnsi="宋体"/>
                <w:sz w:val="24"/>
                <w:szCs w:val="24"/>
              </w:rPr>
            </w:pPr>
          </w:p>
          <w:p w14:paraId="02DF8FE4">
            <w:pPr>
              <w:spacing w:line="300" w:lineRule="exact"/>
              <w:rPr>
                <w:rFonts w:hAnsi="宋体"/>
                <w:sz w:val="24"/>
                <w:szCs w:val="24"/>
              </w:rPr>
            </w:pPr>
            <w:r>
              <w:rPr>
                <w:sz w:val="24"/>
                <w:szCs w:val="24"/>
              </w:rPr>
              <w:drawing>
                <wp:inline distT="0" distB="0" distL="0" distR="0">
                  <wp:extent cx="177165" cy="296545"/>
                  <wp:effectExtent l="0" t="0" r="0" b="8255"/>
                  <wp:docPr id="2201" name="图片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 name="图片 220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flipV="1">
                            <a:off x="0" y="0"/>
                            <a:ext cx="187312" cy="313621"/>
                          </a:xfrm>
                          <a:prstGeom prst="rect">
                            <a:avLst/>
                          </a:prstGeom>
                          <a:noFill/>
                          <a:ln>
                            <a:noFill/>
                          </a:ln>
                        </pic:spPr>
                      </pic:pic>
                    </a:graphicData>
                  </a:graphic>
                </wp:inline>
              </w:drawing>
            </w:r>
          </w:p>
        </w:tc>
        <w:tc>
          <w:tcPr>
            <w:tcW w:w="4790" w:type="dxa"/>
          </w:tcPr>
          <w:p w14:paraId="208B565B">
            <w:pPr>
              <w:spacing w:line="300" w:lineRule="exact"/>
              <w:rPr>
                <w:rFonts w:hAnsi="宋体"/>
                <w:sz w:val="24"/>
                <w:szCs w:val="24"/>
              </w:rPr>
            </w:pPr>
            <w:r>
              <w:rPr>
                <w:rFonts w:hint="eastAsia" w:hAnsi="宋体"/>
                <w:sz w:val="24"/>
                <w:szCs w:val="24"/>
              </w:rPr>
              <w:t>向右(/后一页)</w:t>
            </w:r>
          </w:p>
        </w:tc>
      </w:tr>
      <w:tr w14:paraId="127B1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506" w:type="dxa"/>
          </w:tcPr>
          <w:p w14:paraId="1AACBA3A">
            <w:pPr>
              <w:spacing w:line="300" w:lineRule="exact"/>
              <w:rPr>
                <w:rFonts w:hAnsi="宋体"/>
                <w:sz w:val="24"/>
                <w:szCs w:val="24"/>
              </w:rPr>
            </w:pPr>
          </w:p>
          <w:p w14:paraId="625FA536">
            <w:pPr>
              <w:spacing w:line="300" w:lineRule="exact"/>
              <w:rPr>
                <w:rFonts w:hAnsi="宋体"/>
                <w:sz w:val="24"/>
                <w:szCs w:val="24"/>
              </w:rPr>
            </w:pPr>
            <w:r>
              <w:rPr>
                <w:rFonts w:hAnsi="宋体"/>
                <w:sz w:val="24"/>
                <w:szCs w:val="24"/>
              </w:rPr>
              <w:drawing>
                <wp:inline distT="0" distB="0" distL="0" distR="0">
                  <wp:extent cx="167005" cy="290195"/>
                  <wp:effectExtent l="0" t="0" r="4445" b="0"/>
                  <wp:docPr id="2204" name="图片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 name="图片 22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70565" cy="295843"/>
                          </a:xfrm>
                          <a:prstGeom prst="rect">
                            <a:avLst/>
                          </a:prstGeom>
                          <a:noFill/>
                          <a:ln>
                            <a:noFill/>
                          </a:ln>
                        </pic:spPr>
                      </pic:pic>
                    </a:graphicData>
                  </a:graphic>
                </wp:inline>
              </w:drawing>
            </w:r>
          </w:p>
        </w:tc>
        <w:tc>
          <w:tcPr>
            <w:tcW w:w="4790" w:type="dxa"/>
          </w:tcPr>
          <w:p w14:paraId="08923489">
            <w:pPr>
              <w:spacing w:line="300" w:lineRule="exact"/>
              <w:rPr>
                <w:rFonts w:hAnsi="宋体"/>
                <w:sz w:val="24"/>
                <w:szCs w:val="24"/>
              </w:rPr>
            </w:pPr>
            <w:r>
              <w:rPr>
                <w:rFonts w:hint="eastAsia" w:hAnsi="宋体"/>
                <w:sz w:val="24"/>
                <w:szCs w:val="24"/>
              </w:rPr>
              <w:t>向左(/前一页)</w:t>
            </w:r>
          </w:p>
        </w:tc>
      </w:tr>
      <w:tr w14:paraId="0101E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trPr>
        <w:tc>
          <w:tcPr>
            <w:tcW w:w="4506" w:type="dxa"/>
          </w:tcPr>
          <w:p w14:paraId="616A2256">
            <w:pPr>
              <w:spacing w:line="300" w:lineRule="exact"/>
              <w:rPr>
                <w:rFonts w:hAnsi="宋体"/>
                <w:sz w:val="24"/>
                <w:szCs w:val="24"/>
              </w:rPr>
            </w:pPr>
            <w:r>
              <w:rPr>
                <w:rFonts w:hAnsi="宋体"/>
                <w:sz w:val="24"/>
                <w:szCs w:val="24"/>
              </w:rPr>
              <w:drawing>
                <wp:inline distT="0" distB="0" distL="0" distR="0">
                  <wp:extent cx="254000" cy="138430"/>
                  <wp:effectExtent l="0" t="0" r="0" b="0"/>
                  <wp:docPr id="2202" name="图片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 name="图片 220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flipV="1">
                            <a:off x="0" y="0"/>
                            <a:ext cx="297352" cy="162057"/>
                          </a:xfrm>
                          <a:prstGeom prst="rect">
                            <a:avLst/>
                          </a:prstGeom>
                          <a:noFill/>
                          <a:ln>
                            <a:noFill/>
                          </a:ln>
                        </pic:spPr>
                      </pic:pic>
                    </a:graphicData>
                  </a:graphic>
                </wp:inline>
              </w:drawing>
            </w:r>
          </w:p>
        </w:tc>
        <w:tc>
          <w:tcPr>
            <w:tcW w:w="4790" w:type="dxa"/>
          </w:tcPr>
          <w:p w14:paraId="281A9EE3">
            <w:pPr>
              <w:spacing w:line="300" w:lineRule="exact"/>
              <w:rPr>
                <w:rFonts w:hAnsi="宋体"/>
                <w:sz w:val="24"/>
                <w:szCs w:val="24"/>
              </w:rPr>
            </w:pPr>
            <w:r>
              <w:rPr>
                <w:rFonts w:hint="eastAsia" w:hAnsi="宋体"/>
                <w:sz w:val="24"/>
                <w:szCs w:val="24"/>
              </w:rPr>
              <w:t>确认</w:t>
            </w:r>
          </w:p>
        </w:tc>
      </w:tr>
      <w:tr w14:paraId="5CD78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8" w:hRule="atLeast"/>
        </w:trPr>
        <w:tc>
          <w:tcPr>
            <w:tcW w:w="4506" w:type="dxa"/>
          </w:tcPr>
          <w:p w14:paraId="790F4FAE">
            <w:pPr>
              <w:spacing w:line="300" w:lineRule="exact"/>
              <w:rPr>
                <w:rFonts w:hAnsi="宋体"/>
                <w:sz w:val="24"/>
                <w:szCs w:val="24"/>
              </w:rPr>
            </w:pPr>
            <w:r>
              <w:rPr>
                <w:rFonts w:hAnsi="宋体"/>
                <w:sz w:val="24"/>
                <w:szCs w:val="24"/>
              </w:rPr>
              <w:drawing>
                <wp:inline distT="0" distB="0" distL="0" distR="0">
                  <wp:extent cx="254000" cy="137795"/>
                  <wp:effectExtent l="0" t="0" r="0" b="0"/>
                  <wp:docPr id="2203" name="图片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 name="图片 220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6553" cy="155455"/>
                          </a:xfrm>
                          <a:prstGeom prst="rect">
                            <a:avLst/>
                          </a:prstGeom>
                          <a:noFill/>
                          <a:ln>
                            <a:noFill/>
                          </a:ln>
                        </pic:spPr>
                      </pic:pic>
                    </a:graphicData>
                  </a:graphic>
                </wp:inline>
              </w:drawing>
            </w:r>
          </w:p>
        </w:tc>
        <w:tc>
          <w:tcPr>
            <w:tcW w:w="4790" w:type="dxa"/>
          </w:tcPr>
          <w:p w14:paraId="33F72D2F">
            <w:pPr>
              <w:spacing w:line="300" w:lineRule="exact"/>
              <w:rPr>
                <w:rFonts w:hAnsi="宋体"/>
                <w:sz w:val="24"/>
                <w:szCs w:val="24"/>
              </w:rPr>
            </w:pPr>
            <w:r>
              <w:rPr>
                <w:rFonts w:hint="eastAsia" w:hAnsi="宋体"/>
                <w:sz w:val="24"/>
                <w:szCs w:val="24"/>
              </w:rPr>
              <w:t>返回</w:t>
            </w:r>
          </w:p>
        </w:tc>
      </w:tr>
    </w:tbl>
    <w:p w14:paraId="39050C56">
      <w:pPr>
        <w:spacing w:line="300" w:lineRule="exact"/>
        <w:rPr>
          <w:rFonts w:hAnsi="宋体"/>
        </w:rPr>
      </w:pPr>
    </w:p>
    <w:p w14:paraId="4DF9A94B">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23" w:name="_Toc48644556"/>
      <w:r>
        <w:rPr>
          <w:rFonts w:hint="eastAsia"/>
          <w:sz w:val="28"/>
          <w:szCs w:val="28"/>
        </w:rPr>
        <w:t>3.4.3 测试模式键(6个)</w:t>
      </w:r>
      <w:bookmarkEnd w:id="23"/>
    </w:p>
    <w:p w14:paraId="0EC1132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按模式键进入对应测试模式。</w:t>
      </w:r>
    </w:p>
    <w:tbl>
      <w:tblPr>
        <w:tblStyle w:val="18"/>
        <w:tblW w:w="9262" w:type="dxa"/>
        <w:tblInd w:w="5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35"/>
        <w:gridCol w:w="7155"/>
        <w:gridCol w:w="1072"/>
      </w:tblGrid>
      <w:tr w14:paraId="4EE05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trPr>
        <w:tc>
          <w:tcPr>
            <w:tcW w:w="1035" w:type="dxa"/>
          </w:tcPr>
          <w:p w14:paraId="7869C63E">
            <w:pPr>
              <w:jc w:val="center"/>
              <w:rPr>
                <w:rFonts w:hAnsi="宋体"/>
                <w:b/>
                <w:sz w:val="24"/>
                <w:szCs w:val="24"/>
              </w:rPr>
            </w:pPr>
            <w:r>
              <w:rPr>
                <w:rFonts w:hint="eastAsia" w:hAnsi="宋体"/>
                <w:b/>
                <w:sz w:val="24"/>
                <w:szCs w:val="24"/>
              </w:rPr>
              <w:t>按键</w:t>
            </w:r>
          </w:p>
        </w:tc>
        <w:tc>
          <w:tcPr>
            <w:tcW w:w="7155" w:type="dxa"/>
          </w:tcPr>
          <w:p w14:paraId="196BDD31">
            <w:pPr>
              <w:rPr>
                <w:rFonts w:hAnsi="宋体"/>
                <w:b/>
                <w:sz w:val="24"/>
                <w:szCs w:val="24"/>
              </w:rPr>
            </w:pPr>
            <w:r>
              <w:rPr>
                <w:rFonts w:hint="eastAsia" w:hAnsi="宋体"/>
                <w:b/>
                <w:sz w:val="24"/>
                <w:szCs w:val="24"/>
              </w:rPr>
              <w:t>进入的相应模式</w:t>
            </w:r>
          </w:p>
        </w:tc>
        <w:tc>
          <w:tcPr>
            <w:tcW w:w="1072" w:type="dxa"/>
          </w:tcPr>
          <w:p w14:paraId="66D6C443">
            <w:pPr>
              <w:jc w:val="center"/>
              <w:rPr>
                <w:rFonts w:hAnsi="宋体"/>
                <w:b/>
                <w:sz w:val="24"/>
                <w:szCs w:val="24"/>
              </w:rPr>
            </w:pPr>
            <w:r>
              <w:rPr>
                <w:rFonts w:hint="eastAsia" w:hAnsi="宋体"/>
                <w:b/>
                <w:sz w:val="24"/>
                <w:szCs w:val="24"/>
              </w:rPr>
              <w:t>详细章节</w:t>
            </w:r>
          </w:p>
        </w:tc>
      </w:tr>
      <w:tr w14:paraId="32BDA2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atLeast"/>
        </w:trPr>
        <w:tc>
          <w:tcPr>
            <w:tcW w:w="1035" w:type="dxa"/>
            <w:vAlign w:val="center"/>
          </w:tcPr>
          <w:p w14:paraId="4CBB6226">
            <w:pPr>
              <w:jc w:val="center"/>
              <w:rPr>
                <w:rFonts w:hAnsi="宋体"/>
                <w:sz w:val="24"/>
                <w:szCs w:val="24"/>
              </w:rPr>
            </w:pPr>
            <w:r>
              <w:rPr>
                <w:rFonts w:hAnsi="宋体"/>
                <w:sz w:val="24"/>
                <w:szCs w:val="24"/>
              </w:rPr>
              <w:drawing>
                <wp:inline distT="0" distB="0" distL="0" distR="0">
                  <wp:extent cx="342265" cy="248285"/>
                  <wp:effectExtent l="0" t="0" r="635" b="0"/>
                  <wp:docPr id="2205" name="图片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 name="图片 22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63393" cy="263759"/>
                          </a:xfrm>
                          <a:prstGeom prst="rect">
                            <a:avLst/>
                          </a:prstGeom>
                          <a:noFill/>
                          <a:ln>
                            <a:noFill/>
                          </a:ln>
                        </pic:spPr>
                      </pic:pic>
                    </a:graphicData>
                  </a:graphic>
                </wp:inline>
              </w:drawing>
            </w:r>
          </w:p>
        </w:tc>
        <w:tc>
          <w:tcPr>
            <w:tcW w:w="7155" w:type="dxa"/>
          </w:tcPr>
          <w:p w14:paraId="21E72D25">
            <w:pPr>
              <w:rPr>
                <w:rFonts w:hAnsi="宋体"/>
                <w:sz w:val="24"/>
                <w:szCs w:val="24"/>
              </w:rPr>
            </w:pPr>
            <w:r>
              <w:rPr>
                <w:rFonts w:hint="eastAsia" w:hAnsi="宋体"/>
                <w:sz w:val="24"/>
                <w:szCs w:val="24"/>
              </w:rPr>
              <w:t>波形模式：显示电压、电流波形，最大最小值，极值，各参数测量值一览表，电流电压矢量图。</w:t>
            </w:r>
          </w:p>
        </w:tc>
        <w:tc>
          <w:tcPr>
            <w:tcW w:w="1072" w:type="dxa"/>
          </w:tcPr>
          <w:p w14:paraId="1446807C">
            <w:pPr>
              <w:jc w:val="center"/>
              <w:rPr>
                <w:rFonts w:hAnsi="宋体"/>
                <w:sz w:val="24"/>
                <w:szCs w:val="24"/>
              </w:rPr>
            </w:pPr>
            <w:r>
              <w:rPr>
                <w:rFonts w:hint="eastAsia" w:hAnsi="宋体"/>
                <w:sz w:val="24"/>
                <w:szCs w:val="24"/>
              </w:rPr>
              <w:t>第八章</w:t>
            </w:r>
          </w:p>
        </w:tc>
      </w:tr>
      <w:tr w14:paraId="73DA1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trPr>
        <w:tc>
          <w:tcPr>
            <w:tcW w:w="1035" w:type="dxa"/>
            <w:vAlign w:val="center"/>
          </w:tcPr>
          <w:p w14:paraId="147A34E3">
            <w:pPr>
              <w:jc w:val="center"/>
              <w:rPr>
                <w:rFonts w:hAnsi="宋体"/>
                <w:sz w:val="24"/>
                <w:szCs w:val="24"/>
              </w:rPr>
            </w:pPr>
            <w:r>
              <w:rPr>
                <w:rFonts w:hAnsi="宋体"/>
                <w:sz w:val="24"/>
                <w:szCs w:val="24"/>
              </w:rPr>
              <w:drawing>
                <wp:inline distT="0" distB="0" distL="0" distR="0">
                  <wp:extent cx="337820" cy="222250"/>
                  <wp:effectExtent l="0" t="0" r="5080" b="6350"/>
                  <wp:docPr id="2206" name="图片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 name="图片 22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51043" cy="231218"/>
                          </a:xfrm>
                          <a:prstGeom prst="rect">
                            <a:avLst/>
                          </a:prstGeom>
                          <a:noFill/>
                          <a:ln>
                            <a:noFill/>
                          </a:ln>
                        </pic:spPr>
                      </pic:pic>
                    </a:graphicData>
                  </a:graphic>
                </wp:inline>
              </w:drawing>
            </w:r>
          </w:p>
        </w:tc>
        <w:tc>
          <w:tcPr>
            <w:tcW w:w="7155" w:type="dxa"/>
          </w:tcPr>
          <w:p w14:paraId="3214EF95">
            <w:pPr>
              <w:rPr>
                <w:rFonts w:hAnsi="宋体"/>
                <w:sz w:val="24"/>
                <w:szCs w:val="24"/>
              </w:rPr>
            </w:pPr>
            <w:r>
              <w:rPr>
                <w:rFonts w:hint="eastAsia" w:hAnsi="宋体"/>
                <w:sz w:val="24"/>
                <w:szCs w:val="24"/>
              </w:rPr>
              <w:t>谐波模式：显示电压、电流、视在功率的谐波含有率并以柱形图显示，谐波有效值大小，相对移相位移。</w:t>
            </w:r>
          </w:p>
        </w:tc>
        <w:tc>
          <w:tcPr>
            <w:tcW w:w="1072" w:type="dxa"/>
          </w:tcPr>
          <w:p w14:paraId="79C3CEAA">
            <w:pPr>
              <w:jc w:val="center"/>
              <w:rPr>
                <w:rFonts w:hAnsi="宋体"/>
                <w:sz w:val="24"/>
                <w:szCs w:val="24"/>
              </w:rPr>
            </w:pPr>
            <w:r>
              <w:rPr>
                <w:rFonts w:hint="eastAsia" w:hAnsi="宋体"/>
                <w:sz w:val="24"/>
                <w:szCs w:val="24"/>
              </w:rPr>
              <w:t>第七章</w:t>
            </w:r>
          </w:p>
        </w:tc>
      </w:tr>
      <w:tr w14:paraId="02690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trPr>
        <w:tc>
          <w:tcPr>
            <w:tcW w:w="1035" w:type="dxa"/>
            <w:vAlign w:val="center"/>
          </w:tcPr>
          <w:p w14:paraId="77004DA9">
            <w:pPr>
              <w:jc w:val="center"/>
              <w:rPr>
                <w:rFonts w:hAnsi="宋体"/>
                <w:sz w:val="24"/>
                <w:szCs w:val="24"/>
              </w:rPr>
            </w:pPr>
            <w:r>
              <w:rPr>
                <w:rFonts w:hAnsi="宋体"/>
                <w:sz w:val="24"/>
                <w:szCs w:val="24"/>
              </w:rPr>
              <w:drawing>
                <wp:inline distT="0" distB="0" distL="0" distR="0">
                  <wp:extent cx="327660" cy="227330"/>
                  <wp:effectExtent l="0" t="0" r="0" b="1270"/>
                  <wp:docPr id="2207" name="图片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 name="图片 22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39767" cy="236314"/>
                          </a:xfrm>
                          <a:prstGeom prst="rect">
                            <a:avLst/>
                          </a:prstGeom>
                          <a:noFill/>
                          <a:ln>
                            <a:noFill/>
                          </a:ln>
                        </pic:spPr>
                      </pic:pic>
                    </a:graphicData>
                  </a:graphic>
                </wp:inline>
              </w:drawing>
            </w:r>
          </w:p>
        </w:tc>
        <w:tc>
          <w:tcPr>
            <w:tcW w:w="7155" w:type="dxa"/>
          </w:tcPr>
          <w:p w14:paraId="5BE683F0">
            <w:pPr>
              <w:rPr>
                <w:rFonts w:hAnsi="宋体"/>
                <w:sz w:val="24"/>
                <w:szCs w:val="24"/>
              </w:rPr>
            </w:pPr>
            <w:r>
              <w:rPr>
                <w:rFonts w:hint="eastAsia" w:hAnsi="宋体"/>
                <w:sz w:val="24"/>
                <w:szCs w:val="24"/>
              </w:rPr>
              <w:t>功率和电能模式：显示各相测量有功、无功、视在功率和电能，功率因数，位移功率因数等。</w:t>
            </w:r>
          </w:p>
        </w:tc>
        <w:tc>
          <w:tcPr>
            <w:tcW w:w="1072" w:type="dxa"/>
          </w:tcPr>
          <w:p w14:paraId="76D6D684">
            <w:pPr>
              <w:jc w:val="center"/>
              <w:rPr>
                <w:rFonts w:hAnsi="宋体"/>
                <w:sz w:val="24"/>
                <w:szCs w:val="24"/>
              </w:rPr>
            </w:pPr>
            <w:r>
              <w:rPr>
                <w:rFonts w:hint="eastAsia" w:hAnsi="宋体"/>
                <w:sz w:val="24"/>
                <w:szCs w:val="24"/>
              </w:rPr>
              <w:t>第十一章</w:t>
            </w:r>
          </w:p>
        </w:tc>
      </w:tr>
      <w:tr w14:paraId="71EB4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1035" w:type="dxa"/>
            <w:vAlign w:val="center"/>
          </w:tcPr>
          <w:p w14:paraId="54C90167">
            <w:pPr>
              <w:jc w:val="center"/>
              <w:rPr>
                <w:rFonts w:hAnsi="宋体"/>
                <w:sz w:val="24"/>
                <w:szCs w:val="24"/>
              </w:rPr>
            </w:pPr>
            <w:r>
              <w:rPr>
                <w:rFonts w:hAnsi="宋体"/>
                <w:sz w:val="24"/>
                <w:szCs w:val="24"/>
              </w:rPr>
              <w:drawing>
                <wp:inline distT="0" distB="0" distL="0" distR="0">
                  <wp:extent cx="339725" cy="237490"/>
                  <wp:effectExtent l="0" t="0" r="3175" b="0"/>
                  <wp:docPr id="2208" name="图片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 name="图片 22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53751" cy="247519"/>
                          </a:xfrm>
                          <a:prstGeom prst="rect">
                            <a:avLst/>
                          </a:prstGeom>
                          <a:noFill/>
                          <a:ln>
                            <a:noFill/>
                          </a:ln>
                        </pic:spPr>
                      </pic:pic>
                    </a:graphicData>
                  </a:graphic>
                </wp:inline>
              </w:drawing>
            </w:r>
          </w:p>
        </w:tc>
        <w:tc>
          <w:tcPr>
            <w:tcW w:w="7155" w:type="dxa"/>
          </w:tcPr>
          <w:p w14:paraId="11FB6D89">
            <w:pPr>
              <w:rPr>
                <w:rFonts w:hAnsi="宋体"/>
                <w:sz w:val="24"/>
                <w:szCs w:val="24"/>
              </w:rPr>
            </w:pPr>
            <w:r>
              <w:rPr>
                <w:rFonts w:hint="eastAsia" w:hAnsi="宋体"/>
                <w:sz w:val="24"/>
                <w:szCs w:val="24"/>
              </w:rPr>
              <w:t>趋势图记录模式：用户可记录所选参数测试值并保存，记录后可显示相应测量参数的趋势曲线图。</w:t>
            </w:r>
          </w:p>
        </w:tc>
        <w:tc>
          <w:tcPr>
            <w:tcW w:w="1072" w:type="dxa"/>
          </w:tcPr>
          <w:p w14:paraId="4DB51F78">
            <w:pPr>
              <w:jc w:val="center"/>
              <w:rPr>
                <w:rFonts w:hAnsi="宋体"/>
                <w:sz w:val="24"/>
                <w:szCs w:val="24"/>
              </w:rPr>
            </w:pPr>
            <w:r>
              <w:rPr>
                <w:rFonts w:hint="eastAsia" w:hAnsi="宋体"/>
                <w:sz w:val="24"/>
                <w:szCs w:val="24"/>
              </w:rPr>
              <w:t>第十章</w:t>
            </w:r>
          </w:p>
        </w:tc>
      </w:tr>
      <w:tr w14:paraId="34867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5" w:hRule="atLeast"/>
        </w:trPr>
        <w:tc>
          <w:tcPr>
            <w:tcW w:w="1035" w:type="dxa"/>
            <w:vAlign w:val="center"/>
          </w:tcPr>
          <w:p w14:paraId="5052C72F">
            <w:pPr>
              <w:jc w:val="center"/>
              <w:rPr>
                <w:rFonts w:hAnsi="宋体"/>
                <w:sz w:val="24"/>
                <w:szCs w:val="24"/>
              </w:rPr>
            </w:pPr>
            <w:r>
              <w:rPr>
                <w:rFonts w:hAnsi="宋体"/>
                <w:sz w:val="24"/>
                <w:szCs w:val="24"/>
              </w:rPr>
              <w:drawing>
                <wp:inline distT="0" distB="0" distL="0" distR="0">
                  <wp:extent cx="343535" cy="244475"/>
                  <wp:effectExtent l="0" t="0" r="0" b="3175"/>
                  <wp:docPr id="2209" name="图片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 name="图片 22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56596" cy="253830"/>
                          </a:xfrm>
                          <a:prstGeom prst="rect">
                            <a:avLst/>
                          </a:prstGeom>
                          <a:noFill/>
                          <a:ln>
                            <a:noFill/>
                          </a:ln>
                        </pic:spPr>
                      </pic:pic>
                    </a:graphicData>
                  </a:graphic>
                </wp:inline>
              </w:drawing>
            </w:r>
          </w:p>
        </w:tc>
        <w:tc>
          <w:tcPr>
            <w:tcW w:w="7155" w:type="dxa"/>
          </w:tcPr>
          <w:p w14:paraId="555C69CA">
            <w:pPr>
              <w:rPr>
                <w:rFonts w:hAnsi="宋体"/>
                <w:sz w:val="24"/>
                <w:szCs w:val="24"/>
              </w:rPr>
            </w:pPr>
            <w:r>
              <w:rPr>
                <w:rFonts w:hint="eastAsia" w:hAnsi="宋体"/>
                <w:sz w:val="24"/>
                <w:szCs w:val="24"/>
              </w:rPr>
              <w:t>告警模式：告警日志列表(根据告警设置所设定的阀限值)，可监测电网的异常状态，Vrms，Arms，Urms的半周期瞬时断开，过载等，以检测电网各个参数的质量。</w:t>
            </w:r>
          </w:p>
        </w:tc>
        <w:tc>
          <w:tcPr>
            <w:tcW w:w="1072" w:type="dxa"/>
          </w:tcPr>
          <w:p w14:paraId="2775F48B">
            <w:pPr>
              <w:jc w:val="center"/>
              <w:rPr>
                <w:rFonts w:hAnsi="宋体"/>
                <w:sz w:val="24"/>
                <w:szCs w:val="24"/>
              </w:rPr>
            </w:pPr>
            <w:r>
              <w:rPr>
                <w:rFonts w:hint="eastAsia" w:hAnsi="宋体"/>
                <w:sz w:val="24"/>
                <w:szCs w:val="24"/>
              </w:rPr>
              <w:t>第九章</w:t>
            </w:r>
          </w:p>
        </w:tc>
      </w:tr>
      <w:tr w14:paraId="0A25BD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trPr>
        <w:tc>
          <w:tcPr>
            <w:tcW w:w="1035" w:type="dxa"/>
            <w:vAlign w:val="center"/>
          </w:tcPr>
          <w:p w14:paraId="1448D98A">
            <w:pPr>
              <w:jc w:val="center"/>
              <w:rPr>
                <w:rFonts w:hAnsi="宋体"/>
                <w:sz w:val="24"/>
                <w:szCs w:val="24"/>
              </w:rPr>
            </w:pPr>
            <w:r>
              <w:rPr>
                <w:rFonts w:hAnsi="宋体"/>
                <w:sz w:val="24"/>
                <w:szCs w:val="24"/>
              </w:rPr>
              <w:drawing>
                <wp:inline distT="0" distB="0" distL="0" distR="0">
                  <wp:extent cx="374650" cy="260985"/>
                  <wp:effectExtent l="0" t="0" r="6350" b="5715"/>
                  <wp:docPr id="2210" name="图片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 name="图片 22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1230" cy="272107"/>
                          </a:xfrm>
                          <a:prstGeom prst="rect">
                            <a:avLst/>
                          </a:prstGeom>
                          <a:noFill/>
                          <a:ln>
                            <a:noFill/>
                          </a:ln>
                        </pic:spPr>
                      </pic:pic>
                    </a:graphicData>
                  </a:graphic>
                </wp:inline>
              </w:drawing>
            </w:r>
          </w:p>
        </w:tc>
        <w:tc>
          <w:tcPr>
            <w:tcW w:w="7155" w:type="dxa"/>
          </w:tcPr>
          <w:p w14:paraId="2041CD34">
            <w:pPr>
              <w:rPr>
                <w:rFonts w:hAnsi="宋体"/>
                <w:sz w:val="24"/>
                <w:szCs w:val="24"/>
              </w:rPr>
            </w:pPr>
            <w:r>
              <w:rPr>
                <w:rFonts w:hint="eastAsia" w:hAnsi="宋体"/>
                <w:sz w:val="24"/>
                <w:szCs w:val="24"/>
              </w:rPr>
              <w:t>捕捉模式：侦测电网运行中电压电流瞬时变化的特征波形，比如电流电压的暂升、暂降、短时中断、瞬态过压，频率异常变化，可监测马达启动电流，详细记录启动过程的每一个波形。</w:t>
            </w:r>
          </w:p>
        </w:tc>
        <w:tc>
          <w:tcPr>
            <w:tcW w:w="1072" w:type="dxa"/>
          </w:tcPr>
          <w:p w14:paraId="489329D8">
            <w:pPr>
              <w:jc w:val="center"/>
              <w:rPr>
                <w:rFonts w:hAnsi="宋体"/>
                <w:sz w:val="24"/>
                <w:szCs w:val="24"/>
              </w:rPr>
            </w:pPr>
            <w:r>
              <w:rPr>
                <w:rFonts w:hint="eastAsia" w:hAnsi="宋体"/>
                <w:sz w:val="24"/>
                <w:szCs w:val="24"/>
              </w:rPr>
              <w:t>第六章</w:t>
            </w:r>
          </w:p>
        </w:tc>
      </w:tr>
    </w:tbl>
    <w:p w14:paraId="5F3F61D8">
      <w:pPr>
        <w:pStyle w:val="4"/>
        <w:rPr>
          <w:rFonts w:hint="eastAsia"/>
          <w:sz w:val="28"/>
          <w:szCs w:val="28"/>
        </w:rPr>
      </w:pPr>
      <w:bookmarkStart w:id="24" w:name="_Toc48644557"/>
    </w:p>
    <w:p w14:paraId="53C9FC5D">
      <w:pPr>
        <w:pStyle w:val="4"/>
        <w:rPr>
          <w:sz w:val="28"/>
          <w:szCs w:val="28"/>
        </w:rPr>
      </w:pPr>
      <w:r>
        <w:rPr>
          <w:rFonts w:hint="eastAsia"/>
          <w:sz w:val="28"/>
          <w:szCs w:val="28"/>
        </w:rPr>
        <w:t>3.4.4 其它键</w:t>
      </w:r>
      <w:bookmarkEnd w:id="24"/>
    </w:p>
    <w:p w14:paraId="168C8D53">
      <w:pPr>
        <w:ind w:firstLine="560" w:firstLineChars="200"/>
        <w:rPr>
          <w:rFonts w:hAnsi="宋体"/>
          <w:sz w:val="28"/>
          <w:szCs w:val="28"/>
        </w:rPr>
      </w:pPr>
      <w:r>
        <w:rPr>
          <w:rFonts w:hint="eastAsia" w:hAnsi="宋体"/>
          <w:sz w:val="28"/>
          <w:szCs w:val="28"/>
        </w:rPr>
        <w:t>其它按键具有如下功能：</w:t>
      </w:r>
    </w:p>
    <w:tbl>
      <w:tblPr>
        <w:tblStyle w:val="18"/>
        <w:tblW w:w="9660" w:type="dxa"/>
        <w:tblInd w:w="5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80"/>
        <w:gridCol w:w="7459"/>
        <w:gridCol w:w="1121"/>
      </w:tblGrid>
      <w:tr w14:paraId="74245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tcPr>
          <w:p w14:paraId="328587AF">
            <w:pPr>
              <w:jc w:val="center"/>
              <w:rPr>
                <w:rFonts w:hAnsi="宋体"/>
                <w:b/>
                <w:sz w:val="24"/>
                <w:szCs w:val="24"/>
              </w:rPr>
            </w:pPr>
            <w:r>
              <w:rPr>
                <w:rFonts w:hint="eastAsia" w:hAnsi="宋体"/>
                <w:b/>
                <w:sz w:val="24"/>
                <w:szCs w:val="24"/>
              </w:rPr>
              <w:t>按键</w:t>
            </w:r>
          </w:p>
        </w:tc>
        <w:tc>
          <w:tcPr>
            <w:tcW w:w="7459" w:type="dxa"/>
          </w:tcPr>
          <w:p w14:paraId="66AAD7AB">
            <w:pPr>
              <w:jc w:val="left"/>
              <w:rPr>
                <w:rFonts w:hAnsi="宋体"/>
                <w:b/>
                <w:sz w:val="24"/>
                <w:szCs w:val="24"/>
              </w:rPr>
            </w:pPr>
            <w:r>
              <w:rPr>
                <w:rFonts w:hint="eastAsia" w:hAnsi="宋体"/>
                <w:b/>
                <w:sz w:val="24"/>
                <w:szCs w:val="24"/>
              </w:rPr>
              <w:t>功能</w:t>
            </w:r>
          </w:p>
        </w:tc>
        <w:tc>
          <w:tcPr>
            <w:tcW w:w="1121" w:type="dxa"/>
          </w:tcPr>
          <w:p w14:paraId="3B62036A">
            <w:pPr>
              <w:jc w:val="center"/>
              <w:rPr>
                <w:rFonts w:hAnsi="宋体"/>
                <w:b/>
                <w:sz w:val="24"/>
                <w:szCs w:val="24"/>
              </w:rPr>
            </w:pPr>
            <w:r>
              <w:rPr>
                <w:rFonts w:hint="eastAsia" w:hAnsi="宋体"/>
                <w:b/>
                <w:sz w:val="24"/>
                <w:szCs w:val="24"/>
              </w:rPr>
              <w:t>详细章节</w:t>
            </w:r>
          </w:p>
        </w:tc>
      </w:tr>
      <w:tr w14:paraId="2A875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tcPr>
          <w:p w14:paraId="60A9953E">
            <w:pPr>
              <w:jc w:val="center"/>
              <w:rPr>
                <w:rFonts w:hAnsi="宋体"/>
                <w:sz w:val="24"/>
                <w:szCs w:val="24"/>
              </w:rPr>
            </w:pPr>
            <w:r>
              <w:rPr>
                <w:rFonts w:hAnsi="宋体"/>
                <w:sz w:val="24"/>
                <w:szCs w:val="24"/>
              </w:rPr>
              <w:drawing>
                <wp:inline distT="0" distB="0" distL="0" distR="0">
                  <wp:extent cx="303530" cy="210820"/>
                  <wp:effectExtent l="0" t="0" r="1270" b="0"/>
                  <wp:docPr id="2211" name="图片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 name="图片 22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316317" cy="220172"/>
                          </a:xfrm>
                          <a:prstGeom prst="rect">
                            <a:avLst/>
                          </a:prstGeom>
                          <a:noFill/>
                          <a:ln>
                            <a:noFill/>
                          </a:ln>
                        </pic:spPr>
                      </pic:pic>
                    </a:graphicData>
                  </a:graphic>
                </wp:inline>
              </w:drawing>
            </w:r>
          </w:p>
        </w:tc>
        <w:tc>
          <w:tcPr>
            <w:tcW w:w="7459" w:type="dxa"/>
          </w:tcPr>
          <w:p w14:paraId="7B904543">
            <w:pPr>
              <w:rPr>
                <w:rFonts w:hAnsi="宋体"/>
                <w:sz w:val="24"/>
                <w:szCs w:val="24"/>
              </w:rPr>
            </w:pPr>
            <w:r>
              <w:rPr>
                <w:rFonts w:hint="eastAsia" w:hAnsi="宋体"/>
                <w:sz w:val="24"/>
                <w:szCs w:val="24"/>
              </w:rPr>
              <w:t>设置键：仪器设置和捕捉模式参数设定，可设置仪器时间、显示、测试接线方式，电压变比，电流钳选择，告警、暂态捕捉等的设置阀值，设定趋势图记录需要记录的测量参量。</w:t>
            </w:r>
          </w:p>
        </w:tc>
        <w:tc>
          <w:tcPr>
            <w:tcW w:w="1121" w:type="dxa"/>
          </w:tcPr>
          <w:p w14:paraId="1BE315D1">
            <w:pPr>
              <w:jc w:val="center"/>
              <w:rPr>
                <w:rFonts w:hAnsi="宋体"/>
                <w:sz w:val="24"/>
                <w:szCs w:val="24"/>
              </w:rPr>
            </w:pPr>
            <w:r>
              <w:rPr>
                <w:rFonts w:hint="eastAsia" w:hAnsi="宋体"/>
                <w:sz w:val="24"/>
                <w:szCs w:val="24"/>
              </w:rPr>
              <w:t>第五章</w:t>
            </w:r>
          </w:p>
        </w:tc>
      </w:tr>
      <w:tr w14:paraId="54820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tcPr>
          <w:p w14:paraId="33DCD197">
            <w:pPr>
              <w:jc w:val="center"/>
              <w:rPr>
                <w:rFonts w:hAnsi="宋体"/>
                <w:sz w:val="24"/>
                <w:szCs w:val="24"/>
              </w:rPr>
            </w:pPr>
            <w:r>
              <w:rPr>
                <w:rFonts w:hAnsi="宋体"/>
                <w:sz w:val="24"/>
                <w:szCs w:val="24"/>
              </w:rPr>
              <w:drawing>
                <wp:inline distT="0" distB="0" distL="0" distR="0">
                  <wp:extent cx="296545" cy="232410"/>
                  <wp:effectExtent l="0" t="0" r="8255" b="0"/>
                  <wp:docPr id="2212" name="图片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 name="图片 22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08182" cy="241643"/>
                          </a:xfrm>
                          <a:prstGeom prst="rect">
                            <a:avLst/>
                          </a:prstGeom>
                          <a:noFill/>
                          <a:ln>
                            <a:noFill/>
                          </a:ln>
                        </pic:spPr>
                      </pic:pic>
                    </a:graphicData>
                  </a:graphic>
                </wp:inline>
              </w:drawing>
            </w:r>
          </w:p>
        </w:tc>
        <w:tc>
          <w:tcPr>
            <w:tcW w:w="7459" w:type="dxa"/>
          </w:tcPr>
          <w:p w14:paraId="3B1BC629">
            <w:pPr>
              <w:rPr>
                <w:rFonts w:hAnsi="宋体"/>
                <w:sz w:val="24"/>
                <w:szCs w:val="24"/>
              </w:rPr>
            </w:pPr>
            <w:r>
              <w:rPr>
                <w:rFonts w:hint="eastAsia" w:hAnsi="宋体"/>
                <w:sz w:val="24"/>
                <w:szCs w:val="24"/>
              </w:rPr>
              <w:t>截屏模式：测量过程截屏，通过截屏可保存当时的波形，谐波等任何一个测量屏幕。</w:t>
            </w:r>
          </w:p>
        </w:tc>
        <w:tc>
          <w:tcPr>
            <w:tcW w:w="1121" w:type="dxa"/>
          </w:tcPr>
          <w:p w14:paraId="4AADFC6A">
            <w:pPr>
              <w:jc w:val="center"/>
              <w:rPr>
                <w:rFonts w:hAnsi="宋体"/>
                <w:sz w:val="24"/>
                <w:szCs w:val="24"/>
              </w:rPr>
            </w:pPr>
            <w:r>
              <w:rPr>
                <w:rFonts w:hint="eastAsia" w:hAnsi="宋体"/>
                <w:sz w:val="24"/>
                <w:szCs w:val="24"/>
              </w:rPr>
              <w:t>第十二章</w:t>
            </w:r>
          </w:p>
        </w:tc>
      </w:tr>
      <w:tr w14:paraId="023E3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tcPr>
          <w:p w14:paraId="72863703">
            <w:pPr>
              <w:jc w:val="center"/>
              <w:rPr>
                <w:rFonts w:hAnsi="宋体"/>
                <w:sz w:val="24"/>
                <w:szCs w:val="24"/>
              </w:rPr>
            </w:pPr>
            <w:r>
              <w:rPr>
                <w:rFonts w:hAnsi="宋体"/>
                <w:sz w:val="24"/>
                <w:szCs w:val="24"/>
              </w:rPr>
              <w:drawing>
                <wp:inline distT="0" distB="0" distL="0" distR="0">
                  <wp:extent cx="306070" cy="224790"/>
                  <wp:effectExtent l="0" t="0" r="0" b="3810"/>
                  <wp:docPr id="2213" name="图片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 name="图片 22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15633" cy="231688"/>
                          </a:xfrm>
                          <a:prstGeom prst="rect">
                            <a:avLst/>
                          </a:prstGeom>
                          <a:noFill/>
                          <a:ln>
                            <a:noFill/>
                          </a:ln>
                        </pic:spPr>
                      </pic:pic>
                    </a:graphicData>
                  </a:graphic>
                </wp:inline>
              </w:drawing>
            </w:r>
          </w:p>
        </w:tc>
        <w:tc>
          <w:tcPr>
            <w:tcW w:w="7459" w:type="dxa"/>
          </w:tcPr>
          <w:p w14:paraId="663264CB">
            <w:pPr>
              <w:rPr>
                <w:rFonts w:hAnsi="宋体"/>
                <w:sz w:val="24"/>
                <w:szCs w:val="24"/>
              </w:rPr>
            </w:pPr>
            <w:r>
              <w:rPr>
                <w:rFonts w:hint="eastAsia" w:hAnsi="宋体"/>
                <w:sz w:val="24"/>
                <w:szCs w:val="24"/>
              </w:rPr>
              <w:t>帮助键：显示当前测试模式或页面的帮助信息。</w:t>
            </w:r>
          </w:p>
        </w:tc>
        <w:tc>
          <w:tcPr>
            <w:tcW w:w="1121" w:type="dxa"/>
          </w:tcPr>
          <w:p w14:paraId="6224EE1A">
            <w:pPr>
              <w:jc w:val="center"/>
              <w:rPr>
                <w:rFonts w:hAnsi="宋体"/>
                <w:sz w:val="24"/>
                <w:szCs w:val="24"/>
              </w:rPr>
            </w:pPr>
            <w:r>
              <w:rPr>
                <w:rFonts w:hint="eastAsia" w:hAnsi="宋体"/>
                <w:sz w:val="24"/>
                <w:szCs w:val="24"/>
              </w:rPr>
              <w:t>第十三章</w:t>
            </w:r>
          </w:p>
        </w:tc>
      </w:tr>
    </w:tbl>
    <w:p w14:paraId="7EA2E6DF">
      <w:pPr>
        <w:rPr>
          <w:rFonts w:hAnsi="宋体"/>
          <w:b/>
          <w:sz w:val="24"/>
          <w:szCs w:val="24"/>
        </w:rPr>
      </w:pPr>
    </w:p>
    <w:p w14:paraId="28DD850C">
      <w:pPr>
        <w:rPr>
          <w:rFonts w:hAnsi="宋体"/>
          <w:b/>
          <w:sz w:val="24"/>
          <w:szCs w:val="24"/>
        </w:rPr>
      </w:pPr>
    </w:p>
    <w:p w14:paraId="05C1A811">
      <w:pPr>
        <w:rPr>
          <w:rFonts w:hAnsi="宋体"/>
          <w:b/>
          <w:sz w:val="24"/>
          <w:szCs w:val="24"/>
        </w:rPr>
      </w:pPr>
    </w:p>
    <w:p w14:paraId="2EFE5F10">
      <w:pPr>
        <w:rPr>
          <w:rFonts w:hAnsi="宋体"/>
          <w:b/>
          <w:sz w:val="24"/>
          <w:szCs w:val="24"/>
        </w:rPr>
      </w:pPr>
    </w:p>
    <w:p w14:paraId="5A2EE4FD">
      <w:pPr>
        <w:rPr>
          <w:rFonts w:hAnsi="宋体"/>
          <w:b/>
          <w:sz w:val="24"/>
          <w:szCs w:val="24"/>
        </w:rPr>
      </w:pPr>
    </w:p>
    <w:p w14:paraId="18CC1904">
      <w:pPr>
        <w:rPr>
          <w:rFonts w:hAnsi="宋体"/>
          <w:b/>
          <w:sz w:val="24"/>
          <w:szCs w:val="24"/>
        </w:rPr>
      </w:pPr>
    </w:p>
    <w:p w14:paraId="00523CE0">
      <w:pPr>
        <w:rPr>
          <w:rFonts w:hAnsi="宋体"/>
          <w:b/>
          <w:sz w:val="24"/>
          <w:szCs w:val="24"/>
        </w:rPr>
      </w:pPr>
    </w:p>
    <w:p w14:paraId="72397A1A">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25" w:name="_Toc48644558"/>
      <w:r>
        <w:rPr>
          <w:rFonts w:hint="eastAsia"/>
          <w:sz w:val="28"/>
          <w:szCs w:val="28"/>
        </w:rPr>
        <w:t>3.5 接线连接</w:t>
      </w:r>
      <w:bookmarkEnd w:id="25"/>
    </w:p>
    <w:p w14:paraId="04C8089E">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26" w:name="_Toc48644559"/>
      <w:r>
        <w:rPr>
          <w:rFonts w:hint="eastAsia"/>
          <w:sz w:val="28"/>
          <w:szCs w:val="28"/>
        </w:rPr>
        <w:t>3.5.1 测量连接口</w:t>
      </w:r>
      <w:bookmarkEnd w:id="26"/>
    </w:p>
    <w:p w14:paraId="2C444BE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4"/>
          <w:szCs w:val="24"/>
        </w:rPr>
      </w:pPr>
      <w:r>
        <w:rPr>
          <w:rFonts w:hint="eastAsia" w:hAnsi="宋体"/>
          <w:sz w:val="28"/>
          <w:szCs w:val="28"/>
        </w:rPr>
        <w:t>导线连接接口位于仪器顶部，接口分布如下：</w:t>
      </w:r>
    </w:p>
    <w:p w14:paraId="23E86F29">
      <w:pPr>
        <w:rPr>
          <w:rFonts w:hAnsi="宋体"/>
        </w:rPr>
      </w:pPr>
      <w:r>
        <w:rPr>
          <w:rFonts w:hAnsi="宋体"/>
        </w:rPr>
        <mc:AlternateContent>
          <mc:Choice Requires="wpg">
            <w:drawing>
              <wp:anchor distT="0" distB="0" distL="114300" distR="114300" simplePos="0" relativeHeight="251749376" behindDoc="0" locked="0" layoutInCell="1" allowOverlap="1">
                <wp:simplePos x="0" y="0"/>
                <wp:positionH relativeFrom="margin">
                  <wp:align>center</wp:align>
                </wp:positionH>
                <wp:positionV relativeFrom="paragraph">
                  <wp:posOffset>62230</wp:posOffset>
                </wp:positionV>
                <wp:extent cx="6216650" cy="3017520"/>
                <wp:effectExtent l="0" t="0" r="0" b="0"/>
                <wp:wrapNone/>
                <wp:docPr id="2226" name="组合 2226"/>
                <wp:cNvGraphicFramePr/>
                <a:graphic xmlns:a="http://schemas.openxmlformats.org/drawingml/2006/main">
                  <a:graphicData uri="http://schemas.microsoft.com/office/word/2010/wordprocessingGroup">
                    <wpg:wgp>
                      <wpg:cNvGrpSpPr/>
                      <wpg:grpSpPr>
                        <a:xfrm>
                          <a:off x="0" y="0"/>
                          <a:ext cx="6216445" cy="3017295"/>
                          <a:chOff x="0" y="0"/>
                          <a:chExt cx="6335864" cy="3105785"/>
                        </a:xfrm>
                      </wpg:grpSpPr>
                      <pic:pic xmlns:pic="http://schemas.openxmlformats.org/drawingml/2006/picture">
                        <pic:nvPicPr>
                          <pic:cNvPr id="2214" name="图片 2214"/>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a:xfrm>
                            <a:off x="2608028" y="0"/>
                            <a:ext cx="1256030" cy="3105785"/>
                          </a:xfrm>
                          <a:prstGeom prst="rect">
                            <a:avLst/>
                          </a:prstGeom>
                          <a:noFill/>
                          <a:ln>
                            <a:noFill/>
                          </a:ln>
                        </pic:spPr>
                      </pic:pic>
                      <wps:wsp>
                        <wps:cNvPr id="2134" name="Text Box 695"/>
                        <wps:cNvSpPr txBox="1">
                          <a:spLocks noChangeArrowheads="1"/>
                        </wps:cNvSpPr>
                        <wps:spPr bwMode="auto">
                          <a:xfrm>
                            <a:off x="5303520" y="2035534"/>
                            <a:ext cx="774065" cy="248285"/>
                          </a:xfrm>
                          <a:prstGeom prst="rect">
                            <a:avLst/>
                          </a:prstGeom>
                          <a:solidFill>
                            <a:srgbClr val="FFFFFF"/>
                          </a:solidFill>
                          <a:ln>
                            <a:noFill/>
                          </a:ln>
                        </wps:spPr>
                        <wps:txbx>
                          <w:txbxContent>
                            <w:p w14:paraId="26752BF5">
                              <w:pPr>
                                <w:spacing w:line="0" w:lineRule="atLeast"/>
                                <w:rPr>
                                  <w:rFonts w:hAnsi="宋体"/>
                                  <w:sz w:val="18"/>
                                  <w:szCs w:val="18"/>
                                </w:rPr>
                              </w:pPr>
                              <w:r>
                                <w:rPr>
                                  <w:rFonts w:hint="eastAsia"/>
                                  <w:sz w:val="18"/>
                                  <w:szCs w:val="18"/>
                                </w:rPr>
                                <w:t>USB接口</w:t>
                              </w:r>
                            </w:p>
                          </w:txbxContent>
                        </wps:txbx>
                        <wps:bodyPr rot="0" vert="horz" wrap="square" lIns="91440" tIns="45720" rIns="91440" bIns="45720" anchor="t" anchorCtr="0" upright="1">
                          <a:noAutofit/>
                        </wps:bodyPr>
                      </wps:wsp>
                      <wps:wsp>
                        <wps:cNvPr id="2137" name="Text Box 698"/>
                        <wps:cNvSpPr txBox="1">
                          <a:spLocks noChangeArrowheads="1"/>
                        </wps:cNvSpPr>
                        <wps:spPr bwMode="auto">
                          <a:xfrm>
                            <a:off x="0" y="588397"/>
                            <a:ext cx="1428750" cy="557530"/>
                          </a:xfrm>
                          <a:prstGeom prst="rect">
                            <a:avLst/>
                          </a:prstGeom>
                          <a:solidFill>
                            <a:srgbClr val="FFFFFF"/>
                          </a:solidFill>
                          <a:ln>
                            <a:noFill/>
                          </a:ln>
                        </wps:spPr>
                        <wps:txbx>
                          <w:txbxContent>
                            <w:p w14:paraId="42E56E2C">
                              <w:pPr>
                                <w:spacing w:line="0" w:lineRule="atLeast"/>
                                <w:ind w:firstLine="90" w:firstLineChars="50"/>
                                <w:rPr>
                                  <w:sz w:val="18"/>
                                  <w:szCs w:val="18"/>
                                </w:rPr>
                              </w:pPr>
                              <w:r>
                                <w:rPr>
                                  <w:sz w:val="18"/>
                                  <w:szCs w:val="18"/>
                                </w:rPr>
                                <w:t>5个电压测试</w:t>
                              </w:r>
                              <w:r>
                                <w:rPr>
                                  <w:rFonts w:hint="eastAsia"/>
                                  <w:sz w:val="18"/>
                                  <w:szCs w:val="18"/>
                                </w:rPr>
                                <w:t>线</w:t>
                              </w:r>
                              <w:r>
                                <w:rPr>
                                  <w:sz w:val="18"/>
                                  <w:szCs w:val="18"/>
                                </w:rPr>
                                <w:t>端口：</w:t>
                              </w:r>
                            </w:p>
                            <w:p w14:paraId="0C2DE04F">
                              <w:pPr>
                                <w:spacing w:line="0" w:lineRule="atLeast"/>
                                <w:rPr>
                                  <w:b/>
                                  <w:sz w:val="18"/>
                                  <w:szCs w:val="18"/>
                                </w:rPr>
                              </w:pPr>
                              <w:r>
                                <w:rPr>
                                  <w:b/>
                                  <w:sz w:val="18"/>
                                  <w:szCs w:val="18"/>
                                </w:rPr>
                                <w:t>L1</w:t>
                              </w:r>
                              <w:r>
                                <w:rPr>
                                  <w:rFonts w:hint="eastAsia"/>
                                  <w:sz w:val="18"/>
                                  <w:szCs w:val="18"/>
                                </w:rPr>
                                <w:t>，</w:t>
                              </w:r>
                              <w:r>
                                <w:rPr>
                                  <w:b/>
                                  <w:sz w:val="18"/>
                                  <w:szCs w:val="18"/>
                                </w:rPr>
                                <w:t>L2</w:t>
                              </w:r>
                              <w:r>
                                <w:rPr>
                                  <w:rFonts w:hint="eastAsia"/>
                                  <w:sz w:val="18"/>
                                  <w:szCs w:val="18"/>
                                </w:rPr>
                                <w:t>，</w:t>
                              </w:r>
                              <w:r>
                                <w:rPr>
                                  <w:b/>
                                  <w:sz w:val="18"/>
                                  <w:szCs w:val="18"/>
                                </w:rPr>
                                <w:t>L3</w:t>
                              </w:r>
                              <w:r>
                                <w:rPr>
                                  <w:rFonts w:hint="eastAsia"/>
                                  <w:sz w:val="18"/>
                                  <w:szCs w:val="18"/>
                                </w:rPr>
                                <w:t>，</w:t>
                              </w:r>
                              <w:r>
                                <w:rPr>
                                  <w:b/>
                                  <w:sz w:val="18"/>
                                  <w:szCs w:val="18"/>
                                </w:rPr>
                                <w:t>GND</w:t>
                              </w:r>
                              <w:r>
                                <w:rPr>
                                  <w:rFonts w:hint="eastAsia"/>
                                  <w:sz w:val="18"/>
                                  <w:szCs w:val="18"/>
                                </w:rPr>
                                <w:t>，</w:t>
                              </w:r>
                              <w:r>
                                <w:rPr>
                                  <w:b/>
                                  <w:sz w:val="18"/>
                                  <w:szCs w:val="18"/>
                                </w:rPr>
                                <w:t>N</w:t>
                              </w:r>
                            </w:p>
                            <w:p w14:paraId="68830BFB">
                              <w:pPr>
                                <w:spacing w:line="0" w:lineRule="atLeast"/>
                                <w:rPr>
                                  <w:sz w:val="18"/>
                                  <w:szCs w:val="18"/>
                                </w:rPr>
                              </w:pPr>
                              <w:r>
                                <w:rPr>
                                  <w:rFonts w:hint="eastAsia"/>
                                  <w:sz w:val="18"/>
                                  <w:szCs w:val="18"/>
                                </w:rPr>
                                <w:t>（GND地线，N中性线）</w:t>
                              </w:r>
                            </w:p>
                          </w:txbxContent>
                        </wps:txbx>
                        <wps:bodyPr rot="0" vert="horz" wrap="square" lIns="91440" tIns="45720" rIns="91440" bIns="45720" anchor="t" anchorCtr="0" upright="1">
                          <a:noAutofit/>
                        </wps:bodyPr>
                      </wps:wsp>
                      <wps:wsp>
                        <wps:cNvPr id="2136" name="Text Box 697"/>
                        <wps:cNvSpPr txBox="1">
                          <a:spLocks noChangeArrowheads="1"/>
                        </wps:cNvSpPr>
                        <wps:spPr bwMode="auto">
                          <a:xfrm>
                            <a:off x="190831" y="2377440"/>
                            <a:ext cx="1058545" cy="617855"/>
                          </a:xfrm>
                          <a:prstGeom prst="rect">
                            <a:avLst/>
                          </a:prstGeom>
                          <a:solidFill>
                            <a:srgbClr val="FFFFFF"/>
                          </a:solidFill>
                          <a:ln>
                            <a:noFill/>
                          </a:ln>
                        </wps:spPr>
                        <wps:txbx>
                          <w:txbxContent>
                            <w:p w14:paraId="4EB7260D">
                              <w:pPr>
                                <w:spacing w:line="0" w:lineRule="atLeast"/>
                                <w:rPr>
                                  <w:sz w:val="18"/>
                                  <w:szCs w:val="18"/>
                                </w:rPr>
                              </w:pPr>
                              <w:r>
                                <w:rPr>
                                  <w:rFonts w:hint="eastAsia" w:hAnsi="宋体"/>
                                  <w:sz w:val="18"/>
                                  <w:szCs w:val="18"/>
                                </w:rPr>
                                <w:t>专用外部电源适配器端口/充电器端口</w:t>
                              </w:r>
                            </w:p>
                          </w:txbxContent>
                        </wps:txbx>
                        <wps:bodyPr rot="0" vert="horz" wrap="square" lIns="91440" tIns="45720" rIns="91440" bIns="45720" anchor="t" anchorCtr="0" upright="1">
                          <a:noAutofit/>
                        </wps:bodyPr>
                      </wps:wsp>
                      <wps:wsp>
                        <wps:cNvPr id="2141" name="AutoShape 702"/>
                        <wps:cNvCnPr>
                          <a:cxnSpLocks noChangeShapeType="1"/>
                        </wps:cNvCnPr>
                        <wps:spPr bwMode="auto">
                          <a:xfrm>
                            <a:off x="1447137" y="890546"/>
                            <a:ext cx="1501055" cy="1336940"/>
                          </a:xfrm>
                          <a:prstGeom prst="straightConnector1">
                            <a:avLst/>
                          </a:prstGeom>
                          <a:noFill/>
                          <a:ln w="12700">
                            <a:solidFill>
                              <a:srgbClr val="00B0F0"/>
                            </a:solidFill>
                            <a:round/>
                          </a:ln>
                        </wps:spPr>
                        <wps:bodyPr/>
                      </wps:wsp>
                      <wps:wsp>
                        <wps:cNvPr id="2143" name="AutoShape 704"/>
                        <wps:cNvCnPr>
                          <a:cxnSpLocks noChangeShapeType="1"/>
                        </wps:cNvCnPr>
                        <wps:spPr bwMode="auto">
                          <a:xfrm>
                            <a:off x="1455088" y="890546"/>
                            <a:ext cx="1548841" cy="859420"/>
                          </a:xfrm>
                          <a:prstGeom prst="straightConnector1">
                            <a:avLst/>
                          </a:prstGeom>
                          <a:noFill/>
                          <a:ln w="12700">
                            <a:solidFill>
                              <a:srgbClr val="00B0F0"/>
                            </a:solidFill>
                            <a:round/>
                          </a:ln>
                        </wps:spPr>
                        <wps:bodyPr/>
                      </wps:wsp>
                      <wps:wsp>
                        <wps:cNvPr id="2144" name="AutoShape 705"/>
                        <wps:cNvCnPr>
                          <a:cxnSpLocks noChangeShapeType="1"/>
                        </wps:cNvCnPr>
                        <wps:spPr bwMode="auto">
                          <a:xfrm flipV="1">
                            <a:off x="1470991" y="779228"/>
                            <a:ext cx="1553691" cy="105799"/>
                          </a:xfrm>
                          <a:prstGeom prst="straightConnector1">
                            <a:avLst/>
                          </a:prstGeom>
                          <a:noFill/>
                          <a:ln w="12700">
                            <a:solidFill>
                              <a:srgbClr val="00B0F0"/>
                            </a:solidFill>
                            <a:round/>
                          </a:ln>
                        </wps:spPr>
                        <wps:bodyPr/>
                      </wps:wsp>
                      <wps:wsp>
                        <wps:cNvPr id="2145" name="AutoShape 706"/>
                        <wps:cNvCnPr>
                          <a:cxnSpLocks noChangeShapeType="1"/>
                        </wps:cNvCnPr>
                        <wps:spPr bwMode="auto">
                          <a:xfrm>
                            <a:off x="1470991" y="898498"/>
                            <a:ext cx="1532405" cy="368620"/>
                          </a:xfrm>
                          <a:prstGeom prst="straightConnector1">
                            <a:avLst/>
                          </a:prstGeom>
                          <a:noFill/>
                          <a:ln w="12700">
                            <a:solidFill>
                              <a:srgbClr val="00B0F0"/>
                            </a:solidFill>
                            <a:round/>
                          </a:ln>
                        </wps:spPr>
                        <wps:bodyPr/>
                      </wps:wsp>
                      <wps:wsp>
                        <wps:cNvPr id="2146" name="AutoShape 707"/>
                        <wps:cNvCnPr>
                          <a:cxnSpLocks noChangeShapeType="1"/>
                        </wps:cNvCnPr>
                        <wps:spPr bwMode="auto">
                          <a:xfrm flipV="1">
                            <a:off x="1470991" y="310101"/>
                            <a:ext cx="1569566" cy="565763"/>
                          </a:xfrm>
                          <a:prstGeom prst="straightConnector1">
                            <a:avLst/>
                          </a:prstGeom>
                          <a:noFill/>
                          <a:ln w="12700">
                            <a:solidFill>
                              <a:srgbClr val="00B0F0"/>
                            </a:solidFill>
                            <a:round/>
                          </a:ln>
                        </wps:spPr>
                        <wps:bodyPr/>
                      </wps:wsp>
                      <wps:wsp>
                        <wps:cNvPr id="2140" name="AutoShape 701"/>
                        <wps:cNvCnPr>
                          <a:cxnSpLocks noChangeShapeType="1"/>
                        </wps:cNvCnPr>
                        <wps:spPr bwMode="auto">
                          <a:xfrm>
                            <a:off x="1296062" y="2576223"/>
                            <a:ext cx="1702029" cy="138405"/>
                          </a:xfrm>
                          <a:prstGeom prst="straightConnector1">
                            <a:avLst/>
                          </a:prstGeom>
                          <a:noFill/>
                          <a:ln w="12700">
                            <a:solidFill>
                              <a:srgbClr val="00B0F0"/>
                            </a:solidFill>
                            <a:round/>
                          </a:ln>
                        </wps:spPr>
                        <wps:bodyPr/>
                      </wps:wsp>
                      <wps:wsp>
                        <wps:cNvPr id="2139" name="AutoShape 700"/>
                        <wps:cNvCnPr>
                          <a:cxnSpLocks noChangeShapeType="1"/>
                        </wps:cNvCnPr>
                        <wps:spPr bwMode="auto">
                          <a:xfrm flipV="1">
                            <a:off x="3657600" y="2146852"/>
                            <a:ext cx="1689938" cy="559258"/>
                          </a:xfrm>
                          <a:prstGeom prst="straightConnector1">
                            <a:avLst/>
                          </a:prstGeom>
                          <a:noFill/>
                          <a:ln w="12700">
                            <a:solidFill>
                              <a:srgbClr val="00B0F0"/>
                            </a:solidFill>
                            <a:round/>
                          </a:ln>
                        </wps:spPr>
                        <wps:bodyPr/>
                      </wps:wsp>
                      <wps:wsp>
                        <wps:cNvPr id="2135" name="Text Box 696"/>
                        <wps:cNvSpPr txBox="1">
                          <a:spLocks noChangeArrowheads="1"/>
                        </wps:cNvSpPr>
                        <wps:spPr bwMode="auto">
                          <a:xfrm>
                            <a:off x="5208104" y="1184745"/>
                            <a:ext cx="1127760" cy="393700"/>
                          </a:xfrm>
                          <a:prstGeom prst="rect">
                            <a:avLst/>
                          </a:prstGeom>
                          <a:solidFill>
                            <a:srgbClr val="FFFFFF"/>
                          </a:solidFill>
                          <a:ln>
                            <a:noFill/>
                          </a:ln>
                        </wps:spPr>
                        <wps:txbx>
                          <w:txbxContent>
                            <w:p w14:paraId="007ED581">
                              <w:pPr>
                                <w:spacing w:line="0" w:lineRule="atLeast"/>
                                <w:rPr>
                                  <w:sz w:val="18"/>
                                  <w:szCs w:val="18"/>
                                </w:rPr>
                              </w:pPr>
                              <w:r>
                                <w:rPr>
                                  <w:sz w:val="18"/>
                                  <w:szCs w:val="18"/>
                                </w:rPr>
                                <w:t>4个电流钳</w:t>
                              </w:r>
                              <w:r>
                                <w:rPr>
                                  <w:rFonts w:hint="eastAsia"/>
                                  <w:sz w:val="18"/>
                                  <w:szCs w:val="18"/>
                                </w:rPr>
                                <w:t>端口：</w:t>
                              </w:r>
                            </w:p>
                            <w:p w14:paraId="51F2B4A3">
                              <w:pPr>
                                <w:spacing w:line="0" w:lineRule="atLeast"/>
                                <w:rPr>
                                  <w:sz w:val="18"/>
                                  <w:szCs w:val="18"/>
                                </w:rPr>
                              </w:pPr>
                              <w:r>
                                <w:rPr>
                                  <w:b/>
                                  <w:sz w:val="18"/>
                                  <w:szCs w:val="18"/>
                                </w:rPr>
                                <w:t>L1</w:t>
                              </w:r>
                              <w:r>
                                <w:rPr>
                                  <w:rFonts w:hint="eastAsia"/>
                                  <w:sz w:val="18"/>
                                  <w:szCs w:val="18"/>
                                </w:rPr>
                                <w:t>，</w:t>
                              </w:r>
                              <w:r>
                                <w:rPr>
                                  <w:b/>
                                  <w:sz w:val="18"/>
                                  <w:szCs w:val="18"/>
                                </w:rPr>
                                <w:t>L2</w:t>
                              </w:r>
                              <w:r>
                                <w:rPr>
                                  <w:rFonts w:hint="eastAsia"/>
                                  <w:sz w:val="18"/>
                                  <w:szCs w:val="18"/>
                                </w:rPr>
                                <w:t>，</w:t>
                              </w:r>
                              <w:r>
                                <w:rPr>
                                  <w:b/>
                                  <w:sz w:val="18"/>
                                  <w:szCs w:val="18"/>
                                </w:rPr>
                                <w:t>L3</w:t>
                              </w:r>
                              <w:r>
                                <w:rPr>
                                  <w:rFonts w:hint="eastAsia"/>
                                  <w:sz w:val="18"/>
                                  <w:szCs w:val="18"/>
                                </w:rPr>
                                <w:t>，</w:t>
                              </w:r>
                              <w:r>
                                <w:rPr>
                                  <w:b/>
                                  <w:sz w:val="18"/>
                                  <w:szCs w:val="18"/>
                                </w:rPr>
                                <w:t>N</w:t>
                              </w:r>
                            </w:p>
                            <w:p w14:paraId="3AB265B9">
                              <w:pPr>
                                <w:spacing w:line="0" w:lineRule="atLeast"/>
                                <w:rPr>
                                  <w:sz w:val="18"/>
                                  <w:szCs w:val="18"/>
                                </w:rPr>
                              </w:pPr>
                            </w:p>
                          </w:txbxContent>
                        </wps:txbx>
                        <wps:bodyPr rot="0" vert="horz" wrap="square" lIns="91440" tIns="45720" rIns="91440" bIns="45720" anchor="t" anchorCtr="0" upright="1">
                          <a:noAutofit/>
                        </wps:bodyPr>
                      </wps:wsp>
                      <wps:wsp>
                        <wps:cNvPr id="2148" name="AutoShape 709"/>
                        <wps:cNvCnPr>
                          <a:cxnSpLocks noChangeShapeType="1"/>
                        </wps:cNvCnPr>
                        <wps:spPr bwMode="auto">
                          <a:xfrm flipV="1">
                            <a:off x="3530379" y="1383527"/>
                            <a:ext cx="1623670" cy="839241"/>
                          </a:xfrm>
                          <a:prstGeom prst="straightConnector1">
                            <a:avLst/>
                          </a:prstGeom>
                          <a:noFill/>
                          <a:ln w="12700">
                            <a:solidFill>
                              <a:srgbClr val="00B0F0"/>
                            </a:solidFill>
                            <a:round/>
                          </a:ln>
                        </wps:spPr>
                        <wps:bodyPr/>
                      </wps:wsp>
                      <wps:wsp>
                        <wps:cNvPr id="2149" name="AutoShape 710"/>
                        <wps:cNvCnPr>
                          <a:cxnSpLocks noChangeShapeType="1"/>
                        </wps:cNvCnPr>
                        <wps:spPr bwMode="auto">
                          <a:xfrm flipV="1">
                            <a:off x="3538330" y="1383527"/>
                            <a:ext cx="1638579" cy="361721"/>
                          </a:xfrm>
                          <a:prstGeom prst="straightConnector1">
                            <a:avLst/>
                          </a:prstGeom>
                          <a:noFill/>
                          <a:ln w="12700">
                            <a:solidFill>
                              <a:srgbClr val="00B0F0"/>
                            </a:solidFill>
                            <a:round/>
                          </a:ln>
                        </wps:spPr>
                        <wps:bodyPr/>
                      </wps:wsp>
                      <wps:wsp>
                        <wps:cNvPr id="2147" name="AutoShape 708"/>
                        <wps:cNvCnPr>
                          <a:cxnSpLocks noChangeShapeType="1"/>
                        </wps:cNvCnPr>
                        <wps:spPr bwMode="auto">
                          <a:xfrm>
                            <a:off x="3562184" y="1264258"/>
                            <a:ext cx="1630604" cy="121819"/>
                          </a:xfrm>
                          <a:prstGeom prst="straightConnector1">
                            <a:avLst/>
                          </a:prstGeom>
                          <a:noFill/>
                          <a:ln w="12700">
                            <a:solidFill>
                              <a:srgbClr val="00B0F0"/>
                            </a:solidFill>
                            <a:round/>
                          </a:ln>
                        </wps:spPr>
                        <wps:bodyPr/>
                      </wps:wsp>
                      <wps:wsp>
                        <wps:cNvPr id="2142" name="AutoShape 703"/>
                        <wps:cNvCnPr>
                          <a:cxnSpLocks noChangeShapeType="1"/>
                        </wps:cNvCnPr>
                        <wps:spPr bwMode="auto">
                          <a:xfrm>
                            <a:off x="3562184" y="811033"/>
                            <a:ext cx="1631239" cy="592531"/>
                          </a:xfrm>
                          <a:prstGeom prst="straightConnector1">
                            <a:avLst/>
                          </a:prstGeom>
                          <a:noFill/>
                          <a:ln w="12700">
                            <a:solidFill>
                              <a:srgbClr val="00B0F0"/>
                            </a:solidFill>
                            <a:round/>
                          </a:ln>
                        </wps:spPr>
                        <wps:bodyPr/>
                      </wps:wsp>
                    </wpg:wgp>
                  </a:graphicData>
                </a:graphic>
              </wp:anchor>
            </w:drawing>
          </mc:Choice>
          <mc:Fallback>
            <w:pict>
              <v:group id="_x0000_s1026" o:spid="_x0000_s1026" o:spt="203" style="position:absolute;left:0pt;margin-top:4.9pt;height:237.6pt;width:489.5pt;mso-position-horizontal:center;mso-position-horizontal-relative:margin;z-index:251749376;mso-width-relative:page;mso-height-relative:page;" coordsize="6335864,3105785" o:gfxdata="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&#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I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ZwAAAABSZ2h0bG9uZwAAAJE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">
                <o:lock v:ext="edit" aspectratio="f"/>
                <v:shape id="_x0000_s1026" o:spid="_x0000_s1026" o:spt="75" type="#_x0000_t75" style="position:absolute;left:2608028;top:0;height:3105785;width:1256030;" filled="f" o:preferrelative="t" stroked="f" coordsize="21600,21600" o:gfxdata="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gvbn&#10;wAAAAN0AAAAPAAAAAAAAAAEAIAAAACIAAABkcnMvZG93bnJldi54bWxQSwECFAAUAAAACACHTuJA&#10;My8FnjsAAAA5AAAAEAAAAAAAAAABACAAAAAPAQAAZHJzL3NoYXBleG1sLnhtbFBLBQYAAAAABgAG&#10;AFsBAAC5AwAAAAA=&#10;">
                  <v:fill on="f" focussize="0,0"/>
                  <v:stroke on="f"/>
                  <v:imagedata r:id="rId75" o:title=""/>
                  <o:lock v:ext="edit" aspectratio="t"/>
                </v:shape>
                <v:shape id="Text Box 695" o:spid="_x0000_s1026" o:spt="202" type="#_x0000_t202" style="position:absolute;left:5303520;top:2035534;height:248285;width:774065;" fillcolor="#FFFFFF" filled="t" stroked="f" coordsize="21600,21600" o:gfxdata="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3fSS/&#10;AAAA3QAAAA8AAAAAAAAAAQAgAAAAIgAAAGRycy9kb3ducmV2LnhtbFBLAQIUABQAAAAIAIdO4kAz&#10;LwWeOwAAADkAAAAQAAAAAAAAAAEAIAAAAA4BAABkcnMvc2hhcGV4bWwueG1sUEsFBgAAAAAGAAYA&#10;WwEAALgDAAAAAA==&#10;">
                  <v:fill on="t" focussize="0,0"/>
                  <v:stroke on="f"/>
                  <v:imagedata o:title=""/>
                  <o:lock v:ext="edit" aspectratio="f"/>
                  <v:textbox>
                    <w:txbxContent>
                      <w:p w14:paraId="26752BF5">
                        <w:pPr>
                          <w:spacing w:line="0" w:lineRule="atLeast"/>
                          <w:rPr>
                            <w:rFonts w:hAnsi="宋体"/>
                            <w:sz w:val="18"/>
                            <w:szCs w:val="18"/>
                          </w:rPr>
                        </w:pPr>
                        <w:r>
                          <w:rPr>
                            <w:rFonts w:hint="eastAsia"/>
                            <w:sz w:val="18"/>
                            <w:szCs w:val="18"/>
                          </w:rPr>
                          <w:t>USB接口</w:t>
                        </w:r>
                      </w:p>
                    </w:txbxContent>
                  </v:textbox>
                </v:shape>
                <v:shape id="Text Box 698" o:spid="_x0000_s1026" o:spt="202" type="#_x0000_t202" style="position:absolute;left:0;top:588397;height:557530;width:1428750;" fillcolor="#FFFFFF" filled="t" stroked="f" coordsize="21600,21600" o:gfxdata="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l41O/&#10;AAAA3QAAAA8AAAAAAAAAAQAgAAAAIgAAAGRycy9kb3ducmV2LnhtbFBLAQIUABQAAAAIAIdO4kAz&#10;LwWeOwAAADkAAAAQAAAAAAAAAAEAIAAAAA4BAABkcnMvc2hhcGV4bWwueG1sUEsFBgAAAAAGAAYA&#10;WwEAALgDAAAAAA==&#10;">
                  <v:fill on="t" focussize="0,0"/>
                  <v:stroke on="f"/>
                  <v:imagedata o:title=""/>
                  <o:lock v:ext="edit" aspectratio="f"/>
                  <v:textbox>
                    <w:txbxContent>
                      <w:p w14:paraId="42E56E2C">
                        <w:pPr>
                          <w:spacing w:line="0" w:lineRule="atLeast"/>
                          <w:ind w:firstLine="90" w:firstLineChars="50"/>
                          <w:rPr>
                            <w:sz w:val="18"/>
                            <w:szCs w:val="18"/>
                          </w:rPr>
                        </w:pPr>
                        <w:r>
                          <w:rPr>
                            <w:sz w:val="18"/>
                            <w:szCs w:val="18"/>
                          </w:rPr>
                          <w:t>5个电压测试</w:t>
                        </w:r>
                        <w:r>
                          <w:rPr>
                            <w:rFonts w:hint="eastAsia"/>
                            <w:sz w:val="18"/>
                            <w:szCs w:val="18"/>
                          </w:rPr>
                          <w:t>线</w:t>
                        </w:r>
                        <w:r>
                          <w:rPr>
                            <w:sz w:val="18"/>
                            <w:szCs w:val="18"/>
                          </w:rPr>
                          <w:t>端口：</w:t>
                        </w:r>
                      </w:p>
                      <w:p w14:paraId="0C2DE04F">
                        <w:pPr>
                          <w:spacing w:line="0" w:lineRule="atLeast"/>
                          <w:rPr>
                            <w:b/>
                            <w:sz w:val="18"/>
                            <w:szCs w:val="18"/>
                          </w:rPr>
                        </w:pPr>
                        <w:r>
                          <w:rPr>
                            <w:b/>
                            <w:sz w:val="18"/>
                            <w:szCs w:val="18"/>
                          </w:rPr>
                          <w:t>L1</w:t>
                        </w:r>
                        <w:r>
                          <w:rPr>
                            <w:rFonts w:hint="eastAsia"/>
                            <w:sz w:val="18"/>
                            <w:szCs w:val="18"/>
                          </w:rPr>
                          <w:t>，</w:t>
                        </w:r>
                        <w:r>
                          <w:rPr>
                            <w:b/>
                            <w:sz w:val="18"/>
                            <w:szCs w:val="18"/>
                          </w:rPr>
                          <w:t>L2</w:t>
                        </w:r>
                        <w:r>
                          <w:rPr>
                            <w:rFonts w:hint="eastAsia"/>
                            <w:sz w:val="18"/>
                            <w:szCs w:val="18"/>
                          </w:rPr>
                          <w:t>，</w:t>
                        </w:r>
                        <w:r>
                          <w:rPr>
                            <w:b/>
                            <w:sz w:val="18"/>
                            <w:szCs w:val="18"/>
                          </w:rPr>
                          <w:t>L3</w:t>
                        </w:r>
                        <w:r>
                          <w:rPr>
                            <w:rFonts w:hint="eastAsia"/>
                            <w:sz w:val="18"/>
                            <w:szCs w:val="18"/>
                          </w:rPr>
                          <w:t>，</w:t>
                        </w:r>
                        <w:r>
                          <w:rPr>
                            <w:b/>
                            <w:sz w:val="18"/>
                            <w:szCs w:val="18"/>
                          </w:rPr>
                          <w:t>GND</w:t>
                        </w:r>
                        <w:r>
                          <w:rPr>
                            <w:rFonts w:hint="eastAsia"/>
                            <w:sz w:val="18"/>
                            <w:szCs w:val="18"/>
                          </w:rPr>
                          <w:t>，</w:t>
                        </w:r>
                        <w:r>
                          <w:rPr>
                            <w:b/>
                            <w:sz w:val="18"/>
                            <w:szCs w:val="18"/>
                          </w:rPr>
                          <w:t>N</w:t>
                        </w:r>
                      </w:p>
                      <w:p w14:paraId="68830BFB">
                        <w:pPr>
                          <w:spacing w:line="0" w:lineRule="atLeast"/>
                          <w:rPr>
                            <w:sz w:val="18"/>
                            <w:szCs w:val="18"/>
                          </w:rPr>
                        </w:pPr>
                        <w:r>
                          <w:rPr>
                            <w:rFonts w:hint="eastAsia"/>
                            <w:sz w:val="18"/>
                            <w:szCs w:val="18"/>
                          </w:rPr>
                          <w:t>（GND地线，N中性线）</w:t>
                        </w:r>
                      </w:p>
                    </w:txbxContent>
                  </v:textbox>
                </v:shape>
                <v:shape id="Text Box 697" o:spid="_x0000_s1026" o:spt="202" type="#_x0000_t202" style="position:absolute;left:190831;top:2377440;height:617855;width:1058545;" fillcolor="#FFFFFF" filled="t" stroked="f" coordsize="21600,21600" o:gfxdata="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qUbI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4EB7260D">
                        <w:pPr>
                          <w:spacing w:line="0" w:lineRule="atLeast"/>
                          <w:rPr>
                            <w:sz w:val="18"/>
                            <w:szCs w:val="18"/>
                          </w:rPr>
                        </w:pPr>
                        <w:r>
                          <w:rPr>
                            <w:rFonts w:hint="eastAsia" w:hAnsi="宋体"/>
                            <w:sz w:val="18"/>
                            <w:szCs w:val="18"/>
                          </w:rPr>
                          <w:t>专用外部电源适配器端口/充电器端口</w:t>
                        </w:r>
                      </w:p>
                    </w:txbxContent>
                  </v:textbox>
                </v:shape>
                <v:shape id="AutoShape 702" o:spid="_x0000_s1026" o:spt="32" type="#_x0000_t32" style="position:absolute;left:1447137;top:890546;height:1336940;width:1501055;" filled="f" stroked="t" coordsize="21600,21600" o:gfxdata="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5eK&#10;g8EAAADdAAAADwAAAAAAAAABACAAAAAiAAAAZHJzL2Rvd25yZXYueG1sUEsBAhQAFAAAAAgAh07i&#10;QDMvBZ47AAAAOQAAABAAAAAAAAAAAQAgAAAAEAEAAGRycy9zaGFwZXhtbC54bWxQSwUGAAAAAAYA&#10;BgBbAQAAugMAAAAA&#10;">
                  <v:fill on="f" focussize="0,0"/>
                  <v:stroke weight="1pt" color="#00B0F0" joinstyle="round"/>
                  <v:imagedata o:title=""/>
                  <o:lock v:ext="edit" aspectratio="f"/>
                </v:shape>
                <v:shape id="AutoShape 704" o:spid="_x0000_s1026" o:spt="32" type="#_x0000_t32" style="position:absolute;left:1455088;top:890546;height:859420;width:1548841;" filled="f" stroked="t" coordsize="21600,21600" o:gfxdata="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CbFv&#10;wAAAAN0AAAAPAAAAAAAAAAEAIAAAACIAAABkcnMvZG93bnJldi54bWxQSwECFAAUAAAACACHTuJA&#10;My8FnjsAAAA5AAAAEAAAAAAAAAABACAAAAAPAQAAZHJzL3NoYXBleG1sLnhtbFBLBQYAAAAABgAG&#10;AFsBAAC5AwAAAAA=&#10;">
                  <v:fill on="f" focussize="0,0"/>
                  <v:stroke weight="1pt" color="#00B0F0" joinstyle="round"/>
                  <v:imagedata o:title=""/>
                  <o:lock v:ext="edit" aspectratio="f"/>
                </v:shape>
                <v:shape id="AutoShape 705" o:spid="_x0000_s1026" o:spt="32" type="#_x0000_t32" style="position:absolute;left:1470991;top:779228;flip:y;height:105799;width:1553691;" filled="f" stroked="t" coordsize="21600,21600" o:gfxdata="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vjcb4A&#10;AADdAAAADwAAAAAAAAABACAAAAAiAAAAZHJzL2Rvd25yZXYueG1sUEsBAhQAFAAAAAgAh07iQDMv&#10;BZ47AAAAOQAAABAAAAAAAAAAAQAgAAAADQEAAGRycy9zaGFwZXhtbC54bWxQSwUGAAAAAAYABgBb&#10;AQAAtwMAAAAA&#10;">
                  <v:fill on="f" focussize="0,0"/>
                  <v:stroke weight="1pt" color="#00B0F0" joinstyle="round"/>
                  <v:imagedata o:title=""/>
                  <o:lock v:ext="edit" aspectratio="f"/>
                </v:shape>
                <v:shape id="AutoShape 706" o:spid="_x0000_s1026" o:spt="32" type="#_x0000_t32" style="position:absolute;left:1470991;top:898498;height:368620;width:1532405;" filled="f" stroked="t" coordsize="21600,21600" o:gfxdata="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rIyA&#10;wAAAAN0AAAAPAAAAAAAAAAEAIAAAACIAAABkcnMvZG93bnJldi54bWxQSwECFAAUAAAACACHTuJA&#10;My8FnjsAAAA5AAAAEAAAAAAAAAABACAAAAAPAQAAZHJzL3NoYXBleG1sLnhtbFBLBQYAAAAABgAG&#10;AFsBAAC5AwAAAAA=&#10;">
                  <v:fill on="f" focussize="0,0"/>
                  <v:stroke weight="1pt" color="#00B0F0" joinstyle="round"/>
                  <v:imagedata o:title=""/>
                  <o:lock v:ext="edit" aspectratio="f"/>
                </v:shape>
                <v:shape id="AutoShape 707" o:spid="_x0000_s1026" o:spt="32" type="#_x0000_t32" style="position:absolute;left:1470991;top:310101;flip:y;height:565763;width:1569566;" filled="f" stroked="t" coordsize="21600,21600" o:gfxdata="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XYnb4A&#10;AADdAAAADwAAAAAAAAABACAAAAAiAAAAZHJzL2Rvd25yZXYueG1sUEsBAhQAFAAAAAgAh07iQDMv&#10;BZ47AAAAOQAAABAAAAAAAAAAAQAgAAAADQEAAGRycy9zaGFwZXhtbC54bWxQSwUGAAAAAAYABgBb&#10;AQAAtwMAAAAA&#10;">
                  <v:fill on="f" focussize="0,0"/>
                  <v:stroke weight="1pt" color="#00B0F0" joinstyle="round"/>
                  <v:imagedata o:title=""/>
                  <o:lock v:ext="edit" aspectratio="f"/>
                </v:shape>
                <v:shape id="AutoShape 701" o:spid="_x0000_s1026" o:spt="32" type="#_x0000_t32" style="position:absolute;left:1296062;top:2576223;height:138405;width:1702029;" filled="f" stroked="t" coordsize="21600,21600" o:gfxdata="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bLxi8AAAA&#10;3QAAAA8AAAAAAAAAAQAgAAAAIgAAAGRycy9kb3ducmV2LnhtbFBLAQIUABQAAAAIAIdO4kAzLwWe&#10;OwAAADkAAAAQAAAAAAAAAAEAIAAAAAsBAABkcnMvc2hhcGV4bWwueG1sUEsFBgAAAAAGAAYAWwEA&#10;ALUDAAAAAA==&#10;">
                  <v:fill on="f" focussize="0,0"/>
                  <v:stroke weight="1pt" color="#00B0F0" joinstyle="round"/>
                  <v:imagedata o:title=""/>
                  <o:lock v:ext="edit" aspectratio="f"/>
                </v:shape>
                <v:shape id="AutoShape 700" o:spid="_x0000_s1026" o:spt="32" type="#_x0000_t32" style="position:absolute;left:3657600;top:2146852;flip:y;height:559258;width:1689938;" filled="f" stroked="t" coordsize="21600,21600" o:gfxdata="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sP5K/&#10;AAAA3QAAAA8AAAAAAAAAAQAgAAAAIgAAAGRycy9kb3ducmV2LnhtbFBLAQIUABQAAAAIAIdO4kAz&#10;LwWeOwAAADkAAAAQAAAAAAAAAAEAIAAAAA4BAABkcnMvc2hhcGV4bWwueG1sUEsFBgAAAAAGAAYA&#10;WwEAALgDAAAAAA==&#10;">
                  <v:fill on="f" focussize="0,0"/>
                  <v:stroke weight="1pt" color="#00B0F0" joinstyle="round"/>
                  <v:imagedata o:title=""/>
                  <o:lock v:ext="edit" aspectratio="f"/>
                </v:shape>
                <v:shape id="Text Box 696" o:spid="_x0000_s1026" o:spt="202" type="#_x0000_t202" style="position:absolute;left:5208104;top:1184745;height:393700;width:1127760;" fillcolor="#FFFFFF" filled="t" stroked="f" coordsize="21600,21600" o:gfxdata="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vYv7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007ED581">
                        <w:pPr>
                          <w:spacing w:line="0" w:lineRule="atLeast"/>
                          <w:rPr>
                            <w:sz w:val="18"/>
                            <w:szCs w:val="18"/>
                          </w:rPr>
                        </w:pPr>
                        <w:r>
                          <w:rPr>
                            <w:sz w:val="18"/>
                            <w:szCs w:val="18"/>
                          </w:rPr>
                          <w:t>4个电流钳</w:t>
                        </w:r>
                        <w:r>
                          <w:rPr>
                            <w:rFonts w:hint="eastAsia"/>
                            <w:sz w:val="18"/>
                            <w:szCs w:val="18"/>
                          </w:rPr>
                          <w:t>端口：</w:t>
                        </w:r>
                      </w:p>
                      <w:p w14:paraId="51F2B4A3">
                        <w:pPr>
                          <w:spacing w:line="0" w:lineRule="atLeast"/>
                          <w:rPr>
                            <w:sz w:val="18"/>
                            <w:szCs w:val="18"/>
                          </w:rPr>
                        </w:pPr>
                        <w:r>
                          <w:rPr>
                            <w:b/>
                            <w:sz w:val="18"/>
                            <w:szCs w:val="18"/>
                          </w:rPr>
                          <w:t>L1</w:t>
                        </w:r>
                        <w:r>
                          <w:rPr>
                            <w:rFonts w:hint="eastAsia"/>
                            <w:sz w:val="18"/>
                            <w:szCs w:val="18"/>
                          </w:rPr>
                          <w:t>，</w:t>
                        </w:r>
                        <w:r>
                          <w:rPr>
                            <w:b/>
                            <w:sz w:val="18"/>
                            <w:szCs w:val="18"/>
                          </w:rPr>
                          <w:t>L2</w:t>
                        </w:r>
                        <w:r>
                          <w:rPr>
                            <w:rFonts w:hint="eastAsia"/>
                            <w:sz w:val="18"/>
                            <w:szCs w:val="18"/>
                          </w:rPr>
                          <w:t>，</w:t>
                        </w:r>
                        <w:r>
                          <w:rPr>
                            <w:b/>
                            <w:sz w:val="18"/>
                            <w:szCs w:val="18"/>
                          </w:rPr>
                          <w:t>L3</w:t>
                        </w:r>
                        <w:r>
                          <w:rPr>
                            <w:rFonts w:hint="eastAsia"/>
                            <w:sz w:val="18"/>
                            <w:szCs w:val="18"/>
                          </w:rPr>
                          <w:t>，</w:t>
                        </w:r>
                        <w:r>
                          <w:rPr>
                            <w:b/>
                            <w:sz w:val="18"/>
                            <w:szCs w:val="18"/>
                          </w:rPr>
                          <w:t>N</w:t>
                        </w:r>
                      </w:p>
                      <w:p w14:paraId="3AB265B9">
                        <w:pPr>
                          <w:spacing w:line="0" w:lineRule="atLeast"/>
                          <w:rPr>
                            <w:sz w:val="18"/>
                            <w:szCs w:val="18"/>
                          </w:rPr>
                        </w:pPr>
                      </w:p>
                    </w:txbxContent>
                  </v:textbox>
                </v:shape>
                <v:shape id="AutoShape 709" o:spid="_x0000_s1026" o:spt="32" type="#_x0000_t32" style="position:absolute;left:3530379;top:1383527;flip:y;height:839241;width:1623670;" filled="f" stroked="t" coordsize="21600,21600" o:gfxdata="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Zul0vQAA&#10;AN0AAAAPAAAAAAAAAAEAIAAAACIAAABkcnMvZG93bnJldi54bWxQSwECFAAUAAAACACHTuJAMy8F&#10;njsAAAA5AAAAEAAAAAAAAAABACAAAAAMAQAAZHJzL3NoYXBleG1sLnhtbFBLBQYAAAAABgAGAFsB&#10;AAC2AwAAAAA=&#10;">
                  <v:fill on="f" focussize="0,0"/>
                  <v:stroke weight="1pt" color="#00B0F0" joinstyle="round"/>
                  <v:imagedata o:title=""/>
                  <o:lock v:ext="edit" aspectratio="f"/>
                </v:shape>
                <v:shape id="AutoShape 710" o:spid="_x0000_s1026" o:spt="32" type="#_x0000_t32" style="position:absolute;left:3538330;top:1383527;flip:y;height:361721;width:1638579;" filled="f" stroked="t" coordsize="21600,21600" o:gfxdata="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qTO+/&#10;AAAA3QAAAA8AAAAAAAAAAQAgAAAAIgAAAGRycy9kb3ducmV2LnhtbFBLAQIUABQAAAAIAIdO4kAz&#10;LwWeOwAAADkAAAAQAAAAAAAAAAEAIAAAAA4BAABkcnMvc2hhcGV4bWwueG1sUEsFBgAAAAAGAAYA&#10;WwEAALgDAAAAAA==&#10;">
                  <v:fill on="f" focussize="0,0"/>
                  <v:stroke weight="1pt" color="#00B0F0" joinstyle="round"/>
                  <v:imagedata o:title=""/>
                  <o:lock v:ext="edit" aspectratio="f"/>
                </v:shape>
                <v:shape id="AutoShape 708" o:spid="_x0000_s1026" o:spt="32" type="#_x0000_t32" style="position:absolute;left:3562184;top:1264258;height:121819;width:1630604;" filled="f" stroked="t" coordsize="21600,21600" o:gfxdata="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yt2y/&#10;AAAA3QAAAA8AAAAAAAAAAQAgAAAAIgAAAGRycy9kb3ducmV2LnhtbFBLAQIUABQAAAAIAIdO4kAz&#10;LwWeOwAAADkAAAAQAAAAAAAAAAEAIAAAAA4BAABkcnMvc2hhcGV4bWwueG1sUEsFBgAAAAAGAAYA&#10;WwEAALgDAAAAAA==&#10;">
                  <v:fill on="f" focussize="0,0"/>
                  <v:stroke weight="1pt" color="#00B0F0" joinstyle="round"/>
                  <v:imagedata o:title=""/>
                  <o:lock v:ext="edit" aspectratio="f"/>
                </v:shape>
                <v:shape id="AutoShape 703" o:spid="_x0000_s1026" o:spt="32" type="#_x0000_t32" style="position:absolute;left:3562184;top:811033;height:592531;width:1631239;" filled="f" stroked="t" coordsize="21600,21600" o:gfxdata="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FFPS/&#10;AAAA3QAAAA8AAAAAAAAAAQAgAAAAIgAAAGRycy9kb3ducmV2LnhtbFBLAQIUABQAAAAIAIdO4kAz&#10;LwWeOwAAADkAAAAQAAAAAAAAAAEAIAAAAA4BAABkcnMvc2hhcGV4bWwueG1sUEsFBgAAAAAGAAYA&#10;WwEAALgDAAAAAA==&#10;">
                  <v:fill on="f" focussize="0,0"/>
                  <v:stroke weight="1pt" color="#00B0F0" joinstyle="round"/>
                  <v:imagedata o:title=""/>
                  <o:lock v:ext="edit" aspectratio="f"/>
                </v:shape>
              </v:group>
            </w:pict>
          </mc:Fallback>
        </mc:AlternateContent>
      </w:r>
    </w:p>
    <w:p w14:paraId="6CC0654D">
      <w:pPr>
        <w:ind w:firstLine="1680" w:firstLineChars="800"/>
        <w:rPr>
          <w:rFonts w:hAnsi="宋体"/>
        </w:rPr>
      </w:pPr>
    </w:p>
    <w:p w14:paraId="1B0CE6AA">
      <w:pPr>
        <w:rPr>
          <w:rFonts w:hAnsi="宋体"/>
        </w:rPr>
      </w:pPr>
    </w:p>
    <w:p w14:paraId="18F4DC71">
      <w:pPr>
        <w:rPr>
          <w:rFonts w:hAnsi="宋体"/>
        </w:rPr>
      </w:pPr>
    </w:p>
    <w:p w14:paraId="6B767A1F">
      <w:pPr>
        <w:rPr>
          <w:rFonts w:hAnsi="宋体"/>
        </w:rPr>
      </w:pPr>
    </w:p>
    <w:p w14:paraId="771C5F26">
      <w:pPr>
        <w:rPr>
          <w:rFonts w:hAnsi="宋体"/>
        </w:rPr>
      </w:pPr>
    </w:p>
    <w:p w14:paraId="63D403EF">
      <w:pPr>
        <w:rPr>
          <w:rFonts w:hAnsi="宋体"/>
        </w:rPr>
      </w:pPr>
    </w:p>
    <w:p w14:paraId="5EFA5DD2">
      <w:pPr>
        <w:rPr>
          <w:rFonts w:hAnsi="宋体"/>
        </w:rPr>
      </w:pPr>
    </w:p>
    <w:p w14:paraId="381474EB">
      <w:pPr>
        <w:rPr>
          <w:rFonts w:hAnsi="宋体"/>
        </w:rPr>
      </w:pPr>
    </w:p>
    <w:p w14:paraId="314537E3">
      <w:pPr>
        <w:rPr>
          <w:rFonts w:hAnsi="宋体"/>
        </w:rPr>
      </w:pPr>
    </w:p>
    <w:p w14:paraId="2F0D8E10">
      <w:pPr>
        <w:rPr>
          <w:rFonts w:hAnsi="宋体"/>
        </w:rPr>
      </w:pPr>
    </w:p>
    <w:p w14:paraId="16516758">
      <w:pPr>
        <w:rPr>
          <w:rFonts w:hAnsi="宋体"/>
        </w:rPr>
      </w:pPr>
    </w:p>
    <w:p w14:paraId="04F0A612">
      <w:pPr>
        <w:rPr>
          <w:rFonts w:hAnsi="宋体"/>
          <w:sz w:val="18"/>
          <w:szCs w:val="18"/>
        </w:rPr>
      </w:pPr>
    </w:p>
    <w:p w14:paraId="7B2062D6">
      <w:pPr>
        <w:rPr>
          <w:rFonts w:hAnsi="宋体"/>
          <w:sz w:val="18"/>
          <w:szCs w:val="18"/>
        </w:rPr>
      </w:pPr>
    </w:p>
    <w:p w14:paraId="59174F3D">
      <w:pPr>
        <w:ind w:firstLine="3960" w:firstLineChars="2200"/>
        <w:rPr>
          <w:rFonts w:hAnsi="宋体"/>
          <w:sz w:val="18"/>
          <w:szCs w:val="18"/>
        </w:rPr>
      </w:pPr>
    </w:p>
    <w:p w14:paraId="01B75DC0">
      <w:pPr>
        <w:rPr>
          <w:rFonts w:hAnsi="宋体"/>
          <w:sz w:val="18"/>
          <w:szCs w:val="18"/>
        </w:rPr>
      </w:pPr>
    </w:p>
    <w:p w14:paraId="77846D12">
      <w:pPr>
        <w:jc w:val="center"/>
        <w:rPr>
          <w:rFonts w:hAnsi="宋体"/>
          <w:sz w:val="18"/>
          <w:szCs w:val="18"/>
        </w:rPr>
      </w:pPr>
      <w:r>
        <w:rPr>
          <w:rFonts w:hint="eastAsia" w:hAnsi="宋体"/>
          <w:sz w:val="18"/>
          <w:szCs w:val="18"/>
        </w:rPr>
        <w:t>图3-3  接口面板</w:t>
      </w:r>
    </w:p>
    <w:p w14:paraId="0928AD8F">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27" w:name="_Toc48644560"/>
      <w:r>
        <w:rPr>
          <w:rFonts w:hint="eastAsia"/>
          <w:sz w:val="28"/>
          <w:szCs w:val="28"/>
        </w:rPr>
        <w:t>3.5.2 充电接口与USB接口</w:t>
      </w:r>
      <w:bookmarkEnd w:id="27"/>
    </w:p>
    <w:p w14:paraId="4D248517">
      <w:pPr>
        <w:pageBreakBefore w:val="0"/>
        <w:widowControl w:val="0"/>
        <w:kinsoku/>
        <w:wordWrap/>
        <w:overflowPunct/>
        <w:topLinePunct w:val="0"/>
        <w:autoSpaceDE/>
        <w:autoSpaceDN/>
        <w:bidi w:val="0"/>
        <w:adjustRightInd/>
        <w:snapToGrid/>
        <w:spacing w:line="560" w:lineRule="exact"/>
        <w:ind w:firstLine="435"/>
        <w:textAlignment w:val="auto"/>
        <w:rPr>
          <w:rFonts w:hAnsi="宋体"/>
          <w:sz w:val="28"/>
          <w:szCs w:val="28"/>
        </w:rPr>
      </w:pPr>
      <w:r>
        <w:rPr>
          <w:rFonts w:hint="eastAsia" w:hAnsi="宋体"/>
          <w:sz w:val="28"/>
          <w:szCs w:val="28"/>
        </w:rPr>
        <w:t>必须使用产品附带的专用电源适配器及USB数据线。</w:t>
      </w:r>
    </w:p>
    <w:p w14:paraId="2477F301">
      <w:pPr>
        <w:pStyle w:val="3"/>
        <w:pageBreakBefore w:val="0"/>
        <w:widowControl w:val="0"/>
        <w:kinsoku/>
        <w:wordWrap/>
        <w:overflowPunct/>
        <w:topLinePunct w:val="0"/>
        <w:autoSpaceDE/>
        <w:autoSpaceDN/>
        <w:bidi w:val="0"/>
        <w:adjustRightInd/>
        <w:snapToGrid/>
        <w:spacing w:line="560" w:lineRule="exact"/>
        <w:textAlignment w:val="auto"/>
      </w:pPr>
      <w:bookmarkStart w:id="28" w:name="_Toc48644561"/>
      <w:r>
        <w:rPr>
          <w:rFonts w:hint="eastAsia"/>
          <w:sz w:val="28"/>
          <w:szCs w:val="28"/>
        </w:rPr>
        <w:t>3.6 电源</w:t>
      </w:r>
      <w:bookmarkEnd w:id="28"/>
    </w:p>
    <w:p w14:paraId="48F9C7DE">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29" w:name="_Toc48644562"/>
      <w:r>
        <w:rPr>
          <w:rFonts w:hint="eastAsia"/>
          <w:sz w:val="28"/>
          <w:szCs w:val="28"/>
        </w:rPr>
        <w:t>3.6.1 电池电量指示</w:t>
      </w:r>
      <w:bookmarkEnd w:id="29"/>
    </w:p>
    <w:p w14:paraId="1ED5350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电池符号位于屏幕右上角，可显示电池电量，符号中柱条数目指示当前电量。</w:t>
      </w:r>
    </w:p>
    <w:tbl>
      <w:tblPr>
        <w:tblStyle w:val="18"/>
        <w:tblW w:w="9450" w:type="dxa"/>
        <w:tblInd w:w="5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675"/>
        <w:gridCol w:w="5775"/>
      </w:tblGrid>
      <w:tr w14:paraId="21E1A3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675" w:type="dxa"/>
            <w:vAlign w:val="center"/>
          </w:tcPr>
          <w:p w14:paraId="72D28A4D">
            <w:pPr>
              <w:jc w:val="center"/>
              <w:rPr>
                <w:rFonts w:hAnsi="宋体"/>
                <w:b/>
                <w:sz w:val="28"/>
                <w:szCs w:val="28"/>
              </w:rPr>
            </w:pPr>
            <w:r>
              <w:rPr>
                <w:rFonts w:hint="eastAsia" w:hAnsi="宋体"/>
                <w:b/>
                <w:sz w:val="28"/>
                <w:szCs w:val="28"/>
              </w:rPr>
              <w:t>图 标</w:t>
            </w:r>
          </w:p>
        </w:tc>
        <w:tc>
          <w:tcPr>
            <w:tcW w:w="5775" w:type="dxa"/>
            <w:vAlign w:val="center"/>
          </w:tcPr>
          <w:p w14:paraId="35416AE7">
            <w:pPr>
              <w:jc w:val="center"/>
              <w:rPr>
                <w:rFonts w:hAnsi="宋体"/>
                <w:b/>
                <w:sz w:val="28"/>
                <w:szCs w:val="28"/>
              </w:rPr>
            </w:pPr>
            <w:r>
              <w:rPr>
                <w:rFonts w:hint="eastAsia" w:hAnsi="宋体"/>
                <w:b/>
                <w:sz w:val="28"/>
                <w:szCs w:val="28"/>
              </w:rPr>
              <w:t>状态</w:t>
            </w:r>
          </w:p>
        </w:tc>
      </w:tr>
      <w:tr w14:paraId="48459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3675" w:type="dxa"/>
            <w:vAlign w:val="center"/>
          </w:tcPr>
          <w:p w14:paraId="12B6C95C">
            <w:pPr>
              <w:jc w:val="center"/>
              <w:rPr>
                <w:rFonts w:hAnsi="宋体"/>
                <w:sz w:val="28"/>
                <w:szCs w:val="28"/>
              </w:rPr>
            </w:pPr>
            <w:r>
              <w:rPr>
                <w:rFonts w:hAnsi="宋体"/>
                <w:sz w:val="28"/>
                <w:szCs w:val="28"/>
              </w:rPr>
              <w:drawing>
                <wp:inline distT="0" distB="0" distL="0" distR="0">
                  <wp:extent cx="320675" cy="170815"/>
                  <wp:effectExtent l="0" t="0" r="0" b="0"/>
                  <wp:docPr id="46" name="图片 46" descr="bat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bat5_"/>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320675" cy="170815"/>
                          </a:xfrm>
                          <a:prstGeom prst="rect">
                            <a:avLst/>
                          </a:prstGeom>
                          <a:noFill/>
                          <a:ln>
                            <a:noFill/>
                          </a:ln>
                        </pic:spPr>
                      </pic:pic>
                    </a:graphicData>
                  </a:graphic>
                </wp:inline>
              </w:drawing>
            </w:r>
          </w:p>
        </w:tc>
        <w:tc>
          <w:tcPr>
            <w:tcW w:w="5775" w:type="dxa"/>
            <w:vAlign w:val="center"/>
          </w:tcPr>
          <w:p w14:paraId="568DF484">
            <w:pPr>
              <w:jc w:val="center"/>
              <w:rPr>
                <w:rFonts w:hAnsi="宋体"/>
                <w:sz w:val="28"/>
                <w:szCs w:val="28"/>
              </w:rPr>
            </w:pPr>
            <w:r>
              <w:rPr>
                <w:rFonts w:hint="eastAsia" w:hAnsi="宋体"/>
                <w:sz w:val="28"/>
                <w:szCs w:val="28"/>
              </w:rPr>
              <w:t>电池充满</w:t>
            </w:r>
          </w:p>
        </w:tc>
      </w:tr>
      <w:tr w14:paraId="6BE5E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3675" w:type="dxa"/>
            <w:vAlign w:val="center"/>
          </w:tcPr>
          <w:p w14:paraId="3F89A883">
            <w:pPr>
              <w:jc w:val="center"/>
              <w:rPr>
                <w:rFonts w:hAnsi="宋体"/>
                <w:sz w:val="28"/>
                <w:szCs w:val="28"/>
              </w:rPr>
            </w:pPr>
            <w:r>
              <w:rPr>
                <w:rFonts w:hAnsi="宋体"/>
                <w:sz w:val="28"/>
                <w:szCs w:val="28"/>
              </w:rPr>
              <w:drawing>
                <wp:inline distT="0" distB="0" distL="0" distR="0">
                  <wp:extent cx="320675" cy="170815"/>
                  <wp:effectExtent l="0" t="0" r="0" b="0"/>
                  <wp:docPr id="47" name="图片 47" descr="bat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bat1_"/>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320675" cy="170815"/>
                          </a:xfrm>
                          <a:prstGeom prst="rect">
                            <a:avLst/>
                          </a:prstGeom>
                          <a:noFill/>
                          <a:ln>
                            <a:noFill/>
                          </a:ln>
                        </pic:spPr>
                      </pic:pic>
                    </a:graphicData>
                  </a:graphic>
                </wp:inline>
              </w:drawing>
            </w:r>
          </w:p>
        </w:tc>
        <w:tc>
          <w:tcPr>
            <w:tcW w:w="5775" w:type="dxa"/>
            <w:vAlign w:val="center"/>
          </w:tcPr>
          <w:p w14:paraId="1BA00229">
            <w:pPr>
              <w:jc w:val="center"/>
              <w:rPr>
                <w:rFonts w:hAnsi="宋体"/>
                <w:sz w:val="28"/>
                <w:szCs w:val="28"/>
              </w:rPr>
            </w:pPr>
            <w:r>
              <w:rPr>
                <w:rFonts w:hint="eastAsia" w:hAnsi="宋体"/>
                <w:sz w:val="28"/>
                <w:szCs w:val="28"/>
              </w:rPr>
              <w:t>低电量</w:t>
            </w:r>
          </w:p>
        </w:tc>
      </w:tr>
      <w:tr w14:paraId="694D1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trPr>
        <w:tc>
          <w:tcPr>
            <w:tcW w:w="3675" w:type="dxa"/>
            <w:vAlign w:val="center"/>
          </w:tcPr>
          <w:p w14:paraId="15B24463">
            <w:pPr>
              <w:jc w:val="center"/>
              <w:rPr>
                <w:rFonts w:hAnsi="宋体"/>
                <w:sz w:val="28"/>
                <w:szCs w:val="28"/>
              </w:rPr>
            </w:pPr>
            <w:r>
              <w:rPr>
                <w:rFonts w:hAnsi="宋体"/>
                <w:sz w:val="28"/>
                <w:szCs w:val="28"/>
              </w:rPr>
              <w:drawing>
                <wp:inline distT="0" distB="0" distL="0" distR="0">
                  <wp:extent cx="320675" cy="170815"/>
                  <wp:effectExtent l="0" t="0" r="0" b="0"/>
                  <wp:docPr id="48" name="图片 48" descr="bat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bat3_"/>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320675" cy="170815"/>
                          </a:xfrm>
                          <a:prstGeom prst="rect">
                            <a:avLst/>
                          </a:prstGeom>
                          <a:noFill/>
                          <a:ln>
                            <a:noFill/>
                          </a:ln>
                        </pic:spPr>
                      </pic:pic>
                    </a:graphicData>
                  </a:graphic>
                </wp:inline>
              </w:drawing>
            </w:r>
          </w:p>
        </w:tc>
        <w:tc>
          <w:tcPr>
            <w:tcW w:w="5775" w:type="dxa"/>
            <w:vAlign w:val="center"/>
          </w:tcPr>
          <w:p w14:paraId="37FA4B2B">
            <w:pPr>
              <w:jc w:val="center"/>
              <w:rPr>
                <w:rFonts w:hAnsi="宋体"/>
                <w:sz w:val="28"/>
                <w:szCs w:val="28"/>
              </w:rPr>
            </w:pPr>
            <w:r>
              <w:rPr>
                <w:rFonts w:hint="eastAsia" w:hAnsi="宋体"/>
                <w:sz w:val="28"/>
                <w:szCs w:val="28"/>
              </w:rPr>
              <w:t>柱条移动时,充电中</w:t>
            </w:r>
          </w:p>
        </w:tc>
      </w:tr>
      <w:tr w14:paraId="53291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3675" w:type="dxa"/>
            <w:vAlign w:val="center"/>
          </w:tcPr>
          <w:p w14:paraId="2C4F5739">
            <w:pPr>
              <w:jc w:val="center"/>
              <w:rPr>
                <w:rFonts w:hAnsi="宋体"/>
                <w:sz w:val="28"/>
                <w:szCs w:val="28"/>
              </w:rPr>
            </w:pPr>
            <w:r>
              <w:rPr>
                <w:rFonts w:hAnsi="宋体"/>
                <w:sz w:val="28"/>
                <w:szCs w:val="28"/>
              </w:rPr>
              <w:drawing>
                <wp:inline distT="0" distB="0" distL="0" distR="0">
                  <wp:extent cx="320675" cy="170815"/>
                  <wp:effectExtent l="0" t="0" r="0" b="0"/>
                  <wp:docPr id="49" name="图片 49" descr="extpow_43x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extpow_43x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320675" cy="170815"/>
                          </a:xfrm>
                          <a:prstGeom prst="rect">
                            <a:avLst/>
                          </a:prstGeom>
                          <a:noFill/>
                          <a:ln>
                            <a:noFill/>
                          </a:ln>
                        </pic:spPr>
                      </pic:pic>
                    </a:graphicData>
                  </a:graphic>
                </wp:inline>
              </w:drawing>
            </w:r>
          </w:p>
        </w:tc>
        <w:tc>
          <w:tcPr>
            <w:tcW w:w="5775" w:type="dxa"/>
            <w:vAlign w:val="center"/>
          </w:tcPr>
          <w:p w14:paraId="327AD48E">
            <w:pPr>
              <w:jc w:val="center"/>
              <w:rPr>
                <w:rFonts w:hAnsi="宋体"/>
                <w:sz w:val="28"/>
                <w:szCs w:val="28"/>
              </w:rPr>
            </w:pPr>
            <w:r>
              <w:rPr>
                <w:rFonts w:hint="eastAsia" w:hAnsi="宋体"/>
                <w:sz w:val="28"/>
                <w:szCs w:val="28"/>
              </w:rPr>
              <w:t>仪器由外电源供电(电池已充满)</w:t>
            </w:r>
          </w:p>
        </w:tc>
      </w:tr>
    </w:tbl>
    <w:p w14:paraId="69B1A3E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当电池剩余电量过低，将显示如下信息，“电池电量低，仪器即将关机。”如未及时连接专用电源适配器进行充电，一分钟后仪器将自动关机。</w:t>
      </w:r>
    </w:p>
    <w:p w14:paraId="6E2E840B">
      <w:pPr>
        <w:pStyle w:val="4"/>
        <w:pageBreakBefore w:val="0"/>
        <w:widowControl w:val="0"/>
        <w:kinsoku/>
        <w:wordWrap/>
        <w:overflowPunct/>
        <w:topLinePunct w:val="0"/>
        <w:autoSpaceDE/>
        <w:autoSpaceDN/>
        <w:bidi w:val="0"/>
        <w:adjustRightInd/>
        <w:snapToGrid/>
        <w:spacing w:line="560" w:lineRule="exact"/>
        <w:textAlignment w:val="auto"/>
        <w:rPr>
          <w:rFonts w:hint="eastAsia"/>
          <w:sz w:val="28"/>
          <w:szCs w:val="28"/>
        </w:rPr>
      </w:pPr>
      <w:bookmarkStart w:id="30" w:name="_Toc48644563"/>
    </w:p>
    <w:p w14:paraId="1BE72CEF">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r>
        <w:rPr>
          <w:rFonts w:hint="eastAsia"/>
          <w:sz w:val="28"/>
          <w:szCs w:val="28"/>
        </w:rPr>
        <w:t>3.6.2 电池使用时间</w:t>
      </w:r>
      <w:bookmarkEnd w:id="30"/>
    </w:p>
    <w:p w14:paraId="7B0E735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充电充足后电池使用时间约10小时。</w:t>
      </w:r>
    </w:p>
    <w:p w14:paraId="0B7308F6">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31" w:name="_Toc48644564"/>
      <w:r>
        <w:rPr>
          <w:rFonts w:hint="eastAsia"/>
          <w:sz w:val="28"/>
          <w:szCs w:val="28"/>
        </w:rPr>
        <w:t>3.6.3 电池充电</w:t>
      </w:r>
      <w:bookmarkEnd w:id="31"/>
    </w:p>
    <w:p w14:paraId="1EBF410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电池由随机附带的专用电源适配器充电，电源充电接口如图3-3中所示。请使用随机所附专用符合安全标准之适配器充电。空电池请持续充电约</w:t>
      </w:r>
      <w:r>
        <w:rPr>
          <w:rFonts w:hAnsi="宋体"/>
          <w:sz w:val="28"/>
          <w:szCs w:val="28"/>
        </w:rPr>
        <w:t>6</w:t>
      </w:r>
      <w:r>
        <w:rPr>
          <w:rFonts w:hint="eastAsia" w:hAnsi="宋体"/>
          <w:sz w:val="28"/>
          <w:szCs w:val="28"/>
        </w:rPr>
        <w:t>小时。充电完成后，仪器将优先使用外电源而不消耗电池。屏幕电池符号柱条移动时表示正在充电，显示插座符号时为电池已充满。</w:t>
      </w:r>
    </w:p>
    <w:p w14:paraId="4F262686">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32" w:name="_Toc48644565"/>
      <w:r>
        <w:rPr>
          <w:rFonts w:hint="eastAsia"/>
          <w:sz w:val="28"/>
          <w:szCs w:val="28"/>
        </w:rPr>
        <w:t>3.6.4 电池</w:t>
      </w:r>
      <w:bookmarkEnd w:id="32"/>
    </w:p>
    <w:p w14:paraId="5EC3F4E3">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b/>
          <w:sz w:val="28"/>
          <w:szCs w:val="28"/>
        </w:rPr>
        <w:t xml:space="preserve">    </w:t>
      </w:r>
      <w:r>
        <w:rPr>
          <w:rFonts w:hint="eastAsia" w:hAnsi="宋体"/>
          <w:sz w:val="28"/>
          <w:szCs w:val="28"/>
        </w:rPr>
        <w:t>专用锂电池9.6V，</w:t>
      </w:r>
      <w:r>
        <w:rPr>
          <w:rFonts w:hAnsi="宋体"/>
          <w:sz w:val="28"/>
          <w:szCs w:val="28"/>
        </w:rPr>
        <w:t>60</w:t>
      </w:r>
      <w:r>
        <w:rPr>
          <w:rFonts w:hint="eastAsia" w:hAnsi="宋体"/>
          <w:sz w:val="28"/>
          <w:szCs w:val="28"/>
        </w:rPr>
        <w:t>00毫安时，内置于仪表底部。</w:t>
      </w:r>
    </w:p>
    <w:p w14:paraId="60B4B4F2">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33" w:name="_Toc48644566"/>
      <w:r>
        <w:rPr>
          <w:rFonts w:hint="eastAsia"/>
          <w:sz w:val="28"/>
          <w:szCs w:val="28"/>
        </w:rPr>
        <w:t>3.6.5 专用电源适配器供电</w:t>
      </w:r>
      <w:bookmarkEnd w:id="33"/>
    </w:p>
    <w:p w14:paraId="5A71669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当仪器由专用电源适配器供电运行时，电池可有可无。然而，在记录过程中如果切断主电源数据有可能丢失(没有电池时)。</w:t>
      </w:r>
    </w:p>
    <w:p w14:paraId="042B6270">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42EBE05E">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34" w:name="_Toc48644567"/>
      <w:r>
        <w:rPr>
          <w:rFonts w:hint="eastAsia"/>
          <w:sz w:val="28"/>
          <w:szCs w:val="28"/>
        </w:rPr>
        <w:t>3.</w:t>
      </w:r>
      <w:r>
        <w:rPr>
          <w:sz w:val="28"/>
          <w:szCs w:val="28"/>
        </w:rPr>
        <w:t>7</w:t>
      </w:r>
      <w:r>
        <w:rPr>
          <w:rFonts w:hint="eastAsia"/>
          <w:sz w:val="28"/>
          <w:szCs w:val="28"/>
        </w:rPr>
        <w:t xml:space="preserve"> 功能总结</w:t>
      </w:r>
      <w:bookmarkEnd w:id="34"/>
    </w:p>
    <w:p w14:paraId="18B9B6AA">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35" w:name="_Toc48644568"/>
      <w:r>
        <w:rPr>
          <w:rFonts w:hint="eastAsia"/>
          <w:sz w:val="28"/>
          <w:szCs w:val="28"/>
        </w:rPr>
        <w:t>3.</w:t>
      </w:r>
      <w:r>
        <w:rPr>
          <w:sz w:val="28"/>
          <w:szCs w:val="28"/>
        </w:rPr>
        <w:t>7</w:t>
      </w:r>
      <w:r>
        <w:rPr>
          <w:rFonts w:hint="eastAsia"/>
          <w:sz w:val="28"/>
          <w:szCs w:val="28"/>
        </w:rPr>
        <w:t>.1 测量功能</w:t>
      </w:r>
      <w:bookmarkEnd w:id="35"/>
    </w:p>
    <w:p w14:paraId="2DAF3BBB">
      <w:pPr>
        <w:pStyle w:val="24"/>
        <w:pageBreakBefore w:val="0"/>
        <w:widowControl w:val="0"/>
        <w:numPr>
          <w:ilvl w:val="0"/>
          <w:numId w:val="2"/>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设备间交流电压值(最高达1000V)。</w:t>
      </w:r>
    </w:p>
    <w:p w14:paraId="7B6DE1DA">
      <w:pPr>
        <w:pStyle w:val="24"/>
        <w:pageBreakBefore w:val="0"/>
        <w:widowControl w:val="0"/>
        <w:numPr>
          <w:ilvl w:val="0"/>
          <w:numId w:val="2"/>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交流电流值(含中性线，最高可达</w:t>
      </w:r>
      <w:r>
        <w:rPr>
          <w:rFonts w:hAnsi="宋体"/>
          <w:sz w:val="28"/>
          <w:szCs w:val="28"/>
        </w:rPr>
        <w:t>6</w:t>
      </w:r>
      <w:r>
        <w:rPr>
          <w:rFonts w:hint="eastAsia" w:hAnsi="宋体"/>
          <w:sz w:val="28"/>
          <w:szCs w:val="28"/>
        </w:rPr>
        <w:t>000A)。</w:t>
      </w:r>
    </w:p>
    <w:p w14:paraId="6CD144EC">
      <w:pPr>
        <w:pStyle w:val="24"/>
        <w:pageBreakBefore w:val="0"/>
        <w:widowControl w:val="0"/>
        <w:numPr>
          <w:ilvl w:val="0"/>
          <w:numId w:val="2"/>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持续电压、电流值(含中性线)。</w:t>
      </w:r>
    </w:p>
    <w:p w14:paraId="0452B3FA">
      <w:pPr>
        <w:pStyle w:val="24"/>
        <w:pageBreakBefore w:val="0"/>
        <w:widowControl w:val="0"/>
        <w:numPr>
          <w:ilvl w:val="0"/>
          <w:numId w:val="2"/>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电压、电流半周期有效值最大最小值。</w:t>
      </w:r>
    </w:p>
    <w:p w14:paraId="6D589CF2">
      <w:pPr>
        <w:pStyle w:val="24"/>
        <w:pageBreakBefore w:val="0"/>
        <w:widowControl w:val="0"/>
        <w:numPr>
          <w:ilvl w:val="0"/>
          <w:numId w:val="2"/>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电压、电流峰值(含中性线)。</w:t>
      </w:r>
    </w:p>
    <w:p w14:paraId="399FA446">
      <w:pPr>
        <w:pStyle w:val="24"/>
        <w:pageBreakBefore w:val="0"/>
        <w:widowControl w:val="0"/>
        <w:numPr>
          <w:ilvl w:val="0"/>
          <w:numId w:val="2"/>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50Hz或60Hz电网。</w:t>
      </w:r>
    </w:p>
    <w:p w14:paraId="0A5CF4BB">
      <w:pPr>
        <w:pStyle w:val="24"/>
        <w:pageBreakBefore w:val="0"/>
        <w:widowControl w:val="0"/>
        <w:numPr>
          <w:ilvl w:val="0"/>
          <w:numId w:val="2"/>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电压和电流峰值因数(不含中性线)。</w:t>
      </w:r>
    </w:p>
    <w:p w14:paraId="1CE67DAC">
      <w:pPr>
        <w:pStyle w:val="24"/>
        <w:pageBreakBefore w:val="0"/>
        <w:widowControl w:val="0"/>
        <w:numPr>
          <w:ilvl w:val="0"/>
          <w:numId w:val="2"/>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K因数(KF)计算(用于计算变压器的谐波电流)。</w:t>
      </w:r>
    </w:p>
    <w:p w14:paraId="38714589">
      <w:pPr>
        <w:pStyle w:val="24"/>
        <w:pageBreakBefore w:val="0"/>
        <w:widowControl w:val="0"/>
        <w:numPr>
          <w:ilvl w:val="0"/>
          <w:numId w:val="2"/>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电流、电压失真度(DF)(不含中性线)。</w:t>
      </w:r>
    </w:p>
    <w:p w14:paraId="1B2E6F38">
      <w:pPr>
        <w:pStyle w:val="24"/>
        <w:pageBreakBefore w:val="0"/>
        <w:widowControl w:val="0"/>
        <w:numPr>
          <w:ilvl w:val="0"/>
          <w:numId w:val="2"/>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电压、电流总谐波率(不含中性线)。</w:t>
      </w:r>
    </w:p>
    <w:p w14:paraId="7E9A9D24">
      <w:pPr>
        <w:pStyle w:val="24"/>
        <w:pageBreakBefore w:val="0"/>
        <w:widowControl w:val="0"/>
        <w:numPr>
          <w:ilvl w:val="0"/>
          <w:numId w:val="2"/>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各相有功功率，无功功率(容性和感性)及视在功率(不含中性线)。</w:t>
      </w:r>
    </w:p>
    <w:p w14:paraId="4C3D31F9">
      <w:pPr>
        <w:pStyle w:val="24"/>
        <w:pageBreakBefore w:val="0"/>
        <w:widowControl w:val="0"/>
        <w:numPr>
          <w:ilvl w:val="0"/>
          <w:numId w:val="2"/>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功率因数(PF)和位移功率因数(DPF)(不含中性线)。</w:t>
      </w:r>
    </w:p>
    <w:p w14:paraId="00A88488">
      <w:pPr>
        <w:pStyle w:val="24"/>
        <w:pageBreakBefore w:val="0"/>
        <w:widowControl w:val="0"/>
        <w:numPr>
          <w:ilvl w:val="0"/>
          <w:numId w:val="2"/>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短期电压闪变(PST)(不含中性线)。</w:t>
      </w:r>
    </w:p>
    <w:p w14:paraId="0B20A593">
      <w:pPr>
        <w:pStyle w:val="24"/>
        <w:pageBreakBefore w:val="0"/>
        <w:widowControl w:val="0"/>
        <w:numPr>
          <w:ilvl w:val="0"/>
          <w:numId w:val="2"/>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有功电能，无功电能(容性和感性)及视在电能(不含中性线)。</w:t>
      </w:r>
    </w:p>
    <w:p w14:paraId="0EA72B97">
      <w:pPr>
        <w:pStyle w:val="24"/>
        <w:pageBreakBefore w:val="0"/>
        <w:widowControl w:val="0"/>
        <w:numPr>
          <w:ilvl w:val="0"/>
          <w:numId w:val="2"/>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电压和电流的谐波(可达50次，不含中性线)：谐波含有率，有效值，最大最小值，谐波顺序。</w:t>
      </w:r>
    </w:p>
    <w:p w14:paraId="034CFC0D">
      <w:pPr>
        <w:pStyle w:val="24"/>
        <w:pageBreakBefore w:val="0"/>
        <w:widowControl w:val="0"/>
        <w:numPr>
          <w:ilvl w:val="0"/>
          <w:numId w:val="2"/>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视在功率谐波(50次)：谐波含有率，有效值，最大值和最小值。</w:t>
      </w:r>
    </w:p>
    <w:p w14:paraId="659D201F">
      <w:pPr>
        <w:pStyle w:val="24"/>
        <w:pageBreakBefore w:val="0"/>
        <w:widowControl w:val="0"/>
        <w:numPr>
          <w:ilvl w:val="0"/>
          <w:numId w:val="2"/>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sz w:val="28"/>
          <w:szCs w:val="28"/>
        </w:rPr>
        <w:t>马达启动电流和浪涌电流。</w:t>
      </w:r>
    </w:p>
    <w:p w14:paraId="7A6C254C">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36" w:name="_Toc48644569"/>
      <w:r>
        <w:rPr>
          <w:rFonts w:hint="eastAsia"/>
          <w:sz w:val="28"/>
          <w:szCs w:val="28"/>
        </w:rPr>
        <w:t>3.</w:t>
      </w:r>
      <w:r>
        <w:rPr>
          <w:sz w:val="28"/>
          <w:szCs w:val="28"/>
        </w:rPr>
        <w:t>7</w:t>
      </w:r>
      <w:r>
        <w:rPr>
          <w:rFonts w:hint="eastAsia"/>
          <w:sz w:val="28"/>
          <w:szCs w:val="28"/>
        </w:rPr>
        <w:t>.2 主要功能</w:t>
      </w:r>
      <w:bookmarkEnd w:id="36"/>
    </w:p>
    <w:p w14:paraId="48106C87">
      <w:pPr>
        <w:pStyle w:val="24"/>
        <w:pageBreakBefore w:val="0"/>
        <w:widowControl w:val="0"/>
        <w:numPr>
          <w:ilvl w:val="0"/>
          <w:numId w:val="3"/>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显示波形(电压和电流)。</w:t>
      </w:r>
    </w:p>
    <w:p w14:paraId="26C175F3">
      <w:pPr>
        <w:pStyle w:val="24"/>
        <w:pageBreakBefore w:val="0"/>
        <w:widowControl w:val="0"/>
        <w:numPr>
          <w:ilvl w:val="0"/>
          <w:numId w:val="3"/>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“启动电流”功能：显示研究马达启动时用到的参数：</w:t>
      </w:r>
    </w:p>
    <w:p w14:paraId="13D691FE">
      <w:pPr>
        <w:pStyle w:val="24"/>
        <w:pageBreakBefore w:val="0"/>
        <w:widowControl w:val="0"/>
        <w:tabs>
          <w:tab w:val="left" w:pos="735"/>
        </w:tabs>
        <w:kinsoku/>
        <w:wordWrap/>
        <w:overflowPunct/>
        <w:topLinePunct w:val="0"/>
        <w:autoSpaceDE/>
        <w:autoSpaceDN/>
        <w:bidi w:val="0"/>
        <w:adjustRightInd/>
        <w:snapToGrid/>
        <w:spacing w:line="560" w:lineRule="exact"/>
        <w:ind w:left="780" w:firstLine="0" w:firstLineChars="0"/>
        <w:textAlignment w:val="auto"/>
        <w:rPr>
          <w:rFonts w:hAnsi="宋体"/>
          <w:sz w:val="28"/>
          <w:szCs w:val="28"/>
        </w:rPr>
      </w:pPr>
      <w:r>
        <w:rPr>
          <w:rFonts w:hint="eastAsia" w:hAnsi="宋体"/>
          <w:sz w:val="28"/>
          <w:szCs w:val="28"/>
        </w:rPr>
        <w:t>★ 光标所指处的瞬时电流值。</w:t>
      </w:r>
    </w:p>
    <w:p w14:paraId="0F4671D4">
      <w:pPr>
        <w:pStyle w:val="24"/>
        <w:pageBreakBefore w:val="0"/>
        <w:widowControl w:val="0"/>
        <w:tabs>
          <w:tab w:val="left" w:pos="735"/>
        </w:tabs>
        <w:kinsoku/>
        <w:wordWrap/>
        <w:overflowPunct/>
        <w:topLinePunct w:val="0"/>
        <w:autoSpaceDE/>
        <w:autoSpaceDN/>
        <w:bidi w:val="0"/>
        <w:adjustRightInd/>
        <w:snapToGrid/>
        <w:spacing w:line="560" w:lineRule="exact"/>
        <w:ind w:left="780" w:firstLine="0" w:firstLineChars="0"/>
        <w:textAlignment w:val="auto"/>
        <w:rPr>
          <w:rFonts w:hAnsi="宋体"/>
          <w:sz w:val="28"/>
          <w:szCs w:val="28"/>
        </w:rPr>
      </w:pPr>
      <w:r>
        <w:rPr>
          <w:rFonts w:hint="eastAsia" w:hAnsi="宋体"/>
          <w:sz w:val="28"/>
          <w:szCs w:val="28"/>
        </w:rPr>
        <w:t>★ 最大瞬时电流值(整个启动期间)。</w:t>
      </w:r>
    </w:p>
    <w:p w14:paraId="150BB708">
      <w:pPr>
        <w:pStyle w:val="24"/>
        <w:pageBreakBefore w:val="0"/>
        <w:widowControl w:val="0"/>
        <w:tabs>
          <w:tab w:val="left" w:pos="735"/>
        </w:tabs>
        <w:kinsoku/>
        <w:wordWrap/>
        <w:overflowPunct/>
        <w:topLinePunct w:val="0"/>
        <w:autoSpaceDE/>
        <w:autoSpaceDN/>
        <w:bidi w:val="0"/>
        <w:adjustRightInd/>
        <w:snapToGrid/>
        <w:spacing w:line="560" w:lineRule="exact"/>
        <w:ind w:left="780" w:firstLine="0" w:firstLineChars="0"/>
        <w:textAlignment w:val="auto"/>
        <w:rPr>
          <w:rFonts w:hAnsi="宋体"/>
          <w:sz w:val="28"/>
          <w:szCs w:val="28"/>
        </w:rPr>
      </w:pPr>
      <w:r>
        <w:rPr>
          <w:rFonts w:hint="eastAsia" w:hAnsi="宋体"/>
          <w:sz w:val="28"/>
          <w:szCs w:val="28"/>
        </w:rPr>
        <w:t>★ 光标所指处的半周期电流真有效值。</w:t>
      </w:r>
    </w:p>
    <w:p w14:paraId="316B87C2">
      <w:pPr>
        <w:pStyle w:val="24"/>
        <w:pageBreakBefore w:val="0"/>
        <w:widowControl w:val="0"/>
        <w:tabs>
          <w:tab w:val="left" w:pos="735"/>
        </w:tabs>
        <w:kinsoku/>
        <w:wordWrap/>
        <w:overflowPunct/>
        <w:topLinePunct w:val="0"/>
        <w:autoSpaceDE/>
        <w:autoSpaceDN/>
        <w:bidi w:val="0"/>
        <w:adjustRightInd/>
        <w:snapToGrid/>
        <w:spacing w:line="560" w:lineRule="exact"/>
        <w:ind w:left="780" w:firstLine="0" w:firstLineChars="0"/>
        <w:textAlignment w:val="auto"/>
        <w:rPr>
          <w:rFonts w:hAnsi="宋体"/>
          <w:sz w:val="28"/>
          <w:szCs w:val="28"/>
        </w:rPr>
      </w:pPr>
      <w:r>
        <w:rPr>
          <w:rFonts w:hint="eastAsia" w:hAnsi="宋体"/>
          <w:sz w:val="28"/>
          <w:szCs w:val="28"/>
        </w:rPr>
        <w:t>★ 最大半周期电流真有效值(整个启动期间)。</w:t>
      </w:r>
    </w:p>
    <w:p w14:paraId="081EDC96">
      <w:pPr>
        <w:pStyle w:val="24"/>
        <w:pageBreakBefore w:val="0"/>
        <w:widowControl w:val="0"/>
        <w:tabs>
          <w:tab w:val="left" w:pos="735"/>
        </w:tabs>
        <w:kinsoku/>
        <w:wordWrap/>
        <w:overflowPunct/>
        <w:topLinePunct w:val="0"/>
        <w:autoSpaceDE/>
        <w:autoSpaceDN/>
        <w:bidi w:val="0"/>
        <w:adjustRightInd/>
        <w:snapToGrid/>
        <w:spacing w:line="560" w:lineRule="exact"/>
        <w:ind w:left="780" w:firstLine="0" w:firstLineChars="0"/>
        <w:textAlignment w:val="auto"/>
        <w:rPr>
          <w:rFonts w:hAnsi="宋体"/>
          <w:sz w:val="28"/>
          <w:szCs w:val="28"/>
        </w:rPr>
      </w:pPr>
      <w:r>
        <w:rPr>
          <w:rFonts w:hint="eastAsia" w:hAnsi="宋体"/>
          <w:sz w:val="28"/>
          <w:szCs w:val="28"/>
        </w:rPr>
        <w:t>★ 马达启动时间。</w:t>
      </w:r>
    </w:p>
    <w:p w14:paraId="4761D41B">
      <w:pPr>
        <w:pStyle w:val="24"/>
        <w:pageBreakBefore w:val="0"/>
        <w:widowControl w:val="0"/>
        <w:numPr>
          <w:ilvl w:val="0"/>
          <w:numId w:val="4"/>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截屏(最多60组)。</w:t>
      </w:r>
    </w:p>
    <w:p w14:paraId="4B4547F2">
      <w:pPr>
        <w:pStyle w:val="24"/>
        <w:pageBreakBefore w:val="0"/>
        <w:widowControl w:val="0"/>
        <w:numPr>
          <w:ilvl w:val="0"/>
          <w:numId w:val="4"/>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 xml:space="preserve">暂态功能。侦测和记录某日期一段时间(设置侦测排程的开始和结束时间)内的电网参数瞬变事件记录   </w:t>
      </w:r>
    </w:p>
    <w:p w14:paraId="7ADBAC3A">
      <w:pPr>
        <w:pStyle w:val="24"/>
        <w:pageBreakBefore w:val="0"/>
        <w:widowControl w:val="0"/>
        <w:tabs>
          <w:tab w:val="left" w:pos="735"/>
        </w:tabs>
        <w:kinsoku/>
        <w:wordWrap/>
        <w:overflowPunct/>
        <w:topLinePunct w:val="0"/>
        <w:autoSpaceDE/>
        <w:autoSpaceDN/>
        <w:bidi w:val="0"/>
        <w:adjustRightInd/>
        <w:snapToGrid/>
        <w:spacing w:line="560" w:lineRule="exact"/>
        <w:ind w:left="420" w:leftChars="200" w:firstLine="420" w:firstLineChars="150"/>
        <w:textAlignment w:val="auto"/>
        <w:rPr>
          <w:rFonts w:hAnsi="宋体"/>
          <w:sz w:val="28"/>
          <w:szCs w:val="28"/>
        </w:rPr>
      </w:pPr>
      <w:r>
        <w:rPr>
          <w:rFonts w:hint="eastAsia" w:hAnsi="宋体"/>
          <w:sz w:val="28"/>
          <w:szCs w:val="28"/>
        </w:rPr>
        <w:t>(达150组)，保存4个全周期(1个在暂态触发前，3个在触发之后)。</w:t>
      </w:r>
    </w:p>
    <w:p w14:paraId="44D744B7">
      <w:pPr>
        <w:pStyle w:val="24"/>
        <w:pageBreakBefore w:val="0"/>
        <w:widowControl w:val="0"/>
        <w:numPr>
          <w:ilvl w:val="0"/>
          <w:numId w:val="4"/>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趋势图记录功能(2GB内存卡，带时间、日期、设置记录的开始和结束时间——最多可记录100组)；</w:t>
      </w:r>
    </w:p>
    <w:p w14:paraId="53A0AE7B">
      <w:pPr>
        <w:pStyle w:val="24"/>
        <w:pageBreakBefore w:val="0"/>
        <w:widowControl w:val="0"/>
        <w:tabs>
          <w:tab w:val="left" w:pos="735"/>
        </w:tabs>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以柱状图或曲线按时间顺序显示所记录参数值和平均值。</w:t>
      </w:r>
    </w:p>
    <w:p w14:paraId="1318E5F6">
      <w:pPr>
        <w:pStyle w:val="24"/>
        <w:pageBreakBefore w:val="0"/>
        <w:widowControl w:val="0"/>
        <w:numPr>
          <w:ilvl w:val="0"/>
          <w:numId w:val="4"/>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告警功能。告警记录日志(最多12800组)(依据设置时所设阀限值来触发)；设置告警监视的开始和结</w:t>
      </w:r>
    </w:p>
    <w:p w14:paraId="6457853D">
      <w:pPr>
        <w:pStyle w:val="24"/>
        <w:pageBreakBefore w:val="0"/>
        <w:widowControl w:val="0"/>
        <w:tabs>
          <w:tab w:val="left" w:pos="735"/>
        </w:tabs>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束时间；显示告警的触发通道，触发后的最大值最小值，持续时间。</w:t>
      </w:r>
    </w:p>
    <w:p w14:paraId="563A6348">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37" w:name="_Toc48644570"/>
      <w:r>
        <w:rPr>
          <w:rFonts w:hint="eastAsia"/>
          <w:sz w:val="28"/>
          <w:szCs w:val="28"/>
        </w:rPr>
        <w:t>3.</w:t>
      </w:r>
      <w:r>
        <w:rPr>
          <w:sz w:val="28"/>
          <w:szCs w:val="28"/>
        </w:rPr>
        <w:t>7</w:t>
      </w:r>
      <w:r>
        <w:rPr>
          <w:rFonts w:hint="eastAsia"/>
          <w:sz w:val="28"/>
          <w:szCs w:val="28"/>
        </w:rPr>
        <w:t>.3 设置功能</w:t>
      </w:r>
      <w:bookmarkEnd w:id="37"/>
    </w:p>
    <w:p w14:paraId="3A0D8F69">
      <w:pPr>
        <w:pStyle w:val="24"/>
        <w:pageBreakBefore w:val="0"/>
        <w:widowControl w:val="0"/>
        <w:numPr>
          <w:ilvl w:val="0"/>
          <w:numId w:val="5"/>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时间和日期设置。</w:t>
      </w:r>
    </w:p>
    <w:p w14:paraId="79D31939">
      <w:pPr>
        <w:pStyle w:val="24"/>
        <w:pageBreakBefore w:val="0"/>
        <w:widowControl w:val="0"/>
        <w:numPr>
          <w:ilvl w:val="0"/>
          <w:numId w:val="5"/>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屏幕亮度和对比度设置。</w:t>
      </w:r>
    </w:p>
    <w:p w14:paraId="75E0C772">
      <w:pPr>
        <w:pStyle w:val="24"/>
        <w:pageBreakBefore w:val="0"/>
        <w:widowControl w:val="0"/>
        <w:numPr>
          <w:ilvl w:val="0"/>
          <w:numId w:val="5"/>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曲线颜色选择。</w:t>
      </w:r>
    </w:p>
    <w:p w14:paraId="2D535BD5">
      <w:pPr>
        <w:pStyle w:val="24"/>
        <w:pageBreakBefore w:val="0"/>
        <w:widowControl w:val="0"/>
        <w:numPr>
          <w:ilvl w:val="0"/>
          <w:numId w:val="5"/>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无功功率和无功能量计算模式选择(含谐波或不含谐波)。</w:t>
      </w:r>
    </w:p>
    <w:p w14:paraId="54D8550E">
      <w:pPr>
        <w:pStyle w:val="24"/>
        <w:pageBreakBefore w:val="0"/>
        <w:widowControl w:val="0"/>
        <w:numPr>
          <w:ilvl w:val="0"/>
          <w:numId w:val="5"/>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电网接线选择(单相，分相，3相3线或4线，3相5线)。</w:t>
      </w:r>
    </w:p>
    <w:p w14:paraId="1EC09374">
      <w:pPr>
        <w:pStyle w:val="24"/>
        <w:pageBreakBefore w:val="0"/>
        <w:widowControl w:val="0"/>
        <w:numPr>
          <w:ilvl w:val="0"/>
          <w:numId w:val="5"/>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电压测量变比和电流钳选择。</w:t>
      </w:r>
    </w:p>
    <w:p w14:paraId="30046515">
      <w:pPr>
        <w:pStyle w:val="24"/>
        <w:pageBreakBefore w:val="0"/>
        <w:widowControl w:val="0"/>
        <w:numPr>
          <w:ilvl w:val="0"/>
          <w:numId w:val="5"/>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暂态监测的电压和电流触发阀值设置。</w:t>
      </w:r>
    </w:p>
    <w:p w14:paraId="2B6D0635">
      <w:pPr>
        <w:pStyle w:val="24"/>
        <w:pageBreakBefore w:val="0"/>
        <w:widowControl w:val="0"/>
        <w:numPr>
          <w:ilvl w:val="0"/>
          <w:numId w:val="5"/>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趋势图监测参数设置。</w:t>
      </w:r>
    </w:p>
    <w:p w14:paraId="11E683AA">
      <w:pPr>
        <w:pStyle w:val="24"/>
        <w:pageBreakBefore w:val="0"/>
        <w:widowControl w:val="0"/>
        <w:numPr>
          <w:ilvl w:val="0"/>
          <w:numId w:val="5"/>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告警监测参数选择、触发阀值设置。</w:t>
      </w:r>
    </w:p>
    <w:p w14:paraId="32350F1D">
      <w:pPr>
        <w:pStyle w:val="24"/>
        <w:pageBreakBefore w:val="0"/>
        <w:widowControl w:val="0"/>
        <w:numPr>
          <w:ilvl w:val="0"/>
          <w:numId w:val="5"/>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(全部或部分)数据删除。</w:t>
      </w:r>
    </w:p>
    <w:p w14:paraId="6AE61129">
      <w:pPr>
        <w:pStyle w:val="24"/>
        <w:pageBreakBefore w:val="0"/>
        <w:widowControl w:val="0"/>
        <w:numPr>
          <w:ilvl w:val="0"/>
          <w:numId w:val="5"/>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显示仪器软件或硬件版本。</w:t>
      </w:r>
    </w:p>
    <w:p w14:paraId="47311A27">
      <w:pPr>
        <w:pStyle w:val="24"/>
        <w:pageBreakBefore w:val="0"/>
        <w:widowControl w:val="0"/>
        <w:numPr>
          <w:ilvl w:val="0"/>
          <w:numId w:val="5"/>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仪器显示语言选择(中文/英文)。</w:t>
      </w:r>
    </w:p>
    <w:p w14:paraId="038288BC">
      <w:pPr>
        <w:pStyle w:val="24"/>
        <w:pageBreakBefore w:val="0"/>
        <w:widowControl w:val="0"/>
        <w:numPr>
          <w:ilvl w:val="0"/>
          <w:numId w:val="5"/>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仪器按键提示音开关(开启/关闭)。</w:t>
      </w:r>
    </w:p>
    <w:p w14:paraId="0AF36922">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121EA813">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38" w:name="_Toc48644571"/>
      <w:r>
        <w:rPr>
          <w:rFonts w:hint="eastAsia"/>
          <w:sz w:val="28"/>
          <w:szCs w:val="28"/>
        </w:rPr>
        <w:t>3.</w:t>
      </w:r>
      <w:r>
        <w:rPr>
          <w:sz w:val="28"/>
          <w:szCs w:val="28"/>
        </w:rPr>
        <w:t>8</w:t>
      </w:r>
      <w:r>
        <w:rPr>
          <w:rFonts w:hint="eastAsia"/>
          <w:sz w:val="28"/>
          <w:szCs w:val="28"/>
        </w:rPr>
        <w:t xml:space="preserve"> 缩略语</w:t>
      </w:r>
      <w:bookmarkEnd w:id="38"/>
    </w:p>
    <w:p w14:paraId="3D990D7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符号及缩略语含义：</w:t>
      </w:r>
    </w:p>
    <w:tbl>
      <w:tblPr>
        <w:tblStyle w:val="18"/>
        <w:tblW w:w="9660" w:type="dxa"/>
        <w:tblInd w:w="5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80"/>
        <w:gridCol w:w="3600"/>
        <w:gridCol w:w="1260"/>
        <w:gridCol w:w="3720"/>
      </w:tblGrid>
      <w:tr w14:paraId="009F3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tcPr>
          <w:p w14:paraId="14C9ACA3">
            <w:pPr>
              <w:rPr>
                <w:rFonts w:hAnsi="宋体"/>
                <w:b/>
                <w:sz w:val="24"/>
                <w:szCs w:val="24"/>
              </w:rPr>
            </w:pPr>
            <w:r>
              <w:rPr>
                <w:rFonts w:hint="eastAsia" w:hAnsi="宋体"/>
                <w:b/>
                <w:sz w:val="24"/>
                <w:szCs w:val="24"/>
              </w:rPr>
              <w:t>条目</w:t>
            </w:r>
          </w:p>
        </w:tc>
        <w:tc>
          <w:tcPr>
            <w:tcW w:w="3600" w:type="dxa"/>
          </w:tcPr>
          <w:p w14:paraId="5405DBDE">
            <w:pPr>
              <w:rPr>
                <w:rFonts w:hAnsi="宋体"/>
                <w:b/>
                <w:sz w:val="24"/>
                <w:szCs w:val="24"/>
              </w:rPr>
            </w:pPr>
            <w:r>
              <w:rPr>
                <w:rFonts w:hint="eastAsia" w:hAnsi="宋体"/>
                <w:b/>
                <w:sz w:val="24"/>
                <w:szCs w:val="24"/>
              </w:rPr>
              <w:t>说明</w:t>
            </w:r>
          </w:p>
        </w:tc>
        <w:tc>
          <w:tcPr>
            <w:tcW w:w="1260" w:type="dxa"/>
          </w:tcPr>
          <w:p w14:paraId="5BB54AA9">
            <w:pPr>
              <w:rPr>
                <w:rFonts w:hAnsi="宋体"/>
                <w:b/>
                <w:sz w:val="24"/>
                <w:szCs w:val="24"/>
              </w:rPr>
            </w:pPr>
            <w:r>
              <w:rPr>
                <w:rFonts w:hint="eastAsia" w:hAnsi="宋体"/>
                <w:b/>
                <w:sz w:val="24"/>
                <w:szCs w:val="24"/>
              </w:rPr>
              <w:t>条目</w:t>
            </w:r>
          </w:p>
        </w:tc>
        <w:tc>
          <w:tcPr>
            <w:tcW w:w="3720" w:type="dxa"/>
          </w:tcPr>
          <w:p w14:paraId="49332479">
            <w:pPr>
              <w:rPr>
                <w:rFonts w:hAnsi="宋体"/>
                <w:b/>
                <w:sz w:val="24"/>
                <w:szCs w:val="24"/>
              </w:rPr>
            </w:pPr>
            <w:r>
              <w:rPr>
                <w:rFonts w:hint="eastAsia" w:hAnsi="宋体"/>
                <w:b/>
                <w:sz w:val="24"/>
                <w:szCs w:val="24"/>
              </w:rPr>
              <w:t>说明</w:t>
            </w:r>
          </w:p>
        </w:tc>
      </w:tr>
      <w:tr w14:paraId="34278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tcPr>
          <w:p w14:paraId="678F475F">
            <w:pPr>
              <w:rPr>
                <w:rFonts w:hAnsi="宋体"/>
                <w:sz w:val="24"/>
                <w:szCs w:val="24"/>
              </w:rPr>
            </w:pPr>
            <w:r>
              <w:rPr>
                <w:rFonts w:hAnsi="宋体"/>
                <w:sz w:val="24"/>
                <w:szCs w:val="24"/>
              </w:rPr>
              <w:drawing>
                <wp:inline distT="0" distB="0" distL="0" distR="0">
                  <wp:extent cx="149860" cy="88900"/>
                  <wp:effectExtent l="0" t="0" r="0" b="0"/>
                  <wp:docPr id="50" name="图片 50" descr="复件 Graph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复件 Graphic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49860" cy="88900"/>
                          </a:xfrm>
                          <a:prstGeom prst="rect">
                            <a:avLst/>
                          </a:prstGeom>
                          <a:noFill/>
                          <a:ln>
                            <a:noFill/>
                          </a:ln>
                        </pic:spPr>
                      </pic:pic>
                    </a:graphicData>
                  </a:graphic>
                </wp:inline>
              </w:drawing>
            </w:r>
          </w:p>
        </w:tc>
        <w:tc>
          <w:tcPr>
            <w:tcW w:w="3600" w:type="dxa"/>
          </w:tcPr>
          <w:p w14:paraId="4FF7AA67">
            <w:pPr>
              <w:rPr>
                <w:rFonts w:hAnsi="宋体"/>
                <w:sz w:val="24"/>
                <w:szCs w:val="24"/>
              </w:rPr>
            </w:pPr>
            <w:r>
              <w:rPr>
                <w:rFonts w:hint="eastAsia" w:hAnsi="宋体"/>
                <w:sz w:val="24"/>
                <w:szCs w:val="24"/>
              </w:rPr>
              <w:t>交直流成分</w:t>
            </w:r>
          </w:p>
        </w:tc>
        <w:tc>
          <w:tcPr>
            <w:tcW w:w="1260" w:type="dxa"/>
          </w:tcPr>
          <w:p w14:paraId="193ACA51">
            <w:pPr>
              <w:rPr>
                <w:rFonts w:ascii="方正大黑简体" w:hAnsi="宋体" w:eastAsia="方正大黑简体"/>
                <w:sz w:val="24"/>
                <w:szCs w:val="24"/>
              </w:rPr>
            </w:pPr>
            <w:r>
              <w:rPr>
                <w:rFonts w:hint="eastAsia" w:ascii="方正大黑简体" w:hAnsi="宋体" w:eastAsia="方正大黑简体"/>
                <w:sz w:val="24"/>
                <w:szCs w:val="24"/>
              </w:rPr>
              <w:t>MAX</w:t>
            </w:r>
          </w:p>
        </w:tc>
        <w:tc>
          <w:tcPr>
            <w:tcW w:w="3720" w:type="dxa"/>
          </w:tcPr>
          <w:p w14:paraId="45A2A939">
            <w:pPr>
              <w:rPr>
                <w:rFonts w:hAnsi="宋体"/>
                <w:sz w:val="24"/>
                <w:szCs w:val="24"/>
              </w:rPr>
            </w:pPr>
            <w:r>
              <w:rPr>
                <w:rFonts w:hint="eastAsia" w:hAnsi="宋体"/>
                <w:sz w:val="24"/>
                <w:szCs w:val="24"/>
              </w:rPr>
              <w:t>最大真有效值</w:t>
            </w:r>
          </w:p>
        </w:tc>
      </w:tr>
      <w:tr w14:paraId="16F42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tcPr>
          <w:p w14:paraId="63CDF979">
            <w:pPr>
              <w:rPr>
                <w:rFonts w:ascii="方正大黑简体" w:hAnsi="宋体" w:eastAsia="方正大黑简体"/>
                <w:sz w:val="24"/>
                <w:szCs w:val="24"/>
              </w:rPr>
            </w:pPr>
            <w:r>
              <w:rPr>
                <w:rFonts w:ascii="方正大黑简体" w:hAnsi="宋体" w:eastAsia="方正大黑简体"/>
                <w:sz w:val="24"/>
                <w:szCs w:val="24"/>
              </w:rPr>
              <w:drawing>
                <wp:inline distT="0" distB="0" distL="0" distR="0">
                  <wp:extent cx="156845" cy="74930"/>
                  <wp:effectExtent l="0" t="0" r="0" b="0"/>
                  <wp:docPr id="51" name="图片 51" descr="复件 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复件 Graphic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156845" cy="74930"/>
                          </a:xfrm>
                          <a:prstGeom prst="rect">
                            <a:avLst/>
                          </a:prstGeom>
                          <a:noFill/>
                          <a:ln>
                            <a:noFill/>
                          </a:ln>
                        </pic:spPr>
                      </pic:pic>
                    </a:graphicData>
                  </a:graphic>
                </wp:inline>
              </w:drawing>
            </w:r>
          </w:p>
        </w:tc>
        <w:tc>
          <w:tcPr>
            <w:tcW w:w="3600" w:type="dxa"/>
          </w:tcPr>
          <w:p w14:paraId="654F4476">
            <w:pPr>
              <w:rPr>
                <w:rFonts w:hAnsi="宋体"/>
                <w:sz w:val="24"/>
                <w:szCs w:val="24"/>
              </w:rPr>
            </w:pPr>
            <w:r>
              <w:rPr>
                <w:rFonts w:hint="eastAsia" w:hAnsi="宋体"/>
                <w:sz w:val="24"/>
                <w:szCs w:val="24"/>
              </w:rPr>
              <w:t>只有交流成分</w:t>
            </w:r>
          </w:p>
        </w:tc>
        <w:tc>
          <w:tcPr>
            <w:tcW w:w="1260" w:type="dxa"/>
          </w:tcPr>
          <w:p w14:paraId="01B6FE4F">
            <w:pPr>
              <w:rPr>
                <w:rFonts w:ascii="方正大黑简体" w:hAnsi="宋体" w:eastAsia="方正大黑简体"/>
                <w:sz w:val="24"/>
                <w:szCs w:val="24"/>
              </w:rPr>
            </w:pPr>
            <w:r>
              <w:rPr>
                <w:rFonts w:hint="eastAsia" w:ascii="方正大黑简体" w:hAnsi="宋体" w:eastAsia="方正大黑简体"/>
                <w:sz w:val="24"/>
                <w:szCs w:val="24"/>
              </w:rPr>
              <w:t>MIN</w:t>
            </w:r>
          </w:p>
        </w:tc>
        <w:tc>
          <w:tcPr>
            <w:tcW w:w="3720" w:type="dxa"/>
          </w:tcPr>
          <w:p w14:paraId="7186FFBB">
            <w:pPr>
              <w:rPr>
                <w:rFonts w:hAnsi="宋体"/>
                <w:sz w:val="24"/>
                <w:szCs w:val="24"/>
              </w:rPr>
            </w:pPr>
            <w:r>
              <w:rPr>
                <w:rFonts w:hint="eastAsia" w:hAnsi="宋体"/>
                <w:sz w:val="24"/>
                <w:szCs w:val="24"/>
              </w:rPr>
              <w:t>最小真有效值</w:t>
            </w:r>
          </w:p>
        </w:tc>
      </w:tr>
      <w:tr w14:paraId="19F10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tcPr>
          <w:p w14:paraId="5BC268DE">
            <w:pPr>
              <w:rPr>
                <w:rFonts w:ascii="方正大黑简体" w:hAnsi="宋体" w:eastAsia="方正大黑简体"/>
                <w:sz w:val="24"/>
                <w:szCs w:val="24"/>
              </w:rPr>
            </w:pPr>
            <w:r>
              <w:rPr>
                <w:rFonts w:ascii="方正大黑简体" w:hAnsi="宋体" w:eastAsia="方正大黑简体"/>
                <w:sz w:val="24"/>
                <w:szCs w:val="24"/>
              </w:rPr>
              <w:drawing>
                <wp:inline distT="0" distB="0" distL="0" distR="0">
                  <wp:extent cx="143510" cy="74930"/>
                  <wp:effectExtent l="0" t="0" r="0" b="0"/>
                  <wp:docPr id="52" name="图片 52" descr="复件 Graph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复件 Graphic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143510" cy="74930"/>
                          </a:xfrm>
                          <a:prstGeom prst="rect">
                            <a:avLst/>
                          </a:prstGeom>
                          <a:noFill/>
                          <a:ln>
                            <a:noFill/>
                          </a:ln>
                        </pic:spPr>
                      </pic:pic>
                    </a:graphicData>
                  </a:graphic>
                </wp:inline>
              </w:drawing>
            </w:r>
          </w:p>
        </w:tc>
        <w:tc>
          <w:tcPr>
            <w:tcW w:w="3600" w:type="dxa"/>
          </w:tcPr>
          <w:p w14:paraId="48F0FE4F">
            <w:pPr>
              <w:rPr>
                <w:rFonts w:hAnsi="宋体"/>
                <w:sz w:val="24"/>
                <w:szCs w:val="24"/>
              </w:rPr>
            </w:pPr>
            <w:r>
              <w:rPr>
                <w:rFonts w:hint="eastAsia" w:hAnsi="宋体"/>
                <w:sz w:val="24"/>
                <w:szCs w:val="24"/>
              </w:rPr>
              <w:t>只有直流成分</w:t>
            </w:r>
          </w:p>
        </w:tc>
        <w:tc>
          <w:tcPr>
            <w:tcW w:w="1260" w:type="dxa"/>
          </w:tcPr>
          <w:p w14:paraId="712E92FD">
            <w:pPr>
              <w:rPr>
                <w:rFonts w:ascii="方正大黑简体" w:hAnsi="宋体" w:eastAsia="方正大黑简体"/>
                <w:sz w:val="24"/>
                <w:szCs w:val="24"/>
              </w:rPr>
            </w:pPr>
            <w:r>
              <w:rPr>
                <w:rFonts w:hint="eastAsia" w:ascii="方正大黑简体" w:hAnsi="宋体" w:eastAsia="方正大黑简体"/>
                <w:sz w:val="24"/>
                <w:szCs w:val="24"/>
              </w:rPr>
              <w:t>ms</w:t>
            </w:r>
          </w:p>
        </w:tc>
        <w:tc>
          <w:tcPr>
            <w:tcW w:w="3720" w:type="dxa"/>
          </w:tcPr>
          <w:p w14:paraId="20BE716A">
            <w:pPr>
              <w:rPr>
                <w:rFonts w:hAnsi="宋体"/>
                <w:sz w:val="24"/>
                <w:szCs w:val="24"/>
              </w:rPr>
            </w:pPr>
            <w:r>
              <w:rPr>
                <w:rFonts w:hint="eastAsia" w:hAnsi="宋体"/>
                <w:sz w:val="24"/>
                <w:szCs w:val="24"/>
              </w:rPr>
              <w:t>毫秒</w:t>
            </w:r>
          </w:p>
        </w:tc>
      </w:tr>
      <w:tr w14:paraId="3E913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tcPr>
          <w:p w14:paraId="06C983F2">
            <w:pPr>
              <w:rPr>
                <w:rFonts w:ascii="方正大黑简体" w:hAnsi="宋体" w:eastAsia="方正大黑简体"/>
                <w:b/>
                <w:sz w:val="24"/>
                <w:szCs w:val="24"/>
              </w:rPr>
            </w:pPr>
            <w:r>
              <w:rPr>
                <w:rFonts w:hint="eastAsia" w:ascii="方正大黑简体" w:hAnsi="宋体" w:eastAsia="方正大黑简体"/>
                <w:b/>
                <w:sz w:val="24"/>
                <w:szCs w:val="24"/>
              </w:rPr>
              <w:t>φ</w:t>
            </w:r>
          </w:p>
        </w:tc>
        <w:tc>
          <w:tcPr>
            <w:tcW w:w="3600" w:type="dxa"/>
          </w:tcPr>
          <w:p w14:paraId="76EE1E27">
            <w:pPr>
              <w:rPr>
                <w:rFonts w:hAnsi="宋体"/>
                <w:sz w:val="24"/>
                <w:szCs w:val="24"/>
              </w:rPr>
            </w:pPr>
            <w:r>
              <w:rPr>
                <w:rFonts w:hint="eastAsia" w:hAnsi="宋体"/>
                <w:sz w:val="24"/>
                <w:szCs w:val="24"/>
              </w:rPr>
              <w:t>相位角</w:t>
            </w:r>
          </w:p>
        </w:tc>
        <w:tc>
          <w:tcPr>
            <w:tcW w:w="1260" w:type="dxa"/>
          </w:tcPr>
          <w:p w14:paraId="0B88AFE8">
            <w:pPr>
              <w:rPr>
                <w:rFonts w:ascii="方正大黑简体" w:hAnsi="宋体" w:eastAsia="方正大黑简体"/>
                <w:sz w:val="24"/>
                <w:szCs w:val="24"/>
              </w:rPr>
            </w:pPr>
            <w:r>
              <w:rPr>
                <w:rFonts w:hint="eastAsia" w:ascii="方正大黑简体" w:hAnsi="宋体" w:eastAsia="方正大黑简体"/>
                <w:sz w:val="24"/>
                <w:szCs w:val="24"/>
              </w:rPr>
              <w:t>PEAK</w:t>
            </w:r>
          </w:p>
        </w:tc>
        <w:tc>
          <w:tcPr>
            <w:tcW w:w="3720" w:type="dxa"/>
          </w:tcPr>
          <w:p w14:paraId="6BD60CEC">
            <w:pPr>
              <w:rPr>
                <w:rFonts w:hAnsi="宋体"/>
                <w:sz w:val="24"/>
                <w:szCs w:val="24"/>
              </w:rPr>
            </w:pPr>
            <w:r>
              <w:rPr>
                <w:rFonts w:hint="eastAsia" w:hAnsi="宋体"/>
                <w:sz w:val="24"/>
                <w:szCs w:val="24"/>
              </w:rPr>
              <w:t>电压电流最大(</w:t>
            </w:r>
            <w:r>
              <w:rPr>
                <w:rFonts w:hint="eastAsia" w:hAnsi="宋体"/>
                <w:b/>
                <w:sz w:val="24"/>
                <w:szCs w:val="24"/>
              </w:rPr>
              <w:t>+</w:t>
            </w:r>
            <w:r>
              <w:rPr>
                <w:rFonts w:hint="eastAsia" w:hAnsi="宋体"/>
                <w:sz w:val="24"/>
                <w:szCs w:val="24"/>
              </w:rPr>
              <w:t>)最小(</w:t>
            </w:r>
            <w:r>
              <w:rPr>
                <w:rFonts w:hint="eastAsia" w:hAnsi="宋体"/>
                <w:b/>
                <w:sz w:val="24"/>
                <w:szCs w:val="24"/>
              </w:rPr>
              <w:t>-</w:t>
            </w:r>
            <w:r>
              <w:rPr>
                <w:rFonts w:hint="eastAsia" w:hAnsi="宋体"/>
                <w:sz w:val="24"/>
                <w:szCs w:val="24"/>
              </w:rPr>
              <w:t>)峰值</w:t>
            </w:r>
          </w:p>
        </w:tc>
      </w:tr>
      <w:tr w14:paraId="1ECE0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tcPr>
          <w:p w14:paraId="78501069">
            <w:pPr>
              <w:rPr>
                <w:rFonts w:ascii="方正大黑简体" w:hAnsi="宋体" w:eastAsia="方正大黑简体"/>
                <w:sz w:val="24"/>
                <w:szCs w:val="24"/>
              </w:rPr>
            </w:pPr>
            <w:r>
              <w:rPr>
                <w:rFonts w:ascii="方正大黑简体" w:hAnsi="宋体" w:eastAsia="方正大黑简体"/>
                <w:sz w:val="24"/>
                <w:szCs w:val="24"/>
              </w:rPr>
              <w:drawing>
                <wp:inline distT="0" distB="0" distL="0" distR="0">
                  <wp:extent cx="122555" cy="163830"/>
                  <wp:effectExtent l="0" t="0" r="0" b="0"/>
                  <wp:docPr id="53" name="图片 53" descr="inductanc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nductance_"/>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22555" cy="163830"/>
                          </a:xfrm>
                          <a:prstGeom prst="rect">
                            <a:avLst/>
                          </a:prstGeom>
                          <a:noFill/>
                          <a:ln>
                            <a:noFill/>
                          </a:ln>
                        </pic:spPr>
                      </pic:pic>
                    </a:graphicData>
                  </a:graphic>
                </wp:inline>
              </w:drawing>
            </w:r>
          </w:p>
        </w:tc>
        <w:tc>
          <w:tcPr>
            <w:tcW w:w="3600" w:type="dxa"/>
          </w:tcPr>
          <w:p w14:paraId="19D9B986">
            <w:pPr>
              <w:rPr>
                <w:rFonts w:hAnsi="宋体"/>
                <w:sz w:val="24"/>
                <w:szCs w:val="24"/>
              </w:rPr>
            </w:pPr>
            <w:r>
              <w:rPr>
                <w:rFonts w:hint="eastAsia" w:hAnsi="宋体"/>
                <w:sz w:val="24"/>
                <w:szCs w:val="24"/>
              </w:rPr>
              <w:t>感性相移</w:t>
            </w:r>
          </w:p>
        </w:tc>
        <w:tc>
          <w:tcPr>
            <w:tcW w:w="1260" w:type="dxa"/>
          </w:tcPr>
          <w:p w14:paraId="51637752">
            <w:pPr>
              <w:rPr>
                <w:rFonts w:ascii="方正大黑简体" w:hAnsi="宋体" w:eastAsia="方正大黑简体"/>
                <w:sz w:val="24"/>
                <w:szCs w:val="24"/>
              </w:rPr>
            </w:pPr>
            <w:r>
              <w:rPr>
                <w:rFonts w:hint="eastAsia" w:ascii="方正大黑简体" w:hAnsi="宋体" w:eastAsia="方正大黑简体"/>
                <w:sz w:val="24"/>
                <w:szCs w:val="24"/>
              </w:rPr>
              <w:t>PF</w:t>
            </w:r>
          </w:p>
        </w:tc>
        <w:tc>
          <w:tcPr>
            <w:tcW w:w="3720" w:type="dxa"/>
          </w:tcPr>
          <w:p w14:paraId="7112BAAF">
            <w:pPr>
              <w:rPr>
                <w:rFonts w:hAnsi="宋体"/>
                <w:sz w:val="24"/>
                <w:szCs w:val="24"/>
              </w:rPr>
            </w:pPr>
            <w:r>
              <w:rPr>
                <w:rFonts w:hint="eastAsia" w:hAnsi="宋体"/>
                <w:sz w:val="24"/>
                <w:szCs w:val="24"/>
              </w:rPr>
              <w:t>功率因数</w:t>
            </w:r>
          </w:p>
        </w:tc>
      </w:tr>
      <w:tr w14:paraId="45A0B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tcPr>
          <w:p w14:paraId="4F0697C2">
            <w:pPr>
              <w:rPr>
                <w:rFonts w:ascii="方正大黑简体" w:hAnsi="宋体" w:eastAsia="方正大黑简体"/>
                <w:sz w:val="24"/>
                <w:szCs w:val="24"/>
              </w:rPr>
            </w:pPr>
            <w:r>
              <w:rPr>
                <w:rFonts w:ascii="方正大黑简体" w:hAnsi="宋体" w:eastAsia="方正大黑简体"/>
                <w:sz w:val="24"/>
                <w:szCs w:val="24"/>
              </w:rPr>
              <w:drawing>
                <wp:inline distT="0" distB="0" distL="0" distR="0">
                  <wp:extent cx="116205" cy="163830"/>
                  <wp:effectExtent l="0" t="0" r="0" b="0"/>
                  <wp:docPr id="54" name="图片 54" descr="cap_16x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ap_16x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116205" cy="163830"/>
                          </a:xfrm>
                          <a:prstGeom prst="rect">
                            <a:avLst/>
                          </a:prstGeom>
                          <a:noFill/>
                          <a:ln>
                            <a:noFill/>
                          </a:ln>
                        </pic:spPr>
                      </pic:pic>
                    </a:graphicData>
                  </a:graphic>
                </wp:inline>
              </w:drawing>
            </w:r>
          </w:p>
        </w:tc>
        <w:tc>
          <w:tcPr>
            <w:tcW w:w="3600" w:type="dxa"/>
          </w:tcPr>
          <w:p w14:paraId="4D4E227B">
            <w:pPr>
              <w:rPr>
                <w:rFonts w:hAnsi="宋体"/>
                <w:sz w:val="24"/>
                <w:szCs w:val="24"/>
              </w:rPr>
            </w:pPr>
            <w:r>
              <w:rPr>
                <w:rFonts w:hint="eastAsia" w:hAnsi="宋体"/>
                <w:sz w:val="24"/>
                <w:szCs w:val="24"/>
              </w:rPr>
              <w:t>容性相移</w:t>
            </w:r>
          </w:p>
        </w:tc>
        <w:tc>
          <w:tcPr>
            <w:tcW w:w="1260" w:type="dxa"/>
          </w:tcPr>
          <w:p w14:paraId="2C053A1C">
            <w:pPr>
              <w:rPr>
                <w:rFonts w:ascii="方正大黑简体" w:hAnsi="宋体" w:eastAsia="方正大黑简体"/>
                <w:sz w:val="24"/>
                <w:szCs w:val="24"/>
              </w:rPr>
            </w:pPr>
            <w:r>
              <w:rPr>
                <w:rFonts w:hint="eastAsia" w:ascii="方正大黑简体" w:hAnsi="宋体" w:eastAsia="方正大黑简体"/>
                <w:sz w:val="24"/>
                <w:szCs w:val="24"/>
              </w:rPr>
              <w:t>PST</w:t>
            </w:r>
          </w:p>
        </w:tc>
        <w:tc>
          <w:tcPr>
            <w:tcW w:w="3720" w:type="dxa"/>
          </w:tcPr>
          <w:p w14:paraId="635BF4E9">
            <w:pPr>
              <w:rPr>
                <w:rFonts w:hAnsi="宋体"/>
                <w:sz w:val="24"/>
                <w:szCs w:val="24"/>
              </w:rPr>
            </w:pPr>
            <w:r>
              <w:rPr>
                <w:rFonts w:hint="eastAsia" w:hAnsi="宋体"/>
                <w:sz w:val="24"/>
                <w:szCs w:val="24"/>
              </w:rPr>
              <w:t>短期电压闪变</w:t>
            </w:r>
          </w:p>
        </w:tc>
      </w:tr>
      <w:tr w14:paraId="4109D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tcPr>
          <w:p w14:paraId="0E04FBA3">
            <w:pPr>
              <w:rPr>
                <w:rFonts w:ascii="方正大黑简体" w:hAnsi="宋体" w:eastAsia="方正大黑简体"/>
                <w:sz w:val="24"/>
                <w:szCs w:val="24"/>
              </w:rPr>
            </w:pPr>
            <w:r>
              <w:rPr>
                <w:rFonts w:hint="eastAsia" w:ascii="方正大黑简体" w:hAnsi="宋体" w:eastAsia="方正大黑简体"/>
                <w:sz w:val="24"/>
                <w:szCs w:val="24"/>
              </w:rPr>
              <w:t>°</w:t>
            </w:r>
          </w:p>
        </w:tc>
        <w:tc>
          <w:tcPr>
            <w:tcW w:w="3600" w:type="dxa"/>
          </w:tcPr>
          <w:p w14:paraId="78A132AB">
            <w:pPr>
              <w:rPr>
                <w:rFonts w:hAnsi="宋体"/>
                <w:sz w:val="24"/>
                <w:szCs w:val="24"/>
              </w:rPr>
            </w:pPr>
            <w:r>
              <w:rPr>
                <w:rFonts w:hint="eastAsia" w:hAnsi="宋体"/>
                <w:sz w:val="24"/>
                <w:szCs w:val="24"/>
              </w:rPr>
              <w:t>度</w:t>
            </w:r>
          </w:p>
        </w:tc>
        <w:tc>
          <w:tcPr>
            <w:tcW w:w="1260" w:type="dxa"/>
          </w:tcPr>
          <w:p w14:paraId="205E40A3">
            <w:pPr>
              <w:rPr>
                <w:rFonts w:ascii="方正大黑简体" w:hAnsi="宋体" w:eastAsia="方正大黑简体"/>
                <w:sz w:val="24"/>
                <w:szCs w:val="24"/>
              </w:rPr>
            </w:pPr>
            <w:r>
              <w:rPr>
                <w:rFonts w:hint="eastAsia" w:ascii="方正大黑简体" w:hAnsi="宋体" w:eastAsia="方正大黑简体"/>
                <w:sz w:val="24"/>
                <w:szCs w:val="24"/>
              </w:rPr>
              <w:t>RMS</w:t>
            </w:r>
          </w:p>
        </w:tc>
        <w:tc>
          <w:tcPr>
            <w:tcW w:w="3720" w:type="dxa"/>
          </w:tcPr>
          <w:p w14:paraId="36F68A87">
            <w:pPr>
              <w:rPr>
                <w:rFonts w:hAnsi="宋体"/>
                <w:sz w:val="24"/>
                <w:szCs w:val="24"/>
              </w:rPr>
            </w:pPr>
            <w:r>
              <w:rPr>
                <w:rFonts w:hint="eastAsia" w:hAnsi="宋体"/>
                <w:sz w:val="24"/>
                <w:szCs w:val="24"/>
              </w:rPr>
              <w:t>(电压、电流)真有效值</w:t>
            </w:r>
          </w:p>
        </w:tc>
      </w:tr>
      <w:tr w14:paraId="40CDC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tcPr>
          <w:p w14:paraId="4784E32B">
            <w:pPr>
              <w:rPr>
                <w:rFonts w:ascii="方正大黑简体" w:hAnsi="宋体" w:eastAsia="方正大黑简体"/>
                <w:sz w:val="24"/>
                <w:szCs w:val="24"/>
              </w:rPr>
            </w:pPr>
            <w:r>
              <w:rPr>
                <w:rFonts w:hint="eastAsia" w:ascii="方正大黑简体" w:hAnsi="宋体" w:eastAsia="方正大黑简体"/>
                <w:sz w:val="24"/>
                <w:szCs w:val="24"/>
              </w:rPr>
              <w:t>-.+</w:t>
            </w:r>
          </w:p>
        </w:tc>
        <w:tc>
          <w:tcPr>
            <w:tcW w:w="3600" w:type="dxa"/>
          </w:tcPr>
          <w:p w14:paraId="42F41256">
            <w:pPr>
              <w:rPr>
                <w:rFonts w:hAnsi="宋体"/>
                <w:sz w:val="24"/>
                <w:szCs w:val="24"/>
              </w:rPr>
            </w:pPr>
            <w:r>
              <w:rPr>
                <w:rFonts w:hint="eastAsia" w:hAnsi="宋体"/>
                <w:sz w:val="24"/>
                <w:szCs w:val="24"/>
              </w:rPr>
              <w:t>专家模式</w:t>
            </w:r>
          </w:p>
        </w:tc>
        <w:tc>
          <w:tcPr>
            <w:tcW w:w="1260" w:type="dxa"/>
          </w:tcPr>
          <w:p w14:paraId="6825703A">
            <w:pPr>
              <w:rPr>
                <w:rFonts w:ascii="方正大黑简体" w:hAnsi="宋体" w:eastAsia="方正大黑简体"/>
                <w:sz w:val="24"/>
                <w:szCs w:val="24"/>
              </w:rPr>
            </w:pPr>
            <w:r>
              <w:rPr>
                <w:rFonts w:hint="eastAsia" w:ascii="方正大黑简体" w:hAnsi="宋体" w:eastAsia="方正大黑简体"/>
                <w:sz w:val="24"/>
                <w:szCs w:val="24"/>
              </w:rPr>
              <w:t>t</w:t>
            </w:r>
          </w:p>
        </w:tc>
        <w:tc>
          <w:tcPr>
            <w:tcW w:w="3720" w:type="dxa"/>
          </w:tcPr>
          <w:p w14:paraId="2ABC23E9">
            <w:pPr>
              <w:rPr>
                <w:rFonts w:hAnsi="宋体"/>
                <w:sz w:val="24"/>
                <w:szCs w:val="24"/>
              </w:rPr>
            </w:pPr>
            <w:r>
              <w:rPr>
                <w:rFonts w:hint="eastAsia" w:hAnsi="宋体"/>
                <w:sz w:val="24"/>
                <w:szCs w:val="24"/>
              </w:rPr>
              <w:t>时间</w:t>
            </w:r>
          </w:p>
        </w:tc>
      </w:tr>
      <w:tr w14:paraId="22BF0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tcPr>
          <w:p w14:paraId="12C56D22">
            <w:pPr>
              <w:rPr>
                <w:rFonts w:ascii="方正大黑简体" w:hAnsi="宋体" w:eastAsia="方正大黑简体"/>
                <w:sz w:val="24"/>
                <w:szCs w:val="24"/>
              </w:rPr>
            </w:pPr>
            <w:r>
              <w:rPr>
                <w:rFonts w:hint="eastAsia" w:ascii="方正大黑简体" w:hAnsi="宋体" w:eastAsia="方正大黑简体"/>
                <w:sz w:val="24"/>
                <w:szCs w:val="24"/>
              </w:rPr>
              <w:t>∑</w:t>
            </w:r>
          </w:p>
        </w:tc>
        <w:tc>
          <w:tcPr>
            <w:tcW w:w="3600" w:type="dxa"/>
          </w:tcPr>
          <w:p w14:paraId="3F2AC25B">
            <w:pPr>
              <w:rPr>
                <w:rFonts w:hAnsi="宋体"/>
                <w:sz w:val="24"/>
                <w:szCs w:val="24"/>
              </w:rPr>
            </w:pPr>
            <w:r>
              <w:rPr>
                <w:rFonts w:hint="eastAsia" w:hAnsi="宋体"/>
                <w:sz w:val="24"/>
                <w:szCs w:val="24"/>
              </w:rPr>
              <w:t>各相求和</w:t>
            </w:r>
          </w:p>
        </w:tc>
        <w:tc>
          <w:tcPr>
            <w:tcW w:w="1260" w:type="dxa"/>
          </w:tcPr>
          <w:p w14:paraId="2FF00A53">
            <w:pPr>
              <w:rPr>
                <w:rFonts w:ascii="方正大黑简体" w:hAnsi="宋体" w:eastAsia="方正大黑简体"/>
                <w:sz w:val="24"/>
                <w:szCs w:val="24"/>
              </w:rPr>
            </w:pPr>
            <w:r>
              <w:rPr>
                <w:rFonts w:hint="eastAsia" w:ascii="方正大黑简体" w:hAnsi="宋体" w:eastAsia="方正大黑简体"/>
                <w:sz w:val="24"/>
                <w:szCs w:val="24"/>
              </w:rPr>
              <w:t>Tan</w:t>
            </w:r>
          </w:p>
        </w:tc>
        <w:tc>
          <w:tcPr>
            <w:tcW w:w="3720" w:type="dxa"/>
          </w:tcPr>
          <w:p w14:paraId="3558C6DB">
            <w:pPr>
              <w:rPr>
                <w:rFonts w:hAnsi="宋体"/>
                <w:sz w:val="24"/>
                <w:szCs w:val="24"/>
              </w:rPr>
            </w:pPr>
            <w:r>
              <w:rPr>
                <w:rFonts w:hint="eastAsia" w:hAnsi="宋体"/>
                <w:sz w:val="24"/>
                <w:szCs w:val="24"/>
              </w:rPr>
              <w:t>正切</w:t>
            </w:r>
          </w:p>
        </w:tc>
      </w:tr>
      <w:tr w14:paraId="38DB1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tcPr>
          <w:p w14:paraId="61E3D548">
            <w:pPr>
              <w:rPr>
                <w:rFonts w:ascii="方正大黑简体" w:hAnsi="宋体" w:eastAsia="方正大黑简体"/>
                <w:sz w:val="24"/>
                <w:szCs w:val="24"/>
              </w:rPr>
            </w:pPr>
            <w:r>
              <w:rPr>
                <w:rFonts w:hint="eastAsia" w:ascii="方正大黑简体" w:hAnsi="宋体" w:eastAsia="方正大黑简体"/>
                <w:sz w:val="24"/>
                <w:szCs w:val="24"/>
              </w:rPr>
              <w:t>L</w:t>
            </w:r>
          </w:p>
        </w:tc>
        <w:tc>
          <w:tcPr>
            <w:tcW w:w="3600" w:type="dxa"/>
          </w:tcPr>
          <w:p w14:paraId="1385B7A1">
            <w:pPr>
              <w:rPr>
                <w:rFonts w:hAnsi="宋体"/>
                <w:sz w:val="24"/>
                <w:szCs w:val="24"/>
              </w:rPr>
            </w:pPr>
            <w:r>
              <w:rPr>
                <w:rFonts w:hint="eastAsia" w:hAnsi="宋体"/>
                <w:sz w:val="24"/>
                <w:szCs w:val="24"/>
              </w:rPr>
              <w:t>相(线)</w:t>
            </w:r>
          </w:p>
        </w:tc>
        <w:tc>
          <w:tcPr>
            <w:tcW w:w="1260" w:type="dxa"/>
          </w:tcPr>
          <w:p w14:paraId="5BB06839">
            <w:pPr>
              <w:rPr>
                <w:rFonts w:ascii="方正大黑简体" w:hAnsi="宋体" w:eastAsia="方正大黑简体"/>
                <w:sz w:val="24"/>
                <w:szCs w:val="24"/>
              </w:rPr>
            </w:pPr>
            <w:r>
              <w:rPr>
                <w:rFonts w:hint="eastAsia" w:ascii="方正大黑简体" w:hAnsi="宋体" w:eastAsia="方正大黑简体"/>
                <w:sz w:val="24"/>
                <w:szCs w:val="24"/>
              </w:rPr>
              <w:t>THD</w:t>
            </w:r>
          </w:p>
        </w:tc>
        <w:tc>
          <w:tcPr>
            <w:tcW w:w="3720" w:type="dxa"/>
          </w:tcPr>
          <w:p w14:paraId="59C5FA50">
            <w:pPr>
              <w:rPr>
                <w:rFonts w:hAnsi="宋体"/>
                <w:sz w:val="24"/>
                <w:szCs w:val="24"/>
              </w:rPr>
            </w:pPr>
            <w:r>
              <w:rPr>
                <w:rFonts w:hint="eastAsia" w:hAnsi="宋体"/>
                <w:sz w:val="24"/>
                <w:szCs w:val="24"/>
              </w:rPr>
              <w:t>总谐波失真率</w:t>
            </w:r>
          </w:p>
        </w:tc>
      </w:tr>
      <w:tr w14:paraId="1AE75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tcPr>
          <w:p w14:paraId="268B6968">
            <w:pPr>
              <w:rPr>
                <w:rFonts w:ascii="方正大黑简体" w:hAnsi="宋体" w:eastAsia="方正大黑简体"/>
                <w:sz w:val="24"/>
                <w:szCs w:val="24"/>
              </w:rPr>
            </w:pPr>
            <w:r>
              <w:rPr>
                <w:rFonts w:hint="eastAsia" w:ascii="方正大黑简体" w:hAnsi="宋体" w:eastAsia="方正大黑简体"/>
                <w:sz w:val="24"/>
                <w:szCs w:val="24"/>
              </w:rPr>
              <w:t>%</w:t>
            </w:r>
          </w:p>
        </w:tc>
        <w:tc>
          <w:tcPr>
            <w:tcW w:w="3600" w:type="dxa"/>
          </w:tcPr>
          <w:p w14:paraId="009684D8">
            <w:pPr>
              <w:rPr>
                <w:rFonts w:hAnsi="宋体"/>
                <w:sz w:val="24"/>
                <w:szCs w:val="24"/>
              </w:rPr>
            </w:pPr>
            <w:r>
              <w:rPr>
                <w:rFonts w:hint="eastAsia" w:hAnsi="宋体"/>
                <w:sz w:val="24"/>
                <w:szCs w:val="24"/>
              </w:rPr>
              <w:t>百分比</w:t>
            </w:r>
          </w:p>
        </w:tc>
        <w:tc>
          <w:tcPr>
            <w:tcW w:w="1260" w:type="dxa"/>
          </w:tcPr>
          <w:p w14:paraId="1072977D">
            <w:pPr>
              <w:rPr>
                <w:rFonts w:ascii="方正大黑简体" w:hAnsi="宋体" w:eastAsia="方正大黑简体"/>
                <w:sz w:val="24"/>
                <w:szCs w:val="24"/>
              </w:rPr>
            </w:pPr>
            <w:r>
              <w:rPr>
                <w:rFonts w:hint="eastAsia" w:ascii="方正大黑简体" w:hAnsi="宋体" w:eastAsia="方正大黑简体"/>
                <w:sz w:val="24"/>
                <w:szCs w:val="24"/>
              </w:rPr>
              <w:t>Ucf</w:t>
            </w:r>
          </w:p>
        </w:tc>
        <w:tc>
          <w:tcPr>
            <w:tcW w:w="3720" w:type="dxa"/>
          </w:tcPr>
          <w:p w14:paraId="7314B446">
            <w:pPr>
              <w:rPr>
                <w:rFonts w:hAnsi="宋体"/>
                <w:sz w:val="24"/>
                <w:szCs w:val="24"/>
              </w:rPr>
            </w:pPr>
            <w:r>
              <w:rPr>
                <w:rFonts w:hint="eastAsia" w:hAnsi="宋体"/>
                <w:sz w:val="24"/>
                <w:szCs w:val="24"/>
              </w:rPr>
              <w:t>线电压峰值因数</w:t>
            </w:r>
          </w:p>
        </w:tc>
      </w:tr>
      <w:tr w14:paraId="6F124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tcPr>
          <w:p w14:paraId="068E8C80">
            <w:pPr>
              <w:rPr>
                <w:rFonts w:ascii="方正大黑简体" w:hAnsi="宋体" w:eastAsia="方正大黑简体"/>
                <w:sz w:val="24"/>
                <w:szCs w:val="24"/>
              </w:rPr>
            </w:pPr>
            <w:r>
              <w:rPr>
                <w:rFonts w:hint="eastAsia" w:ascii="方正大黑简体" w:hAnsi="宋体" w:eastAsia="方正大黑简体"/>
                <w:sz w:val="24"/>
                <w:szCs w:val="24"/>
              </w:rPr>
              <w:t>A</w:t>
            </w:r>
          </w:p>
        </w:tc>
        <w:tc>
          <w:tcPr>
            <w:tcW w:w="3600" w:type="dxa"/>
          </w:tcPr>
          <w:p w14:paraId="46194EA0">
            <w:pPr>
              <w:rPr>
                <w:rFonts w:hAnsi="宋体"/>
                <w:sz w:val="24"/>
                <w:szCs w:val="24"/>
              </w:rPr>
            </w:pPr>
            <w:r>
              <w:rPr>
                <w:rFonts w:hint="eastAsia" w:hAnsi="宋体"/>
                <w:sz w:val="24"/>
                <w:szCs w:val="24"/>
              </w:rPr>
              <w:t>安培</w:t>
            </w:r>
          </w:p>
        </w:tc>
        <w:tc>
          <w:tcPr>
            <w:tcW w:w="1260" w:type="dxa"/>
          </w:tcPr>
          <w:p w14:paraId="20FCC8B9">
            <w:pPr>
              <w:rPr>
                <w:rFonts w:ascii="方正大黑简体" w:hAnsi="宋体" w:eastAsia="方正大黑简体"/>
                <w:sz w:val="24"/>
                <w:szCs w:val="24"/>
              </w:rPr>
            </w:pPr>
            <w:r>
              <w:rPr>
                <w:rFonts w:hint="eastAsia" w:ascii="方正大黑简体" w:hAnsi="宋体" w:eastAsia="方正大黑简体"/>
                <w:sz w:val="24"/>
                <w:szCs w:val="24"/>
              </w:rPr>
              <w:t>Uh</w:t>
            </w:r>
          </w:p>
        </w:tc>
        <w:tc>
          <w:tcPr>
            <w:tcW w:w="3720" w:type="dxa"/>
          </w:tcPr>
          <w:p w14:paraId="44F16280">
            <w:pPr>
              <w:rPr>
                <w:rFonts w:hAnsi="宋体"/>
                <w:sz w:val="24"/>
                <w:szCs w:val="24"/>
              </w:rPr>
            </w:pPr>
            <w:r>
              <w:rPr>
                <w:rFonts w:hint="eastAsia" w:hAnsi="宋体"/>
                <w:sz w:val="24"/>
                <w:szCs w:val="24"/>
              </w:rPr>
              <w:t>线电压谐波</w:t>
            </w:r>
          </w:p>
        </w:tc>
      </w:tr>
      <w:tr w14:paraId="60635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tcPr>
          <w:p w14:paraId="57D0ACE1">
            <w:pPr>
              <w:rPr>
                <w:rFonts w:ascii="方正大黑简体" w:hAnsi="宋体" w:eastAsia="方正大黑简体"/>
                <w:sz w:val="24"/>
                <w:szCs w:val="24"/>
              </w:rPr>
            </w:pPr>
            <w:r>
              <w:rPr>
                <w:rFonts w:hint="eastAsia" w:ascii="方正大黑简体" w:hAnsi="宋体" w:eastAsia="方正大黑简体"/>
                <w:sz w:val="24"/>
                <w:szCs w:val="24"/>
              </w:rPr>
              <w:t>Acf</w:t>
            </w:r>
          </w:p>
        </w:tc>
        <w:tc>
          <w:tcPr>
            <w:tcW w:w="3600" w:type="dxa"/>
          </w:tcPr>
          <w:p w14:paraId="64EA915F">
            <w:pPr>
              <w:rPr>
                <w:rFonts w:hAnsi="宋体"/>
                <w:sz w:val="24"/>
                <w:szCs w:val="24"/>
              </w:rPr>
            </w:pPr>
            <w:r>
              <w:rPr>
                <w:rFonts w:hint="eastAsia" w:hAnsi="宋体"/>
                <w:sz w:val="24"/>
                <w:szCs w:val="24"/>
              </w:rPr>
              <w:t>电流峰值因数</w:t>
            </w:r>
          </w:p>
        </w:tc>
        <w:tc>
          <w:tcPr>
            <w:tcW w:w="1260" w:type="dxa"/>
          </w:tcPr>
          <w:p w14:paraId="686D6CD5">
            <w:pPr>
              <w:rPr>
                <w:rFonts w:ascii="方正大黑简体" w:hAnsi="宋体" w:eastAsia="方正大黑简体"/>
                <w:sz w:val="24"/>
                <w:szCs w:val="24"/>
              </w:rPr>
            </w:pPr>
            <w:r>
              <w:rPr>
                <w:rFonts w:hint="eastAsia" w:ascii="方正大黑简体" w:hAnsi="宋体" w:eastAsia="方正大黑简体"/>
                <w:sz w:val="24"/>
                <w:szCs w:val="24"/>
              </w:rPr>
              <w:t>Urms</w:t>
            </w:r>
          </w:p>
        </w:tc>
        <w:tc>
          <w:tcPr>
            <w:tcW w:w="3720" w:type="dxa"/>
          </w:tcPr>
          <w:p w14:paraId="5D56FFB8">
            <w:pPr>
              <w:rPr>
                <w:rFonts w:hAnsi="宋体"/>
                <w:sz w:val="24"/>
                <w:szCs w:val="24"/>
              </w:rPr>
            </w:pPr>
            <w:r>
              <w:rPr>
                <w:rFonts w:hint="eastAsia" w:hAnsi="宋体"/>
                <w:sz w:val="24"/>
                <w:szCs w:val="24"/>
              </w:rPr>
              <w:t>线电压真有效值</w:t>
            </w:r>
          </w:p>
        </w:tc>
      </w:tr>
      <w:tr w14:paraId="5E8366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tcPr>
          <w:p w14:paraId="3362FFC0">
            <w:pPr>
              <w:rPr>
                <w:rFonts w:ascii="方正大黑简体" w:hAnsi="宋体" w:eastAsia="方正大黑简体"/>
                <w:sz w:val="24"/>
                <w:szCs w:val="24"/>
              </w:rPr>
            </w:pPr>
            <w:r>
              <w:rPr>
                <w:rFonts w:hint="eastAsia" w:ascii="方正大黑简体" w:hAnsi="宋体" w:eastAsia="方正大黑简体"/>
                <w:sz w:val="24"/>
                <w:szCs w:val="24"/>
              </w:rPr>
              <w:t>Ah</w:t>
            </w:r>
          </w:p>
        </w:tc>
        <w:tc>
          <w:tcPr>
            <w:tcW w:w="3600" w:type="dxa"/>
          </w:tcPr>
          <w:p w14:paraId="0562B68B">
            <w:pPr>
              <w:rPr>
                <w:rFonts w:hAnsi="宋体"/>
                <w:sz w:val="24"/>
                <w:szCs w:val="24"/>
              </w:rPr>
            </w:pPr>
            <w:r>
              <w:rPr>
                <w:rFonts w:hint="eastAsia" w:hAnsi="宋体"/>
                <w:sz w:val="24"/>
                <w:szCs w:val="24"/>
              </w:rPr>
              <w:t>电流谐波</w:t>
            </w:r>
          </w:p>
        </w:tc>
        <w:tc>
          <w:tcPr>
            <w:tcW w:w="1260" w:type="dxa"/>
          </w:tcPr>
          <w:p w14:paraId="38819340">
            <w:pPr>
              <w:rPr>
                <w:rFonts w:ascii="方正大黑简体" w:hAnsi="宋体" w:eastAsia="方正大黑简体"/>
                <w:sz w:val="24"/>
                <w:szCs w:val="24"/>
              </w:rPr>
            </w:pPr>
            <w:r>
              <w:rPr>
                <w:rFonts w:hint="eastAsia" w:ascii="方正大黑简体" w:hAnsi="宋体" w:eastAsia="方正大黑简体"/>
                <w:sz w:val="24"/>
                <w:szCs w:val="24"/>
              </w:rPr>
              <w:t>Uthd</w:t>
            </w:r>
          </w:p>
        </w:tc>
        <w:tc>
          <w:tcPr>
            <w:tcW w:w="3720" w:type="dxa"/>
          </w:tcPr>
          <w:p w14:paraId="7C93A554">
            <w:pPr>
              <w:rPr>
                <w:rFonts w:hAnsi="宋体"/>
                <w:sz w:val="24"/>
                <w:szCs w:val="24"/>
              </w:rPr>
            </w:pPr>
            <w:r>
              <w:rPr>
                <w:rFonts w:hint="eastAsia" w:hAnsi="宋体"/>
                <w:sz w:val="24"/>
                <w:szCs w:val="24"/>
              </w:rPr>
              <w:t>线电压总谐波失真率</w:t>
            </w:r>
          </w:p>
        </w:tc>
      </w:tr>
      <w:tr w14:paraId="0BD32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tcPr>
          <w:p w14:paraId="7E867226">
            <w:pPr>
              <w:rPr>
                <w:rFonts w:ascii="方正大黑简体" w:hAnsi="宋体" w:eastAsia="方正大黑简体"/>
                <w:sz w:val="24"/>
                <w:szCs w:val="24"/>
              </w:rPr>
            </w:pPr>
            <w:r>
              <w:rPr>
                <w:rFonts w:hint="eastAsia" w:ascii="方正大黑简体" w:hAnsi="宋体" w:eastAsia="方正大黑简体"/>
                <w:sz w:val="24"/>
                <w:szCs w:val="24"/>
              </w:rPr>
              <w:t>Akf</w:t>
            </w:r>
          </w:p>
        </w:tc>
        <w:tc>
          <w:tcPr>
            <w:tcW w:w="3600" w:type="dxa"/>
          </w:tcPr>
          <w:p w14:paraId="2CD68384">
            <w:pPr>
              <w:rPr>
                <w:rFonts w:hAnsi="宋体"/>
                <w:sz w:val="24"/>
                <w:szCs w:val="24"/>
              </w:rPr>
            </w:pPr>
            <w:r>
              <w:rPr>
                <w:rFonts w:hint="eastAsia" w:hAnsi="宋体"/>
                <w:sz w:val="24"/>
                <w:szCs w:val="24"/>
              </w:rPr>
              <w:t>K因数(对变压器)</w:t>
            </w:r>
          </w:p>
        </w:tc>
        <w:tc>
          <w:tcPr>
            <w:tcW w:w="1260" w:type="dxa"/>
          </w:tcPr>
          <w:p w14:paraId="368D63C4">
            <w:pPr>
              <w:rPr>
                <w:rFonts w:ascii="方正大黑简体" w:hAnsi="宋体" w:eastAsia="方正大黑简体"/>
                <w:sz w:val="24"/>
                <w:szCs w:val="24"/>
              </w:rPr>
            </w:pPr>
            <w:r>
              <w:rPr>
                <w:rFonts w:hint="eastAsia" w:ascii="方正大黑简体" w:hAnsi="宋体" w:eastAsia="方正大黑简体"/>
                <w:sz w:val="24"/>
                <w:szCs w:val="24"/>
              </w:rPr>
              <w:t>Uunb</w:t>
            </w:r>
          </w:p>
        </w:tc>
        <w:tc>
          <w:tcPr>
            <w:tcW w:w="3720" w:type="dxa"/>
          </w:tcPr>
          <w:p w14:paraId="12A0FE4D">
            <w:pPr>
              <w:rPr>
                <w:rFonts w:hAnsi="宋体"/>
                <w:sz w:val="24"/>
                <w:szCs w:val="24"/>
              </w:rPr>
            </w:pPr>
            <w:r>
              <w:rPr>
                <w:rFonts w:hint="eastAsia" w:hAnsi="宋体"/>
                <w:sz w:val="24"/>
                <w:szCs w:val="24"/>
              </w:rPr>
              <w:t>线电压不平衡度(3φ)</w:t>
            </w:r>
          </w:p>
        </w:tc>
      </w:tr>
      <w:tr w14:paraId="24135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tcPr>
          <w:p w14:paraId="55D5FB91">
            <w:pPr>
              <w:rPr>
                <w:rFonts w:ascii="方正大黑简体" w:hAnsi="宋体" w:eastAsia="方正大黑简体"/>
                <w:sz w:val="24"/>
                <w:szCs w:val="24"/>
              </w:rPr>
            </w:pPr>
            <w:r>
              <w:rPr>
                <w:rFonts w:hint="eastAsia" w:ascii="方正大黑简体" w:hAnsi="宋体" w:eastAsia="方正大黑简体"/>
                <w:sz w:val="24"/>
                <w:szCs w:val="24"/>
              </w:rPr>
              <w:t>Arms</w:t>
            </w:r>
          </w:p>
        </w:tc>
        <w:tc>
          <w:tcPr>
            <w:tcW w:w="3600" w:type="dxa"/>
          </w:tcPr>
          <w:p w14:paraId="7044A799">
            <w:pPr>
              <w:rPr>
                <w:rFonts w:hAnsi="宋体"/>
                <w:sz w:val="24"/>
                <w:szCs w:val="24"/>
              </w:rPr>
            </w:pPr>
            <w:r>
              <w:rPr>
                <w:rFonts w:hint="eastAsia" w:hAnsi="宋体"/>
                <w:sz w:val="24"/>
                <w:szCs w:val="24"/>
              </w:rPr>
              <w:t>电流真有效值</w:t>
            </w:r>
          </w:p>
        </w:tc>
        <w:tc>
          <w:tcPr>
            <w:tcW w:w="1260" w:type="dxa"/>
          </w:tcPr>
          <w:p w14:paraId="78543141">
            <w:pPr>
              <w:rPr>
                <w:rFonts w:ascii="方正大黑简体" w:hAnsi="宋体" w:eastAsia="方正大黑简体"/>
                <w:sz w:val="24"/>
                <w:szCs w:val="24"/>
              </w:rPr>
            </w:pPr>
            <w:r>
              <w:rPr>
                <w:rFonts w:hint="eastAsia" w:ascii="方正大黑简体" w:hAnsi="宋体" w:eastAsia="方正大黑简体"/>
                <w:sz w:val="24"/>
                <w:szCs w:val="24"/>
              </w:rPr>
              <w:t>V</w:t>
            </w:r>
          </w:p>
        </w:tc>
        <w:tc>
          <w:tcPr>
            <w:tcW w:w="3720" w:type="dxa"/>
          </w:tcPr>
          <w:p w14:paraId="54B994D5">
            <w:pPr>
              <w:rPr>
                <w:rFonts w:hAnsi="宋体"/>
                <w:sz w:val="24"/>
                <w:szCs w:val="24"/>
              </w:rPr>
            </w:pPr>
            <w:r>
              <w:rPr>
                <w:rFonts w:hint="eastAsia" w:hAnsi="宋体"/>
                <w:sz w:val="24"/>
                <w:szCs w:val="24"/>
              </w:rPr>
              <w:t>相电压</w:t>
            </w:r>
          </w:p>
        </w:tc>
      </w:tr>
      <w:tr w14:paraId="18B56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tcPr>
          <w:p w14:paraId="149A3AD9">
            <w:pPr>
              <w:rPr>
                <w:rFonts w:ascii="方正大黑简体" w:hAnsi="宋体" w:eastAsia="方正大黑简体"/>
                <w:sz w:val="24"/>
                <w:szCs w:val="24"/>
              </w:rPr>
            </w:pPr>
            <w:r>
              <w:rPr>
                <w:rFonts w:hint="eastAsia" w:ascii="方正大黑简体" w:hAnsi="宋体" w:eastAsia="方正大黑简体"/>
                <w:sz w:val="24"/>
                <w:szCs w:val="24"/>
              </w:rPr>
              <w:t>Athd</w:t>
            </w:r>
          </w:p>
        </w:tc>
        <w:tc>
          <w:tcPr>
            <w:tcW w:w="3600" w:type="dxa"/>
          </w:tcPr>
          <w:p w14:paraId="6E7A15C8">
            <w:pPr>
              <w:rPr>
                <w:rFonts w:hAnsi="宋体"/>
                <w:sz w:val="24"/>
                <w:szCs w:val="24"/>
              </w:rPr>
            </w:pPr>
            <w:r>
              <w:rPr>
                <w:rFonts w:hint="eastAsia" w:hAnsi="宋体"/>
                <w:sz w:val="24"/>
                <w:szCs w:val="24"/>
              </w:rPr>
              <w:t>电流总谐波失真率</w:t>
            </w:r>
          </w:p>
        </w:tc>
        <w:tc>
          <w:tcPr>
            <w:tcW w:w="1260" w:type="dxa"/>
          </w:tcPr>
          <w:p w14:paraId="7865B447">
            <w:pPr>
              <w:rPr>
                <w:rFonts w:ascii="方正大黑简体" w:hAnsi="宋体" w:eastAsia="方正大黑简体"/>
                <w:sz w:val="24"/>
                <w:szCs w:val="24"/>
              </w:rPr>
            </w:pPr>
            <w:r>
              <w:rPr>
                <w:rFonts w:hint="eastAsia" w:ascii="方正大黑简体" w:hAnsi="宋体" w:eastAsia="方正大黑简体"/>
                <w:sz w:val="24"/>
                <w:szCs w:val="24"/>
              </w:rPr>
              <w:t>VA</w:t>
            </w:r>
          </w:p>
        </w:tc>
        <w:tc>
          <w:tcPr>
            <w:tcW w:w="3720" w:type="dxa"/>
          </w:tcPr>
          <w:p w14:paraId="1B0F8440">
            <w:pPr>
              <w:rPr>
                <w:rFonts w:hAnsi="宋体"/>
                <w:sz w:val="24"/>
                <w:szCs w:val="24"/>
              </w:rPr>
            </w:pPr>
            <w:r>
              <w:rPr>
                <w:rFonts w:hint="eastAsia" w:hAnsi="宋体"/>
                <w:sz w:val="24"/>
                <w:szCs w:val="24"/>
              </w:rPr>
              <w:t>视在功率</w:t>
            </w:r>
          </w:p>
        </w:tc>
      </w:tr>
      <w:tr w14:paraId="7B684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tcPr>
          <w:p w14:paraId="5EBEBEA7">
            <w:pPr>
              <w:rPr>
                <w:rFonts w:ascii="方正大黑简体" w:hAnsi="宋体" w:eastAsia="方正大黑简体"/>
                <w:sz w:val="24"/>
                <w:szCs w:val="24"/>
              </w:rPr>
            </w:pPr>
            <w:r>
              <w:rPr>
                <w:rFonts w:hint="eastAsia" w:ascii="方正大黑简体" w:hAnsi="宋体" w:eastAsia="方正大黑简体"/>
                <w:sz w:val="24"/>
                <w:szCs w:val="24"/>
              </w:rPr>
              <w:t>Aunb</w:t>
            </w:r>
          </w:p>
        </w:tc>
        <w:tc>
          <w:tcPr>
            <w:tcW w:w="3600" w:type="dxa"/>
          </w:tcPr>
          <w:p w14:paraId="4FF5F7C7">
            <w:pPr>
              <w:rPr>
                <w:rFonts w:hAnsi="宋体"/>
                <w:sz w:val="24"/>
                <w:szCs w:val="24"/>
              </w:rPr>
            </w:pPr>
            <w:r>
              <w:rPr>
                <w:rFonts w:hint="eastAsia" w:hAnsi="宋体"/>
                <w:sz w:val="24"/>
                <w:szCs w:val="24"/>
              </w:rPr>
              <w:t>电流不平衡度(3φ)</w:t>
            </w:r>
          </w:p>
        </w:tc>
        <w:tc>
          <w:tcPr>
            <w:tcW w:w="1260" w:type="dxa"/>
          </w:tcPr>
          <w:p w14:paraId="4C0D6E5D">
            <w:pPr>
              <w:rPr>
                <w:rFonts w:ascii="方正大黑简体" w:hAnsi="宋体" w:eastAsia="方正大黑简体"/>
                <w:sz w:val="24"/>
                <w:szCs w:val="24"/>
              </w:rPr>
            </w:pPr>
            <w:r>
              <w:rPr>
                <w:rFonts w:hint="eastAsia" w:ascii="方正大黑简体" w:hAnsi="宋体" w:eastAsia="方正大黑简体"/>
                <w:sz w:val="24"/>
                <w:szCs w:val="24"/>
              </w:rPr>
              <w:t>Vah</w:t>
            </w:r>
          </w:p>
        </w:tc>
        <w:tc>
          <w:tcPr>
            <w:tcW w:w="3720" w:type="dxa"/>
          </w:tcPr>
          <w:p w14:paraId="1FF15096">
            <w:pPr>
              <w:rPr>
                <w:rFonts w:hAnsi="宋体"/>
                <w:sz w:val="24"/>
                <w:szCs w:val="24"/>
              </w:rPr>
            </w:pPr>
            <w:r>
              <w:rPr>
                <w:rFonts w:hint="eastAsia" w:hAnsi="宋体"/>
                <w:sz w:val="24"/>
                <w:szCs w:val="24"/>
              </w:rPr>
              <w:t>视在电能</w:t>
            </w:r>
          </w:p>
        </w:tc>
      </w:tr>
      <w:tr w14:paraId="491F0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tcPr>
          <w:p w14:paraId="0F0705DF">
            <w:pPr>
              <w:rPr>
                <w:rFonts w:ascii="方正大黑简体" w:hAnsi="宋体" w:eastAsia="方正大黑简体"/>
                <w:sz w:val="24"/>
                <w:szCs w:val="24"/>
              </w:rPr>
            </w:pPr>
            <w:r>
              <w:rPr>
                <w:rFonts w:hint="eastAsia" w:ascii="方正大黑简体" w:hAnsi="宋体" w:eastAsia="方正大黑简体"/>
                <w:sz w:val="24"/>
                <w:szCs w:val="24"/>
              </w:rPr>
              <w:t>AVG</w:t>
            </w:r>
          </w:p>
        </w:tc>
        <w:tc>
          <w:tcPr>
            <w:tcW w:w="3600" w:type="dxa"/>
          </w:tcPr>
          <w:p w14:paraId="346F27F2">
            <w:pPr>
              <w:rPr>
                <w:rFonts w:hAnsi="宋体"/>
                <w:sz w:val="24"/>
                <w:szCs w:val="24"/>
              </w:rPr>
            </w:pPr>
            <w:r>
              <w:rPr>
                <w:rFonts w:hint="eastAsia" w:hAnsi="宋体"/>
                <w:sz w:val="24"/>
                <w:szCs w:val="24"/>
              </w:rPr>
              <w:t>平均值</w:t>
            </w:r>
          </w:p>
        </w:tc>
        <w:tc>
          <w:tcPr>
            <w:tcW w:w="1260" w:type="dxa"/>
          </w:tcPr>
          <w:p w14:paraId="74514DAC">
            <w:pPr>
              <w:rPr>
                <w:rFonts w:ascii="方正大黑简体" w:hAnsi="宋体" w:eastAsia="方正大黑简体"/>
                <w:sz w:val="24"/>
                <w:szCs w:val="24"/>
              </w:rPr>
            </w:pPr>
            <w:r>
              <w:rPr>
                <w:rFonts w:hint="eastAsia" w:ascii="方正大黑简体" w:hAnsi="宋体" w:eastAsia="方正大黑简体"/>
                <w:sz w:val="24"/>
                <w:szCs w:val="24"/>
              </w:rPr>
              <w:t>VAR</w:t>
            </w:r>
          </w:p>
        </w:tc>
        <w:tc>
          <w:tcPr>
            <w:tcW w:w="3720" w:type="dxa"/>
          </w:tcPr>
          <w:p w14:paraId="24670B56">
            <w:pPr>
              <w:rPr>
                <w:rFonts w:hAnsi="宋体"/>
                <w:sz w:val="24"/>
                <w:szCs w:val="24"/>
              </w:rPr>
            </w:pPr>
            <w:r>
              <w:rPr>
                <w:rFonts w:hint="eastAsia" w:hAnsi="宋体"/>
                <w:sz w:val="24"/>
                <w:szCs w:val="24"/>
              </w:rPr>
              <w:t>无功功率</w:t>
            </w:r>
          </w:p>
        </w:tc>
      </w:tr>
      <w:tr w14:paraId="18EAE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tcPr>
          <w:p w14:paraId="69880E48">
            <w:pPr>
              <w:rPr>
                <w:rFonts w:ascii="方正大黑简体" w:hAnsi="宋体" w:eastAsia="方正大黑简体"/>
                <w:sz w:val="24"/>
                <w:szCs w:val="24"/>
              </w:rPr>
            </w:pPr>
            <w:r>
              <w:rPr>
                <w:rFonts w:hint="eastAsia" w:ascii="方正大黑简体" w:hAnsi="宋体" w:eastAsia="方正大黑简体"/>
                <w:sz w:val="24"/>
                <w:szCs w:val="24"/>
              </w:rPr>
              <w:t>CF</w:t>
            </w:r>
          </w:p>
        </w:tc>
        <w:tc>
          <w:tcPr>
            <w:tcW w:w="3600" w:type="dxa"/>
          </w:tcPr>
          <w:p w14:paraId="0E11069D">
            <w:pPr>
              <w:rPr>
                <w:rFonts w:hAnsi="宋体"/>
                <w:sz w:val="24"/>
                <w:szCs w:val="24"/>
              </w:rPr>
            </w:pPr>
            <w:r>
              <w:rPr>
                <w:rFonts w:hint="eastAsia" w:hAnsi="宋体"/>
                <w:sz w:val="24"/>
                <w:szCs w:val="24"/>
              </w:rPr>
              <w:t>(电压、电流)峰值因数</w:t>
            </w:r>
          </w:p>
        </w:tc>
        <w:tc>
          <w:tcPr>
            <w:tcW w:w="1260" w:type="dxa"/>
          </w:tcPr>
          <w:p w14:paraId="2797FB07">
            <w:pPr>
              <w:rPr>
                <w:rFonts w:ascii="方正大黑简体" w:hAnsi="宋体" w:eastAsia="方正大黑简体"/>
                <w:sz w:val="24"/>
                <w:szCs w:val="24"/>
              </w:rPr>
            </w:pPr>
            <w:r>
              <w:rPr>
                <w:rFonts w:hint="eastAsia" w:ascii="方正大黑简体" w:hAnsi="宋体" w:eastAsia="方正大黑简体"/>
                <w:sz w:val="24"/>
                <w:szCs w:val="24"/>
              </w:rPr>
              <w:t>VARh</w:t>
            </w:r>
          </w:p>
        </w:tc>
        <w:tc>
          <w:tcPr>
            <w:tcW w:w="3720" w:type="dxa"/>
          </w:tcPr>
          <w:p w14:paraId="0DD02431">
            <w:pPr>
              <w:rPr>
                <w:rFonts w:hAnsi="宋体"/>
                <w:sz w:val="24"/>
                <w:szCs w:val="24"/>
              </w:rPr>
            </w:pPr>
            <w:r>
              <w:rPr>
                <w:rFonts w:hint="eastAsia" w:hAnsi="宋体"/>
                <w:sz w:val="24"/>
                <w:szCs w:val="24"/>
              </w:rPr>
              <w:t>无功电能</w:t>
            </w:r>
          </w:p>
        </w:tc>
      </w:tr>
      <w:tr w14:paraId="3AE67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tcPr>
          <w:p w14:paraId="1EF4FB2E">
            <w:pPr>
              <w:rPr>
                <w:rFonts w:ascii="方正大黑简体" w:hAnsi="宋体" w:eastAsia="方正大黑简体"/>
                <w:sz w:val="24"/>
                <w:szCs w:val="24"/>
              </w:rPr>
            </w:pPr>
            <w:r>
              <w:rPr>
                <w:rFonts w:hint="eastAsia" w:ascii="方正大黑简体" w:hAnsi="宋体" w:eastAsia="方正大黑简体"/>
                <w:sz w:val="24"/>
                <w:szCs w:val="24"/>
              </w:rPr>
              <w:t>DC</w:t>
            </w:r>
          </w:p>
        </w:tc>
        <w:tc>
          <w:tcPr>
            <w:tcW w:w="3600" w:type="dxa"/>
          </w:tcPr>
          <w:p w14:paraId="5E723420">
            <w:pPr>
              <w:rPr>
                <w:rFonts w:hAnsi="宋体"/>
                <w:sz w:val="24"/>
                <w:szCs w:val="24"/>
              </w:rPr>
            </w:pPr>
            <w:r>
              <w:rPr>
                <w:rFonts w:hint="eastAsia" w:hAnsi="宋体"/>
                <w:sz w:val="24"/>
                <w:szCs w:val="24"/>
              </w:rPr>
              <w:t>(电压、电流)直流成分</w:t>
            </w:r>
          </w:p>
        </w:tc>
        <w:tc>
          <w:tcPr>
            <w:tcW w:w="1260" w:type="dxa"/>
          </w:tcPr>
          <w:p w14:paraId="0354F087">
            <w:pPr>
              <w:rPr>
                <w:rFonts w:ascii="方正大黑简体" w:hAnsi="宋体" w:eastAsia="方正大黑简体"/>
                <w:sz w:val="24"/>
                <w:szCs w:val="24"/>
              </w:rPr>
            </w:pPr>
            <w:r>
              <w:rPr>
                <w:rFonts w:hint="eastAsia" w:ascii="方正大黑简体" w:hAnsi="宋体" w:eastAsia="方正大黑简体"/>
                <w:sz w:val="24"/>
                <w:szCs w:val="24"/>
              </w:rPr>
              <w:t>Vcf</w:t>
            </w:r>
          </w:p>
        </w:tc>
        <w:tc>
          <w:tcPr>
            <w:tcW w:w="3720" w:type="dxa"/>
          </w:tcPr>
          <w:p w14:paraId="08D0E6A8">
            <w:pPr>
              <w:rPr>
                <w:rFonts w:hAnsi="宋体"/>
                <w:sz w:val="24"/>
                <w:szCs w:val="24"/>
              </w:rPr>
            </w:pPr>
            <w:r>
              <w:rPr>
                <w:rFonts w:hint="eastAsia" w:hAnsi="宋体"/>
                <w:sz w:val="24"/>
                <w:szCs w:val="24"/>
              </w:rPr>
              <w:t>电压峰值因数</w:t>
            </w:r>
          </w:p>
        </w:tc>
      </w:tr>
      <w:tr w14:paraId="2AF44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tcPr>
          <w:p w14:paraId="6C1B766C">
            <w:pPr>
              <w:rPr>
                <w:rFonts w:ascii="方正大黑简体" w:hAnsi="宋体" w:eastAsia="方正大黑简体"/>
                <w:sz w:val="24"/>
                <w:szCs w:val="24"/>
              </w:rPr>
            </w:pPr>
            <w:r>
              <w:rPr>
                <w:rFonts w:hint="eastAsia" w:ascii="方正大黑简体" w:hAnsi="宋体" w:eastAsia="方正大黑简体"/>
                <w:sz w:val="24"/>
                <w:szCs w:val="24"/>
              </w:rPr>
              <w:t>DPF</w:t>
            </w:r>
          </w:p>
        </w:tc>
        <w:tc>
          <w:tcPr>
            <w:tcW w:w="3600" w:type="dxa"/>
          </w:tcPr>
          <w:p w14:paraId="46D993FC">
            <w:pPr>
              <w:rPr>
                <w:rFonts w:hAnsi="宋体"/>
                <w:sz w:val="24"/>
                <w:szCs w:val="24"/>
              </w:rPr>
            </w:pPr>
            <w:r>
              <w:rPr>
                <w:rFonts w:hint="eastAsia" w:hAnsi="宋体"/>
                <w:sz w:val="24"/>
                <w:szCs w:val="24"/>
              </w:rPr>
              <w:t>位移功率因数</w:t>
            </w:r>
          </w:p>
        </w:tc>
        <w:tc>
          <w:tcPr>
            <w:tcW w:w="1260" w:type="dxa"/>
          </w:tcPr>
          <w:p w14:paraId="043BF79D">
            <w:pPr>
              <w:rPr>
                <w:rFonts w:ascii="方正大黑简体" w:hAnsi="宋体" w:eastAsia="方正大黑简体"/>
                <w:sz w:val="24"/>
                <w:szCs w:val="24"/>
              </w:rPr>
            </w:pPr>
            <w:r>
              <w:rPr>
                <w:rFonts w:hint="eastAsia" w:ascii="方正大黑简体" w:hAnsi="宋体" w:eastAsia="方正大黑简体"/>
                <w:sz w:val="24"/>
                <w:szCs w:val="24"/>
              </w:rPr>
              <w:t>Vrms</w:t>
            </w:r>
          </w:p>
        </w:tc>
        <w:tc>
          <w:tcPr>
            <w:tcW w:w="3720" w:type="dxa"/>
          </w:tcPr>
          <w:p w14:paraId="18451DD2">
            <w:pPr>
              <w:rPr>
                <w:rFonts w:hAnsi="宋体"/>
                <w:sz w:val="24"/>
                <w:szCs w:val="24"/>
              </w:rPr>
            </w:pPr>
            <w:r>
              <w:rPr>
                <w:rFonts w:hint="eastAsia" w:hAnsi="宋体"/>
                <w:sz w:val="24"/>
                <w:szCs w:val="24"/>
              </w:rPr>
              <w:t>相电压真有效值</w:t>
            </w:r>
          </w:p>
        </w:tc>
      </w:tr>
      <w:tr w14:paraId="685B0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tcPr>
          <w:p w14:paraId="462C05DE">
            <w:pPr>
              <w:rPr>
                <w:rFonts w:ascii="方正大黑简体" w:hAnsi="宋体" w:eastAsia="方正大黑简体"/>
                <w:sz w:val="24"/>
                <w:szCs w:val="24"/>
              </w:rPr>
            </w:pPr>
            <w:r>
              <w:rPr>
                <w:rFonts w:hint="eastAsia" w:ascii="方正大黑简体" w:hAnsi="宋体" w:eastAsia="方正大黑简体"/>
                <w:sz w:val="24"/>
                <w:szCs w:val="24"/>
              </w:rPr>
              <w:t>Hz</w:t>
            </w:r>
          </w:p>
        </w:tc>
        <w:tc>
          <w:tcPr>
            <w:tcW w:w="3600" w:type="dxa"/>
          </w:tcPr>
          <w:p w14:paraId="199C5A4D">
            <w:pPr>
              <w:rPr>
                <w:rFonts w:hAnsi="宋体"/>
                <w:sz w:val="24"/>
                <w:szCs w:val="24"/>
              </w:rPr>
            </w:pPr>
            <w:r>
              <w:rPr>
                <w:rFonts w:hint="eastAsia" w:hAnsi="宋体"/>
                <w:sz w:val="24"/>
                <w:szCs w:val="24"/>
              </w:rPr>
              <w:t>电网频率</w:t>
            </w:r>
          </w:p>
        </w:tc>
        <w:tc>
          <w:tcPr>
            <w:tcW w:w="1260" w:type="dxa"/>
          </w:tcPr>
          <w:p w14:paraId="68AB11D4">
            <w:pPr>
              <w:rPr>
                <w:rFonts w:ascii="方正大黑简体" w:hAnsi="宋体" w:eastAsia="方正大黑简体"/>
                <w:sz w:val="24"/>
                <w:szCs w:val="24"/>
              </w:rPr>
            </w:pPr>
            <w:r>
              <w:rPr>
                <w:rFonts w:hint="eastAsia" w:ascii="方正大黑简体" w:hAnsi="宋体" w:eastAsia="方正大黑简体"/>
                <w:sz w:val="24"/>
                <w:szCs w:val="24"/>
              </w:rPr>
              <w:t>Vthd</w:t>
            </w:r>
          </w:p>
        </w:tc>
        <w:tc>
          <w:tcPr>
            <w:tcW w:w="3720" w:type="dxa"/>
          </w:tcPr>
          <w:p w14:paraId="4D319F17">
            <w:pPr>
              <w:rPr>
                <w:rFonts w:hAnsi="宋体"/>
                <w:sz w:val="24"/>
                <w:szCs w:val="24"/>
              </w:rPr>
            </w:pPr>
            <w:r>
              <w:rPr>
                <w:rFonts w:hint="eastAsia" w:hAnsi="宋体"/>
                <w:sz w:val="24"/>
                <w:szCs w:val="24"/>
              </w:rPr>
              <w:t>对中性线电压总谐波失真</w:t>
            </w:r>
          </w:p>
        </w:tc>
      </w:tr>
      <w:tr w14:paraId="0C63E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tcPr>
          <w:p w14:paraId="6FB779CD">
            <w:pPr>
              <w:rPr>
                <w:rFonts w:ascii="方正大黑简体" w:hAnsi="宋体" w:eastAsia="方正大黑简体"/>
                <w:sz w:val="24"/>
                <w:szCs w:val="24"/>
              </w:rPr>
            </w:pPr>
            <w:r>
              <w:rPr>
                <w:rFonts w:hint="eastAsia" w:ascii="方正大黑简体" w:hAnsi="宋体" w:eastAsia="方正大黑简体"/>
                <w:sz w:val="24"/>
                <w:szCs w:val="24"/>
              </w:rPr>
              <w:t>KF</w:t>
            </w:r>
          </w:p>
        </w:tc>
        <w:tc>
          <w:tcPr>
            <w:tcW w:w="3600" w:type="dxa"/>
          </w:tcPr>
          <w:p w14:paraId="6205E142">
            <w:pPr>
              <w:rPr>
                <w:rFonts w:hAnsi="宋体"/>
                <w:sz w:val="24"/>
                <w:szCs w:val="24"/>
              </w:rPr>
            </w:pPr>
            <w:r>
              <w:rPr>
                <w:rFonts w:hint="eastAsia" w:hAnsi="宋体"/>
                <w:sz w:val="24"/>
                <w:szCs w:val="24"/>
              </w:rPr>
              <w:t>参见</w:t>
            </w:r>
            <w:r>
              <w:rPr>
                <w:rFonts w:hint="eastAsia" w:ascii="方正大黑简体" w:hAnsi="宋体" w:eastAsia="方正大黑简体"/>
                <w:sz w:val="24"/>
                <w:szCs w:val="24"/>
              </w:rPr>
              <w:t>Akf</w:t>
            </w:r>
          </w:p>
        </w:tc>
        <w:tc>
          <w:tcPr>
            <w:tcW w:w="1260" w:type="dxa"/>
          </w:tcPr>
          <w:p w14:paraId="4174E03B">
            <w:pPr>
              <w:rPr>
                <w:rFonts w:ascii="方正大黑简体" w:hAnsi="宋体" w:eastAsia="方正大黑简体"/>
                <w:sz w:val="24"/>
                <w:szCs w:val="24"/>
              </w:rPr>
            </w:pPr>
            <w:r>
              <w:rPr>
                <w:rFonts w:hint="eastAsia" w:ascii="方正大黑简体" w:hAnsi="宋体" w:eastAsia="方正大黑简体"/>
                <w:sz w:val="24"/>
                <w:szCs w:val="24"/>
              </w:rPr>
              <w:t>Vunb</w:t>
            </w:r>
          </w:p>
        </w:tc>
        <w:tc>
          <w:tcPr>
            <w:tcW w:w="3720" w:type="dxa"/>
          </w:tcPr>
          <w:p w14:paraId="0B8A3401">
            <w:pPr>
              <w:rPr>
                <w:rFonts w:hAnsi="宋体"/>
                <w:sz w:val="24"/>
                <w:szCs w:val="24"/>
              </w:rPr>
            </w:pPr>
            <w:r>
              <w:rPr>
                <w:rFonts w:hint="eastAsia" w:hAnsi="宋体"/>
                <w:sz w:val="24"/>
                <w:szCs w:val="24"/>
              </w:rPr>
              <w:t>相电压不平衡度(3φ)</w:t>
            </w:r>
          </w:p>
        </w:tc>
      </w:tr>
      <w:tr w14:paraId="03598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tcPr>
          <w:p w14:paraId="4E08C259">
            <w:pPr>
              <w:rPr>
                <w:rFonts w:ascii="方正大黑简体" w:hAnsi="宋体" w:eastAsia="方正大黑简体"/>
                <w:sz w:val="24"/>
                <w:szCs w:val="24"/>
              </w:rPr>
            </w:pPr>
            <w:r>
              <w:rPr>
                <w:rFonts w:hint="eastAsia" w:ascii="方正大黑简体" w:hAnsi="宋体" w:eastAsia="方正大黑简体"/>
                <w:sz w:val="24"/>
                <w:szCs w:val="24"/>
              </w:rPr>
              <w:t>W</w:t>
            </w:r>
          </w:p>
        </w:tc>
        <w:tc>
          <w:tcPr>
            <w:tcW w:w="3600" w:type="dxa"/>
          </w:tcPr>
          <w:p w14:paraId="018C5804">
            <w:pPr>
              <w:rPr>
                <w:rFonts w:hAnsi="宋体"/>
                <w:sz w:val="24"/>
                <w:szCs w:val="24"/>
              </w:rPr>
            </w:pPr>
            <w:r>
              <w:rPr>
                <w:rFonts w:hint="eastAsia" w:hAnsi="宋体"/>
                <w:sz w:val="24"/>
                <w:szCs w:val="24"/>
              </w:rPr>
              <w:t>有功功率(3相为全部)</w:t>
            </w:r>
          </w:p>
        </w:tc>
        <w:tc>
          <w:tcPr>
            <w:tcW w:w="1260" w:type="dxa"/>
          </w:tcPr>
          <w:p w14:paraId="6AA4BA6C">
            <w:pPr>
              <w:rPr>
                <w:rFonts w:ascii="方正大黑简体" w:hAnsi="宋体" w:eastAsia="方正大黑简体"/>
                <w:sz w:val="24"/>
                <w:szCs w:val="24"/>
              </w:rPr>
            </w:pPr>
            <w:r>
              <w:rPr>
                <w:rFonts w:hint="eastAsia" w:ascii="方正大黑简体" w:hAnsi="宋体" w:eastAsia="方正大黑简体"/>
                <w:sz w:val="24"/>
                <w:szCs w:val="24"/>
              </w:rPr>
              <w:t>Wh</w:t>
            </w:r>
          </w:p>
        </w:tc>
        <w:tc>
          <w:tcPr>
            <w:tcW w:w="3720" w:type="dxa"/>
          </w:tcPr>
          <w:p w14:paraId="5DA9F381">
            <w:pPr>
              <w:rPr>
                <w:rFonts w:hAnsi="宋体"/>
                <w:sz w:val="24"/>
                <w:szCs w:val="24"/>
              </w:rPr>
            </w:pPr>
            <w:r>
              <w:rPr>
                <w:rFonts w:hint="eastAsia" w:hAnsi="宋体"/>
                <w:sz w:val="24"/>
                <w:szCs w:val="24"/>
              </w:rPr>
              <w:t>有功电能</w:t>
            </w:r>
          </w:p>
        </w:tc>
      </w:tr>
    </w:tbl>
    <w:p w14:paraId="7E21D713"/>
    <w:p w14:paraId="076B4038">
      <w:pPr>
        <w:pStyle w:val="2"/>
      </w:pPr>
      <w:bookmarkStart w:id="39" w:name="_Toc48644572"/>
      <w:r>
        <w:rPr>
          <w:rFonts w:hint="eastAsia"/>
        </w:rPr>
        <w:t>4.使用</w:t>
      </w:r>
      <w:bookmarkEnd w:id="39"/>
    </w:p>
    <w:p w14:paraId="1BDB319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p>
    <w:p w14:paraId="2EE7620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仪器必须先设置好方可使用，设置相关内容请参考本手册第五章。</w:t>
      </w:r>
    </w:p>
    <w:p w14:paraId="7242A58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请务必遵守如下使用前须知：</w:t>
      </w:r>
    </w:p>
    <w:p w14:paraId="0B980A12">
      <w:pPr>
        <w:pStyle w:val="24"/>
        <w:pageBreakBefore w:val="0"/>
        <w:widowControl w:val="0"/>
        <w:numPr>
          <w:ilvl w:val="0"/>
          <w:numId w:val="6"/>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 xml:space="preserve">请勿测量对地超过1000V </w:t>
      </w:r>
      <w:r>
        <w:rPr>
          <w:b/>
          <w:sz w:val="28"/>
          <w:szCs w:val="28"/>
        </w:rPr>
        <w:t>RMS</w:t>
      </w:r>
      <w:r>
        <w:rPr>
          <w:rFonts w:hint="eastAsia" w:hAnsi="宋体"/>
          <w:sz w:val="28"/>
          <w:szCs w:val="28"/>
        </w:rPr>
        <w:t>的电压。</w:t>
      </w:r>
    </w:p>
    <w:p w14:paraId="6CEE0150">
      <w:pPr>
        <w:pStyle w:val="24"/>
        <w:pageBreakBefore w:val="0"/>
        <w:widowControl w:val="0"/>
        <w:numPr>
          <w:ilvl w:val="0"/>
          <w:numId w:val="6"/>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安装或移除充电电池前，请确保仪器未连接任何测试连线并关机。</w:t>
      </w:r>
    </w:p>
    <w:p w14:paraId="3E85CB7C">
      <w:pPr>
        <w:pageBreakBefore w:val="0"/>
        <w:widowControl w:val="0"/>
        <w:tabs>
          <w:tab w:val="left" w:pos="735"/>
        </w:tabs>
        <w:kinsoku/>
        <w:wordWrap/>
        <w:overflowPunct/>
        <w:topLinePunct w:val="0"/>
        <w:autoSpaceDE/>
        <w:autoSpaceDN/>
        <w:bidi w:val="0"/>
        <w:adjustRightInd/>
        <w:snapToGrid/>
        <w:spacing w:line="560" w:lineRule="exact"/>
        <w:ind w:left="420"/>
        <w:textAlignment w:val="auto"/>
        <w:rPr>
          <w:rFonts w:hAnsi="宋体"/>
          <w:sz w:val="28"/>
          <w:szCs w:val="28"/>
        </w:rPr>
      </w:pPr>
    </w:p>
    <w:p w14:paraId="687CEFCF">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40" w:name="_Toc48644573"/>
      <w:r>
        <w:rPr>
          <w:rFonts w:hint="eastAsia"/>
          <w:sz w:val="28"/>
          <w:szCs w:val="28"/>
        </w:rPr>
        <w:t>4.1 开机</w:t>
      </w:r>
      <w:bookmarkEnd w:id="40"/>
    </w:p>
    <w:p w14:paraId="2AE93D4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按</w:t>
      </w:r>
      <w:r>
        <w:rPr>
          <w:rFonts w:hint="eastAsia" w:hAnsi="宋体"/>
          <w:sz w:val="28"/>
          <w:szCs w:val="28"/>
        </w:rPr>
        <w:drawing>
          <wp:inline distT="0" distB="0" distL="0" distR="0">
            <wp:extent cx="232410" cy="232410"/>
            <wp:effectExtent l="0" t="0" r="0" b="0"/>
            <wp:docPr id="2215" name="图片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 name="图片 22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flipH="1">
                      <a:off x="0" y="0"/>
                      <a:ext cx="242780" cy="242780"/>
                    </a:xfrm>
                    <a:prstGeom prst="rect">
                      <a:avLst/>
                    </a:prstGeom>
                    <a:noFill/>
                    <a:ln>
                      <a:noFill/>
                    </a:ln>
                  </pic:spPr>
                </pic:pic>
              </a:graphicData>
            </a:graphic>
          </wp:inline>
        </w:drawing>
      </w:r>
      <w:r>
        <w:rPr>
          <w:rFonts w:hint="eastAsia" w:hAnsi="宋体"/>
          <w:sz w:val="28"/>
          <w:szCs w:val="28"/>
        </w:rPr>
        <w:t>键启动仪器。</w:t>
      </w:r>
    </w:p>
    <w:p w14:paraId="2CC1F4B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约3秒后显示波形页面：</w:t>
      </w:r>
    </w:p>
    <w:p w14:paraId="1A680267">
      <w:pPr>
        <w:jc w:val="center"/>
        <w:rPr>
          <w:rFonts w:hAnsi="宋体"/>
        </w:rPr>
      </w:pPr>
      <w:r>
        <w:rPr>
          <w:rFonts w:hAnsi="宋体"/>
        </w:rPr>
        <w:drawing>
          <wp:inline distT="0" distB="0" distL="0" distR="0">
            <wp:extent cx="2231390" cy="1678940"/>
            <wp:effectExtent l="19050" t="19050" r="0" b="0"/>
            <wp:docPr id="56" name="图片 56" desc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2231390" cy="1678940"/>
                    </a:xfrm>
                    <a:prstGeom prst="rect">
                      <a:avLst/>
                    </a:prstGeom>
                    <a:noFill/>
                    <a:ln w="6350" cmpd="sng">
                      <a:solidFill>
                        <a:srgbClr val="000000"/>
                      </a:solidFill>
                      <a:miter lim="800000"/>
                      <a:headEnd/>
                      <a:tailEnd/>
                    </a:ln>
                    <a:effectLst/>
                  </pic:spPr>
                </pic:pic>
              </a:graphicData>
            </a:graphic>
          </wp:inline>
        </w:drawing>
      </w:r>
    </w:p>
    <w:p w14:paraId="3C226BFB">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rPr>
        <w:t xml:space="preserve">     </w:t>
      </w:r>
      <w:r>
        <w:rPr>
          <w:rFonts w:hint="eastAsia" w:hAnsi="宋体"/>
          <w:sz w:val="28"/>
          <w:szCs w:val="28"/>
        </w:rPr>
        <w:t xml:space="preserve">                          图4-1 波形图屏幕</w:t>
      </w:r>
    </w:p>
    <w:p w14:paraId="4AA8714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电量充足时，仪器由电池供电；若电量不足，仪器将显示“电量不足，仪器即将关机”的告警信息(参阅3.6章节)。该仪器亦可由专用外部电源供电(图3-3)，此时可不用电池。</w:t>
      </w:r>
    </w:p>
    <w:p w14:paraId="55D5E4FE">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41" w:name="_Toc48644574"/>
      <w:r>
        <w:rPr>
          <w:rFonts w:hint="eastAsia"/>
          <w:sz w:val="28"/>
          <w:szCs w:val="28"/>
        </w:rPr>
        <w:t>4.2 设置</w:t>
      </w:r>
      <w:bookmarkEnd w:id="41"/>
    </w:p>
    <w:p w14:paraId="7A8B684E">
      <w:pPr>
        <w:pStyle w:val="24"/>
        <w:pageBreakBefore w:val="0"/>
        <w:widowControl w:val="0"/>
        <w:kinsoku/>
        <w:wordWrap/>
        <w:overflowPunct/>
        <w:topLinePunct w:val="0"/>
        <w:autoSpaceDE/>
        <w:autoSpaceDN/>
        <w:bidi w:val="0"/>
        <w:adjustRightInd/>
        <w:snapToGrid/>
        <w:spacing w:line="560" w:lineRule="exact"/>
        <w:textAlignment w:val="auto"/>
        <w:rPr>
          <w:rFonts w:hAnsi="宋体"/>
          <w:b/>
          <w:sz w:val="28"/>
          <w:szCs w:val="28"/>
        </w:rPr>
      </w:pPr>
      <w:r>
        <w:rPr>
          <w:rFonts w:hint="eastAsia" w:hAnsi="宋体"/>
          <w:sz w:val="28"/>
          <w:szCs w:val="28"/>
        </w:rPr>
        <w:t>设置仪器的配置参数与测试参数，步骤如下：</w:t>
      </w:r>
      <w:r>
        <w:rPr>
          <w:rFonts w:hAnsi="宋体"/>
          <w:sz w:val="28"/>
          <w:szCs w:val="28"/>
        </w:rPr>
        <w:t xml:space="preserve"> </w:t>
      </w:r>
    </w:p>
    <w:p w14:paraId="2ED3EDFC">
      <w:pPr>
        <w:pStyle w:val="24"/>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sz w:val="28"/>
          <w:szCs w:val="28"/>
        </w:rPr>
        <w:t>★ 按</w:t>
      </w:r>
      <w:r>
        <w:rPr>
          <w:rFonts w:hAnsi="宋体"/>
          <w:sz w:val="28"/>
          <w:szCs w:val="28"/>
        </w:rPr>
        <w:drawing>
          <wp:inline distT="0" distB="0" distL="0" distR="0">
            <wp:extent cx="232410" cy="161290"/>
            <wp:effectExtent l="0" t="0" r="0" b="0"/>
            <wp:docPr id="2216" name="图片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 name="图片 22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42485" cy="168211"/>
                    </a:xfrm>
                    <a:prstGeom prst="rect">
                      <a:avLst/>
                    </a:prstGeom>
                    <a:noFill/>
                    <a:ln>
                      <a:noFill/>
                    </a:ln>
                  </pic:spPr>
                </pic:pic>
              </a:graphicData>
            </a:graphic>
          </wp:inline>
        </w:drawing>
      </w:r>
      <w:r>
        <w:rPr>
          <w:rFonts w:hint="eastAsia" w:hAnsi="宋体"/>
          <w:sz w:val="28"/>
          <w:szCs w:val="28"/>
        </w:rPr>
        <w:t>键，仪器显示设置屏幕。</w:t>
      </w:r>
    </w:p>
    <w:p w14:paraId="1BD294CE">
      <w:pPr>
        <w:pStyle w:val="24"/>
        <w:pageBreakBefore w:val="0"/>
        <w:widowControl w:val="0"/>
        <w:kinsoku/>
        <w:wordWrap/>
        <w:overflowPunct/>
        <w:topLinePunct w:val="0"/>
        <w:autoSpaceDE/>
        <w:autoSpaceDN/>
        <w:bidi w:val="0"/>
        <w:adjustRightInd/>
        <w:snapToGrid/>
        <w:spacing w:line="560" w:lineRule="exact"/>
        <w:textAlignment w:val="auto"/>
        <w:rPr>
          <w:rFonts w:hAnsi="宋体"/>
        </w:rPr>
      </w:pPr>
      <w:r>
        <w:rPr>
          <w:rFonts w:hint="eastAsia" w:hAnsi="宋体"/>
          <w:sz w:val="28"/>
          <w:szCs w:val="28"/>
        </w:rPr>
        <w:t>★ 按</w:t>
      </w:r>
      <w:r>
        <w:rPr>
          <w:rFonts w:hint="eastAsia" w:hAnsi="宋体"/>
          <w:sz w:val="28"/>
          <w:szCs w:val="28"/>
        </w:rPr>
        <w:drawing>
          <wp:inline distT="0" distB="0" distL="0" distR="0">
            <wp:extent cx="301625" cy="133350"/>
            <wp:effectExtent l="0" t="0" r="3175" b="0"/>
            <wp:docPr id="2217" name="图片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 name="图片 22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218" name="图片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 name="图片 22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键选择要修改的参数，按</w:t>
      </w:r>
      <w:r>
        <w:rPr>
          <w:rFonts w:hint="eastAsia" w:hAnsi="宋体"/>
          <w:sz w:val="28"/>
          <w:szCs w:val="28"/>
        </w:rPr>
        <w:drawing>
          <wp:inline distT="0" distB="0" distL="0" distR="0">
            <wp:extent cx="254000" cy="156845"/>
            <wp:effectExtent l="0" t="0" r="0" b="0"/>
            <wp:docPr id="2369" name="图片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 name="图片 23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键进入子菜单。</w:t>
      </w:r>
    </w:p>
    <w:p w14:paraId="121AF9B8">
      <w:pPr>
        <w:pStyle w:val="24"/>
        <w:jc w:val="center"/>
        <w:rPr>
          <w:rFonts w:hAnsi="宋体"/>
        </w:rPr>
      </w:pPr>
      <w:r>
        <w:rPr>
          <w:rFonts w:hAnsi="宋体"/>
        </w:rPr>
        <w:drawing>
          <wp:inline distT="0" distB="0" distL="0" distR="0">
            <wp:extent cx="2245995" cy="1682115"/>
            <wp:effectExtent l="19050" t="19050" r="20955" b="1333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272677" cy="1702291"/>
                    </a:xfrm>
                    <a:prstGeom prst="rect">
                      <a:avLst/>
                    </a:prstGeom>
                    <a:noFill/>
                    <a:ln>
                      <a:solidFill>
                        <a:schemeClr val="tx1"/>
                      </a:solidFill>
                    </a:ln>
                  </pic:spPr>
                </pic:pic>
              </a:graphicData>
            </a:graphic>
          </wp:inline>
        </w:drawing>
      </w:r>
    </w:p>
    <w:p w14:paraId="1590DF62">
      <w:pPr>
        <w:pStyle w:val="24"/>
        <w:ind w:left="360" w:firstLine="0" w:firstLineChars="0"/>
        <w:rPr>
          <w:rFonts w:hAnsi="宋体"/>
          <w:sz w:val="18"/>
          <w:szCs w:val="18"/>
        </w:rPr>
      </w:pPr>
      <w:r>
        <w:rPr>
          <w:rFonts w:hint="eastAsia" w:hAnsi="宋体"/>
        </w:rPr>
        <w:t xml:space="preserve">                                        </w:t>
      </w:r>
      <w:r>
        <w:rPr>
          <w:rFonts w:hint="eastAsia" w:hAnsi="宋体"/>
          <w:sz w:val="18"/>
          <w:szCs w:val="18"/>
        </w:rPr>
        <w:t>图4-2 设置屏幕</w:t>
      </w:r>
    </w:p>
    <w:p w14:paraId="4B36D39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hAnsi="宋体"/>
          <w:sz w:val="28"/>
          <w:szCs w:val="28"/>
        </w:rPr>
      </w:pPr>
      <w:r>
        <w:rPr>
          <w:rFonts w:hint="eastAsia" w:hAnsi="宋体"/>
          <w:sz w:val="28"/>
          <w:szCs w:val="28"/>
        </w:rPr>
        <w:t>在子菜单内，用</w:t>
      </w:r>
      <w:r>
        <w:rPr>
          <w:rFonts w:hint="eastAsia" w:hAnsi="宋体"/>
          <w:sz w:val="28"/>
          <w:szCs w:val="28"/>
        </w:rPr>
        <w:drawing>
          <wp:inline distT="0" distB="0" distL="0" distR="0">
            <wp:extent cx="301625" cy="133350"/>
            <wp:effectExtent l="0" t="0" r="3175" b="0"/>
            <wp:docPr id="2220" name="图片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 name="图片 22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221" name="图片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 name="图片 22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和</w:t>
      </w:r>
      <w:r>
        <w:rPr>
          <w:rFonts w:hint="eastAsia" w:hAnsi="宋体"/>
          <w:sz w:val="28"/>
          <w:szCs w:val="28"/>
        </w:rPr>
        <w:drawing>
          <wp:inline distT="0" distB="0" distL="0" distR="0">
            <wp:extent cx="120015" cy="213360"/>
            <wp:effectExtent l="0" t="0" r="0" b="0"/>
            <wp:docPr id="2223" name="图片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 name="图片 22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113665" cy="214630"/>
            <wp:effectExtent l="0" t="0" r="635" b="0"/>
            <wp:docPr id="2222" name="图片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 name="图片 22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int="eastAsia" w:hAnsi="宋体"/>
          <w:sz w:val="28"/>
          <w:szCs w:val="28"/>
        </w:rPr>
        <w:t>键浏览，按</w:t>
      </w:r>
      <w:r>
        <w:rPr>
          <w:rFonts w:hint="eastAsia" w:hAnsi="宋体"/>
          <w:sz w:val="28"/>
          <w:szCs w:val="28"/>
        </w:rPr>
        <w:drawing>
          <wp:inline distT="0" distB="0" distL="0" distR="0">
            <wp:extent cx="254000" cy="156845"/>
            <wp:effectExtent l="0" t="0" r="0" b="0"/>
            <wp:docPr id="2368" name="图片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 name="图片 23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键确认，详细操作请查阅5.3-5.10章节。</w:t>
      </w:r>
    </w:p>
    <w:p w14:paraId="3D20C3C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hAnsi="宋体"/>
          <w:sz w:val="28"/>
          <w:szCs w:val="28"/>
        </w:rPr>
      </w:pPr>
    </w:p>
    <w:p w14:paraId="468684F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hAnsi="宋体"/>
          <w:sz w:val="28"/>
          <w:szCs w:val="28"/>
        </w:rPr>
      </w:pPr>
    </w:p>
    <w:p w14:paraId="4878AD7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注意：每次测量，以下几点需要检查或者修改：</w:t>
      </w:r>
    </w:p>
    <w:tbl>
      <w:tblPr>
        <w:tblStyle w:val="18"/>
        <w:tblW w:w="9660" w:type="dxa"/>
        <w:tblInd w:w="5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210"/>
        <w:gridCol w:w="4450"/>
      </w:tblGrid>
      <w:tr w14:paraId="3F473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10" w:type="dxa"/>
          </w:tcPr>
          <w:p w14:paraId="200B8B1B">
            <w:pPr>
              <w:jc w:val="center"/>
              <w:rPr>
                <w:rFonts w:hAnsi="宋体"/>
                <w:b/>
                <w:sz w:val="24"/>
                <w:szCs w:val="24"/>
              </w:rPr>
            </w:pPr>
            <w:r>
              <w:rPr>
                <w:rFonts w:hint="eastAsia" w:hAnsi="宋体"/>
                <w:b/>
                <w:sz w:val="24"/>
                <w:szCs w:val="24"/>
              </w:rPr>
              <w:t>功    能</w:t>
            </w:r>
          </w:p>
        </w:tc>
        <w:tc>
          <w:tcPr>
            <w:tcW w:w="4450" w:type="dxa"/>
          </w:tcPr>
          <w:p w14:paraId="59457277">
            <w:pPr>
              <w:jc w:val="center"/>
              <w:rPr>
                <w:rFonts w:hAnsi="宋体"/>
                <w:b/>
                <w:sz w:val="24"/>
                <w:szCs w:val="24"/>
              </w:rPr>
            </w:pPr>
            <w:r>
              <w:rPr>
                <w:rFonts w:hint="eastAsia" w:hAnsi="宋体"/>
                <w:b/>
                <w:sz w:val="24"/>
                <w:szCs w:val="24"/>
              </w:rPr>
              <w:t>参    阅</w:t>
            </w:r>
          </w:p>
        </w:tc>
      </w:tr>
      <w:tr w14:paraId="59B76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10" w:type="dxa"/>
          </w:tcPr>
          <w:p w14:paraId="24C9FB69">
            <w:pPr>
              <w:rPr>
                <w:rFonts w:hAnsi="宋体"/>
                <w:sz w:val="24"/>
                <w:szCs w:val="24"/>
              </w:rPr>
            </w:pPr>
            <w:r>
              <w:rPr>
                <w:rFonts w:hint="eastAsia" w:hAnsi="宋体"/>
                <w:sz w:val="24"/>
                <w:szCs w:val="24"/>
              </w:rPr>
              <w:t xml:space="preserve">定义计算方法(无功功率/无功电能的计算)                         </w:t>
            </w:r>
          </w:p>
        </w:tc>
        <w:tc>
          <w:tcPr>
            <w:tcW w:w="4450" w:type="dxa"/>
          </w:tcPr>
          <w:p w14:paraId="6F4A9626">
            <w:pPr>
              <w:jc w:val="center"/>
              <w:rPr>
                <w:rFonts w:hAnsi="宋体"/>
                <w:sz w:val="24"/>
                <w:szCs w:val="24"/>
              </w:rPr>
            </w:pPr>
            <w:r>
              <w:rPr>
                <w:rFonts w:hint="eastAsia" w:hAnsi="宋体"/>
                <w:sz w:val="24"/>
                <w:szCs w:val="24"/>
              </w:rPr>
              <w:t>5.5</w:t>
            </w:r>
          </w:p>
        </w:tc>
      </w:tr>
      <w:tr w14:paraId="531C3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10" w:type="dxa"/>
          </w:tcPr>
          <w:p w14:paraId="51A9C4D8">
            <w:pPr>
              <w:rPr>
                <w:rFonts w:hAnsi="宋体"/>
                <w:sz w:val="24"/>
                <w:szCs w:val="24"/>
              </w:rPr>
            </w:pPr>
            <w:r>
              <w:rPr>
                <w:rFonts w:hint="eastAsia" w:hAnsi="宋体"/>
                <w:sz w:val="24"/>
                <w:szCs w:val="24"/>
              </w:rPr>
              <w:t>选择连接方式(单相</w:t>
            </w:r>
            <w:r>
              <w:rPr>
                <w:rFonts w:hAnsi="宋体" w:cs="Arial"/>
                <w:kern w:val="0"/>
                <w:sz w:val="24"/>
                <w:szCs w:val="24"/>
              </w:rPr>
              <w:t>～</w:t>
            </w:r>
            <w:r>
              <w:rPr>
                <w:rFonts w:hint="eastAsia" w:hAnsi="宋体"/>
                <w:sz w:val="24"/>
                <w:szCs w:val="24"/>
              </w:rPr>
              <w:t xml:space="preserve">三相五线)                                  </w:t>
            </w:r>
          </w:p>
        </w:tc>
        <w:tc>
          <w:tcPr>
            <w:tcW w:w="4450" w:type="dxa"/>
          </w:tcPr>
          <w:p w14:paraId="49EE75A2">
            <w:pPr>
              <w:jc w:val="center"/>
              <w:rPr>
                <w:rFonts w:hAnsi="宋体"/>
                <w:sz w:val="24"/>
                <w:szCs w:val="24"/>
              </w:rPr>
            </w:pPr>
            <w:r>
              <w:rPr>
                <w:rFonts w:hint="eastAsia" w:hAnsi="宋体"/>
                <w:sz w:val="24"/>
                <w:szCs w:val="24"/>
              </w:rPr>
              <w:t>5.6</w:t>
            </w:r>
          </w:p>
        </w:tc>
      </w:tr>
      <w:tr w14:paraId="7BD3C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10" w:type="dxa"/>
          </w:tcPr>
          <w:p w14:paraId="65FB7B10">
            <w:pPr>
              <w:rPr>
                <w:rFonts w:hAnsi="宋体"/>
                <w:sz w:val="24"/>
                <w:szCs w:val="24"/>
              </w:rPr>
            </w:pPr>
            <w:r>
              <w:rPr>
                <w:rFonts w:hint="eastAsia" w:hAnsi="宋体"/>
                <w:sz w:val="24"/>
                <w:szCs w:val="24"/>
              </w:rPr>
              <w:t xml:space="preserve">电压变比和电流钳选择                                        </w:t>
            </w:r>
          </w:p>
        </w:tc>
        <w:tc>
          <w:tcPr>
            <w:tcW w:w="4450" w:type="dxa"/>
          </w:tcPr>
          <w:p w14:paraId="1ACAB15D">
            <w:pPr>
              <w:jc w:val="center"/>
              <w:rPr>
                <w:rFonts w:hAnsi="宋体"/>
                <w:sz w:val="24"/>
                <w:szCs w:val="24"/>
              </w:rPr>
            </w:pPr>
            <w:r>
              <w:rPr>
                <w:rFonts w:hint="eastAsia" w:hAnsi="宋体"/>
                <w:sz w:val="24"/>
                <w:szCs w:val="24"/>
              </w:rPr>
              <w:t>5.7</w:t>
            </w:r>
          </w:p>
        </w:tc>
      </w:tr>
      <w:tr w14:paraId="1CA48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10" w:type="dxa"/>
          </w:tcPr>
          <w:p w14:paraId="34168E23">
            <w:pPr>
              <w:rPr>
                <w:rFonts w:hAnsi="宋体"/>
                <w:sz w:val="24"/>
                <w:szCs w:val="24"/>
              </w:rPr>
            </w:pPr>
            <w:r>
              <w:rPr>
                <w:rFonts w:hint="eastAsia" w:hAnsi="宋体"/>
                <w:sz w:val="24"/>
                <w:szCs w:val="24"/>
              </w:rPr>
              <w:t xml:space="preserve">暂态触发阀值(暂态模式)                                        </w:t>
            </w:r>
          </w:p>
        </w:tc>
        <w:tc>
          <w:tcPr>
            <w:tcW w:w="4450" w:type="dxa"/>
          </w:tcPr>
          <w:p w14:paraId="064EA5FE">
            <w:pPr>
              <w:jc w:val="center"/>
              <w:rPr>
                <w:rFonts w:hAnsi="宋体"/>
                <w:sz w:val="24"/>
                <w:szCs w:val="24"/>
              </w:rPr>
            </w:pPr>
            <w:r>
              <w:rPr>
                <w:rFonts w:hint="eastAsia" w:hAnsi="宋体"/>
                <w:sz w:val="24"/>
                <w:szCs w:val="24"/>
              </w:rPr>
              <w:t>5.8</w:t>
            </w:r>
          </w:p>
        </w:tc>
      </w:tr>
      <w:tr w14:paraId="60B11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10" w:type="dxa"/>
          </w:tcPr>
          <w:p w14:paraId="4C9C6400">
            <w:pPr>
              <w:rPr>
                <w:rFonts w:hAnsi="宋体"/>
                <w:sz w:val="24"/>
                <w:szCs w:val="24"/>
              </w:rPr>
            </w:pPr>
            <w:r>
              <w:rPr>
                <w:rFonts w:hint="eastAsia" w:hAnsi="宋体"/>
                <w:sz w:val="24"/>
                <w:szCs w:val="24"/>
              </w:rPr>
              <w:t xml:space="preserve">将要记录的参数(趋势图模式)                                    </w:t>
            </w:r>
          </w:p>
        </w:tc>
        <w:tc>
          <w:tcPr>
            <w:tcW w:w="4450" w:type="dxa"/>
          </w:tcPr>
          <w:p w14:paraId="28B1A8E8">
            <w:pPr>
              <w:jc w:val="center"/>
              <w:rPr>
                <w:rFonts w:hAnsi="宋体"/>
                <w:sz w:val="24"/>
                <w:szCs w:val="24"/>
              </w:rPr>
            </w:pPr>
            <w:r>
              <w:rPr>
                <w:rFonts w:hint="eastAsia" w:hAnsi="宋体"/>
                <w:sz w:val="24"/>
                <w:szCs w:val="24"/>
              </w:rPr>
              <w:t>5.9</w:t>
            </w:r>
          </w:p>
        </w:tc>
      </w:tr>
      <w:tr w14:paraId="09DD8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10" w:type="dxa"/>
          </w:tcPr>
          <w:p w14:paraId="2CB25FA5">
            <w:pPr>
              <w:rPr>
                <w:rFonts w:hAnsi="宋体"/>
                <w:sz w:val="24"/>
                <w:szCs w:val="24"/>
              </w:rPr>
            </w:pPr>
            <w:r>
              <w:rPr>
                <w:rFonts w:hint="eastAsia" w:hAnsi="宋体"/>
                <w:sz w:val="24"/>
                <w:szCs w:val="24"/>
              </w:rPr>
              <w:t xml:space="preserve">定义告警阀值                                                    </w:t>
            </w:r>
          </w:p>
        </w:tc>
        <w:tc>
          <w:tcPr>
            <w:tcW w:w="4450" w:type="dxa"/>
          </w:tcPr>
          <w:p w14:paraId="084AA7F4">
            <w:pPr>
              <w:jc w:val="center"/>
              <w:rPr>
                <w:rFonts w:hAnsi="宋体"/>
                <w:sz w:val="24"/>
                <w:szCs w:val="24"/>
              </w:rPr>
            </w:pPr>
            <w:r>
              <w:rPr>
                <w:rFonts w:hint="eastAsia" w:hAnsi="宋体"/>
                <w:sz w:val="24"/>
                <w:szCs w:val="24"/>
              </w:rPr>
              <w:t>5.10</w:t>
            </w:r>
          </w:p>
        </w:tc>
      </w:tr>
    </w:tbl>
    <w:p w14:paraId="6F11AEB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按</w:t>
      </w:r>
      <w:r>
        <w:rPr>
          <w:rFonts w:hAnsi="宋体"/>
          <w:sz w:val="28"/>
          <w:szCs w:val="28"/>
        </w:rPr>
        <w:drawing>
          <wp:inline distT="0" distB="0" distL="0" distR="0">
            <wp:extent cx="257810" cy="154305"/>
            <wp:effectExtent l="0" t="0" r="8890" b="0"/>
            <wp:docPr id="2338" name="图片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 name="图片 233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0328" cy="167387"/>
                    </a:xfrm>
                    <a:prstGeom prst="rect">
                      <a:avLst/>
                    </a:prstGeom>
                    <a:noFill/>
                    <a:ln>
                      <a:noFill/>
                    </a:ln>
                  </pic:spPr>
                </pic:pic>
              </a:graphicData>
            </a:graphic>
          </wp:inline>
        </w:drawing>
      </w:r>
      <w:r>
        <w:rPr>
          <w:rFonts w:hint="eastAsia" w:hAnsi="宋体"/>
          <w:sz w:val="28"/>
          <w:szCs w:val="28"/>
        </w:rPr>
        <w:t>键返回设置菜单屏幕</w:t>
      </w:r>
    </w:p>
    <w:p w14:paraId="31FD666D">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42" w:name="_Toc48644575"/>
      <w:r>
        <w:rPr>
          <w:rFonts w:hint="eastAsia"/>
          <w:sz w:val="28"/>
          <w:szCs w:val="28"/>
        </w:rPr>
        <w:t>4.3 导线连接</w:t>
      </w:r>
      <w:bookmarkEnd w:id="42"/>
    </w:p>
    <w:p w14:paraId="3DC55CAA">
      <w:pPr>
        <w:pageBreakBefore w:val="0"/>
        <w:widowControl w:val="0"/>
        <w:kinsoku/>
        <w:wordWrap/>
        <w:overflowPunct/>
        <w:topLinePunct w:val="0"/>
        <w:autoSpaceDE/>
        <w:autoSpaceDN/>
        <w:bidi w:val="0"/>
        <w:adjustRightInd/>
        <w:snapToGrid/>
        <w:spacing w:line="560" w:lineRule="exact"/>
        <w:textAlignment w:val="auto"/>
        <w:rPr>
          <w:rFonts w:hAnsi="宋体"/>
          <w:b/>
          <w:sz w:val="28"/>
          <w:szCs w:val="28"/>
        </w:rPr>
      </w:pPr>
    </w:p>
    <w:p w14:paraId="666D8E51">
      <w:pPr>
        <w:rPr>
          <w:rFonts w:hAnsi="宋体"/>
          <w:b/>
        </w:rPr>
      </w:pPr>
    </w:p>
    <w:p w14:paraId="26773E01">
      <w:pPr>
        <w:rPr>
          <w:rFonts w:hAnsi="宋体"/>
          <w:b/>
        </w:rPr>
      </w:pPr>
      <w:r>
        <w:rPr>
          <w:rFonts w:hint="eastAsia" w:hAnsi="宋体"/>
          <w:b/>
        </w:rPr>
        <mc:AlternateContent>
          <mc:Choice Requires="wpg">
            <w:drawing>
              <wp:anchor distT="0" distB="0" distL="114300" distR="114300" simplePos="0" relativeHeight="251750400" behindDoc="0" locked="0" layoutInCell="1" allowOverlap="1">
                <wp:simplePos x="0" y="0"/>
                <wp:positionH relativeFrom="margin">
                  <wp:align>center</wp:align>
                </wp:positionH>
                <wp:positionV relativeFrom="paragraph">
                  <wp:posOffset>130810</wp:posOffset>
                </wp:positionV>
                <wp:extent cx="6012815" cy="2449830"/>
                <wp:effectExtent l="0" t="0" r="7620" b="7620"/>
                <wp:wrapNone/>
                <wp:docPr id="2414" name="组合 2414"/>
                <wp:cNvGraphicFramePr/>
                <a:graphic xmlns:a="http://schemas.openxmlformats.org/drawingml/2006/main">
                  <a:graphicData uri="http://schemas.microsoft.com/office/word/2010/wordprocessingGroup">
                    <wpg:wgp>
                      <wpg:cNvGrpSpPr/>
                      <wpg:grpSpPr>
                        <a:xfrm>
                          <a:off x="0" y="0"/>
                          <a:ext cx="6012611" cy="2449902"/>
                          <a:chOff x="0" y="0"/>
                          <a:chExt cx="6106605" cy="2631440"/>
                        </a:xfrm>
                      </wpg:grpSpPr>
                      <pic:pic xmlns:pic="http://schemas.openxmlformats.org/drawingml/2006/picture">
                        <pic:nvPicPr>
                          <pic:cNvPr id="2" name="图片 2"/>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1064525" y="0"/>
                            <a:ext cx="3509645" cy="2631440"/>
                          </a:xfrm>
                          <a:prstGeom prst="rect">
                            <a:avLst/>
                          </a:prstGeom>
                          <a:noFill/>
                          <a:ln>
                            <a:noFill/>
                          </a:ln>
                        </pic:spPr>
                      </pic:pic>
                      <wps:wsp>
                        <wps:cNvPr id="2110" name="AutoShape 720"/>
                        <wps:cNvCnPr>
                          <a:cxnSpLocks noChangeShapeType="1"/>
                        </wps:cNvCnPr>
                        <wps:spPr bwMode="auto">
                          <a:xfrm>
                            <a:off x="1091821" y="266131"/>
                            <a:ext cx="248513" cy="436436"/>
                          </a:xfrm>
                          <a:prstGeom prst="straightConnector1">
                            <a:avLst/>
                          </a:prstGeom>
                          <a:noFill/>
                          <a:ln w="12700">
                            <a:solidFill>
                              <a:srgbClr val="4F81BD"/>
                            </a:solidFill>
                            <a:round/>
                          </a:ln>
                        </wps:spPr>
                        <wps:bodyPr/>
                      </wps:wsp>
                      <wps:wsp>
                        <wps:cNvPr id="2111" name="AutoShape 721"/>
                        <wps:cNvCnPr>
                          <a:cxnSpLocks noChangeShapeType="1"/>
                        </wps:cNvCnPr>
                        <wps:spPr bwMode="auto">
                          <a:xfrm flipH="1" flipV="1">
                            <a:off x="1897039" y="266131"/>
                            <a:ext cx="45719" cy="808575"/>
                          </a:xfrm>
                          <a:prstGeom prst="straightConnector1">
                            <a:avLst/>
                          </a:prstGeom>
                          <a:noFill/>
                          <a:ln w="12700">
                            <a:solidFill>
                              <a:srgbClr val="4F81BD"/>
                            </a:solidFill>
                            <a:round/>
                          </a:ln>
                        </wps:spPr>
                        <wps:bodyPr/>
                      </wps:wsp>
                      <wps:wsp>
                        <wps:cNvPr id="2112" name="AutoShape 1363"/>
                        <wps:cNvCnPr>
                          <a:cxnSpLocks noChangeShapeType="1"/>
                        </wps:cNvCnPr>
                        <wps:spPr bwMode="auto">
                          <a:xfrm flipH="1">
                            <a:off x="1624084" y="1207826"/>
                            <a:ext cx="1220962" cy="961305"/>
                          </a:xfrm>
                          <a:prstGeom prst="straightConnector1">
                            <a:avLst/>
                          </a:prstGeom>
                          <a:noFill/>
                          <a:ln w="12700">
                            <a:solidFill>
                              <a:srgbClr val="4F81BD"/>
                            </a:solidFill>
                            <a:round/>
                          </a:ln>
                        </wps:spPr>
                        <wps:bodyPr/>
                      </wps:wsp>
                      <wps:wsp>
                        <wps:cNvPr id="2113" name="AutoShape 1364"/>
                        <wps:cNvCnPr>
                          <a:cxnSpLocks noChangeShapeType="1"/>
                        </wps:cNvCnPr>
                        <wps:spPr bwMode="auto">
                          <a:xfrm flipH="1">
                            <a:off x="1624084" y="880280"/>
                            <a:ext cx="1226247" cy="1273861"/>
                          </a:xfrm>
                          <a:prstGeom prst="straightConnector1">
                            <a:avLst/>
                          </a:prstGeom>
                          <a:noFill/>
                          <a:ln w="12700">
                            <a:solidFill>
                              <a:srgbClr val="4F81BD"/>
                            </a:solidFill>
                            <a:round/>
                          </a:ln>
                        </wps:spPr>
                        <wps:bodyPr/>
                      </wps:wsp>
                      <wps:wsp>
                        <wps:cNvPr id="2114" name="AutoShape 1365"/>
                        <wps:cNvCnPr>
                          <a:cxnSpLocks noChangeShapeType="1"/>
                        </wps:cNvCnPr>
                        <wps:spPr bwMode="auto">
                          <a:xfrm flipH="1">
                            <a:off x="1624084" y="573206"/>
                            <a:ext cx="1231533" cy="1586417"/>
                          </a:xfrm>
                          <a:prstGeom prst="straightConnector1">
                            <a:avLst/>
                          </a:prstGeom>
                          <a:noFill/>
                          <a:ln w="12700">
                            <a:solidFill>
                              <a:srgbClr val="4F81BD"/>
                            </a:solidFill>
                            <a:round/>
                          </a:ln>
                        </wps:spPr>
                        <wps:bodyPr/>
                      </wps:wsp>
                      <wps:wsp>
                        <wps:cNvPr id="2115" name="AutoShape 722"/>
                        <wps:cNvCnPr>
                          <a:cxnSpLocks noChangeShapeType="1"/>
                        </wps:cNvCnPr>
                        <wps:spPr bwMode="auto">
                          <a:xfrm flipH="1">
                            <a:off x="1596788" y="1835623"/>
                            <a:ext cx="1236819" cy="343960"/>
                          </a:xfrm>
                          <a:prstGeom prst="straightConnector1">
                            <a:avLst/>
                          </a:prstGeom>
                          <a:noFill/>
                          <a:ln w="12700">
                            <a:solidFill>
                              <a:srgbClr val="4F81BD"/>
                            </a:solidFill>
                            <a:round/>
                          </a:ln>
                        </wps:spPr>
                        <wps:bodyPr/>
                      </wps:wsp>
                      <wps:wsp>
                        <wps:cNvPr id="2116" name="AutoShape 1362"/>
                        <wps:cNvCnPr>
                          <a:cxnSpLocks noChangeShapeType="1"/>
                        </wps:cNvCnPr>
                        <wps:spPr bwMode="auto">
                          <a:xfrm flipH="1">
                            <a:off x="1624084" y="1514901"/>
                            <a:ext cx="1210391" cy="649520"/>
                          </a:xfrm>
                          <a:prstGeom prst="straightConnector1">
                            <a:avLst/>
                          </a:prstGeom>
                          <a:noFill/>
                          <a:ln w="12700">
                            <a:solidFill>
                              <a:srgbClr val="4F81BD"/>
                            </a:solidFill>
                            <a:round/>
                          </a:ln>
                        </wps:spPr>
                        <wps:bodyPr/>
                      </wps:wsp>
                      <wps:wsp>
                        <wps:cNvPr id="2117" name="AutoShape 1366"/>
                        <wps:cNvCnPr>
                          <a:cxnSpLocks noChangeShapeType="1"/>
                        </wps:cNvCnPr>
                        <wps:spPr bwMode="auto">
                          <a:xfrm>
                            <a:off x="3179928" y="900752"/>
                            <a:ext cx="1937675" cy="1146821"/>
                          </a:xfrm>
                          <a:prstGeom prst="straightConnector1">
                            <a:avLst/>
                          </a:prstGeom>
                          <a:noFill/>
                          <a:ln w="12700">
                            <a:solidFill>
                              <a:srgbClr val="4F81BD"/>
                            </a:solidFill>
                            <a:round/>
                          </a:ln>
                        </wps:spPr>
                        <wps:bodyPr/>
                      </wps:wsp>
                      <wps:wsp>
                        <wps:cNvPr id="2118" name="AutoShape 1367"/>
                        <wps:cNvCnPr>
                          <a:cxnSpLocks noChangeShapeType="1"/>
                        </wps:cNvCnPr>
                        <wps:spPr bwMode="auto">
                          <a:xfrm>
                            <a:off x="3186752" y="1535373"/>
                            <a:ext cx="1929130" cy="507270"/>
                          </a:xfrm>
                          <a:prstGeom prst="straightConnector1">
                            <a:avLst/>
                          </a:prstGeom>
                          <a:noFill/>
                          <a:ln w="12700">
                            <a:solidFill>
                              <a:srgbClr val="4F81BD"/>
                            </a:solidFill>
                            <a:round/>
                          </a:ln>
                        </wps:spPr>
                        <wps:bodyPr/>
                      </wps:wsp>
                      <wps:wsp>
                        <wps:cNvPr id="2119" name="AutoShape 1368"/>
                        <wps:cNvCnPr>
                          <a:cxnSpLocks noChangeShapeType="1"/>
                        </wps:cNvCnPr>
                        <wps:spPr bwMode="auto">
                          <a:xfrm>
                            <a:off x="3179928" y="1856095"/>
                            <a:ext cx="1937697" cy="190137"/>
                          </a:xfrm>
                          <a:prstGeom prst="straightConnector1">
                            <a:avLst/>
                          </a:prstGeom>
                          <a:noFill/>
                          <a:ln w="12700">
                            <a:solidFill>
                              <a:srgbClr val="4F81BD"/>
                            </a:solidFill>
                            <a:round/>
                          </a:ln>
                        </wps:spPr>
                        <wps:bodyPr/>
                      </wps:wsp>
                      <wps:wsp>
                        <wps:cNvPr id="2120" name="AutoShape 718"/>
                        <wps:cNvCnPr>
                          <a:cxnSpLocks noChangeShapeType="1"/>
                        </wps:cNvCnPr>
                        <wps:spPr bwMode="auto">
                          <a:xfrm>
                            <a:off x="3193576" y="1194179"/>
                            <a:ext cx="1922541" cy="850831"/>
                          </a:xfrm>
                          <a:prstGeom prst="straightConnector1">
                            <a:avLst/>
                          </a:prstGeom>
                          <a:noFill/>
                          <a:ln w="12700">
                            <a:solidFill>
                              <a:srgbClr val="4F81BD"/>
                            </a:solidFill>
                            <a:round/>
                          </a:ln>
                        </wps:spPr>
                        <wps:bodyPr/>
                      </wps:wsp>
                      <wps:wsp>
                        <wps:cNvPr id="2122" name="Text Box 714"/>
                        <wps:cNvSpPr txBox="1">
                          <a:spLocks noChangeArrowheads="1"/>
                        </wps:cNvSpPr>
                        <wps:spPr bwMode="auto">
                          <a:xfrm>
                            <a:off x="1480782" y="95534"/>
                            <a:ext cx="782955" cy="239395"/>
                          </a:xfrm>
                          <a:prstGeom prst="rect">
                            <a:avLst/>
                          </a:prstGeom>
                          <a:solidFill>
                            <a:srgbClr val="FFFFFF"/>
                          </a:solidFill>
                          <a:ln>
                            <a:noFill/>
                          </a:ln>
                        </wps:spPr>
                        <wps:txbx>
                          <w:txbxContent>
                            <w:p w14:paraId="7A1CE7D6">
                              <w:pPr>
                                <w:spacing w:line="0" w:lineRule="atLeast"/>
                                <w:rPr>
                                  <w:sz w:val="18"/>
                                  <w:szCs w:val="18"/>
                                </w:rPr>
                              </w:pPr>
                              <w:r>
                                <w:rPr>
                                  <w:rFonts w:hint="eastAsia"/>
                                  <w:sz w:val="18"/>
                                  <w:szCs w:val="18"/>
                                </w:rPr>
                                <w:t>电压测试线</w:t>
                              </w:r>
                            </w:p>
                          </w:txbxContent>
                        </wps:txbx>
                        <wps:bodyPr rot="0" vert="horz" wrap="square" lIns="91440" tIns="45720" rIns="91440" bIns="45720" anchor="t" anchorCtr="0" upright="1">
                          <a:noAutofit/>
                        </wps:bodyPr>
                      </wps:wsp>
                      <wps:wsp>
                        <wps:cNvPr id="2124" name="Text Box 716"/>
                        <wps:cNvSpPr txBox="1">
                          <a:spLocks noChangeArrowheads="1"/>
                        </wps:cNvSpPr>
                        <wps:spPr bwMode="auto">
                          <a:xfrm>
                            <a:off x="0" y="81886"/>
                            <a:ext cx="1177290" cy="239395"/>
                          </a:xfrm>
                          <a:prstGeom prst="rect">
                            <a:avLst/>
                          </a:prstGeom>
                          <a:solidFill>
                            <a:srgbClr val="FFFFFF"/>
                          </a:solidFill>
                          <a:ln>
                            <a:noFill/>
                          </a:ln>
                        </wps:spPr>
                        <wps:txbx>
                          <w:txbxContent>
                            <w:p w14:paraId="6695C709">
                              <w:pPr>
                                <w:spacing w:line="0" w:lineRule="atLeast"/>
                                <w:rPr>
                                  <w:sz w:val="18"/>
                                  <w:szCs w:val="18"/>
                                </w:rPr>
                              </w:pPr>
                              <w:r>
                                <w:rPr>
                                  <w:rFonts w:hint="eastAsia"/>
                                  <w:sz w:val="18"/>
                                  <w:szCs w:val="18"/>
                                </w:rPr>
                                <w:t>电压测试用鳄鱼夹</w:t>
                              </w:r>
                            </w:p>
                          </w:txbxContent>
                        </wps:txbx>
                        <wps:bodyPr rot="0" vert="horz" wrap="square" lIns="91440" tIns="45720" rIns="91440" bIns="45720" anchor="t" anchorCtr="0" upright="1">
                          <a:noAutofit/>
                        </wps:bodyPr>
                      </wps:wsp>
                      <wps:wsp>
                        <wps:cNvPr id="2125" name="Text Box 717"/>
                        <wps:cNvSpPr txBox="1">
                          <a:spLocks noChangeArrowheads="1"/>
                        </wps:cNvSpPr>
                        <wps:spPr bwMode="auto">
                          <a:xfrm>
                            <a:off x="354842" y="2053988"/>
                            <a:ext cx="1258570" cy="239395"/>
                          </a:xfrm>
                          <a:prstGeom prst="rect">
                            <a:avLst/>
                          </a:prstGeom>
                          <a:solidFill>
                            <a:srgbClr val="FFFFFF"/>
                          </a:solidFill>
                          <a:ln>
                            <a:noFill/>
                          </a:ln>
                        </wps:spPr>
                        <wps:txbx>
                          <w:txbxContent>
                            <w:p w14:paraId="512E9A94">
                              <w:pPr>
                                <w:spacing w:line="0" w:lineRule="atLeast"/>
                                <w:rPr>
                                  <w:sz w:val="18"/>
                                  <w:szCs w:val="18"/>
                                </w:rPr>
                              </w:pPr>
                              <w:r>
                                <w:rPr>
                                  <w:rFonts w:hint="eastAsia"/>
                                  <w:sz w:val="18"/>
                                  <w:szCs w:val="18"/>
                                </w:rPr>
                                <w:t>可接5根电压测试线</w:t>
                              </w:r>
                            </w:p>
                          </w:txbxContent>
                        </wps:txbx>
                        <wps:bodyPr rot="0" vert="horz" wrap="square" lIns="91440" tIns="45720" rIns="91440" bIns="45720" anchor="t" anchorCtr="0" upright="1">
                          <a:noAutofit/>
                        </wps:bodyPr>
                      </wps:wsp>
                      <wps:wsp>
                        <wps:cNvPr id="2123" name="Text Box 715"/>
                        <wps:cNvSpPr txBox="1">
                          <a:spLocks noChangeArrowheads="1"/>
                        </wps:cNvSpPr>
                        <wps:spPr bwMode="auto">
                          <a:xfrm>
                            <a:off x="5117910" y="1910686"/>
                            <a:ext cx="988695" cy="257810"/>
                          </a:xfrm>
                          <a:prstGeom prst="rect">
                            <a:avLst/>
                          </a:prstGeom>
                          <a:solidFill>
                            <a:srgbClr val="FFFFFF"/>
                          </a:solidFill>
                          <a:ln>
                            <a:noFill/>
                          </a:ln>
                        </wps:spPr>
                        <wps:txbx>
                          <w:txbxContent>
                            <w:p w14:paraId="5E492BD9">
                              <w:pPr>
                                <w:rPr>
                                  <w:sz w:val="18"/>
                                  <w:szCs w:val="18"/>
                                </w:rPr>
                              </w:pPr>
                              <w:r>
                                <w:rPr>
                                  <w:rFonts w:hint="eastAsia" w:hAnsi="宋体"/>
                                  <w:sz w:val="18"/>
                                  <w:szCs w:val="18"/>
                                </w:rPr>
                                <w:t>可接4把电流钳</w:t>
                              </w:r>
                            </w:p>
                          </w:txbxContent>
                        </wps:txbx>
                        <wps:bodyPr rot="0" vert="horz" wrap="square" lIns="91440" tIns="45720" rIns="91440" bIns="45720" anchor="t" anchorCtr="0" upright="1">
                          <a:noAutofit/>
                        </wps:bodyPr>
                      </wps:wsp>
                      <wps:wsp>
                        <wps:cNvPr id="2109" name="AutoShape 719"/>
                        <wps:cNvCnPr>
                          <a:cxnSpLocks noChangeShapeType="1"/>
                        </wps:cNvCnPr>
                        <wps:spPr bwMode="auto">
                          <a:xfrm flipH="1" flipV="1">
                            <a:off x="4503761" y="743803"/>
                            <a:ext cx="745494" cy="45719"/>
                          </a:xfrm>
                          <a:prstGeom prst="straightConnector1">
                            <a:avLst/>
                          </a:prstGeom>
                          <a:noFill/>
                          <a:ln w="12700">
                            <a:solidFill>
                              <a:srgbClr val="4F81BD"/>
                            </a:solidFill>
                            <a:round/>
                          </a:ln>
                        </wps:spPr>
                        <wps:bodyPr/>
                      </wps:wsp>
                      <wps:wsp>
                        <wps:cNvPr id="2121" name="Text Box 713"/>
                        <wps:cNvSpPr txBox="1">
                          <a:spLocks noChangeArrowheads="1"/>
                        </wps:cNvSpPr>
                        <wps:spPr bwMode="auto">
                          <a:xfrm>
                            <a:off x="5268036" y="668740"/>
                            <a:ext cx="570230" cy="248285"/>
                          </a:xfrm>
                          <a:prstGeom prst="rect">
                            <a:avLst/>
                          </a:prstGeom>
                          <a:solidFill>
                            <a:srgbClr val="FFFFFF"/>
                          </a:solidFill>
                          <a:ln>
                            <a:noFill/>
                          </a:ln>
                        </wps:spPr>
                        <wps:txbx>
                          <w:txbxContent>
                            <w:p w14:paraId="3CB58909">
                              <w:pPr>
                                <w:spacing w:line="0" w:lineRule="atLeast"/>
                                <w:rPr>
                                  <w:rFonts w:hAnsi="宋体"/>
                                  <w:sz w:val="18"/>
                                  <w:szCs w:val="18"/>
                                </w:rPr>
                              </w:pPr>
                              <w:r>
                                <w:rPr>
                                  <w:rFonts w:hint="eastAsia"/>
                                  <w:sz w:val="18"/>
                                  <w:szCs w:val="18"/>
                                </w:rPr>
                                <w:t>电流钳</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top:10.3pt;height:192.9pt;width:473.45pt;mso-position-horizontal:center;mso-position-horizontal-relative:margin;z-index:251750400;mso-width-relative:page;mso-height-relative:page;" coordsize="6106605,2631440" o:gfxdata="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">
                <o:lock v:ext="edit" aspectratio="f"/>
                <v:shape id="_x0000_s1026" o:spid="_x0000_s1026" o:spt="75" type="#_x0000_t75" style="position:absolute;left:1064525;top:0;height:2631440;width:3509645;" filled="f" o:preferrelative="t" stroked="f" coordsize="21600,21600" o:gfxdata="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90Qm5AAAA2gAA&#10;AA8AAAAAAAAAAQAgAAAAIgAAAGRycy9kb3ducmV2LnhtbFBLAQIUABQAAAAIAIdO4kAzLwWeOwAA&#10;ADkAAAAQAAAAAAAAAAEAIAAAAAgBAABkcnMvc2hhcGV4bWwueG1sUEsFBgAAAAAGAAYAWwEAALID&#10;AAAAAA==&#10;">
                  <v:fill on="f" focussize="0,0"/>
                  <v:stroke on="f"/>
                  <v:imagedata r:id="rId88" o:title=""/>
                  <o:lock v:ext="edit" aspectratio="t"/>
                </v:shape>
                <v:shape id="AutoShape 720" o:spid="_x0000_s1026" o:spt="32" type="#_x0000_t32" style="position:absolute;left:1091821;top:266131;height:436436;width:248513;" filled="f" stroked="t" coordsize="21600,21600" o:gfxdata="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RGPG5AAAA3QAA&#10;AA8AAAAAAAAAAQAgAAAAIgAAAGRycy9kb3ducmV2LnhtbFBLAQIUABQAAAAIAIdO4kAzLwWeOwAA&#10;ADkAAAAQAAAAAAAAAAEAIAAAAAgBAABkcnMvc2hhcGV4bWwueG1sUEsFBgAAAAAGAAYAWwEAALID&#10;AAAAAA==&#10;">
                  <v:fill on="f" focussize="0,0"/>
                  <v:stroke weight="1pt" color="#4F81BD" joinstyle="round"/>
                  <v:imagedata o:title=""/>
                  <o:lock v:ext="edit" aspectratio="f"/>
                </v:shape>
                <v:shape id="AutoShape 721" o:spid="_x0000_s1026" o:spt="32" type="#_x0000_t32" style="position:absolute;left:1897039;top:266131;flip:x y;height:808575;width:45719;" filled="f" stroked="t" coordsize="21600,21600" o:gfxdata="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OyI74A&#10;AADdAAAADwAAAAAAAAABACAAAAAiAAAAZHJzL2Rvd25yZXYueG1sUEsBAhQAFAAAAAgAh07iQDMv&#10;BZ47AAAAOQAAABAAAAAAAAAAAQAgAAAADQEAAGRycy9zaGFwZXhtbC54bWxQSwUGAAAAAAYABgBb&#10;AQAAtwMAAAAA&#10;">
                  <v:fill on="f" focussize="0,0"/>
                  <v:stroke weight="1pt" color="#4F81BD" joinstyle="round"/>
                  <v:imagedata o:title=""/>
                  <o:lock v:ext="edit" aspectratio="f"/>
                </v:shape>
                <v:shape id="AutoShape 1363" o:spid="_x0000_s1026" o:spt="32" type="#_x0000_t32" style="position:absolute;left:1624084;top:1207826;flip:x;height:961305;width:1220962;" filled="f" stroked="t" coordsize="21600,21600" o:gfxdata="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8Yua/&#10;AAAA3QAAAA8AAAAAAAAAAQAgAAAAIgAAAGRycy9kb3ducmV2LnhtbFBLAQIUABQAAAAIAIdO4kAz&#10;LwWeOwAAADkAAAAQAAAAAAAAAAEAIAAAAA4BAABkcnMvc2hhcGV4bWwueG1sUEsFBgAAAAAGAAYA&#10;WwEAALgDAAAAAA==&#10;">
                  <v:fill on="f" focussize="0,0"/>
                  <v:stroke weight="1pt" color="#4F81BD" joinstyle="round"/>
                  <v:imagedata o:title=""/>
                  <o:lock v:ext="edit" aspectratio="f"/>
                </v:shape>
                <v:shape id="AutoShape 1364" o:spid="_x0000_s1026" o:spt="32" type="#_x0000_t32" style="position:absolute;left:1624084;top:880280;flip:x;height:1273861;width:1226247;" filled="f" stroked="t" coordsize="21600,21600" o:gfxdata="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cMd9&#10;wAAAAN0AAAAPAAAAAAAAAAEAIAAAACIAAABkcnMvZG93bnJldi54bWxQSwECFAAUAAAACACHTuJA&#10;My8FnjsAAAA5AAAAEAAAAAAAAAABACAAAAAPAQAAZHJzL3NoYXBleG1sLnhtbFBLBQYAAAAABgAG&#10;AFsBAAC5AwAAAAA=&#10;">
                  <v:fill on="f" focussize="0,0"/>
                  <v:stroke weight="1pt" color="#4F81BD" joinstyle="round"/>
                  <v:imagedata o:title=""/>
                  <o:lock v:ext="edit" aspectratio="f"/>
                </v:shape>
                <v:shape id="AutoShape 1365" o:spid="_x0000_s1026" o:spt="32" type="#_x0000_t32" style="position:absolute;left:1624084;top:573206;flip:x;height:1586417;width:1231533;" filled="f" stroked="t" coordsize="21600,21600" o:gfxdata="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mV8J&#10;wAAAAN0AAAAPAAAAAAAAAAEAIAAAACIAAABkcnMvZG93bnJldi54bWxQSwECFAAUAAAACACHTuJA&#10;My8FnjsAAAA5AAAAEAAAAAAAAAABACAAAAAPAQAAZHJzL3NoYXBleG1sLnhtbFBLBQYAAAAABgAG&#10;AFsBAAC5AwAAAAA=&#10;">
                  <v:fill on="f" focussize="0,0"/>
                  <v:stroke weight="1pt" color="#4F81BD" joinstyle="round"/>
                  <v:imagedata o:title=""/>
                  <o:lock v:ext="edit" aspectratio="f"/>
                </v:shape>
                <v:shape id="AutoShape 722" o:spid="_x0000_s1026" o:spt="32" type="#_x0000_t32" style="position:absolute;left:1596788;top:1835623;flip:x;height:343960;width:1236819;" filled="f" stroked="t" coordsize="21600,21600" o:gfxdata="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fqS&#10;wAAAAN0AAAAPAAAAAAAAAAEAIAAAACIAAABkcnMvZG93bnJldi54bWxQSwECFAAUAAAACACHTuJA&#10;My8FnjsAAAA5AAAAEAAAAAAAAAABACAAAAAPAQAAZHJzL3NoYXBleG1sLnhtbFBLBQYAAAAABgAG&#10;AFsBAAC5AwAAAAA=&#10;">
                  <v:fill on="f" focussize="0,0"/>
                  <v:stroke weight="1pt" color="#4F81BD" joinstyle="round"/>
                  <v:imagedata o:title=""/>
                  <o:lock v:ext="edit" aspectratio="f"/>
                </v:shape>
                <v:shape id="AutoShape 1362" o:spid="_x0000_s1026" o:spt="32" type="#_x0000_t32" style="position:absolute;left:1624084;top:1514901;flip:x;height:649520;width:1210391;" filled="f" stroked="t" coordsize="21600,21600" o:gfxdata="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B2Tl&#10;wAAAAN0AAAAPAAAAAAAAAAEAIAAAACIAAABkcnMvZG93bnJldi54bWxQSwECFAAUAAAACACHTuJA&#10;My8FnjsAAAA5AAAAEAAAAAAAAAABACAAAAAPAQAAZHJzL3NoYXBleG1sLnhtbFBLBQYAAAAABgAG&#10;AFsBAAC5AwAAAAA=&#10;">
                  <v:fill on="f" focussize="0,0"/>
                  <v:stroke weight="1pt" color="#4F81BD" joinstyle="round"/>
                  <v:imagedata o:title=""/>
                  <o:lock v:ext="edit" aspectratio="f"/>
                </v:shape>
                <v:shape id="AutoShape 1366" o:spid="_x0000_s1026" o:spt="32" type="#_x0000_t32" style="position:absolute;left:3179928;top:900752;height:1146821;width:1937675;" filled="f" stroked="t" coordsize="21600,21600" o:gfxdata="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eICFvQAA&#10;AN0AAAAPAAAAAAAAAAEAIAAAACIAAABkcnMvZG93bnJldi54bWxQSwECFAAUAAAACACHTuJAMy8F&#10;njsAAAA5AAAAEAAAAAAAAAABACAAAAAMAQAAZHJzL3NoYXBleG1sLnhtbFBLBQYAAAAABgAGAFsB&#10;AAC2AwAAAAA=&#10;">
                  <v:fill on="f" focussize="0,0"/>
                  <v:stroke weight="1pt" color="#4F81BD" joinstyle="round"/>
                  <v:imagedata o:title=""/>
                  <o:lock v:ext="edit" aspectratio="f"/>
                </v:shape>
                <v:shape id="AutoShape 1367" o:spid="_x0000_s1026" o:spt="32" type="#_x0000_t32" style="position:absolute;left:3186752;top:1535373;height:507270;width:1929130;" filled="f" stroked="t" coordsize="21600,21600" o:gfxdata="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rnFPe5AAAA3QAA&#10;AA8AAAAAAAAAAQAgAAAAIgAAAGRycy9kb3ducmV2LnhtbFBLAQIUABQAAAAIAIdO4kAzLwWeOwAA&#10;ADkAAAAQAAAAAAAAAAEAIAAAAAgBAABkcnMvc2hhcGV4bWwueG1sUEsFBgAAAAAGAAYAWwEAALID&#10;AAAAAA==&#10;">
                  <v:fill on="f" focussize="0,0"/>
                  <v:stroke weight="1pt" color="#4F81BD" joinstyle="round"/>
                  <v:imagedata o:title=""/>
                  <o:lock v:ext="edit" aspectratio="f"/>
                </v:shape>
                <v:shape id="AutoShape 1368" o:spid="_x0000_s1026" o:spt="32" type="#_x0000_t32" style="position:absolute;left:3179928;top:1856095;height:190137;width:1937697;" filled="f" stroked="t" coordsize="21600,21600" o:gfxdata="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q7FsvQAA&#10;AN0AAAAPAAAAAAAAAAEAIAAAACIAAABkcnMvZG93bnJldi54bWxQSwECFAAUAAAACACHTuJAMy8F&#10;njsAAAA5AAAAEAAAAAAAAAABACAAAAAMAQAAZHJzL3NoYXBleG1sLnhtbFBLBQYAAAAABgAGAFsB&#10;AAC2AwAAAAA=&#10;">
                  <v:fill on="f" focussize="0,0"/>
                  <v:stroke weight="1pt" color="#4F81BD" joinstyle="round"/>
                  <v:imagedata o:title=""/>
                  <o:lock v:ext="edit" aspectratio="f"/>
                </v:shape>
                <v:shape id="AutoShape 718" o:spid="_x0000_s1026" o:spt="32" type="#_x0000_t32" style="position:absolute;left:3193576;top:1194179;height:850831;width:1922541;" filled="f" stroked="t" coordsize="21600,21600" o:gfxdata="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v3STLsAAADd&#10;AAAADwAAAAAAAAABACAAAAAiAAAAZHJzL2Rvd25yZXYueG1sUEsBAhQAFAAAAAgAh07iQDMvBZ47&#10;AAAAOQAAABAAAAAAAAAAAQAgAAAACgEAAGRycy9zaGFwZXhtbC54bWxQSwUGAAAAAAYABgBbAQAA&#10;tAMAAAAA&#10;">
                  <v:fill on="f" focussize="0,0"/>
                  <v:stroke weight="1pt" color="#4F81BD" joinstyle="round"/>
                  <v:imagedata o:title=""/>
                  <o:lock v:ext="edit" aspectratio="f"/>
                </v:shape>
                <v:shape id="Text Box 714" o:spid="_x0000_s1026" o:spt="202" type="#_x0000_t202" style="position:absolute;left:1480782;top:95534;height:239395;width:782955;" fillcolor="#FFFFFF" filled="t" stroked="f" coordsize="21600,21600" o:gfxdata="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vWFr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7A1CE7D6">
                        <w:pPr>
                          <w:spacing w:line="0" w:lineRule="atLeast"/>
                          <w:rPr>
                            <w:sz w:val="18"/>
                            <w:szCs w:val="18"/>
                          </w:rPr>
                        </w:pPr>
                        <w:r>
                          <w:rPr>
                            <w:rFonts w:hint="eastAsia"/>
                            <w:sz w:val="18"/>
                            <w:szCs w:val="18"/>
                          </w:rPr>
                          <w:t>电压测试线</w:t>
                        </w:r>
                      </w:p>
                    </w:txbxContent>
                  </v:textbox>
                </v:shape>
                <v:shape id="Text Box 716" o:spid="_x0000_s1026" o:spt="202" type="#_x0000_t202" style="position:absolute;left:0;top:81886;height:239395;width:1177290;" fillcolor="#FFFFFF" filled="t" stroked="f" coordsize="21600,21600" o:gfxdata="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u6/m/&#10;AAAA3QAAAA8AAAAAAAAAAQAgAAAAIgAAAGRycy9kb3ducmV2LnhtbFBLAQIUABQAAAAIAIdO4kAz&#10;LwWeOwAAADkAAAAQAAAAAAAAAAEAIAAAAA4BAABkcnMvc2hhcGV4bWwueG1sUEsFBgAAAAAGAAYA&#10;WwEAALgDAAAAAA==&#10;">
                  <v:fill on="t" focussize="0,0"/>
                  <v:stroke on="f"/>
                  <v:imagedata o:title=""/>
                  <o:lock v:ext="edit" aspectratio="f"/>
                  <v:textbox>
                    <w:txbxContent>
                      <w:p w14:paraId="6695C709">
                        <w:pPr>
                          <w:spacing w:line="0" w:lineRule="atLeast"/>
                          <w:rPr>
                            <w:sz w:val="18"/>
                            <w:szCs w:val="18"/>
                          </w:rPr>
                        </w:pPr>
                        <w:r>
                          <w:rPr>
                            <w:rFonts w:hint="eastAsia"/>
                            <w:sz w:val="18"/>
                            <w:szCs w:val="18"/>
                          </w:rPr>
                          <w:t>电压测试用鳄鱼夹</w:t>
                        </w:r>
                      </w:p>
                    </w:txbxContent>
                  </v:textbox>
                </v:shape>
                <v:shape id="Text Box 717" o:spid="_x0000_s1026" o:spt="202" type="#_x0000_t202" style="position:absolute;left:354842;top:2053988;height:239395;width:1258570;" fillcolor="#FFFFFF" filled="t" stroked="f" coordsize="21600,21600" o:gfxdata="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iTmK/&#10;AAAA3QAAAA8AAAAAAAAAAQAgAAAAIgAAAGRycy9kb3ducmV2LnhtbFBLAQIUABQAAAAIAIdO4kAz&#10;LwWeOwAAADkAAAAQAAAAAAAAAAEAIAAAAA4BAABkcnMvc2hhcGV4bWwueG1sUEsFBgAAAAAGAAYA&#10;WwEAALgDAAAAAA==&#10;">
                  <v:fill on="t" focussize="0,0"/>
                  <v:stroke on="f"/>
                  <v:imagedata o:title=""/>
                  <o:lock v:ext="edit" aspectratio="f"/>
                  <v:textbox>
                    <w:txbxContent>
                      <w:p w14:paraId="512E9A94">
                        <w:pPr>
                          <w:spacing w:line="0" w:lineRule="atLeast"/>
                          <w:rPr>
                            <w:sz w:val="18"/>
                            <w:szCs w:val="18"/>
                          </w:rPr>
                        </w:pPr>
                        <w:r>
                          <w:rPr>
                            <w:rFonts w:hint="eastAsia"/>
                            <w:sz w:val="18"/>
                            <w:szCs w:val="18"/>
                          </w:rPr>
                          <w:t>可接5根电压测试线</w:t>
                        </w:r>
                      </w:p>
                    </w:txbxContent>
                  </v:textbox>
                </v:shape>
                <v:shape id="Text Box 715" o:spid="_x0000_s1026" o:spt="202" type="#_x0000_t202" style="position:absolute;left:5117910;top:1910686;height:257810;width:988695;" fillcolor="#FFFFFF" filled="t" stroked="f" coordsize="21600,21600" o:gfxdata="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B3ON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5E492BD9">
                        <w:pPr>
                          <w:rPr>
                            <w:sz w:val="18"/>
                            <w:szCs w:val="18"/>
                          </w:rPr>
                        </w:pPr>
                        <w:r>
                          <w:rPr>
                            <w:rFonts w:hint="eastAsia" w:hAnsi="宋体"/>
                            <w:sz w:val="18"/>
                            <w:szCs w:val="18"/>
                          </w:rPr>
                          <w:t>可接4把电流钳</w:t>
                        </w:r>
                      </w:p>
                    </w:txbxContent>
                  </v:textbox>
                </v:shape>
                <v:shape id="AutoShape 719" o:spid="_x0000_s1026" o:spt="32" type="#_x0000_t32" style="position:absolute;left:4503761;top:743803;flip:x y;height:45719;width:745494;" filled="f" stroked="t" coordsize="21600,21600" o:gfxdata="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wo+L4A&#10;AADdAAAADwAAAAAAAAABACAAAAAiAAAAZHJzL2Rvd25yZXYueG1sUEsBAhQAFAAAAAgAh07iQDMv&#10;BZ47AAAAOQAAABAAAAAAAAAAAQAgAAAADQEAAGRycy9zaGFwZXhtbC54bWxQSwUGAAAAAAYABgBb&#10;AQAAtwMAAAAA&#10;">
                  <v:fill on="f" focussize="0,0"/>
                  <v:stroke weight="1pt" color="#4F81BD" joinstyle="round"/>
                  <v:imagedata o:title=""/>
                  <o:lock v:ext="edit" aspectratio="f"/>
                </v:shape>
                <v:shape id="Text Box 713" o:spid="_x0000_s1026" o:spt="202" type="#_x0000_t202" style="position:absolute;left:5268036;top:668740;height:248285;width:570230;" fillcolor="#FFFFFF" filled="t" stroked="f" coordsize="21600,21600" o:gfxdata="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mUhh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3CB58909">
                        <w:pPr>
                          <w:spacing w:line="0" w:lineRule="atLeast"/>
                          <w:rPr>
                            <w:rFonts w:hAnsi="宋体"/>
                            <w:sz w:val="18"/>
                            <w:szCs w:val="18"/>
                          </w:rPr>
                        </w:pPr>
                        <w:r>
                          <w:rPr>
                            <w:rFonts w:hint="eastAsia"/>
                            <w:sz w:val="18"/>
                            <w:szCs w:val="18"/>
                          </w:rPr>
                          <w:t>电流钳</w:t>
                        </w:r>
                      </w:p>
                    </w:txbxContent>
                  </v:textbox>
                </v:shape>
              </v:group>
            </w:pict>
          </mc:Fallback>
        </mc:AlternateContent>
      </w:r>
    </w:p>
    <w:p w14:paraId="5907090B">
      <w:pPr>
        <w:rPr>
          <w:rFonts w:hAnsi="宋体"/>
          <w:b/>
        </w:rPr>
      </w:pPr>
    </w:p>
    <w:p w14:paraId="3F444E58">
      <w:pPr>
        <w:rPr>
          <w:rFonts w:hAnsi="宋体"/>
        </w:rPr>
      </w:pPr>
    </w:p>
    <w:p w14:paraId="748CE819">
      <w:pPr>
        <w:rPr>
          <w:rFonts w:hAnsi="宋体"/>
        </w:rPr>
      </w:pPr>
    </w:p>
    <w:p w14:paraId="6B257563">
      <w:pPr>
        <w:rPr>
          <w:rFonts w:hAnsi="宋体"/>
        </w:rPr>
      </w:pPr>
    </w:p>
    <w:p w14:paraId="4242E56D">
      <w:pPr>
        <w:rPr>
          <w:rFonts w:hAnsi="宋体"/>
        </w:rPr>
      </w:pPr>
    </w:p>
    <w:p w14:paraId="57C55A71">
      <w:pPr>
        <w:rPr>
          <w:rFonts w:hAnsi="宋体"/>
        </w:rPr>
      </w:pPr>
    </w:p>
    <w:p w14:paraId="0FC4CCC1">
      <w:pPr>
        <w:rPr>
          <w:rFonts w:hAnsi="宋体"/>
        </w:rPr>
      </w:pPr>
    </w:p>
    <w:p w14:paraId="64831C80">
      <w:pPr>
        <w:rPr>
          <w:rFonts w:hAnsi="宋体"/>
        </w:rPr>
      </w:pPr>
    </w:p>
    <w:p w14:paraId="2C8EB186">
      <w:pPr>
        <w:rPr>
          <w:rFonts w:hAnsi="宋体"/>
        </w:rPr>
      </w:pPr>
    </w:p>
    <w:p w14:paraId="278FB345">
      <w:pPr>
        <w:rPr>
          <w:rFonts w:hAnsi="宋体"/>
        </w:rPr>
      </w:pPr>
    </w:p>
    <w:p w14:paraId="2210CD4F">
      <w:pPr>
        <w:rPr>
          <w:rFonts w:hAnsi="宋体"/>
        </w:rPr>
      </w:pPr>
    </w:p>
    <w:p w14:paraId="3273E004">
      <w:pPr>
        <w:rPr>
          <w:rFonts w:hAnsi="宋体"/>
        </w:rPr>
      </w:pPr>
    </w:p>
    <w:p w14:paraId="6AE0A434">
      <w:pPr>
        <w:pageBreakBefore w:val="0"/>
        <w:widowControl w:val="0"/>
        <w:kinsoku/>
        <w:wordWrap/>
        <w:overflowPunct/>
        <w:topLinePunct w:val="0"/>
        <w:autoSpaceDE/>
        <w:autoSpaceDN/>
        <w:bidi w:val="0"/>
        <w:adjustRightInd/>
        <w:snapToGrid/>
        <w:spacing w:line="560" w:lineRule="exact"/>
        <w:ind w:left="105" w:hanging="105" w:hangingChars="50"/>
        <w:textAlignment w:val="auto"/>
        <w:rPr>
          <w:rFonts w:hAnsi="宋体"/>
          <w:sz w:val="28"/>
          <w:szCs w:val="28"/>
        </w:rPr>
      </w:pPr>
      <w:r>
        <w:rPr>
          <w:rFonts w:hint="eastAsia" w:hAnsi="宋体"/>
        </w:rPr>
        <w:t xml:space="preserve">  </w:t>
      </w:r>
      <w:r>
        <w:rPr>
          <w:rFonts w:hint="eastAsia" w:hAnsi="宋体"/>
          <w:sz w:val="28"/>
          <w:szCs w:val="28"/>
        </w:rPr>
        <w:t xml:space="preserve">                          图4-3顶端测试连接</w:t>
      </w:r>
    </w:p>
    <w:p w14:paraId="6B0FCF34">
      <w:pPr>
        <w:pageBreakBefore w:val="0"/>
        <w:widowControl w:val="0"/>
        <w:kinsoku/>
        <w:wordWrap/>
        <w:overflowPunct/>
        <w:topLinePunct w:val="0"/>
        <w:autoSpaceDE/>
        <w:autoSpaceDN/>
        <w:bidi w:val="0"/>
        <w:adjustRightInd/>
        <w:snapToGrid/>
        <w:spacing w:line="560" w:lineRule="exact"/>
        <w:ind w:left="105" w:leftChars="50" w:firstLine="420" w:firstLineChars="150"/>
        <w:textAlignment w:val="auto"/>
        <w:rPr>
          <w:rFonts w:hAnsi="宋体"/>
          <w:sz w:val="28"/>
          <w:szCs w:val="28"/>
        </w:rPr>
      </w:pPr>
      <w:r>
        <w:rPr>
          <w:rFonts w:hint="eastAsia" w:hAnsi="宋体"/>
          <w:sz w:val="28"/>
          <w:szCs w:val="28"/>
        </w:rPr>
        <w:t>连接测量导线，操作如下：</w:t>
      </w:r>
    </w:p>
    <w:p w14:paraId="5A354614">
      <w:pPr>
        <w:pStyle w:val="24"/>
        <w:pageBreakBefore w:val="0"/>
        <w:widowControl w:val="0"/>
        <w:numPr>
          <w:ilvl w:val="0"/>
          <w:numId w:val="7"/>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电流测量：4把电流钳对应连接仪表的4路电流接口L1/A、L2/B、L3/C、N/D，电流钳必须对应连接才</w:t>
      </w:r>
    </w:p>
    <w:p w14:paraId="6D897273">
      <w:pPr>
        <w:pStyle w:val="24"/>
        <w:pageBreakBefore w:val="0"/>
        <w:widowControl w:val="0"/>
        <w:tabs>
          <w:tab w:val="left" w:pos="735"/>
        </w:tabs>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能保证测试的准确性。测量前请先选择所使用的电流钳(参阅5.7章节)。</w:t>
      </w:r>
    </w:p>
    <w:p w14:paraId="612A3E6B">
      <w:pPr>
        <w:pStyle w:val="24"/>
        <w:pageBreakBefore w:val="0"/>
        <w:widowControl w:val="0"/>
        <w:numPr>
          <w:ilvl w:val="0"/>
          <w:numId w:val="7"/>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测量电压：5条电压测试线按颜色对应连接仪表的5路电压输入接口L1/A、L2/B、L3/C、E/GND、N/D，</w:t>
      </w:r>
    </w:p>
    <w:p w14:paraId="040D98CB">
      <w:pPr>
        <w:pStyle w:val="24"/>
        <w:pageBreakBefore w:val="0"/>
        <w:widowControl w:val="0"/>
        <w:tabs>
          <w:tab w:val="left" w:pos="735"/>
        </w:tabs>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测量前请先设定好电压变比(参阅5.7章节)。</w:t>
      </w:r>
    </w:p>
    <w:p w14:paraId="5E0A724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根据以下图表将测试导线连接到待测电路。</w:t>
      </w:r>
    </w:p>
    <w:p w14:paraId="62510833">
      <w:pPr>
        <w:pageBreakBefore w:val="0"/>
        <w:widowControl w:val="0"/>
        <w:kinsoku/>
        <w:wordWrap/>
        <w:overflowPunct/>
        <w:topLinePunct w:val="0"/>
        <w:autoSpaceDE/>
        <w:autoSpaceDN/>
        <w:bidi w:val="0"/>
        <w:adjustRightInd/>
        <w:snapToGrid/>
        <w:spacing w:line="560" w:lineRule="exact"/>
        <w:textAlignment w:val="auto"/>
        <w:rPr>
          <w:rFonts w:hAnsi="宋体"/>
          <w:b/>
          <w:sz w:val="28"/>
          <w:szCs w:val="28"/>
        </w:rPr>
      </w:pPr>
    </w:p>
    <w:p w14:paraId="21872DF1">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43" w:name="_Toc48644576"/>
      <w:r>
        <w:rPr>
          <w:rFonts w:hint="eastAsia"/>
          <w:sz w:val="28"/>
          <w:szCs w:val="28"/>
        </w:rPr>
        <w:t>4.3.1 单相电网</w:t>
      </w:r>
      <w:bookmarkEnd w:id="43"/>
    </w:p>
    <w:p w14:paraId="4F5825DB">
      <w:pPr>
        <w:jc w:val="center"/>
        <w:rPr>
          <w:rFonts w:hAnsi="宋体"/>
        </w:rPr>
      </w:pPr>
      <w:r>
        <w:rPr>
          <w:rFonts w:hAnsi="宋体"/>
        </w:rPr>
        <w:drawing>
          <wp:inline distT="0" distB="0" distL="0" distR="0">
            <wp:extent cx="2240915" cy="1685290"/>
            <wp:effectExtent l="19050" t="19050" r="26035" b="1016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261468" cy="1700889"/>
                    </a:xfrm>
                    <a:prstGeom prst="rect">
                      <a:avLst/>
                    </a:prstGeom>
                    <a:noFill/>
                    <a:ln>
                      <a:solidFill>
                        <a:schemeClr val="tx1"/>
                      </a:solidFill>
                    </a:ln>
                  </pic:spPr>
                </pic:pic>
              </a:graphicData>
            </a:graphic>
          </wp:inline>
        </w:drawing>
      </w:r>
    </w:p>
    <w:p w14:paraId="6379FEFF">
      <w:pPr>
        <w:rPr>
          <w:rFonts w:hAnsi="宋体"/>
          <w:sz w:val="18"/>
          <w:szCs w:val="18"/>
        </w:rPr>
      </w:pPr>
      <w:r>
        <w:rPr>
          <w:rFonts w:hint="eastAsia" w:hAnsi="宋体"/>
        </w:rPr>
        <w:t xml:space="preserve">                                          </w:t>
      </w:r>
      <w:r>
        <w:rPr>
          <w:rFonts w:hint="eastAsia" w:hAnsi="宋体"/>
          <w:sz w:val="18"/>
          <w:szCs w:val="18"/>
        </w:rPr>
        <w:t>图4-4单相连接</w:t>
      </w:r>
    </w:p>
    <w:p w14:paraId="1ED43A6C">
      <w:pPr>
        <w:rPr>
          <w:rFonts w:hAnsi="宋体"/>
          <w:b/>
        </w:rPr>
      </w:pPr>
    </w:p>
    <w:p w14:paraId="5F8CCB7F">
      <w:pPr>
        <w:pStyle w:val="4"/>
        <w:rPr>
          <w:sz w:val="28"/>
          <w:szCs w:val="28"/>
        </w:rPr>
      </w:pPr>
      <w:bookmarkStart w:id="44" w:name="_Toc48644577"/>
      <w:r>
        <w:rPr>
          <w:rFonts w:hint="eastAsia"/>
          <w:sz w:val="28"/>
          <w:szCs w:val="28"/>
        </w:rPr>
        <w:t>4.3.2 分相电网</w:t>
      </w:r>
      <w:bookmarkEnd w:id="44"/>
    </w:p>
    <w:p w14:paraId="3B97E616">
      <w:pPr>
        <w:jc w:val="center"/>
        <w:rPr>
          <w:rFonts w:hAnsi="宋体"/>
        </w:rPr>
      </w:pPr>
      <w:r>
        <w:rPr>
          <w:rFonts w:hAnsi="宋体"/>
        </w:rPr>
        <w:drawing>
          <wp:inline distT="0" distB="0" distL="0" distR="0">
            <wp:extent cx="2258695" cy="1698625"/>
            <wp:effectExtent l="19050" t="19050" r="27305" b="1587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2264050" cy="1702831"/>
                    </a:xfrm>
                    <a:prstGeom prst="rect">
                      <a:avLst/>
                    </a:prstGeom>
                    <a:noFill/>
                    <a:ln>
                      <a:solidFill>
                        <a:schemeClr val="tx1"/>
                      </a:solidFill>
                    </a:ln>
                  </pic:spPr>
                </pic:pic>
              </a:graphicData>
            </a:graphic>
          </wp:inline>
        </w:drawing>
      </w:r>
    </w:p>
    <w:p w14:paraId="19D4FAA7">
      <w:pPr>
        <w:rPr>
          <w:rFonts w:hAnsi="宋体"/>
          <w:sz w:val="18"/>
          <w:szCs w:val="18"/>
        </w:rPr>
      </w:pPr>
      <w:r>
        <w:rPr>
          <w:rFonts w:hint="eastAsia" w:hAnsi="宋体"/>
        </w:rPr>
        <w:t xml:space="preserve">                                         </w:t>
      </w:r>
      <w:r>
        <w:rPr>
          <w:rFonts w:hint="eastAsia" w:hAnsi="宋体"/>
          <w:sz w:val="18"/>
          <w:szCs w:val="18"/>
        </w:rPr>
        <w:t>图4-5分相连接</w:t>
      </w:r>
    </w:p>
    <w:p w14:paraId="5294C920">
      <w:pPr>
        <w:pStyle w:val="4"/>
        <w:rPr>
          <w:sz w:val="28"/>
          <w:szCs w:val="28"/>
        </w:rPr>
      </w:pPr>
      <w:bookmarkStart w:id="45" w:name="_Toc48644578"/>
      <w:r>
        <w:rPr>
          <w:rFonts w:hint="eastAsia"/>
          <w:sz w:val="28"/>
          <w:szCs w:val="28"/>
        </w:rPr>
        <w:t>4.3.3 三相3线或4线电网</w:t>
      </w:r>
      <w:bookmarkEnd w:id="45"/>
    </w:p>
    <w:p w14:paraId="10CD29B8">
      <w:pPr>
        <w:jc w:val="center"/>
        <w:rPr>
          <w:rFonts w:hAnsi="宋体"/>
        </w:rPr>
      </w:pPr>
      <w:r>
        <w:rPr>
          <w:rFonts w:hAnsi="宋体"/>
        </w:rPr>
        <w:drawing>
          <wp:inline distT="0" distB="0" distL="0" distR="0">
            <wp:extent cx="2275205" cy="1711325"/>
            <wp:effectExtent l="19050" t="19050" r="10795" b="22225"/>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283989" cy="1717828"/>
                    </a:xfrm>
                    <a:prstGeom prst="rect">
                      <a:avLst/>
                    </a:prstGeom>
                    <a:noFill/>
                    <a:ln>
                      <a:solidFill>
                        <a:schemeClr val="tx1"/>
                      </a:solidFill>
                    </a:ln>
                  </pic:spPr>
                </pic:pic>
              </a:graphicData>
            </a:graphic>
          </wp:inline>
        </w:drawing>
      </w:r>
    </w:p>
    <w:p w14:paraId="4226279B">
      <w:pPr>
        <w:rPr>
          <w:rFonts w:hAnsi="宋体"/>
          <w:sz w:val="18"/>
          <w:szCs w:val="18"/>
        </w:rPr>
      </w:pPr>
      <w:r>
        <w:rPr>
          <w:rFonts w:hint="eastAsia" w:hAnsi="宋体"/>
        </w:rPr>
        <w:t xml:space="preserve">                                     </w:t>
      </w:r>
      <w:r>
        <w:rPr>
          <w:rFonts w:hint="eastAsia" w:hAnsi="宋体"/>
          <w:sz w:val="18"/>
          <w:szCs w:val="18"/>
        </w:rPr>
        <w:t>图4-6三相3线或4线连接</w:t>
      </w:r>
    </w:p>
    <w:p w14:paraId="10EF3F83">
      <w:pPr>
        <w:pStyle w:val="4"/>
        <w:rPr>
          <w:rFonts w:hint="eastAsia"/>
          <w:sz w:val="28"/>
          <w:szCs w:val="28"/>
        </w:rPr>
      </w:pPr>
      <w:bookmarkStart w:id="46" w:name="_Toc48644579"/>
    </w:p>
    <w:p w14:paraId="7F022D48">
      <w:pPr>
        <w:pStyle w:val="4"/>
        <w:rPr>
          <w:rFonts w:hint="eastAsia"/>
          <w:sz w:val="28"/>
          <w:szCs w:val="28"/>
        </w:rPr>
      </w:pPr>
    </w:p>
    <w:p w14:paraId="4F000635">
      <w:pPr>
        <w:rPr>
          <w:rFonts w:hint="eastAsia"/>
          <w:sz w:val="28"/>
          <w:szCs w:val="28"/>
        </w:rPr>
      </w:pPr>
    </w:p>
    <w:p w14:paraId="3C113021">
      <w:pPr>
        <w:rPr>
          <w:rFonts w:hint="eastAsia"/>
          <w:sz w:val="28"/>
          <w:szCs w:val="28"/>
        </w:rPr>
      </w:pPr>
    </w:p>
    <w:p w14:paraId="542B0C3B">
      <w:pPr>
        <w:pStyle w:val="4"/>
        <w:rPr>
          <w:sz w:val="28"/>
          <w:szCs w:val="28"/>
        </w:rPr>
      </w:pPr>
      <w:r>
        <w:rPr>
          <w:rFonts w:hAnsi="宋体"/>
        </w:rPr>
        <w:drawing>
          <wp:anchor distT="0" distB="0" distL="0" distR="0" simplePos="0" relativeHeight="251757568" behindDoc="0" locked="0" layoutInCell="1" allowOverlap="1">
            <wp:simplePos x="0" y="0"/>
            <wp:positionH relativeFrom="column">
              <wp:posOffset>1827530</wp:posOffset>
            </wp:positionH>
            <wp:positionV relativeFrom="paragraph">
              <wp:posOffset>344805</wp:posOffset>
            </wp:positionV>
            <wp:extent cx="2309495" cy="1737360"/>
            <wp:effectExtent l="9525" t="9525" r="24130" b="24765"/>
            <wp:wrapNone/>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2315959" cy="1741874"/>
                    </a:xfrm>
                    <a:prstGeom prst="rect">
                      <a:avLst/>
                    </a:prstGeom>
                    <a:noFill/>
                    <a:ln>
                      <a:solidFill>
                        <a:schemeClr val="tx1"/>
                      </a:solidFill>
                    </a:ln>
                  </pic:spPr>
                </pic:pic>
              </a:graphicData>
            </a:graphic>
          </wp:anchor>
        </w:drawing>
      </w:r>
      <w:r>
        <w:rPr>
          <w:rFonts w:hint="eastAsia"/>
          <w:sz w:val="28"/>
          <w:szCs w:val="28"/>
        </w:rPr>
        <w:t>4.3.4 三相5线电网</w:t>
      </w:r>
      <w:bookmarkEnd w:id="46"/>
    </w:p>
    <w:p w14:paraId="264B87AB">
      <w:pPr>
        <w:rPr>
          <w:rFonts w:hAnsi="宋体"/>
          <w:b/>
        </w:rPr>
      </w:pPr>
    </w:p>
    <w:p w14:paraId="3F641EA2">
      <w:pPr>
        <w:jc w:val="center"/>
        <w:rPr>
          <w:rFonts w:hAnsi="宋体"/>
        </w:rPr>
      </w:pPr>
    </w:p>
    <w:p w14:paraId="06C1A086">
      <w:pPr>
        <w:jc w:val="center"/>
        <w:rPr>
          <w:rFonts w:hAnsi="宋体"/>
        </w:rPr>
      </w:pPr>
    </w:p>
    <w:p w14:paraId="19B1A4A8">
      <w:pPr>
        <w:jc w:val="center"/>
        <w:rPr>
          <w:rFonts w:hAnsi="宋体"/>
        </w:rPr>
      </w:pPr>
    </w:p>
    <w:p w14:paraId="228FC318">
      <w:pPr>
        <w:jc w:val="center"/>
        <w:rPr>
          <w:rFonts w:hAnsi="宋体"/>
        </w:rPr>
      </w:pPr>
    </w:p>
    <w:p w14:paraId="0616C13C">
      <w:pPr>
        <w:jc w:val="center"/>
        <w:rPr>
          <w:rFonts w:hAnsi="宋体"/>
        </w:rPr>
      </w:pPr>
    </w:p>
    <w:p w14:paraId="005C2E8A">
      <w:pPr>
        <w:jc w:val="center"/>
        <w:rPr>
          <w:rFonts w:hAnsi="宋体"/>
        </w:rPr>
      </w:pPr>
    </w:p>
    <w:p w14:paraId="5D4E941C">
      <w:pPr>
        <w:jc w:val="center"/>
        <w:rPr>
          <w:rFonts w:hAnsi="宋体"/>
        </w:rPr>
      </w:pPr>
    </w:p>
    <w:p w14:paraId="2B4E7657">
      <w:pPr>
        <w:jc w:val="center"/>
        <w:rPr>
          <w:rFonts w:hAnsi="宋体"/>
        </w:rPr>
      </w:pPr>
    </w:p>
    <w:p w14:paraId="11B7F4C0">
      <w:pPr>
        <w:pageBreakBefore w:val="0"/>
        <w:widowControl w:val="0"/>
        <w:kinsoku/>
        <w:wordWrap/>
        <w:overflowPunct/>
        <w:topLinePunct w:val="0"/>
        <w:autoSpaceDE/>
        <w:autoSpaceDN/>
        <w:bidi w:val="0"/>
        <w:adjustRightInd/>
        <w:snapToGrid/>
        <w:spacing w:line="560" w:lineRule="exact"/>
        <w:textAlignment w:val="auto"/>
        <w:rPr>
          <w:rFonts w:hint="eastAsia" w:hAnsi="宋体"/>
          <w:sz w:val="28"/>
          <w:szCs w:val="28"/>
        </w:rPr>
      </w:pPr>
      <w:r>
        <w:rPr>
          <w:rFonts w:hint="eastAsia" w:hAnsi="宋体"/>
        </w:rPr>
        <w:t xml:space="preserve">             </w:t>
      </w:r>
      <w:r>
        <w:rPr>
          <w:rFonts w:hint="eastAsia" w:hAnsi="宋体"/>
          <w:sz w:val="28"/>
          <w:szCs w:val="28"/>
        </w:rPr>
        <w:t xml:space="preserve">                           </w:t>
      </w:r>
    </w:p>
    <w:p w14:paraId="4EA85AA1">
      <w:pPr>
        <w:pageBreakBefore w:val="0"/>
        <w:widowControl w:val="0"/>
        <w:kinsoku/>
        <w:wordWrap/>
        <w:overflowPunct/>
        <w:topLinePunct w:val="0"/>
        <w:autoSpaceDE/>
        <w:autoSpaceDN/>
        <w:bidi w:val="0"/>
        <w:adjustRightInd/>
        <w:snapToGrid/>
        <w:spacing w:line="560" w:lineRule="exact"/>
        <w:ind w:firstLine="3080" w:firstLineChars="1100"/>
        <w:textAlignment w:val="auto"/>
        <w:rPr>
          <w:rFonts w:hAnsi="宋体"/>
          <w:sz w:val="28"/>
          <w:szCs w:val="28"/>
        </w:rPr>
      </w:pPr>
      <w:r>
        <w:rPr>
          <w:rFonts w:hint="eastAsia" w:hAnsi="宋体"/>
          <w:sz w:val="28"/>
          <w:szCs w:val="28"/>
        </w:rPr>
        <w:t>图4-7三相5线连接</w:t>
      </w:r>
    </w:p>
    <w:p w14:paraId="76E4E9E0">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5515E827">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47" w:name="_Toc48644580"/>
      <w:r>
        <w:rPr>
          <w:rFonts w:hint="eastAsia"/>
          <w:sz w:val="28"/>
          <w:szCs w:val="28"/>
        </w:rPr>
        <w:t>4.3.5 连接步骤</w:t>
      </w:r>
      <w:bookmarkEnd w:id="47"/>
    </w:p>
    <w:p w14:paraId="7C1C94F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 打开仪器。</w:t>
      </w:r>
    </w:p>
    <w:p w14:paraId="0AEC11D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 设置仪器的电压变比、选择电流钳、选定电网连线方式。</w:t>
      </w:r>
    </w:p>
    <w:p w14:paraId="7238DBC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 将导线和电流钳连接到仪器上。</w:t>
      </w:r>
    </w:p>
    <w:p w14:paraId="6745F2F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 将地线和(或)中性线的电压测试导线连接到电网的地线和(或)中性线。</w:t>
      </w:r>
    </w:p>
    <w:p w14:paraId="222DF48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 将中性线对应电流钳钳到中性线上。</w:t>
      </w:r>
    </w:p>
    <w:p w14:paraId="6E2205A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 将L1相的电压测试线连接至电网的L1相，L1相的电流钳钳住L1线。</w:t>
      </w:r>
    </w:p>
    <w:p w14:paraId="4D16718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 如果有需要，可以对L2，L3相重复以上L1的连接。</w:t>
      </w:r>
    </w:p>
    <w:p w14:paraId="68DCE704">
      <w:pPr>
        <w:pageBreakBefore w:val="0"/>
        <w:widowControl w:val="0"/>
        <w:kinsoku/>
        <w:wordWrap/>
        <w:overflowPunct/>
        <w:topLinePunct w:val="0"/>
        <w:autoSpaceDE/>
        <w:autoSpaceDN/>
        <w:bidi w:val="0"/>
        <w:adjustRightInd/>
        <w:snapToGrid/>
        <w:spacing w:line="560" w:lineRule="exact"/>
        <w:ind w:firstLine="551" w:firstLineChars="196"/>
        <w:textAlignment w:val="auto"/>
        <w:rPr>
          <w:rFonts w:hAnsi="宋体"/>
          <w:sz w:val="28"/>
          <w:szCs w:val="28"/>
        </w:rPr>
      </w:pPr>
      <w:r>
        <w:rPr>
          <w:rFonts w:hint="eastAsia" w:hAnsi="宋体"/>
          <w:b/>
          <w:sz w:val="28"/>
          <w:szCs w:val="28"/>
        </w:rPr>
        <w:t>注意</w:t>
      </w:r>
      <w:r>
        <w:rPr>
          <w:rFonts w:hint="eastAsia" w:hAnsi="宋体"/>
          <w:sz w:val="28"/>
          <w:szCs w:val="28"/>
        </w:rPr>
        <w:t>：请按照步骤操作，这样子可以减少连接错误并节约时间。</w:t>
      </w:r>
    </w:p>
    <w:p w14:paraId="5A39ED0E">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254C12A6">
      <w:pPr>
        <w:pageBreakBefore w:val="0"/>
        <w:widowControl w:val="0"/>
        <w:kinsoku/>
        <w:wordWrap/>
        <w:overflowPunct/>
        <w:topLinePunct w:val="0"/>
        <w:autoSpaceDE/>
        <w:autoSpaceDN/>
        <w:bidi w:val="0"/>
        <w:adjustRightInd/>
        <w:snapToGrid/>
        <w:spacing w:line="560" w:lineRule="exact"/>
        <w:textAlignment w:val="auto"/>
        <w:rPr>
          <w:rFonts w:hAnsi="宋体"/>
          <w:b/>
          <w:sz w:val="28"/>
          <w:szCs w:val="28"/>
        </w:rPr>
      </w:pPr>
      <w:bookmarkStart w:id="48" w:name="_Toc48644581"/>
      <w:r>
        <w:rPr>
          <w:rStyle w:val="28"/>
          <w:rFonts w:hint="eastAsia"/>
          <w:sz w:val="28"/>
          <w:szCs w:val="28"/>
        </w:rPr>
        <w:t>4.4 捕捉波形</w:t>
      </w:r>
      <w:bookmarkEnd w:id="48"/>
      <w:r>
        <w:rPr>
          <w:rFonts w:hAnsi="宋体"/>
          <w:sz w:val="28"/>
          <w:szCs w:val="28"/>
        </w:rPr>
        <w:drawing>
          <wp:inline distT="0" distB="0" distL="0" distR="0">
            <wp:extent cx="229870" cy="1587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56792" cy="177678"/>
                    </a:xfrm>
                    <a:prstGeom prst="rect">
                      <a:avLst/>
                    </a:prstGeom>
                    <a:noFill/>
                    <a:ln>
                      <a:noFill/>
                    </a:ln>
                  </pic:spPr>
                </pic:pic>
              </a:graphicData>
            </a:graphic>
          </wp:inline>
        </w:drawing>
      </w:r>
    </w:p>
    <w:p w14:paraId="3692DEAA">
      <w:pPr>
        <w:pageBreakBefore w:val="0"/>
        <w:widowControl w:val="0"/>
        <w:kinsoku/>
        <w:wordWrap/>
        <w:overflowPunct/>
        <w:topLinePunct w:val="0"/>
        <w:autoSpaceDE/>
        <w:autoSpaceDN/>
        <w:bidi w:val="0"/>
        <w:adjustRightInd/>
        <w:snapToGrid/>
        <w:spacing w:line="560" w:lineRule="exact"/>
        <w:ind w:firstLine="551" w:firstLineChars="196"/>
        <w:textAlignment w:val="auto"/>
        <w:rPr>
          <w:rFonts w:hAnsi="宋体"/>
          <w:sz w:val="28"/>
          <w:szCs w:val="28"/>
        </w:rPr>
      </w:pPr>
      <w:r>
        <w:rPr>
          <w:rFonts w:hint="eastAsia" w:hAnsi="宋体"/>
          <w:b/>
          <w:sz w:val="28"/>
          <w:szCs w:val="28"/>
        </w:rPr>
        <w:t>提醒</w:t>
      </w:r>
      <w:r>
        <w:rPr>
          <w:rFonts w:hint="eastAsia" w:hAnsi="宋体"/>
          <w:sz w:val="28"/>
          <w:szCs w:val="28"/>
        </w:rPr>
        <w:t xml:space="preserve">：所有的屏幕界面均可通过按 </w:t>
      </w:r>
      <w:r>
        <w:rPr>
          <w:rFonts w:hint="eastAsia" w:hAnsi="宋体"/>
          <w:b/>
          <w:sz w:val="28"/>
          <w:szCs w:val="28"/>
        </w:rPr>
        <w:drawing>
          <wp:inline distT="0" distB="0" distL="0" distR="0">
            <wp:extent cx="200025" cy="15367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08607" cy="160725"/>
                    </a:xfrm>
                    <a:prstGeom prst="rect">
                      <a:avLst/>
                    </a:prstGeom>
                    <a:noFill/>
                    <a:ln>
                      <a:noFill/>
                    </a:ln>
                  </pic:spPr>
                </pic:pic>
              </a:graphicData>
            </a:graphic>
          </wp:inline>
        </w:drawing>
      </w:r>
      <w:r>
        <w:rPr>
          <w:rFonts w:hint="eastAsia" w:hAnsi="宋体"/>
          <w:sz w:val="28"/>
          <w:szCs w:val="28"/>
        </w:rPr>
        <w:t xml:space="preserve"> 键(截屏)保存，相关请参阅12章节。</w:t>
      </w:r>
    </w:p>
    <w:p w14:paraId="48305E5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hAnsi="宋体"/>
          <w:sz w:val="28"/>
          <w:szCs w:val="28"/>
        </w:rPr>
      </w:pPr>
      <w:r>
        <w:rPr>
          <w:rFonts w:hint="eastAsia" w:hAnsi="宋体"/>
          <w:sz w:val="28"/>
          <w:szCs w:val="28"/>
        </w:rPr>
        <w:t xml:space="preserve">当仪器连接到电网时(连接好电压测试线并且钳好电流钳)，按模式键 </w:t>
      </w:r>
      <w:r>
        <w:rPr>
          <w:rFonts w:hAnsi="宋体"/>
          <w:sz w:val="28"/>
          <w:szCs w:val="28"/>
        </w:rPr>
        <w:drawing>
          <wp:inline distT="0" distB="0" distL="0" distR="0">
            <wp:extent cx="238125" cy="164465"/>
            <wp:effectExtent l="0" t="0" r="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68263" cy="185615"/>
                    </a:xfrm>
                    <a:prstGeom prst="rect">
                      <a:avLst/>
                    </a:prstGeom>
                    <a:noFill/>
                    <a:ln>
                      <a:noFill/>
                    </a:ln>
                  </pic:spPr>
                </pic:pic>
              </a:graphicData>
            </a:graphic>
          </wp:inline>
        </w:drawing>
      </w:r>
      <w:r>
        <w:rPr>
          <w:rFonts w:hint="eastAsia" w:hAnsi="宋体"/>
          <w:sz w:val="28"/>
          <w:szCs w:val="28"/>
        </w:rPr>
        <w:t xml:space="preserve"> 即可进行波形捕捉。</w:t>
      </w:r>
    </w:p>
    <w:p w14:paraId="2AC5437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hAnsi="宋体"/>
          <w:sz w:val="28"/>
          <w:szCs w:val="28"/>
        </w:rPr>
      </w:pPr>
    </w:p>
    <w:p w14:paraId="682E5AB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hAnsi="宋体"/>
          <w:sz w:val="28"/>
          <w:szCs w:val="28"/>
        </w:rPr>
      </w:pPr>
    </w:p>
    <w:p w14:paraId="026BBB8C">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49" w:name="_Toc48644582"/>
      <w:r>
        <w:rPr>
          <w:rFonts w:hint="eastAsia"/>
          <w:sz w:val="28"/>
          <w:szCs w:val="28"/>
        </w:rPr>
        <w:t>4.4.1 暂态模式显示</w:t>
      </w:r>
      <w:bookmarkEnd w:id="49"/>
    </w:p>
    <w:p w14:paraId="1920FD9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参阅6.2章节。</w:t>
      </w:r>
    </w:p>
    <w:p w14:paraId="077F84FF">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50" w:name="_Toc48644583"/>
      <w:r>
        <w:rPr>
          <w:rFonts w:hint="eastAsia"/>
          <w:sz w:val="28"/>
          <w:szCs w:val="28"/>
        </w:rPr>
        <w:t>4.4.2 启动电流模式显示</w:t>
      </w:r>
      <w:bookmarkEnd w:id="50"/>
    </w:p>
    <w:p w14:paraId="2D0F48C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参阅6.3章节。</w:t>
      </w:r>
    </w:p>
    <w:p w14:paraId="5C84F041">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3D612685">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51" w:name="_Toc48644584"/>
      <w:r>
        <w:rPr>
          <w:rStyle w:val="28"/>
          <w:rFonts w:hint="eastAsia"/>
          <w:b/>
          <w:bCs/>
          <w:sz w:val="28"/>
          <w:szCs w:val="28"/>
        </w:rPr>
        <w:t>4.5 显示谐波</w:t>
      </w:r>
      <w:r>
        <w:rPr>
          <w:rFonts w:hint="eastAsia"/>
          <w:sz w:val="28"/>
          <w:szCs w:val="28"/>
        </w:rPr>
        <w:drawing>
          <wp:inline distT="0" distB="0" distL="0" distR="0">
            <wp:extent cx="242570" cy="159385"/>
            <wp:effectExtent l="0" t="0" r="508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4856" cy="180221"/>
                    </a:xfrm>
                    <a:prstGeom prst="rect">
                      <a:avLst/>
                    </a:prstGeom>
                    <a:noFill/>
                    <a:ln>
                      <a:noFill/>
                    </a:ln>
                  </pic:spPr>
                </pic:pic>
              </a:graphicData>
            </a:graphic>
          </wp:inline>
        </w:drawing>
      </w:r>
      <w:bookmarkEnd w:id="51"/>
      <w:r>
        <w:rPr>
          <w:rStyle w:val="28"/>
          <w:rFonts w:hint="eastAsia"/>
          <w:b/>
          <w:bCs/>
          <w:sz w:val="28"/>
          <w:szCs w:val="28"/>
        </w:rPr>
        <w:t xml:space="preserve"> </w:t>
      </w:r>
    </w:p>
    <w:p w14:paraId="7C9267C5">
      <w:pPr>
        <w:pageBreakBefore w:val="0"/>
        <w:widowControl w:val="0"/>
        <w:kinsoku/>
        <w:wordWrap/>
        <w:overflowPunct/>
        <w:topLinePunct w:val="0"/>
        <w:autoSpaceDE/>
        <w:autoSpaceDN/>
        <w:bidi w:val="0"/>
        <w:adjustRightInd/>
        <w:snapToGrid/>
        <w:spacing w:line="560" w:lineRule="exact"/>
        <w:ind w:firstLine="551" w:firstLineChars="196"/>
        <w:textAlignment w:val="auto"/>
        <w:rPr>
          <w:rFonts w:hAnsi="宋体"/>
          <w:sz w:val="28"/>
          <w:szCs w:val="28"/>
        </w:rPr>
      </w:pPr>
      <w:r>
        <w:rPr>
          <w:rFonts w:hint="eastAsia" w:hAnsi="宋体"/>
          <w:b/>
          <w:sz w:val="28"/>
          <w:szCs w:val="28"/>
        </w:rPr>
        <w:t>提醒</w:t>
      </w:r>
      <w:r>
        <w:rPr>
          <w:rFonts w:hint="eastAsia" w:hAnsi="宋体"/>
          <w:sz w:val="28"/>
          <w:szCs w:val="28"/>
        </w:rPr>
        <w:t xml:space="preserve">：所有的屏幕界面均可通过按 </w:t>
      </w:r>
      <w:r>
        <w:rPr>
          <w:rFonts w:hint="eastAsia" w:hAnsi="宋体"/>
          <w:b/>
          <w:sz w:val="28"/>
          <w:szCs w:val="28"/>
        </w:rPr>
        <w:drawing>
          <wp:inline distT="0" distB="0" distL="0" distR="0">
            <wp:extent cx="200025" cy="1536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08607" cy="160725"/>
                    </a:xfrm>
                    <a:prstGeom prst="rect">
                      <a:avLst/>
                    </a:prstGeom>
                    <a:noFill/>
                    <a:ln>
                      <a:noFill/>
                    </a:ln>
                  </pic:spPr>
                </pic:pic>
              </a:graphicData>
            </a:graphic>
          </wp:inline>
        </w:drawing>
      </w:r>
      <w:r>
        <w:rPr>
          <w:rFonts w:hint="eastAsia" w:hAnsi="宋体"/>
          <w:sz w:val="28"/>
          <w:szCs w:val="28"/>
        </w:rPr>
        <w:t xml:space="preserve"> 键(截屏)保存，相关请查阅12章节。</w:t>
      </w:r>
    </w:p>
    <w:p w14:paraId="52BF716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hAnsi="宋体"/>
          <w:sz w:val="28"/>
          <w:szCs w:val="28"/>
        </w:rPr>
      </w:pPr>
      <w:r>
        <w:rPr>
          <w:rFonts w:hint="eastAsia" w:hAnsi="宋体"/>
          <w:sz w:val="28"/>
          <w:szCs w:val="28"/>
        </w:rPr>
        <w:t xml:space="preserve">当仪器连接到电网时(连接好电压测试线并且钳好电流钳)，按模式键 </w:t>
      </w:r>
      <w:r>
        <w:rPr>
          <w:rFonts w:hint="eastAsia" w:hAnsi="宋体"/>
          <w:b/>
          <w:sz w:val="28"/>
          <w:szCs w:val="28"/>
        </w:rPr>
        <w:drawing>
          <wp:inline distT="0" distB="0" distL="0" distR="0">
            <wp:extent cx="242570" cy="159385"/>
            <wp:effectExtent l="0" t="0" r="508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4856" cy="180221"/>
                    </a:xfrm>
                    <a:prstGeom prst="rect">
                      <a:avLst/>
                    </a:prstGeom>
                    <a:noFill/>
                    <a:ln>
                      <a:noFill/>
                    </a:ln>
                  </pic:spPr>
                </pic:pic>
              </a:graphicData>
            </a:graphic>
          </wp:inline>
        </w:drawing>
      </w:r>
      <w:r>
        <w:rPr>
          <w:rFonts w:hint="eastAsia" w:hAnsi="宋体"/>
          <w:sz w:val="28"/>
          <w:szCs w:val="28"/>
        </w:rPr>
        <w:t xml:space="preserve"> 即可显示谐波。</w:t>
      </w:r>
    </w:p>
    <w:p w14:paraId="25F9349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hAnsi="宋体"/>
          <w:sz w:val="28"/>
          <w:szCs w:val="28"/>
        </w:rPr>
      </w:pPr>
    </w:p>
    <w:p w14:paraId="50101ABE">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52" w:name="_Toc48644585"/>
      <w:r>
        <w:rPr>
          <w:rFonts w:hint="eastAsia"/>
          <w:sz w:val="28"/>
          <w:szCs w:val="28"/>
        </w:rPr>
        <w:t>4.5.1 电压谐波显示</w:t>
      </w:r>
      <w:bookmarkEnd w:id="52"/>
    </w:p>
    <w:p w14:paraId="7E8D6A3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参阅7.2章节。</w:t>
      </w:r>
    </w:p>
    <w:p w14:paraId="4833F9AD">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53" w:name="_Toc48644586"/>
      <w:r>
        <w:rPr>
          <w:rFonts w:hint="eastAsia"/>
          <w:sz w:val="28"/>
          <w:szCs w:val="28"/>
        </w:rPr>
        <w:t>4.5.2 电流谐波显示</w:t>
      </w:r>
      <w:bookmarkEnd w:id="53"/>
    </w:p>
    <w:p w14:paraId="3A52DB9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参阅7.3章节。</w:t>
      </w:r>
    </w:p>
    <w:p w14:paraId="10179273">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54" w:name="_Toc48644587"/>
      <w:r>
        <w:rPr>
          <w:rFonts w:hint="eastAsia"/>
          <w:sz w:val="28"/>
          <w:szCs w:val="28"/>
        </w:rPr>
        <w:t>4.6 测量波形</w:t>
      </w:r>
      <w:r>
        <w:rPr>
          <w:rFonts w:hint="eastAsia"/>
          <w:sz w:val="28"/>
          <w:szCs w:val="28"/>
        </w:rPr>
        <w:drawing>
          <wp:inline distT="0" distB="0" distL="0" distR="0">
            <wp:extent cx="237490" cy="17208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flipV="1">
                      <a:off x="0" y="0"/>
                      <a:ext cx="270569" cy="196386"/>
                    </a:xfrm>
                    <a:prstGeom prst="rect">
                      <a:avLst/>
                    </a:prstGeom>
                    <a:noFill/>
                    <a:ln>
                      <a:noFill/>
                    </a:ln>
                  </pic:spPr>
                </pic:pic>
              </a:graphicData>
            </a:graphic>
          </wp:inline>
        </w:drawing>
      </w:r>
      <w:bookmarkEnd w:id="54"/>
    </w:p>
    <w:p w14:paraId="32423599">
      <w:pPr>
        <w:pageBreakBefore w:val="0"/>
        <w:widowControl w:val="0"/>
        <w:kinsoku/>
        <w:wordWrap/>
        <w:overflowPunct/>
        <w:topLinePunct w:val="0"/>
        <w:autoSpaceDE/>
        <w:autoSpaceDN/>
        <w:bidi w:val="0"/>
        <w:adjustRightInd/>
        <w:snapToGrid/>
        <w:spacing w:line="560" w:lineRule="exact"/>
        <w:ind w:firstLine="551" w:firstLineChars="196"/>
        <w:textAlignment w:val="auto"/>
        <w:rPr>
          <w:rFonts w:hAnsi="宋体"/>
          <w:sz w:val="28"/>
          <w:szCs w:val="28"/>
        </w:rPr>
      </w:pPr>
      <w:r>
        <w:rPr>
          <w:rFonts w:hint="eastAsia" w:hAnsi="宋体"/>
          <w:b/>
          <w:sz w:val="28"/>
          <w:szCs w:val="28"/>
        </w:rPr>
        <w:t>提醒</w:t>
      </w:r>
      <w:r>
        <w:rPr>
          <w:rFonts w:hint="eastAsia" w:hAnsi="宋体"/>
          <w:sz w:val="28"/>
          <w:szCs w:val="28"/>
        </w:rPr>
        <w:t xml:space="preserve">：所有的屏幕界面均可通过按 </w:t>
      </w:r>
      <w:r>
        <w:rPr>
          <w:rFonts w:hint="eastAsia" w:hAnsi="宋体"/>
          <w:b/>
          <w:sz w:val="28"/>
          <w:szCs w:val="28"/>
        </w:rPr>
        <w:drawing>
          <wp:inline distT="0" distB="0" distL="0" distR="0">
            <wp:extent cx="200025" cy="15367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08607" cy="160725"/>
                    </a:xfrm>
                    <a:prstGeom prst="rect">
                      <a:avLst/>
                    </a:prstGeom>
                    <a:noFill/>
                    <a:ln>
                      <a:noFill/>
                    </a:ln>
                  </pic:spPr>
                </pic:pic>
              </a:graphicData>
            </a:graphic>
          </wp:inline>
        </w:drawing>
      </w:r>
      <w:r>
        <w:rPr>
          <w:rFonts w:hint="eastAsia" w:hAnsi="宋体"/>
          <w:sz w:val="28"/>
          <w:szCs w:val="28"/>
        </w:rPr>
        <w:t xml:space="preserve"> 键(截屏)保存，相关请查阅12章节。</w:t>
      </w:r>
    </w:p>
    <w:p w14:paraId="086D438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 xml:space="preserve">当仪器连接到电网时(连接好电压测试线并且钳好电流钳)，按模式键 </w:t>
      </w:r>
      <w:r>
        <w:rPr>
          <w:rFonts w:hint="eastAsia" w:hAnsi="宋体"/>
          <w:b/>
          <w:sz w:val="28"/>
          <w:szCs w:val="28"/>
        </w:rPr>
        <w:drawing>
          <wp:inline distT="0" distB="0" distL="0" distR="0">
            <wp:extent cx="237490" cy="1720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flipV="1">
                      <a:off x="0" y="0"/>
                      <a:ext cx="270569" cy="196386"/>
                    </a:xfrm>
                    <a:prstGeom prst="rect">
                      <a:avLst/>
                    </a:prstGeom>
                    <a:noFill/>
                    <a:ln>
                      <a:noFill/>
                    </a:ln>
                  </pic:spPr>
                </pic:pic>
              </a:graphicData>
            </a:graphic>
          </wp:inline>
        </w:drawing>
      </w:r>
      <w:r>
        <w:rPr>
          <w:rFonts w:hint="eastAsia" w:hAnsi="宋体"/>
          <w:sz w:val="28"/>
          <w:szCs w:val="28"/>
        </w:rPr>
        <w:t>即可进行波形测量。</w:t>
      </w:r>
    </w:p>
    <w:p w14:paraId="65F3AD37">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55" w:name="_Toc48644588"/>
      <w:r>
        <w:rPr>
          <w:rFonts w:hint="eastAsia"/>
          <w:sz w:val="28"/>
          <w:szCs w:val="28"/>
        </w:rPr>
        <w:t>4.6.1 显示真有效值RMS</w:t>
      </w:r>
      <w:bookmarkEnd w:id="55"/>
    </w:p>
    <w:p w14:paraId="4E942FD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参阅8.2章节。</w:t>
      </w:r>
    </w:p>
    <w:p w14:paraId="6C51D0DF">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56" w:name="_Toc48644589"/>
      <w:r>
        <w:rPr>
          <w:rFonts w:hint="eastAsia"/>
          <w:sz w:val="28"/>
          <w:szCs w:val="28"/>
        </w:rPr>
        <w:t>4.6.2 显示总谐波失真率THD测量值</w:t>
      </w:r>
      <w:bookmarkEnd w:id="56"/>
    </w:p>
    <w:p w14:paraId="1BE8DCE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参阅8.3章节。</w:t>
      </w:r>
    </w:p>
    <w:p w14:paraId="4BB5F27F">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57" w:name="_Toc48644590"/>
      <w:r>
        <w:rPr>
          <w:rFonts w:hint="eastAsia"/>
          <w:sz w:val="28"/>
          <w:szCs w:val="28"/>
        </w:rPr>
        <w:t>4.6.3 显示峰值因数测量</w:t>
      </w:r>
      <w:bookmarkEnd w:id="57"/>
    </w:p>
    <w:p w14:paraId="0AB5E5D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参阅8.4章节。</w:t>
      </w:r>
    </w:p>
    <w:p w14:paraId="3462A269">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58" w:name="_Toc48644591"/>
      <w:r>
        <w:rPr>
          <w:rFonts w:hint="eastAsia"/>
          <w:sz w:val="28"/>
          <w:szCs w:val="28"/>
        </w:rPr>
        <w:t>4.6.4 显示最大最小有效值、极值(电压和电流)</w:t>
      </w:r>
      <w:bookmarkEnd w:id="58"/>
    </w:p>
    <w:p w14:paraId="2A3F720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参阅8.5章节。</w:t>
      </w:r>
    </w:p>
    <w:p w14:paraId="3B08F001">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59" w:name="_Toc48644592"/>
      <w:r>
        <w:rPr>
          <w:rFonts w:hint="eastAsia"/>
          <w:sz w:val="28"/>
          <w:szCs w:val="28"/>
        </w:rPr>
        <w:t>4.6.5 同时显示所有测量参数</w:t>
      </w:r>
      <w:bookmarkEnd w:id="59"/>
    </w:p>
    <w:p w14:paraId="6A9ABC2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查阅章节8.6。</w:t>
      </w:r>
    </w:p>
    <w:p w14:paraId="719D868D">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60" w:name="_Toc48644593"/>
      <w:r>
        <w:rPr>
          <w:rFonts w:hint="eastAsia"/>
          <w:sz w:val="28"/>
          <w:szCs w:val="28"/>
        </w:rPr>
        <w:t>4.6.6 显示向量图</w:t>
      </w:r>
      <w:bookmarkEnd w:id="60"/>
    </w:p>
    <w:p w14:paraId="45364A9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查阅章节8.7。</w:t>
      </w:r>
    </w:p>
    <w:p w14:paraId="6A7EFFF3">
      <w:pPr>
        <w:pStyle w:val="3"/>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bookmarkStart w:id="61" w:name="_Toc48644594"/>
      <w:r>
        <w:rPr>
          <w:rFonts w:hint="eastAsia"/>
          <w:sz w:val="28"/>
          <w:szCs w:val="28"/>
        </w:rPr>
        <w:t>4.7 告警侦测</w:t>
      </w:r>
      <w:r>
        <w:rPr>
          <w:rFonts w:hint="eastAsia" w:hAnsi="宋体"/>
          <w:sz w:val="28"/>
          <w:szCs w:val="28"/>
        </w:rPr>
        <w:drawing>
          <wp:inline distT="0" distB="0" distL="0" distR="0">
            <wp:extent cx="229870" cy="1587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75095" cy="190489"/>
                    </a:xfrm>
                    <a:prstGeom prst="rect">
                      <a:avLst/>
                    </a:prstGeom>
                    <a:noFill/>
                    <a:ln>
                      <a:noFill/>
                    </a:ln>
                  </pic:spPr>
                </pic:pic>
              </a:graphicData>
            </a:graphic>
          </wp:inline>
        </w:drawing>
      </w:r>
      <w:bookmarkEnd w:id="61"/>
    </w:p>
    <w:p w14:paraId="456456BC">
      <w:pPr>
        <w:pageBreakBefore w:val="0"/>
        <w:widowControl w:val="0"/>
        <w:kinsoku/>
        <w:wordWrap/>
        <w:overflowPunct/>
        <w:topLinePunct w:val="0"/>
        <w:autoSpaceDE/>
        <w:autoSpaceDN/>
        <w:bidi w:val="0"/>
        <w:adjustRightInd/>
        <w:snapToGrid/>
        <w:spacing w:line="560" w:lineRule="exact"/>
        <w:ind w:firstLine="551" w:firstLineChars="196"/>
        <w:textAlignment w:val="auto"/>
        <w:rPr>
          <w:rFonts w:hAnsi="宋体"/>
          <w:sz w:val="28"/>
          <w:szCs w:val="28"/>
        </w:rPr>
      </w:pPr>
      <w:r>
        <w:rPr>
          <w:rFonts w:hint="eastAsia" w:hAnsi="宋体"/>
          <w:b/>
          <w:sz w:val="28"/>
          <w:szCs w:val="28"/>
        </w:rPr>
        <w:t>提醒</w:t>
      </w:r>
      <w:r>
        <w:rPr>
          <w:rFonts w:hint="eastAsia" w:hAnsi="宋体"/>
          <w:sz w:val="28"/>
          <w:szCs w:val="28"/>
        </w:rPr>
        <w:t xml:space="preserve">：所有的屏幕界面均可通过按 </w:t>
      </w:r>
      <w:r>
        <w:rPr>
          <w:rFonts w:hint="eastAsia" w:hAnsi="宋体"/>
          <w:b/>
          <w:sz w:val="28"/>
          <w:szCs w:val="28"/>
        </w:rPr>
        <w:drawing>
          <wp:inline distT="0" distB="0" distL="0" distR="0">
            <wp:extent cx="200025" cy="15367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08607" cy="160725"/>
                    </a:xfrm>
                    <a:prstGeom prst="rect">
                      <a:avLst/>
                    </a:prstGeom>
                    <a:noFill/>
                    <a:ln>
                      <a:noFill/>
                    </a:ln>
                  </pic:spPr>
                </pic:pic>
              </a:graphicData>
            </a:graphic>
          </wp:inline>
        </w:drawing>
      </w:r>
      <w:r>
        <w:rPr>
          <w:rFonts w:hint="eastAsia" w:hAnsi="宋体"/>
          <w:sz w:val="28"/>
          <w:szCs w:val="28"/>
        </w:rPr>
        <w:t xml:space="preserve"> 键(截屏)保存，相关请查阅12章节。</w:t>
      </w:r>
    </w:p>
    <w:p w14:paraId="6262E0C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 xml:space="preserve">当仪器连接到电网时(连接好电压测试线并且钳好电流钳)，按模式键 </w:t>
      </w:r>
      <w:r>
        <w:rPr>
          <w:rFonts w:hint="eastAsia" w:hAnsi="宋体"/>
          <w:sz w:val="28"/>
          <w:szCs w:val="28"/>
        </w:rPr>
        <w:drawing>
          <wp:inline distT="0" distB="0" distL="0" distR="0">
            <wp:extent cx="229870" cy="1587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75095" cy="190489"/>
                    </a:xfrm>
                    <a:prstGeom prst="rect">
                      <a:avLst/>
                    </a:prstGeom>
                    <a:noFill/>
                    <a:ln>
                      <a:noFill/>
                    </a:ln>
                  </pic:spPr>
                </pic:pic>
              </a:graphicData>
            </a:graphic>
          </wp:inline>
        </w:drawing>
      </w:r>
      <w:r>
        <w:rPr>
          <w:rFonts w:hint="eastAsia" w:hAnsi="宋体"/>
          <w:sz w:val="28"/>
          <w:szCs w:val="28"/>
        </w:rPr>
        <w:t xml:space="preserve"> 即可进行告警侦测。</w:t>
      </w:r>
    </w:p>
    <w:p w14:paraId="2D79495F">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62" w:name="_Toc48644595"/>
      <w:r>
        <w:rPr>
          <w:rFonts w:hint="eastAsia"/>
          <w:sz w:val="28"/>
          <w:szCs w:val="28"/>
        </w:rPr>
        <w:t>4.7.1 告警模式侦测的参数设定</w:t>
      </w:r>
      <w:bookmarkEnd w:id="62"/>
    </w:p>
    <w:p w14:paraId="520CC15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根据9.2章节，设定侦测参数与阀值。</w:t>
      </w:r>
    </w:p>
    <w:p w14:paraId="45C5DAF3">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63" w:name="_Toc48644596"/>
      <w:r>
        <w:rPr>
          <w:rFonts w:hint="eastAsia"/>
          <w:sz w:val="28"/>
          <w:szCs w:val="28"/>
        </w:rPr>
        <w:t>4.7.2 告警排程设定</w:t>
      </w:r>
      <w:bookmarkEnd w:id="63"/>
    </w:p>
    <w:p w14:paraId="056877C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参阅9.3章节，设定开始时间和停止时间。</w:t>
      </w:r>
    </w:p>
    <w:p w14:paraId="2A6E5CEB">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64" w:name="_Toc48644597"/>
      <w:r>
        <w:rPr>
          <w:rFonts w:hint="eastAsia"/>
          <w:sz w:val="28"/>
          <w:szCs w:val="28"/>
        </w:rPr>
        <w:t>4.7.3 自动停止</w:t>
      </w:r>
      <w:bookmarkEnd w:id="64"/>
    </w:p>
    <w:p w14:paraId="104C718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到达操作员设定的停止日期时间后，告警记录运行将自动停止。</w:t>
      </w:r>
    </w:p>
    <w:p w14:paraId="4B675646">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65" w:name="_Toc48644598"/>
      <w:r>
        <w:rPr>
          <w:rFonts w:hint="eastAsia"/>
          <w:sz w:val="28"/>
          <w:szCs w:val="28"/>
        </w:rPr>
        <w:t>4.7.4 手动停止</w:t>
      </w:r>
      <w:bookmarkEnd w:id="65"/>
    </w:p>
    <w:p w14:paraId="099DDEE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参阅9.3.3章节，没有到达预设的停止日期时间，操作员主动停止侦测。</w:t>
      </w:r>
    </w:p>
    <w:p w14:paraId="1A5CE1DE">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66" w:name="_Toc48644599"/>
      <w:r>
        <w:rPr>
          <w:rFonts w:hint="eastAsia"/>
          <w:sz w:val="28"/>
          <w:szCs w:val="28"/>
        </w:rPr>
        <w:t>4.7.5 显示告警日志</w:t>
      </w:r>
      <w:bookmarkEnd w:id="66"/>
    </w:p>
    <w:p w14:paraId="73FE461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参阅9.4章节。</w:t>
      </w:r>
    </w:p>
    <w:p w14:paraId="352029DA">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67" w:name="_Toc48644600"/>
      <w:r>
        <w:rPr>
          <w:rFonts w:hint="eastAsia"/>
          <w:sz w:val="28"/>
          <w:szCs w:val="28"/>
        </w:rPr>
        <w:t>4.7.6 删除告警日志</w:t>
      </w:r>
      <w:bookmarkEnd w:id="67"/>
    </w:p>
    <w:p w14:paraId="0035218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参阅9.5章节。</w:t>
      </w:r>
    </w:p>
    <w:p w14:paraId="4E7E1F79">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68" w:name="_Toc48644601"/>
      <w:r>
        <w:rPr>
          <w:rFonts w:hint="eastAsia"/>
          <w:sz w:val="28"/>
          <w:szCs w:val="28"/>
        </w:rPr>
        <w:t>4.8 趋势图记录设定</w:t>
      </w:r>
      <w:r>
        <w:rPr>
          <w:rFonts w:hint="eastAsia"/>
          <w:sz w:val="28"/>
          <w:szCs w:val="28"/>
        </w:rPr>
        <w:drawing>
          <wp:inline distT="0" distB="0" distL="0" distR="0">
            <wp:extent cx="250825" cy="17526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2369" cy="190139"/>
                    </a:xfrm>
                    <a:prstGeom prst="rect">
                      <a:avLst/>
                    </a:prstGeom>
                    <a:noFill/>
                    <a:ln>
                      <a:noFill/>
                    </a:ln>
                  </pic:spPr>
                </pic:pic>
              </a:graphicData>
            </a:graphic>
          </wp:inline>
        </w:drawing>
      </w:r>
      <w:bookmarkEnd w:id="68"/>
      <w:r>
        <w:rPr>
          <w:rFonts w:hint="eastAsia"/>
          <w:sz w:val="28"/>
          <w:szCs w:val="28"/>
        </w:rPr>
        <w:t xml:space="preserve"> </w:t>
      </w:r>
    </w:p>
    <w:p w14:paraId="2F971C0A">
      <w:pPr>
        <w:pageBreakBefore w:val="0"/>
        <w:widowControl w:val="0"/>
        <w:kinsoku/>
        <w:wordWrap/>
        <w:overflowPunct/>
        <w:topLinePunct w:val="0"/>
        <w:autoSpaceDE/>
        <w:autoSpaceDN/>
        <w:bidi w:val="0"/>
        <w:adjustRightInd/>
        <w:snapToGrid/>
        <w:spacing w:line="560" w:lineRule="exact"/>
        <w:ind w:firstLine="551" w:firstLineChars="196"/>
        <w:textAlignment w:val="auto"/>
        <w:rPr>
          <w:rFonts w:hAnsi="宋体"/>
          <w:sz w:val="28"/>
          <w:szCs w:val="28"/>
        </w:rPr>
      </w:pPr>
      <w:r>
        <w:rPr>
          <w:rFonts w:hint="eastAsia" w:hAnsi="宋体"/>
          <w:b/>
          <w:sz w:val="28"/>
          <w:szCs w:val="28"/>
        </w:rPr>
        <w:t>提醒</w:t>
      </w:r>
      <w:r>
        <w:rPr>
          <w:rFonts w:hint="eastAsia" w:hAnsi="宋体"/>
          <w:sz w:val="28"/>
          <w:szCs w:val="28"/>
        </w:rPr>
        <w:t xml:space="preserve">：所有的屏幕界面均可通过按 </w:t>
      </w:r>
      <w:r>
        <w:rPr>
          <w:rFonts w:hint="eastAsia" w:hAnsi="宋体"/>
          <w:b/>
          <w:sz w:val="28"/>
          <w:szCs w:val="28"/>
        </w:rPr>
        <w:drawing>
          <wp:inline distT="0" distB="0" distL="0" distR="0">
            <wp:extent cx="200025" cy="15367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08607" cy="160725"/>
                    </a:xfrm>
                    <a:prstGeom prst="rect">
                      <a:avLst/>
                    </a:prstGeom>
                    <a:noFill/>
                    <a:ln>
                      <a:noFill/>
                    </a:ln>
                  </pic:spPr>
                </pic:pic>
              </a:graphicData>
            </a:graphic>
          </wp:inline>
        </w:drawing>
      </w:r>
      <w:r>
        <w:rPr>
          <w:rFonts w:hint="eastAsia" w:hAnsi="宋体"/>
          <w:sz w:val="28"/>
          <w:szCs w:val="28"/>
        </w:rPr>
        <w:t xml:space="preserve"> 键(截屏)保存，相关请查阅12章节。</w:t>
      </w:r>
    </w:p>
    <w:p w14:paraId="14DB869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当仪器连接到电网时(连接好电压测试线并且钳好电流钳)，按模式键</w:t>
      </w:r>
      <w:r>
        <w:rPr>
          <w:rFonts w:hint="eastAsia" w:hAnsi="宋体"/>
          <w:b/>
          <w:sz w:val="28"/>
          <w:szCs w:val="28"/>
        </w:rPr>
        <w:t xml:space="preserve"> </w:t>
      </w:r>
      <w:r>
        <w:rPr>
          <w:rFonts w:hint="eastAsia" w:hAnsi="宋体"/>
          <w:sz w:val="28"/>
          <w:szCs w:val="28"/>
        </w:rPr>
        <w:drawing>
          <wp:inline distT="0" distB="0" distL="0" distR="0">
            <wp:extent cx="250825" cy="17526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2369" cy="190139"/>
                    </a:xfrm>
                    <a:prstGeom prst="rect">
                      <a:avLst/>
                    </a:prstGeom>
                    <a:noFill/>
                    <a:ln>
                      <a:noFill/>
                    </a:ln>
                  </pic:spPr>
                </pic:pic>
              </a:graphicData>
            </a:graphic>
          </wp:inline>
        </w:drawing>
      </w:r>
      <w:r>
        <w:rPr>
          <w:rFonts w:hint="eastAsia" w:hAnsi="宋体"/>
          <w:b/>
          <w:sz w:val="28"/>
          <w:szCs w:val="28"/>
        </w:rPr>
        <w:t xml:space="preserve"> </w:t>
      </w:r>
      <w:r>
        <w:rPr>
          <w:rFonts w:hint="eastAsia" w:hAnsi="宋体"/>
          <w:sz w:val="28"/>
          <w:szCs w:val="28"/>
        </w:rPr>
        <w:t>即可进行记录。</w:t>
      </w:r>
    </w:p>
    <w:p w14:paraId="489DC76F">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69" w:name="_Toc48644602"/>
      <w:r>
        <w:rPr>
          <w:rFonts w:hint="eastAsia"/>
          <w:sz w:val="28"/>
          <w:szCs w:val="28"/>
        </w:rPr>
        <w:t>4.8.1 趋势图监测参数设定</w:t>
      </w:r>
      <w:bookmarkEnd w:id="69"/>
    </w:p>
    <w:p w14:paraId="5292E14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参阅章节10.3。</w:t>
      </w:r>
    </w:p>
    <w:p w14:paraId="4E82827F">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70" w:name="_Toc48644603"/>
      <w:r>
        <w:rPr>
          <w:rFonts w:hint="eastAsia"/>
          <w:sz w:val="28"/>
          <w:szCs w:val="28"/>
        </w:rPr>
        <w:t>4.8.2 趋势图排程设定</w:t>
      </w:r>
      <w:bookmarkEnd w:id="70"/>
    </w:p>
    <w:p w14:paraId="79E5F18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参阅章节10.2。</w:t>
      </w:r>
    </w:p>
    <w:p w14:paraId="0324D9A6">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71" w:name="_Toc48644604"/>
      <w:r>
        <w:rPr>
          <w:rStyle w:val="28"/>
          <w:rFonts w:hint="eastAsia"/>
          <w:b/>
          <w:bCs/>
          <w:sz w:val="28"/>
          <w:szCs w:val="28"/>
        </w:rPr>
        <w:t>4.9 电能测量</w:t>
      </w:r>
      <w:r>
        <w:rPr>
          <w:rFonts w:hint="eastAsia"/>
          <w:sz w:val="28"/>
          <w:szCs w:val="28"/>
        </w:rPr>
        <w:drawing>
          <wp:inline distT="0" distB="0" distL="0" distR="0">
            <wp:extent cx="255905" cy="1771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72883" cy="189154"/>
                    </a:xfrm>
                    <a:prstGeom prst="rect">
                      <a:avLst/>
                    </a:prstGeom>
                    <a:noFill/>
                    <a:ln>
                      <a:noFill/>
                    </a:ln>
                  </pic:spPr>
                </pic:pic>
              </a:graphicData>
            </a:graphic>
          </wp:inline>
        </w:drawing>
      </w:r>
      <w:bookmarkEnd w:id="71"/>
    </w:p>
    <w:p w14:paraId="5094CA83">
      <w:pPr>
        <w:pageBreakBefore w:val="0"/>
        <w:widowControl w:val="0"/>
        <w:kinsoku/>
        <w:wordWrap/>
        <w:overflowPunct/>
        <w:topLinePunct w:val="0"/>
        <w:autoSpaceDE/>
        <w:autoSpaceDN/>
        <w:bidi w:val="0"/>
        <w:adjustRightInd/>
        <w:snapToGrid/>
        <w:spacing w:line="560" w:lineRule="exact"/>
        <w:ind w:firstLine="551" w:firstLineChars="196"/>
        <w:textAlignment w:val="auto"/>
        <w:rPr>
          <w:rFonts w:hAnsi="宋体"/>
          <w:sz w:val="28"/>
          <w:szCs w:val="28"/>
        </w:rPr>
      </w:pPr>
      <w:r>
        <w:rPr>
          <w:rFonts w:hint="eastAsia" w:hAnsi="宋体"/>
          <w:b/>
          <w:sz w:val="28"/>
          <w:szCs w:val="28"/>
        </w:rPr>
        <w:t>提醒</w:t>
      </w:r>
      <w:r>
        <w:rPr>
          <w:rFonts w:hint="eastAsia" w:hAnsi="宋体"/>
          <w:sz w:val="28"/>
          <w:szCs w:val="28"/>
        </w:rPr>
        <w:t xml:space="preserve">：所有的屏幕界面均可通过按 </w:t>
      </w:r>
      <w:r>
        <w:rPr>
          <w:rFonts w:hint="eastAsia" w:hAnsi="宋体"/>
          <w:b/>
          <w:sz w:val="28"/>
          <w:szCs w:val="28"/>
        </w:rPr>
        <w:drawing>
          <wp:inline distT="0" distB="0" distL="0" distR="0">
            <wp:extent cx="200025" cy="15367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08607" cy="160725"/>
                    </a:xfrm>
                    <a:prstGeom prst="rect">
                      <a:avLst/>
                    </a:prstGeom>
                    <a:noFill/>
                    <a:ln>
                      <a:noFill/>
                    </a:ln>
                  </pic:spPr>
                </pic:pic>
              </a:graphicData>
            </a:graphic>
          </wp:inline>
        </w:drawing>
      </w:r>
      <w:r>
        <w:rPr>
          <w:rFonts w:hint="eastAsia" w:hAnsi="宋体"/>
          <w:sz w:val="28"/>
          <w:szCs w:val="28"/>
        </w:rPr>
        <w:t xml:space="preserve"> 键(截屏)保存，相关请查阅12章节。</w:t>
      </w:r>
    </w:p>
    <w:p w14:paraId="4F840C5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 xml:space="preserve">当仪器连接到电网时(连接好电压测试线并且钳好电流钳)，按模式键 </w:t>
      </w:r>
      <w:r>
        <w:rPr>
          <w:rFonts w:hint="eastAsia" w:hAnsi="宋体"/>
          <w:sz w:val="28"/>
          <w:szCs w:val="28"/>
        </w:rPr>
        <w:drawing>
          <wp:inline distT="0" distB="0" distL="0" distR="0">
            <wp:extent cx="255905" cy="1771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72883" cy="189154"/>
                    </a:xfrm>
                    <a:prstGeom prst="rect">
                      <a:avLst/>
                    </a:prstGeom>
                    <a:noFill/>
                    <a:ln>
                      <a:noFill/>
                    </a:ln>
                  </pic:spPr>
                </pic:pic>
              </a:graphicData>
            </a:graphic>
          </wp:inline>
        </w:drawing>
      </w:r>
      <w:r>
        <w:rPr>
          <w:rFonts w:hint="eastAsia" w:hAnsi="宋体"/>
          <w:sz w:val="28"/>
          <w:szCs w:val="28"/>
        </w:rPr>
        <w:t xml:space="preserve"> 即可进行电能测量。</w:t>
      </w:r>
    </w:p>
    <w:p w14:paraId="7871A386">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72" w:name="_Toc48644605"/>
      <w:r>
        <w:rPr>
          <w:rFonts w:hint="eastAsia"/>
          <w:sz w:val="28"/>
          <w:szCs w:val="28"/>
        </w:rPr>
        <w:t>4.9.1 电能消耗测量</w:t>
      </w:r>
      <w:bookmarkEnd w:id="72"/>
    </w:p>
    <w:p w14:paraId="36D4FC7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参阅章节11.2。</w:t>
      </w:r>
    </w:p>
    <w:p w14:paraId="7025BC15">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73" w:name="_Toc48644606"/>
      <w:r>
        <w:rPr>
          <w:rFonts w:hint="eastAsia"/>
          <w:sz w:val="28"/>
          <w:szCs w:val="28"/>
        </w:rPr>
        <w:t>4.9.2 电能产生测量</w:t>
      </w:r>
      <w:bookmarkEnd w:id="73"/>
    </w:p>
    <w:p w14:paraId="085CED5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参阅章节11.6。</w:t>
      </w:r>
    </w:p>
    <w:p w14:paraId="69C0EC40">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74" w:name="_Toc48644607"/>
      <w:r>
        <w:rPr>
          <w:rFonts w:hint="eastAsia"/>
          <w:sz w:val="28"/>
          <w:szCs w:val="28"/>
        </w:rPr>
        <w:t>4.10 与PC机的数据通讯</w:t>
      </w:r>
      <w:bookmarkEnd w:id="74"/>
    </w:p>
    <w:p w14:paraId="677A79D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PC软件可以通过USB接口和仪器通讯，对仪器所测量的数据进行上传和存储，便于以后重新调出来查看，作为以后测量的参考。</w:t>
      </w:r>
    </w:p>
    <w:p w14:paraId="33EBF520">
      <w:pPr>
        <w:pageBreakBefore w:val="0"/>
        <w:widowControl w:val="0"/>
        <w:kinsoku/>
        <w:wordWrap/>
        <w:overflowPunct/>
        <w:topLinePunct w:val="0"/>
        <w:autoSpaceDE/>
        <w:autoSpaceDN/>
        <w:bidi w:val="0"/>
        <w:adjustRightInd/>
        <w:snapToGrid/>
        <w:spacing w:line="560" w:lineRule="exact"/>
        <w:ind w:firstLine="551" w:firstLineChars="196"/>
        <w:textAlignment w:val="auto"/>
        <w:rPr>
          <w:rFonts w:hAnsi="宋体"/>
          <w:sz w:val="28"/>
          <w:szCs w:val="28"/>
        </w:rPr>
      </w:pPr>
      <w:r>
        <w:rPr>
          <w:rFonts w:hint="eastAsia" w:hAnsi="宋体"/>
          <w:b/>
          <w:sz w:val="28"/>
          <w:szCs w:val="28"/>
        </w:rPr>
        <w:t>注意</w:t>
      </w:r>
      <w:r>
        <w:rPr>
          <w:rFonts w:hint="eastAsia" w:hAnsi="宋体"/>
          <w:sz w:val="28"/>
          <w:szCs w:val="28"/>
        </w:rPr>
        <w:t>：仪器内数据不会因传输到PC后而被删除，只是拷贝传输到PC。当仪器处在趋势图记录、暂态捕捉、启动电流侦测或告警侦测(等待或进行当中)的任何一个侦测状态时，PC不可读取仪器测量数据。</w:t>
      </w:r>
    </w:p>
    <w:p w14:paraId="67AE9749">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75" w:name="_Toc48644608"/>
      <w:r>
        <w:rPr>
          <w:rFonts w:hint="eastAsia"/>
          <w:sz w:val="28"/>
          <w:szCs w:val="28"/>
        </w:rPr>
        <w:t>4.11 删除数据</w:t>
      </w:r>
      <w:bookmarkEnd w:id="75"/>
    </w:p>
    <w:p w14:paraId="5BA6631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在开始一个任务之前，可以删除已存储的数据以释放存储空间，参见5.11。</w:t>
      </w:r>
    </w:p>
    <w:p w14:paraId="7E29F75B">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76" w:name="_Toc48644609"/>
      <w:r>
        <w:rPr>
          <w:rFonts w:hint="eastAsia"/>
          <w:sz w:val="28"/>
          <w:szCs w:val="28"/>
        </w:rPr>
        <w:t>4.12 关机</w:t>
      </w:r>
      <w:bookmarkEnd w:id="76"/>
    </w:p>
    <w:p w14:paraId="38F862C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按下</w:t>
      </w:r>
      <w:r>
        <w:rPr>
          <w:rFonts w:hint="eastAsia" w:hAnsi="宋体"/>
          <w:sz w:val="28"/>
          <w:szCs w:val="28"/>
        </w:rPr>
        <w:drawing>
          <wp:inline distT="0" distB="0" distL="0" distR="0">
            <wp:extent cx="170815" cy="170815"/>
            <wp:effectExtent l="0" t="0" r="635"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flipH="1">
                      <a:off x="0" y="0"/>
                      <a:ext cx="182810" cy="182810"/>
                    </a:xfrm>
                    <a:prstGeom prst="rect">
                      <a:avLst/>
                    </a:prstGeom>
                    <a:noFill/>
                    <a:ln>
                      <a:noFill/>
                    </a:ln>
                  </pic:spPr>
                </pic:pic>
              </a:graphicData>
            </a:graphic>
          </wp:inline>
        </w:drawing>
      </w:r>
      <w:r>
        <w:rPr>
          <w:rFonts w:hint="eastAsia" w:hAnsi="宋体"/>
          <w:sz w:val="28"/>
          <w:szCs w:val="28"/>
        </w:rPr>
        <w:t>键关闭仪器。</w:t>
      </w:r>
    </w:p>
    <w:p w14:paraId="2302CE8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如果仪器在趋势图记录、暂态捕捉、启动电流侦测或告警侦测(等待或进行当中)的任何一个侦测状态时，在没有确认的情况下，仪器不会关闭，并会弹出如下对话框：</w:t>
      </w:r>
    </w:p>
    <w:p w14:paraId="1844358E">
      <w:pPr>
        <w:rPr>
          <w:rFonts w:hAnsi="宋体"/>
        </w:rPr>
      </w:pPr>
      <w:r>
        <w:rPr>
          <w:rFonts w:hAnsi="宋体"/>
        </w:rPr>
        <mc:AlternateContent>
          <mc:Choice Requires="wps">
            <w:drawing>
              <wp:anchor distT="0" distB="0" distL="114300" distR="114300" simplePos="0" relativeHeight="251716608" behindDoc="0" locked="0" layoutInCell="1" allowOverlap="1">
                <wp:simplePos x="0" y="0"/>
                <wp:positionH relativeFrom="column">
                  <wp:posOffset>1163320</wp:posOffset>
                </wp:positionH>
                <wp:positionV relativeFrom="paragraph">
                  <wp:posOffset>67310</wp:posOffset>
                </wp:positionV>
                <wp:extent cx="3337560" cy="718185"/>
                <wp:effectExtent l="8255" t="11430" r="16510" b="22860"/>
                <wp:wrapNone/>
                <wp:docPr id="2088" name="Text Box 723"/>
                <wp:cNvGraphicFramePr/>
                <a:graphic xmlns:a="http://schemas.openxmlformats.org/drawingml/2006/main">
                  <a:graphicData uri="http://schemas.microsoft.com/office/word/2010/wordprocessingShape">
                    <wps:wsp>
                      <wps:cNvSpPr txBox="1">
                        <a:spLocks noChangeArrowheads="1"/>
                      </wps:cNvSpPr>
                      <wps:spPr bwMode="auto">
                        <a:xfrm>
                          <a:off x="0" y="0"/>
                          <a:ext cx="3337560" cy="71818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ln>
                        <a:effectLst>
                          <a:outerShdw dist="28398" dir="3806097" algn="ctr" rotWithShape="0">
                            <a:srgbClr val="243F60">
                              <a:alpha val="50000"/>
                            </a:srgbClr>
                          </a:outerShdw>
                        </a:effectLst>
                      </wps:spPr>
                      <wps:txbx>
                        <w:txbxContent>
                          <w:p w14:paraId="441F3EA4">
                            <w:pPr>
                              <w:ind w:firstLine="900" w:firstLineChars="500"/>
                              <w:rPr>
                                <w:rFonts w:hAnsi="宋体"/>
                                <w:sz w:val="18"/>
                                <w:szCs w:val="18"/>
                              </w:rPr>
                            </w:pPr>
                            <w:r>
                              <w:rPr>
                                <w:rFonts w:hint="eastAsia" w:hAnsi="宋体"/>
                                <w:sz w:val="18"/>
                                <w:szCs w:val="18"/>
                              </w:rPr>
                              <w:t>仪器正在侦测数据，确定要关闭仪器吗？</w:t>
                            </w:r>
                          </w:p>
                          <w:p w14:paraId="37FEC516">
                            <w:pPr>
                              <w:ind w:firstLine="810" w:firstLineChars="450"/>
                              <w:rPr>
                                <w:rFonts w:hAnsi="宋体"/>
                                <w:sz w:val="18"/>
                                <w:szCs w:val="18"/>
                              </w:rPr>
                            </w:pPr>
                          </w:p>
                          <w:p w14:paraId="2BC0674D">
                            <w:pPr>
                              <w:ind w:firstLine="360" w:firstLineChars="200"/>
                              <w:rPr>
                                <w:rFonts w:hAnsi="宋体"/>
                                <w:sz w:val="18"/>
                                <w:szCs w:val="18"/>
                              </w:rPr>
                            </w:pPr>
                            <w:r>
                              <w:rPr>
                                <w:rFonts w:hint="eastAsia" w:hAnsi="宋体"/>
                                <w:sz w:val="18"/>
                                <w:szCs w:val="18"/>
                              </w:rPr>
                              <w:t xml:space="preserve">            是                 </w:t>
                            </w:r>
                            <w:r>
                              <w:rPr>
                                <w:rFonts w:hint="eastAsia" w:hAnsi="宋体"/>
                                <w:color w:val="FF0000"/>
                                <w:sz w:val="18"/>
                                <w:szCs w:val="18"/>
                              </w:rPr>
                              <w:t>否</w:t>
                            </w:r>
                          </w:p>
                        </w:txbxContent>
                      </wps:txbx>
                      <wps:bodyPr rot="0" vert="horz" wrap="square" lIns="91440" tIns="45720" rIns="91440" bIns="45720" anchor="t" anchorCtr="0" upright="1">
                        <a:noAutofit/>
                      </wps:bodyPr>
                    </wps:wsp>
                  </a:graphicData>
                </a:graphic>
              </wp:anchor>
            </w:drawing>
          </mc:Choice>
          <mc:Fallback>
            <w:pict>
              <v:shape id="Text Box 723" o:spid="_x0000_s1026" o:spt="202" type="#_x0000_t202" style="position:absolute;left:0pt;margin-left:91.6pt;margin-top:5.3pt;height:56.55pt;width:262.8pt;z-index:251716608;mso-width-relative:page;mso-height-relative:page;" fillcolor="#95B3D7" filled="t" stroked="t" coordsize="21600,21600" o:gfxdata="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LKowpNcA&#10;AAAKAQAADwAAAAAAAAABACAAAAAiAAAAZHJzL2Rvd25yZXYueG1sUEsBAhQAFAAAAAgAh07iQFlv&#10;LD7LAgAA8QUAAA4AAAAAAAAAAQAgAAAAJgEAAGRycy9lMm9Eb2MueG1sUEsFBgAAAAAGAAYAWQEA&#10;AGMGAAAAAA==&#10;">
                <v:fill type="gradient" on="t" color2="#DBE5F1" angle="135" focus="50%" focussize="0,0"/>
                <v:stroke weight="1pt" color="#95B3D7" miterlimit="8" joinstyle="miter"/>
                <v:imagedata o:title=""/>
                <o:lock v:ext="edit" aspectratio="f"/>
                <v:shadow on="t" color="#243F60" opacity="32768f" offset="1pt,2pt" origin="0f,0f" matrix="65536f,0f,0f,65536f"/>
                <v:textbox>
                  <w:txbxContent>
                    <w:p w14:paraId="441F3EA4">
                      <w:pPr>
                        <w:ind w:firstLine="900" w:firstLineChars="500"/>
                        <w:rPr>
                          <w:rFonts w:hAnsi="宋体"/>
                          <w:sz w:val="18"/>
                          <w:szCs w:val="18"/>
                        </w:rPr>
                      </w:pPr>
                      <w:r>
                        <w:rPr>
                          <w:rFonts w:hint="eastAsia" w:hAnsi="宋体"/>
                          <w:sz w:val="18"/>
                          <w:szCs w:val="18"/>
                        </w:rPr>
                        <w:t>仪器正在侦测数据，确定要关闭仪器吗？</w:t>
                      </w:r>
                    </w:p>
                    <w:p w14:paraId="37FEC516">
                      <w:pPr>
                        <w:ind w:firstLine="810" w:firstLineChars="450"/>
                        <w:rPr>
                          <w:rFonts w:hAnsi="宋体"/>
                          <w:sz w:val="18"/>
                          <w:szCs w:val="18"/>
                        </w:rPr>
                      </w:pPr>
                    </w:p>
                    <w:p w14:paraId="2BC0674D">
                      <w:pPr>
                        <w:ind w:firstLine="360" w:firstLineChars="200"/>
                        <w:rPr>
                          <w:rFonts w:hAnsi="宋体"/>
                          <w:sz w:val="18"/>
                          <w:szCs w:val="18"/>
                        </w:rPr>
                      </w:pPr>
                      <w:r>
                        <w:rPr>
                          <w:rFonts w:hint="eastAsia" w:hAnsi="宋体"/>
                          <w:sz w:val="18"/>
                          <w:szCs w:val="18"/>
                        </w:rPr>
                        <w:t xml:space="preserve">            是                 </w:t>
                      </w:r>
                      <w:r>
                        <w:rPr>
                          <w:rFonts w:hint="eastAsia" w:hAnsi="宋体"/>
                          <w:color w:val="FF0000"/>
                          <w:sz w:val="18"/>
                          <w:szCs w:val="18"/>
                        </w:rPr>
                        <w:t>否</w:t>
                      </w:r>
                    </w:p>
                  </w:txbxContent>
                </v:textbox>
              </v:shape>
            </w:pict>
          </mc:Fallback>
        </mc:AlternateContent>
      </w:r>
    </w:p>
    <w:p w14:paraId="52424147">
      <w:pPr>
        <w:rPr>
          <w:rFonts w:hAnsi="宋体"/>
        </w:rPr>
      </w:pPr>
    </w:p>
    <w:p w14:paraId="786D1C3F">
      <w:pPr>
        <w:rPr>
          <w:rFonts w:hAnsi="宋体"/>
        </w:rPr>
      </w:pPr>
    </w:p>
    <w:p w14:paraId="34E7CF0D">
      <w:pPr>
        <w:rPr>
          <w:rFonts w:hAnsi="宋体"/>
        </w:rPr>
      </w:pPr>
    </w:p>
    <w:p w14:paraId="1C717CA0">
      <w:pPr>
        <w:rPr>
          <w:rFonts w:hAnsi="宋体"/>
        </w:rPr>
      </w:pPr>
    </w:p>
    <w:p w14:paraId="483DE31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按</w:t>
      </w:r>
      <w:r>
        <w:rPr>
          <w:rFonts w:hint="eastAsia" w:hAnsi="宋体"/>
          <w:sz w:val="28"/>
          <w:szCs w:val="28"/>
        </w:rPr>
        <w:drawing>
          <wp:inline distT="0" distB="0" distL="0" distR="0">
            <wp:extent cx="120015" cy="213360"/>
            <wp:effectExtent l="0" t="0" r="0" b="0"/>
            <wp:docPr id="2415" name="图片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 name="图片 24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sz w:val="28"/>
          <w:szCs w:val="28"/>
        </w:rPr>
        <w:t>键或</w:t>
      </w:r>
      <w:r>
        <w:rPr>
          <w:rFonts w:hAnsi="宋体"/>
          <w:sz w:val="28"/>
          <w:szCs w:val="28"/>
        </w:rPr>
        <w:drawing>
          <wp:inline distT="0" distB="0" distL="0" distR="0">
            <wp:extent cx="113665" cy="214630"/>
            <wp:effectExtent l="0" t="0" r="635" b="0"/>
            <wp:docPr id="2416" name="图片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 name="图片 24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int="eastAsia" w:hAnsi="宋体"/>
          <w:sz w:val="28"/>
          <w:szCs w:val="28"/>
        </w:rPr>
        <w:t>键来选择“是”或者“否”，选择显示红色字体，按</w:t>
      </w:r>
      <w:r>
        <w:rPr>
          <w:rFonts w:hint="eastAsia" w:hAnsi="宋体"/>
          <w:sz w:val="28"/>
          <w:szCs w:val="28"/>
        </w:rPr>
        <w:drawing>
          <wp:inline distT="0" distB="0" distL="0" distR="0">
            <wp:extent cx="254000" cy="156845"/>
            <wp:effectExtent l="0" t="0" r="0" b="0"/>
            <wp:docPr id="2417" name="图片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 name="图片 24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键确定。</w:t>
      </w:r>
    </w:p>
    <w:p w14:paraId="616A685E">
      <w:pPr>
        <w:pStyle w:val="24"/>
        <w:pageBreakBefore w:val="0"/>
        <w:widowControl w:val="0"/>
        <w:kinsoku/>
        <w:wordWrap/>
        <w:overflowPunct/>
        <w:topLinePunct w:val="0"/>
        <w:autoSpaceDE/>
        <w:autoSpaceDN/>
        <w:bidi w:val="0"/>
        <w:adjustRightInd/>
        <w:snapToGrid/>
        <w:spacing w:line="560" w:lineRule="exact"/>
        <w:ind w:left="420" w:firstLine="0" w:firstLineChars="0"/>
        <w:textAlignment w:val="auto"/>
        <w:rPr>
          <w:rFonts w:hAnsi="宋体"/>
          <w:sz w:val="28"/>
          <w:szCs w:val="28"/>
        </w:rPr>
      </w:pPr>
      <w:r>
        <w:rPr>
          <w:rFonts w:hint="eastAsia" w:hAnsi="宋体"/>
          <w:sz w:val="28"/>
          <w:szCs w:val="28"/>
        </w:rPr>
        <w:t>★ 如果选择“否”，则记录将会继续。</w:t>
      </w:r>
    </w:p>
    <w:p w14:paraId="54B8C882">
      <w:pPr>
        <w:pStyle w:val="24"/>
        <w:pageBreakBefore w:val="0"/>
        <w:widowControl w:val="0"/>
        <w:kinsoku/>
        <w:wordWrap/>
        <w:overflowPunct/>
        <w:topLinePunct w:val="0"/>
        <w:autoSpaceDE/>
        <w:autoSpaceDN/>
        <w:bidi w:val="0"/>
        <w:adjustRightInd/>
        <w:snapToGrid/>
        <w:spacing w:line="560" w:lineRule="exact"/>
        <w:ind w:left="420" w:firstLine="0" w:firstLineChars="0"/>
        <w:textAlignment w:val="auto"/>
        <w:rPr>
          <w:rFonts w:hAnsi="宋体"/>
          <w:sz w:val="28"/>
          <w:szCs w:val="28"/>
        </w:rPr>
      </w:pPr>
      <w:r>
        <w:rPr>
          <w:rFonts w:hint="eastAsia" w:hAnsi="宋体"/>
          <w:sz w:val="28"/>
          <w:szCs w:val="28"/>
        </w:rPr>
        <w:t>★ 如果选“是”，记录将会只保存到关机前的时间，然后仪器关机。</w:t>
      </w:r>
    </w:p>
    <w:p w14:paraId="23A5BAEC">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77" w:name="_Toc48644610"/>
      <w:r>
        <w:rPr>
          <w:rFonts w:hint="eastAsia"/>
          <w:sz w:val="28"/>
          <w:szCs w:val="28"/>
        </w:rPr>
        <w:t>4.13 电源</w:t>
      </w:r>
      <w:bookmarkEnd w:id="77"/>
    </w:p>
    <w:p w14:paraId="030A77B6">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78" w:name="_Toc48644611"/>
      <w:r>
        <w:rPr>
          <w:rFonts w:hint="eastAsia"/>
          <w:sz w:val="28"/>
          <w:szCs w:val="28"/>
        </w:rPr>
        <w:t>4.13.1 电池充电</w:t>
      </w:r>
      <w:bookmarkEnd w:id="78"/>
    </w:p>
    <w:p w14:paraId="12BC3EB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参见3.6.3。</w:t>
      </w:r>
    </w:p>
    <w:p w14:paraId="3BE2D8BE">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79" w:name="_Toc48644612"/>
      <w:r>
        <w:rPr>
          <w:rFonts w:hint="eastAsia"/>
          <w:sz w:val="28"/>
          <w:szCs w:val="28"/>
        </w:rPr>
        <w:t>4.13.2 电源操作</w:t>
      </w:r>
      <w:bookmarkEnd w:id="79"/>
    </w:p>
    <w:p w14:paraId="153139A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参见3.6.5。</w:t>
      </w:r>
    </w:p>
    <w:p w14:paraId="24B1593A">
      <w:pPr>
        <w:pageBreakBefore w:val="0"/>
        <w:widowControl w:val="0"/>
        <w:kinsoku/>
        <w:wordWrap/>
        <w:overflowPunct/>
        <w:topLinePunct w:val="0"/>
        <w:autoSpaceDE/>
        <w:autoSpaceDN/>
        <w:bidi w:val="0"/>
        <w:adjustRightInd/>
        <w:snapToGrid/>
        <w:spacing w:line="560" w:lineRule="exact"/>
        <w:textAlignment w:val="auto"/>
        <w:rPr>
          <w:rFonts w:hAnsi="宋体"/>
          <w:b/>
          <w:sz w:val="28"/>
          <w:szCs w:val="28"/>
        </w:rPr>
      </w:pPr>
    </w:p>
    <w:p w14:paraId="23CB227C">
      <w:pPr>
        <w:pageBreakBefore w:val="0"/>
        <w:widowControl w:val="0"/>
        <w:kinsoku/>
        <w:wordWrap/>
        <w:overflowPunct/>
        <w:topLinePunct w:val="0"/>
        <w:autoSpaceDE/>
        <w:autoSpaceDN/>
        <w:bidi w:val="0"/>
        <w:adjustRightInd/>
        <w:snapToGrid/>
        <w:spacing w:line="560" w:lineRule="exact"/>
        <w:textAlignment w:val="auto"/>
        <w:rPr>
          <w:rFonts w:hAnsi="宋体"/>
          <w:b/>
          <w:sz w:val="28"/>
          <w:szCs w:val="28"/>
        </w:rPr>
      </w:pPr>
    </w:p>
    <w:p w14:paraId="3CCCAFDF">
      <w:pPr>
        <w:pStyle w:val="24"/>
        <w:pageBreakBefore w:val="0"/>
        <w:widowControl w:val="0"/>
        <w:kinsoku/>
        <w:wordWrap/>
        <w:overflowPunct/>
        <w:topLinePunct w:val="0"/>
        <w:autoSpaceDE/>
        <w:autoSpaceDN/>
        <w:bidi w:val="0"/>
        <w:adjustRightInd/>
        <w:snapToGrid/>
        <w:spacing w:line="560" w:lineRule="exact"/>
        <w:ind w:firstLine="3924" w:firstLineChars="1396"/>
        <w:textAlignment w:val="auto"/>
        <w:rPr>
          <w:rFonts w:hAnsi="宋体"/>
          <w:b/>
          <w:sz w:val="28"/>
          <w:szCs w:val="28"/>
        </w:rPr>
      </w:pPr>
      <w:bookmarkStart w:id="80" w:name="_Toc48644613"/>
      <w:r>
        <w:rPr>
          <w:rStyle w:val="27"/>
          <w:rFonts w:hint="eastAsia"/>
          <w:sz w:val="28"/>
          <w:szCs w:val="28"/>
        </w:rPr>
        <w:t>5.设置</w:t>
      </w:r>
      <w:bookmarkEnd w:id="80"/>
      <w:r>
        <w:rPr>
          <w:rFonts w:hint="eastAsia" w:hAnsi="宋体"/>
          <w:b/>
          <w:sz w:val="28"/>
          <w:szCs w:val="28"/>
        </w:rPr>
        <w:t xml:space="preserve"> </w:t>
      </w:r>
      <w:r>
        <w:rPr>
          <w:rFonts w:hAnsi="宋体"/>
          <w:b/>
          <w:sz w:val="28"/>
          <w:szCs w:val="28"/>
        </w:rPr>
        <w:drawing>
          <wp:inline distT="0" distB="0" distL="0" distR="0">
            <wp:extent cx="325755" cy="226695"/>
            <wp:effectExtent l="0" t="0" r="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333751" cy="232721"/>
                    </a:xfrm>
                    <a:prstGeom prst="rect">
                      <a:avLst/>
                    </a:prstGeom>
                    <a:noFill/>
                    <a:ln>
                      <a:noFill/>
                    </a:ln>
                  </pic:spPr>
                </pic:pic>
              </a:graphicData>
            </a:graphic>
          </wp:inline>
        </w:drawing>
      </w:r>
      <w:r>
        <w:rPr>
          <w:rFonts w:hint="eastAsia" w:hAnsi="宋体"/>
          <w:b/>
          <w:sz w:val="28"/>
          <w:szCs w:val="28"/>
        </w:rPr>
        <w:t xml:space="preserve">   </w:t>
      </w:r>
    </w:p>
    <w:p w14:paraId="0E0CC7D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hAnsi="宋体"/>
          <w:sz w:val="28"/>
          <w:szCs w:val="28"/>
        </w:rPr>
      </w:pPr>
      <w:r>
        <w:rPr>
          <w:rFonts w:hint="eastAsia" w:hAnsi="宋体"/>
          <w:sz w:val="28"/>
          <w:szCs w:val="28"/>
        </w:rPr>
        <w:t xml:space="preserve">按 </w:t>
      </w:r>
      <w:r>
        <w:rPr>
          <w:rFonts w:hAnsi="宋体"/>
          <w:b/>
          <w:sz w:val="28"/>
          <w:szCs w:val="28"/>
        </w:rPr>
        <w:drawing>
          <wp:inline distT="0" distB="0" distL="0" distR="0">
            <wp:extent cx="262890" cy="182880"/>
            <wp:effectExtent l="0" t="0" r="3810" b="762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74371" cy="191315"/>
                    </a:xfrm>
                    <a:prstGeom prst="rect">
                      <a:avLst/>
                    </a:prstGeom>
                    <a:noFill/>
                    <a:ln>
                      <a:noFill/>
                    </a:ln>
                  </pic:spPr>
                </pic:pic>
              </a:graphicData>
            </a:graphic>
          </wp:inline>
        </w:drawing>
      </w:r>
      <w:r>
        <w:rPr>
          <w:rFonts w:hint="eastAsia" w:hAnsi="宋体"/>
          <w:sz w:val="28"/>
          <w:szCs w:val="28"/>
        </w:rPr>
        <w:t xml:space="preserve"> 键进入仪器的设置页面主菜单。在使用仪器前必须对仪器进行设置，确认其参数。此外在必要时也可以修改设置。关机后仪器设置信息会保存在仪器中</w:t>
      </w:r>
      <w:r>
        <w:rPr>
          <w:rFonts w:hint="eastAsia" w:hAnsi="宋体"/>
          <w:sz w:val="28"/>
          <w:szCs w:val="28"/>
          <w:lang w:eastAsia="zh-CN"/>
        </w:rPr>
        <w:t>。</w:t>
      </w:r>
    </w:p>
    <w:p w14:paraId="76B0B862">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81" w:name="_Toc48644614"/>
      <w:r>
        <w:rPr>
          <w:rFonts w:hint="eastAsia"/>
          <w:sz w:val="28"/>
          <w:szCs w:val="28"/>
        </w:rPr>
        <w:t>5.1 设置选择菜单</w:t>
      </w:r>
      <w:bookmarkEnd w:id="81"/>
    </w:p>
    <w:p w14:paraId="6835A55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按</w:t>
      </w:r>
      <w:r>
        <w:rPr>
          <w:rFonts w:hint="eastAsia" w:hAnsi="宋体"/>
          <w:sz w:val="28"/>
          <w:szCs w:val="28"/>
        </w:rPr>
        <w:drawing>
          <wp:inline distT="0" distB="0" distL="0" distR="0">
            <wp:extent cx="301625" cy="133350"/>
            <wp:effectExtent l="0" t="0" r="317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键选择子菜单，再按</w:t>
      </w:r>
      <w:r>
        <w:rPr>
          <w:rFonts w:hint="eastAsia" w:hAnsi="宋体"/>
          <w:sz w:val="28"/>
          <w:szCs w:val="28"/>
        </w:rPr>
        <w:drawing>
          <wp:inline distT="0" distB="0" distL="0" distR="0">
            <wp:extent cx="254000" cy="156845"/>
            <wp:effectExtent l="0" t="0" r="0" b="0"/>
            <wp:docPr id="2367" name="图片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 name="图片 23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键确认。按</w:t>
      </w:r>
      <w:r>
        <w:rPr>
          <w:rFonts w:hAnsi="宋体"/>
          <w:sz w:val="28"/>
          <w:szCs w:val="28"/>
        </w:rPr>
        <w:drawing>
          <wp:inline distT="0" distB="0" distL="0" distR="0">
            <wp:extent cx="257810" cy="154305"/>
            <wp:effectExtent l="0" t="0" r="8890" b="0"/>
            <wp:docPr id="2337" name="图片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 name="图片 23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0328" cy="167387"/>
                    </a:xfrm>
                    <a:prstGeom prst="rect">
                      <a:avLst/>
                    </a:prstGeom>
                    <a:noFill/>
                    <a:ln>
                      <a:noFill/>
                    </a:ln>
                  </pic:spPr>
                </pic:pic>
              </a:graphicData>
            </a:graphic>
          </wp:inline>
        </w:drawing>
      </w:r>
      <w:r>
        <w:rPr>
          <w:rFonts w:hint="eastAsia" w:hAnsi="宋体"/>
          <w:sz w:val="28"/>
          <w:szCs w:val="28"/>
        </w:rPr>
        <w:t>键返回设置主菜单。</w:t>
      </w:r>
    </w:p>
    <w:p w14:paraId="0E6D80C7">
      <w:pPr>
        <w:pageBreakBefore w:val="0"/>
        <w:widowControl w:val="0"/>
        <w:kinsoku/>
        <w:wordWrap/>
        <w:overflowPunct/>
        <w:topLinePunct w:val="0"/>
        <w:autoSpaceDE/>
        <w:autoSpaceDN/>
        <w:bidi w:val="0"/>
        <w:adjustRightInd/>
        <w:snapToGrid/>
        <w:spacing w:line="560" w:lineRule="exact"/>
        <w:jc w:val="center"/>
        <w:textAlignment w:val="auto"/>
        <w:rPr>
          <w:rFonts w:hAnsi="宋体"/>
          <w:sz w:val="28"/>
          <w:szCs w:val="28"/>
        </w:rPr>
      </w:pPr>
      <w:r>
        <w:rPr>
          <w:rFonts w:hAnsi="宋体"/>
          <w:sz w:val="28"/>
          <w:szCs w:val="28"/>
        </w:rPr>
        <w:drawing>
          <wp:anchor distT="0" distB="0" distL="0" distR="0" simplePos="0" relativeHeight="251758592" behindDoc="0" locked="0" layoutInCell="1" allowOverlap="1">
            <wp:simplePos x="0" y="0"/>
            <wp:positionH relativeFrom="column">
              <wp:posOffset>1758950</wp:posOffset>
            </wp:positionH>
            <wp:positionV relativeFrom="paragraph">
              <wp:posOffset>132715</wp:posOffset>
            </wp:positionV>
            <wp:extent cx="2252980" cy="1687195"/>
            <wp:effectExtent l="9525" t="9525" r="23495" b="17780"/>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269297" cy="1699759"/>
                    </a:xfrm>
                    <a:prstGeom prst="rect">
                      <a:avLst/>
                    </a:prstGeom>
                    <a:noFill/>
                    <a:ln>
                      <a:solidFill>
                        <a:schemeClr val="tx1"/>
                      </a:solidFill>
                    </a:ln>
                  </pic:spPr>
                </pic:pic>
              </a:graphicData>
            </a:graphic>
          </wp:anchor>
        </w:drawing>
      </w:r>
    </w:p>
    <w:p w14:paraId="6950082B">
      <w:pPr>
        <w:pageBreakBefore w:val="0"/>
        <w:widowControl w:val="0"/>
        <w:kinsoku/>
        <w:wordWrap/>
        <w:overflowPunct/>
        <w:topLinePunct w:val="0"/>
        <w:autoSpaceDE/>
        <w:autoSpaceDN/>
        <w:bidi w:val="0"/>
        <w:adjustRightInd/>
        <w:snapToGrid/>
        <w:spacing w:line="560" w:lineRule="exact"/>
        <w:jc w:val="center"/>
        <w:textAlignment w:val="auto"/>
        <w:rPr>
          <w:rFonts w:hAnsi="宋体"/>
          <w:sz w:val="28"/>
          <w:szCs w:val="28"/>
        </w:rPr>
      </w:pPr>
    </w:p>
    <w:p w14:paraId="0FCF80EB">
      <w:pPr>
        <w:pageBreakBefore w:val="0"/>
        <w:widowControl w:val="0"/>
        <w:kinsoku/>
        <w:wordWrap/>
        <w:overflowPunct/>
        <w:topLinePunct w:val="0"/>
        <w:autoSpaceDE/>
        <w:autoSpaceDN/>
        <w:bidi w:val="0"/>
        <w:adjustRightInd/>
        <w:snapToGrid/>
        <w:spacing w:line="560" w:lineRule="exact"/>
        <w:jc w:val="center"/>
        <w:textAlignment w:val="auto"/>
        <w:rPr>
          <w:rFonts w:hAnsi="宋体"/>
          <w:sz w:val="28"/>
          <w:szCs w:val="28"/>
        </w:rPr>
      </w:pPr>
    </w:p>
    <w:p w14:paraId="7F74C904">
      <w:pPr>
        <w:pageBreakBefore w:val="0"/>
        <w:widowControl w:val="0"/>
        <w:kinsoku/>
        <w:wordWrap/>
        <w:overflowPunct/>
        <w:topLinePunct w:val="0"/>
        <w:autoSpaceDE/>
        <w:autoSpaceDN/>
        <w:bidi w:val="0"/>
        <w:adjustRightInd/>
        <w:snapToGrid/>
        <w:spacing w:line="560" w:lineRule="exact"/>
        <w:jc w:val="center"/>
        <w:textAlignment w:val="auto"/>
        <w:rPr>
          <w:rFonts w:hAnsi="宋体"/>
          <w:sz w:val="28"/>
          <w:szCs w:val="28"/>
        </w:rPr>
      </w:pPr>
    </w:p>
    <w:p w14:paraId="0C5A2BDD">
      <w:pPr>
        <w:pageBreakBefore w:val="0"/>
        <w:widowControl w:val="0"/>
        <w:kinsoku/>
        <w:wordWrap/>
        <w:overflowPunct/>
        <w:topLinePunct w:val="0"/>
        <w:autoSpaceDE/>
        <w:autoSpaceDN/>
        <w:bidi w:val="0"/>
        <w:adjustRightInd/>
        <w:snapToGrid/>
        <w:spacing w:line="560" w:lineRule="exact"/>
        <w:jc w:val="center"/>
        <w:textAlignment w:val="auto"/>
        <w:rPr>
          <w:rFonts w:hAnsi="宋体"/>
          <w:sz w:val="28"/>
          <w:szCs w:val="28"/>
        </w:rPr>
      </w:pPr>
    </w:p>
    <w:p w14:paraId="4E6B73E4">
      <w:pPr>
        <w:pageBreakBefore w:val="0"/>
        <w:widowControl w:val="0"/>
        <w:kinsoku/>
        <w:wordWrap/>
        <w:overflowPunct/>
        <w:topLinePunct w:val="0"/>
        <w:autoSpaceDE/>
        <w:autoSpaceDN/>
        <w:bidi w:val="0"/>
        <w:adjustRightInd/>
        <w:snapToGrid/>
        <w:spacing w:line="560" w:lineRule="exact"/>
        <w:jc w:val="center"/>
        <w:textAlignment w:val="auto"/>
        <w:rPr>
          <w:rFonts w:hAnsi="宋体"/>
          <w:sz w:val="28"/>
          <w:szCs w:val="28"/>
        </w:rPr>
      </w:pPr>
    </w:p>
    <w:p w14:paraId="58EF7067">
      <w:pPr>
        <w:ind w:firstLine="3080" w:firstLineChars="1100"/>
        <w:rPr>
          <w:rFonts w:hAnsi="宋体"/>
          <w:sz w:val="28"/>
          <w:szCs w:val="28"/>
        </w:rPr>
      </w:pPr>
      <w:r>
        <w:rPr>
          <w:rFonts w:hint="eastAsia" w:hAnsi="宋体"/>
          <w:sz w:val="28"/>
          <w:szCs w:val="28"/>
        </w:rPr>
        <w:t>图5-1 子菜单显示屏</w:t>
      </w:r>
    </w:p>
    <w:tbl>
      <w:tblPr>
        <w:tblStyle w:val="18"/>
        <w:tblW w:w="9555" w:type="dxa"/>
        <w:tblInd w:w="6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41"/>
        <w:gridCol w:w="5736"/>
        <w:gridCol w:w="2278"/>
      </w:tblGrid>
      <w:tr w14:paraId="312C2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41" w:type="dxa"/>
          </w:tcPr>
          <w:p w14:paraId="2C98354E">
            <w:pPr>
              <w:jc w:val="left"/>
              <w:rPr>
                <w:rFonts w:hAnsi="宋体"/>
                <w:b/>
                <w:sz w:val="24"/>
                <w:szCs w:val="24"/>
              </w:rPr>
            </w:pPr>
            <w:r>
              <w:rPr>
                <w:rFonts w:hint="eastAsia" w:hAnsi="宋体"/>
                <w:b/>
                <w:sz w:val="24"/>
                <w:szCs w:val="24"/>
              </w:rPr>
              <w:t>菜单名</w:t>
            </w:r>
          </w:p>
        </w:tc>
        <w:tc>
          <w:tcPr>
            <w:tcW w:w="5736" w:type="dxa"/>
          </w:tcPr>
          <w:p w14:paraId="0F3BE19A">
            <w:pPr>
              <w:rPr>
                <w:rFonts w:hAnsi="宋体"/>
                <w:b/>
                <w:sz w:val="24"/>
                <w:szCs w:val="24"/>
              </w:rPr>
            </w:pPr>
            <w:r>
              <w:rPr>
                <w:rFonts w:hint="eastAsia" w:hAnsi="宋体"/>
                <w:b/>
                <w:sz w:val="24"/>
                <w:szCs w:val="24"/>
              </w:rPr>
              <w:t>子菜单</w:t>
            </w:r>
          </w:p>
        </w:tc>
        <w:tc>
          <w:tcPr>
            <w:tcW w:w="2278" w:type="dxa"/>
          </w:tcPr>
          <w:p w14:paraId="5124E121">
            <w:pPr>
              <w:rPr>
                <w:rFonts w:hAnsi="宋体"/>
                <w:b/>
                <w:sz w:val="24"/>
                <w:szCs w:val="24"/>
              </w:rPr>
            </w:pPr>
            <w:r>
              <w:rPr>
                <w:rFonts w:hint="eastAsia" w:hAnsi="宋体"/>
                <w:b/>
                <w:sz w:val="24"/>
                <w:szCs w:val="24"/>
              </w:rPr>
              <w:t>参阅</w:t>
            </w:r>
          </w:p>
        </w:tc>
      </w:tr>
      <w:tr w14:paraId="38FBF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41" w:type="dxa"/>
          </w:tcPr>
          <w:p w14:paraId="7A55CF12">
            <w:pPr>
              <w:jc w:val="left"/>
              <w:rPr>
                <w:rFonts w:hAnsi="宋体"/>
                <w:sz w:val="24"/>
                <w:szCs w:val="24"/>
              </w:rPr>
            </w:pPr>
            <w:r>
              <w:rPr>
                <w:rFonts w:hint="eastAsia" w:hAnsi="宋体"/>
                <w:sz w:val="24"/>
                <w:szCs w:val="24"/>
              </w:rPr>
              <w:t>日期/时间</w:t>
            </w:r>
          </w:p>
        </w:tc>
        <w:tc>
          <w:tcPr>
            <w:tcW w:w="5736" w:type="dxa"/>
          </w:tcPr>
          <w:p w14:paraId="7CADF4CE">
            <w:pPr>
              <w:rPr>
                <w:rFonts w:hAnsi="宋体"/>
                <w:sz w:val="24"/>
                <w:szCs w:val="24"/>
              </w:rPr>
            </w:pPr>
            <w:r>
              <w:rPr>
                <w:rFonts w:hint="eastAsia" w:hAnsi="宋体"/>
                <w:sz w:val="24"/>
                <w:szCs w:val="24"/>
              </w:rPr>
              <w:t>时间和日期设置</w:t>
            </w:r>
          </w:p>
        </w:tc>
        <w:tc>
          <w:tcPr>
            <w:tcW w:w="2278" w:type="dxa"/>
          </w:tcPr>
          <w:p w14:paraId="583D3936">
            <w:pPr>
              <w:rPr>
                <w:rFonts w:hAnsi="宋体"/>
                <w:sz w:val="24"/>
                <w:szCs w:val="24"/>
              </w:rPr>
            </w:pPr>
            <w:r>
              <w:rPr>
                <w:rFonts w:hint="eastAsia" w:hAnsi="宋体"/>
                <w:sz w:val="24"/>
                <w:szCs w:val="24"/>
              </w:rPr>
              <w:t>5.3</w:t>
            </w:r>
          </w:p>
        </w:tc>
      </w:tr>
      <w:tr w14:paraId="7102C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2" w:hRule="atLeast"/>
        </w:trPr>
        <w:tc>
          <w:tcPr>
            <w:tcW w:w="1541" w:type="dxa"/>
            <w:vMerge w:val="restart"/>
            <w:vAlign w:val="center"/>
          </w:tcPr>
          <w:p w14:paraId="0BB92B2E">
            <w:pPr>
              <w:jc w:val="left"/>
              <w:rPr>
                <w:rFonts w:hAnsi="宋体"/>
                <w:sz w:val="24"/>
                <w:szCs w:val="24"/>
              </w:rPr>
            </w:pPr>
            <w:r>
              <w:rPr>
                <w:rFonts w:hint="eastAsia" w:hAnsi="宋体"/>
                <w:sz w:val="24"/>
                <w:szCs w:val="24"/>
              </w:rPr>
              <w:t>对比度/亮度</w:t>
            </w:r>
          </w:p>
        </w:tc>
        <w:tc>
          <w:tcPr>
            <w:tcW w:w="5736" w:type="dxa"/>
          </w:tcPr>
          <w:p w14:paraId="70A535E1">
            <w:pPr>
              <w:rPr>
                <w:rFonts w:hAnsi="宋体"/>
                <w:sz w:val="24"/>
                <w:szCs w:val="24"/>
              </w:rPr>
            </w:pPr>
            <w:r>
              <w:rPr>
                <w:rFonts w:hint="eastAsia" w:hAnsi="宋体"/>
                <w:sz w:val="24"/>
                <w:szCs w:val="24"/>
              </w:rPr>
              <w:t>屏幕对比度和亮度设置</w:t>
            </w:r>
          </w:p>
        </w:tc>
        <w:tc>
          <w:tcPr>
            <w:tcW w:w="2278" w:type="dxa"/>
          </w:tcPr>
          <w:p w14:paraId="22B5103B">
            <w:pPr>
              <w:rPr>
                <w:rFonts w:hAnsi="宋体"/>
                <w:sz w:val="24"/>
                <w:szCs w:val="24"/>
              </w:rPr>
            </w:pPr>
            <w:r>
              <w:rPr>
                <w:rFonts w:hint="eastAsia" w:hAnsi="宋体"/>
                <w:sz w:val="24"/>
                <w:szCs w:val="24"/>
              </w:rPr>
              <w:t>5.4.1</w:t>
            </w:r>
          </w:p>
        </w:tc>
      </w:tr>
      <w:tr w14:paraId="0AE3C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2" w:hRule="atLeast"/>
        </w:trPr>
        <w:tc>
          <w:tcPr>
            <w:tcW w:w="1541" w:type="dxa"/>
            <w:vMerge w:val="continue"/>
          </w:tcPr>
          <w:p w14:paraId="7115CE19">
            <w:pPr>
              <w:jc w:val="left"/>
              <w:rPr>
                <w:rFonts w:hAnsi="宋体"/>
                <w:sz w:val="24"/>
                <w:szCs w:val="24"/>
              </w:rPr>
            </w:pPr>
          </w:p>
        </w:tc>
        <w:tc>
          <w:tcPr>
            <w:tcW w:w="5736" w:type="dxa"/>
          </w:tcPr>
          <w:p w14:paraId="5DC0D95A">
            <w:pPr>
              <w:rPr>
                <w:rFonts w:hAnsi="宋体"/>
                <w:sz w:val="24"/>
                <w:szCs w:val="24"/>
              </w:rPr>
            </w:pPr>
            <w:r>
              <w:rPr>
                <w:rFonts w:hint="eastAsia" w:hAnsi="宋体"/>
                <w:sz w:val="24"/>
                <w:szCs w:val="24"/>
              </w:rPr>
              <w:t>电压电流波形曲线颜色设置</w:t>
            </w:r>
          </w:p>
        </w:tc>
        <w:tc>
          <w:tcPr>
            <w:tcW w:w="2278" w:type="dxa"/>
          </w:tcPr>
          <w:p w14:paraId="1A8DA6CA">
            <w:pPr>
              <w:rPr>
                <w:rFonts w:hAnsi="宋体"/>
                <w:sz w:val="24"/>
                <w:szCs w:val="24"/>
              </w:rPr>
            </w:pPr>
            <w:r>
              <w:rPr>
                <w:rFonts w:hint="eastAsia" w:hAnsi="宋体"/>
                <w:sz w:val="24"/>
                <w:szCs w:val="24"/>
              </w:rPr>
              <w:t>5.4.2</w:t>
            </w:r>
          </w:p>
        </w:tc>
      </w:tr>
      <w:tr w14:paraId="60A8E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41" w:type="dxa"/>
          </w:tcPr>
          <w:p w14:paraId="46AEB3AB">
            <w:pPr>
              <w:jc w:val="left"/>
              <w:rPr>
                <w:rFonts w:hAnsi="宋体"/>
                <w:sz w:val="24"/>
                <w:szCs w:val="24"/>
              </w:rPr>
            </w:pPr>
            <w:r>
              <w:rPr>
                <w:rFonts w:hint="eastAsia" w:hAnsi="宋体"/>
                <w:sz w:val="24"/>
                <w:szCs w:val="24"/>
              </w:rPr>
              <w:t>计算方法</w:t>
            </w:r>
          </w:p>
        </w:tc>
        <w:tc>
          <w:tcPr>
            <w:tcW w:w="5736" w:type="dxa"/>
          </w:tcPr>
          <w:p w14:paraId="2B7C1D72">
            <w:pPr>
              <w:rPr>
                <w:rFonts w:hAnsi="宋体"/>
                <w:sz w:val="24"/>
                <w:szCs w:val="24"/>
              </w:rPr>
            </w:pPr>
            <w:r>
              <w:rPr>
                <w:rFonts w:hint="eastAsia" w:hAnsi="宋体"/>
                <w:sz w:val="24"/>
                <w:szCs w:val="24"/>
              </w:rPr>
              <w:t>无功参数计算选择(含/不含谐波)</w:t>
            </w:r>
          </w:p>
        </w:tc>
        <w:tc>
          <w:tcPr>
            <w:tcW w:w="2278" w:type="dxa"/>
          </w:tcPr>
          <w:p w14:paraId="77CDDE9A">
            <w:pPr>
              <w:rPr>
                <w:rFonts w:hAnsi="宋体"/>
                <w:sz w:val="24"/>
                <w:szCs w:val="24"/>
              </w:rPr>
            </w:pPr>
            <w:r>
              <w:rPr>
                <w:rFonts w:hint="eastAsia" w:hAnsi="宋体"/>
                <w:sz w:val="24"/>
                <w:szCs w:val="24"/>
              </w:rPr>
              <w:t>5.5</w:t>
            </w:r>
          </w:p>
        </w:tc>
      </w:tr>
      <w:tr w14:paraId="22975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41" w:type="dxa"/>
          </w:tcPr>
          <w:p w14:paraId="147982F1">
            <w:pPr>
              <w:jc w:val="left"/>
              <w:rPr>
                <w:rFonts w:hAnsi="宋体"/>
                <w:sz w:val="24"/>
                <w:szCs w:val="24"/>
              </w:rPr>
            </w:pPr>
            <w:r>
              <w:rPr>
                <w:rFonts w:hint="eastAsia" w:hAnsi="宋体"/>
                <w:sz w:val="24"/>
                <w:szCs w:val="24"/>
              </w:rPr>
              <w:t>电气接线连接</w:t>
            </w:r>
          </w:p>
        </w:tc>
        <w:tc>
          <w:tcPr>
            <w:tcW w:w="5736" w:type="dxa"/>
          </w:tcPr>
          <w:p w14:paraId="75E12C27">
            <w:pPr>
              <w:rPr>
                <w:rFonts w:hAnsi="宋体"/>
                <w:sz w:val="24"/>
                <w:szCs w:val="24"/>
              </w:rPr>
            </w:pPr>
            <w:r>
              <w:rPr>
                <w:rFonts w:hint="eastAsia" w:hAnsi="宋体"/>
                <w:sz w:val="24"/>
                <w:szCs w:val="24"/>
              </w:rPr>
              <w:t>电气连接至电网类型选择  注意：计算方法取决于连接类型</w:t>
            </w:r>
          </w:p>
        </w:tc>
        <w:tc>
          <w:tcPr>
            <w:tcW w:w="2278" w:type="dxa"/>
          </w:tcPr>
          <w:p w14:paraId="236E0818">
            <w:pPr>
              <w:rPr>
                <w:rFonts w:hAnsi="宋体"/>
                <w:sz w:val="24"/>
                <w:szCs w:val="24"/>
              </w:rPr>
            </w:pPr>
            <w:r>
              <w:rPr>
                <w:rFonts w:hint="eastAsia" w:hAnsi="宋体"/>
                <w:sz w:val="24"/>
                <w:szCs w:val="24"/>
              </w:rPr>
              <w:t>5.6</w:t>
            </w:r>
          </w:p>
        </w:tc>
      </w:tr>
      <w:tr w14:paraId="1F3FB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2" w:hRule="atLeast"/>
        </w:trPr>
        <w:tc>
          <w:tcPr>
            <w:tcW w:w="1541" w:type="dxa"/>
            <w:vMerge w:val="restart"/>
            <w:vAlign w:val="center"/>
          </w:tcPr>
          <w:p w14:paraId="4B27E20B">
            <w:pPr>
              <w:jc w:val="left"/>
              <w:rPr>
                <w:rFonts w:hAnsi="宋体"/>
                <w:sz w:val="24"/>
                <w:szCs w:val="24"/>
              </w:rPr>
            </w:pPr>
            <w:r>
              <w:rPr>
                <w:rFonts w:hint="eastAsia" w:hAnsi="宋体"/>
                <w:sz w:val="24"/>
                <w:szCs w:val="24"/>
              </w:rPr>
              <w:t>电流钳和变比</w:t>
            </w:r>
          </w:p>
        </w:tc>
        <w:tc>
          <w:tcPr>
            <w:tcW w:w="5736" w:type="dxa"/>
          </w:tcPr>
          <w:p w14:paraId="7AC12CB5">
            <w:pPr>
              <w:rPr>
                <w:rFonts w:hAnsi="宋体"/>
                <w:sz w:val="24"/>
                <w:szCs w:val="24"/>
              </w:rPr>
            </w:pPr>
            <w:r>
              <w:rPr>
                <w:rFonts w:hint="eastAsia" w:hAnsi="宋体"/>
                <w:sz w:val="24"/>
                <w:szCs w:val="24"/>
              </w:rPr>
              <w:t>电流钳选择(008，0</w:t>
            </w:r>
            <w:r>
              <w:rPr>
                <w:rFonts w:hAnsi="宋体"/>
                <w:sz w:val="24"/>
                <w:szCs w:val="24"/>
              </w:rPr>
              <w:t>2</w:t>
            </w:r>
            <w:r>
              <w:rPr>
                <w:rFonts w:hint="eastAsia" w:hAnsi="宋体"/>
                <w:sz w:val="24"/>
                <w:szCs w:val="24"/>
              </w:rPr>
              <w:t>0，0</w:t>
            </w:r>
            <w:r>
              <w:rPr>
                <w:rFonts w:hAnsi="宋体"/>
                <w:sz w:val="24"/>
                <w:szCs w:val="24"/>
              </w:rPr>
              <w:t>50</w:t>
            </w:r>
            <w:r>
              <w:rPr>
                <w:rFonts w:hint="eastAsia" w:hAnsi="宋体"/>
                <w:sz w:val="24"/>
                <w:szCs w:val="24"/>
              </w:rPr>
              <w:t>，其它，300)</w:t>
            </w:r>
          </w:p>
        </w:tc>
        <w:tc>
          <w:tcPr>
            <w:tcW w:w="2278" w:type="dxa"/>
          </w:tcPr>
          <w:p w14:paraId="250CA649">
            <w:pPr>
              <w:rPr>
                <w:rFonts w:hAnsi="宋体"/>
                <w:sz w:val="24"/>
                <w:szCs w:val="24"/>
              </w:rPr>
            </w:pPr>
            <w:r>
              <w:rPr>
                <w:rFonts w:hint="eastAsia" w:hAnsi="宋体"/>
                <w:sz w:val="24"/>
                <w:szCs w:val="24"/>
              </w:rPr>
              <w:t>5.7.1</w:t>
            </w:r>
          </w:p>
        </w:tc>
      </w:tr>
      <w:tr w14:paraId="1258D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2" w:hRule="atLeast"/>
        </w:trPr>
        <w:tc>
          <w:tcPr>
            <w:tcW w:w="1541" w:type="dxa"/>
            <w:vMerge w:val="continue"/>
          </w:tcPr>
          <w:p w14:paraId="0963075A">
            <w:pPr>
              <w:jc w:val="left"/>
              <w:rPr>
                <w:rFonts w:hAnsi="宋体"/>
                <w:sz w:val="24"/>
                <w:szCs w:val="24"/>
              </w:rPr>
            </w:pPr>
          </w:p>
        </w:tc>
        <w:tc>
          <w:tcPr>
            <w:tcW w:w="5736" w:type="dxa"/>
          </w:tcPr>
          <w:p w14:paraId="2445062F">
            <w:pPr>
              <w:rPr>
                <w:rFonts w:hAnsi="宋体"/>
                <w:sz w:val="24"/>
                <w:szCs w:val="24"/>
              </w:rPr>
            </w:pPr>
            <w:r>
              <w:rPr>
                <w:rFonts w:hint="eastAsia" w:hAnsi="宋体"/>
                <w:sz w:val="24"/>
                <w:szCs w:val="24"/>
              </w:rPr>
              <w:t>电压变比设定</w:t>
            </w:r>
          </w:p>
        </w:tc>
        <w:tc>
          <w:tcPr>
            <w:tcW w:w="2278" w:type="dxa"/>
          </w:tcPr>
          <w:p w14:paraId="64EAA5B0">
            <w:pPr>
              <w:rPr>
                <w:rFonts w:hAnsi="宋体"/>
                <w:sz w:val="24"/>
                <w:szCs w:val="24"/>
              </w:rPr>
            </w:pPr>
            <w:r>
              <w:rPr>
                <w:rFonts w:hint="eastAsia" w:hAnsi="宋体"/>
                <w:sz w:val="24"/>
                <w:szCs w:val="24"/>
              </w:rPr>
              <w:t>5.7.2</w:t>
            </w:r>
          </w:p>
        </w:tc>
      </w:tr>
      <w:tr w14:paraId="0EA21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2" w:hRule="atLeast"/>
        </w:trPr>
        <w:tc>
          <w:tcPr>
            <w:tcW w:w="1541" w:type="dxa"/>
            <w:vMerge w:val="restart"/>
            <w:vAlign w:val="center"/>
          </w:tcPr>
          <w:p w14:paraId="4A360531">
            <w:pPr>
              <w:jc w:val="left"/>
              <w:rPr>
                <w:rFonts w:hAnsi="宋体"/>
                <w:sz w:val="24"/>
                <w:szCs w:val="24"/>
              </w:rPr>
            </w:pPr>
            <w:r>
              <w:rPr>
                <w:rFonts w:hint="eastAsia" w:hAnsi="宋体"/>
                <w:sz w:val="24"/>
                <w:szCs w:val="24"/>
              </w:rPr>
              <w:t>暂态模式</w:t>
            </w:r>
          </w:p>
        </w:tc>
        <w:tc>
          <w:tcPr>
            <w:tcW w:w="5736" w:type="dxa"/>
          </w:tcPr>
          <w:p w14:paraId="118BBFE8">
            <w:pPr>
              <w:rPr>
                <w:rFonts w:hAnsi="宋体"/>
                <w:sz w:val="24"/>
                <w:szCs w:val="24"/>
              </w:rPr>
            </w:pPr>
            <w:r>
              <w:rPr>
                <w:rFonts w:hint="eastAsia" w:hAnsi="宋体"/>
                <w:sz w:val="24"/>
                <w:szCs w:val="24"/>
              </w:rPr>
              <w:t>电流阀值的设置</w:t>
            </w:r>
          </w:p>
        </w:tc>
        <w:tc>
          <w:tcPr>
            <w:tcW w:w="2278" w:type="dxa"/>
          </w:tcPr>
          <w:p w14:paraId="1DE2F8B0">
            <w:pPr>
              <w:rPr>
                <w:rFonts w:hAnsi="宋体"/>
                <w:sz w:val="24"/>
                <w:szCs w:val="24"/>
              </w:rPr>
            </w:pPr>
            <w:r>
              <w:rPr>
                <w:rFonts w:hint="eastAsia" w:hAnsi="宋体"/>
                <w:sz w:val="24"/>
                <w:szCs w:val="24"/>
              </w:rPr>
              <w:t>5.8.1</w:t>
            </w:r>
          </w:p>
        </w:tc>
      </w:tr>
      <w:tr w14:paraId="3DD6A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2" w:hRule="atLeast"/>
        </w:trPr>
        <w:tc>
          <w:tcPr>
            <w:tcW w:w="1541" w:type="dxa"/>
            <w:vMerge w:val="continue"/>
          </w:tcPr>
          <w:p w14:paraId="17E58F6C">
            <w:pPr>
              <w:jc w:val="left"/>
              <w:rPr>
                <w:rFonts w:hAnsi="宋体"/>
                <w:sz w:val="24"/>
                <w:szCs w:val="24"/>
              </w:rPr>
            </w:pPr>
          </w:p>
        </w:tc>
        <w:tc>
          <w:tcPr>
            <w:tcW w:w="5736" w:type="dxa"/>
          </w:tcPr>
          <w:p w14:paraId="28F28422">
            <w:pPr>
              <w:rPr>
                <w:rFonts w:hAnsi="宋体"/>
                <w:sz w:val="24"/>
                <w:szCs w:val="24"/>
              </w:rPr>
            </w:pPr>
            <w:r>
              <w:rPr>
                <w:rFonts w:hint="eastAsia" w:hAnsi="宋体"/>
                <w:sz w:val="24"/>
                <w:szCs w:val="24"/>
              </w:rPr>
              <w:t>电压阀值的设置</w:t>
            </w:r>
          </w:p>
        </w:tc>
        <w:tc>
          <w:tcPr>
            <w:tcW w:w="2278" w:type="dxa"/>
          </w:tcPr>
          <w:p w14:paraId="66E6C0CF">
            <w:pPr>
              <w:rPr>
                <w:rFonts w:hAnsi="宋体"/>
                <w:sz w:val="24"/>
                <w:szCs w:val="24"/>
              </w:rPr>
            </w:pPr>
            <w:r>
              <w:rPr>
                <w:rFonts w:hint="eastAsia" w:hAnsi="宋体"/>
                <w:sz w:val="24"/>
                <w:szCs w:val="24"/>
              </w:rPr>
              <w:t>5.8.2</w:t>
            </w:r>
          </w:p>
        </w:tc>
      </w:tr>
      <w:tr w14:paraId="6B249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41" w:type="dxa"/>
          </w:tcPr>
          <w:p w14:paraId="758A9269">
            <w:pPr>
              <w:jc w:val="left"/>
              <w:rPr>
                <w:rFonts w:hAnsi="宋体"/>
                <w:sz w:val="24"/>
                <w:szCs w:val="24"/>
              </w:rPr>
            </w:pPr>
            <w:r>
              <w:rPr>
                <w:rFonts w:hint="eastAsia" w:hAnsi="宋体"/>
                <w:sz w:val="24"/>
                <w:szCs w:val="24"/>
              </w:rPr>
              <w:t>趋势图模式</w:t>
            </w:r>
          </w:p>
        </w:tc>
        <w:tc>
          <w:tcPr>
            <w:tcW w:w="5736" w:type="dxa"/>
          </w:tcPr>
          <w:p w14:paraId="7BD9A565">
            <w:pPr>
              <w:rPr>
                <w:rFonts w:hAnsi="宋体"/>
                <w:sz w:val="24"/>
                <w:szCs w:val="24"/>
              </w:rPr>
            </w:pPr>
            <w:r>
              <w:rPr>
                <w:rFonts w:hint="eastAsia" w:hAnsi="宋体"/>
                <w:sz w:val="24"/>
                <w:szCs w:val="24"/>
              </w:rPr>
              <w:t>设置趋势图记录所需监测的参量</w:t>
            </w:r>
          </w:p>
        </w:tc>
        <w:tc>
          <w:tcPr>
            <w:tcW w:w="2278" w:type="dxa"/>
          </w:tcPr>
          <w:p w14:paraId="28E6ABAC">
            <w:pPr>
              <w:rPr>
                <w:rFonts w:hAnsi="宋体"/>
                <w:sz w:val="24"/>
                <w:szCs w:val="24"/>
              </w:rPr>
            </w:pPr>
            <w:r>
              <w:rPr>
                <w:rFonts w:hint="eastAsia" w:hAnsi="宋体"/>
                <w:sz w:val="24"/>
                <w:szCs w:val="24"/>
              </w:rPr>
              <w:t>5.9</w:t>
            </w:r>
          </w:p>
        </w:tc>
      </w:tr>
      <w:tr w14:paraId="70648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41" w:type="dxa"/>
          </w:tcPr>
          <w:p w14:paraId="093C8112">
            <w:pPr>
              <w:jc w:val="left"/>
              <w:rPr>
                <w:rFonts w:hAnsi="宋体"/>
                <w:sz w:val="24"/>
                <w:szCs w:val="24"/>
              </w:rPr>
            </w:pPr>
            <w:r>
              <w:rPr>
                <w:rFonts w:hint="eastAsia" w:hAnsi="宋体"/>
                <w:sz w:val="24"/>
                <w:szCs w:val="24"/>
              </w:rPr>
              <w:t>告警模式</w:t>
            </w:r>
          </w:p>
        </w:tc>
        <w:tc>
          <w:tcPr>
            <w:tcW w:w="5736" w:type="dxa"/>
          </w:tcPr>
          <w:p w14:paraId="6FC17EC3">
            <w:pPr>
              <w:rPr>
                <w:rFonts w:hAnsi="宋体"/>
                <w:sz w:val="24"/>
                <w:szCs w:val="24"/>
              </w:rPr>
            </w:pPr>
            <w:r>
              <w:rPr>
                <w:rFonts w:hint="eastAsia" w:hAnsi="宋体"/>
                <w:sz w:val="24"/>
                <w:szCs w:val="24"/>
              </w:rPr>
              <w:t>设置告警所需监测的参量、阀值</w:t>
            </w:r>
          </w:p>
        </w:tc>
        <w:tc>
          <w:tcPr>
            <w:tcW w:w="2278" w:type="dxa"/>
          </w:tcPr>
          <w:p w14:paraId="3E0CF779">
            <w:pPr>
              <w:rPr>
                <w:rFonts w:hAnsi="宋体"/>
                <w:sz w:val="24"/>
                <w:szCs w:val="24"/>
              </w:rPr>
            </w:pPr>
            <w:r>
              <w:rPr>
                <w:rFonts w:hint="eastAsia" w:hAnsi="宋体"/>
                <w:sz w:val="24"/>
                <w:szCs w:val="24"/>
              </w:rPr>
              <w:t>5.10</w:t>
            </w:r>
          </w:p>
        </w:tc>
      </w:tr>
      <w:tr w14:paraId="4002D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41" w:type="dxa"/>
          </w:tcPr>
          <w:p w14:paraId="3748BB84">
            <w:pPr>
              <w:jc w:val="left"/>
              <w:rPr>
                <w:rFonts w:hAnsi="宋体"/>
                <w:sz w:val="24"/>
                <w:szCs w:val="24"/>
              </w:rPr>
            </w:pPr>
            <w:r>
              <w:rPr>
                <w:rFonts w:hint="eastAsia" w:hAnsi="宋体"/>
                <w:sz w:val="24"/>
                <w:szCs w:val="24"/>
              </w:rPr>
              <w:t>删除记忆</w:t>
            </w:r>
          </w:p>
        </w:tc>
        <w:tc>
          <w:tcPr>
            <w:tcW w:w="5736" w:type="dxa"/>
          </w:tcPr>
          <w:p w14:paraId="2F006A17">
            <w:pPr>
              <w:rPr>
                <w:rFonts w:hAnsi="宋体"/>
                <w:sz w:val="24"/>
                <w:szCs w:val="24"/>
              </w:rPr>
            </w:pPr>
            <w:r>
              <w:rPr>
                <w:rFonts w:hint="eastAsia" w:hAnsi="宋体"/>
                <w:sz w:val="24"/>
                <w:szCs w:val="24"/>
              </w:rPr>
              <w:t>删除部分或全部用户数据</w:t>
            </w:r>
          </w:p>
        </w:tc>
        <w:tc>
          <w:tcPr>
            <w:tcW w:w="2278" w:type="dxa"/>
          </w:tcPr>
          <w:p w14:paraId="1BC5FCE6">
            <w:pPr>
              <w:rPr>
                <w:rFonts w:hAnsi="宋体"/>
                <w:sz w:val="24"/>
                <w:szCs w:val="24"/>
              </w:rPr>
            </w:pPr>
            <w:r>
              <w:rPr>
                <w:rFonts w:hint="eastAsia" w:hAnsi="宋体"/>
                <w:sz w:val="24"/>
                <w:szCs w:val="24"/>
              </w:rPr>
              <w:t>5.11</w:t>
            </w:r>
          </w:p>
        </w:tc>
      </w:tr>
      <w:tr w14:paraId="6540A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41" w:type="dxa"/>
          </w:tcPr>
          <w:p w14:paraId="6DBC125B">
            <w:pPr>
              <w:jc w:val="left"/>
              <w:rPr>
                <w:rFonts w:hAnsi="宋体"/>
                <w:sz w:val="24"/>
                <w:szCs w:val="24"/>
              </w:rPr>
            </w:pPr>
            <w:r>
              <w:rPr>
                <w:rFonts w:hint="eastAsia" w:hAnsi="宋体"/>
                <w:sz w:val="24"/>
                <w:szCs w:val="24"/>
              </w:rPr>
              <w:t>本机信息</w:t>
            </w:r>
          </w:p>
        </w:tc>
        <w:tc>
          <w:tcPr>
            <w:tcW w:w="5736" w:type="dxa"/>
          </w:tcPr>
          <w:p w14:paraId="72770436">
            <w:pPr>
              <w:rPr>
                <w:rFonts w:hAnsi="宋体"/>
                <w:sz w:val="24"/>
                <w:szCs w:val="24"/>
              </w:rPr>
            </w:pPr>
            <w:r>
              <w:rPr>
                <w:rFonts w:hint="eastAsia" w:hAnsi="宋体"/>
                <w:sz w:val="24"/>
                <w:szCs w:val="24"/>
              </w:rPr>
              <w:t>序列号、软硬件版本、储存卡容量等</w:t>
            </w:r>
          </w:p>
        </w:tc>
        <w:tc>
          <w:tcPr>
            <w:tcW w:w="2278" w:type="dxa"/>
          </w:tcPr>
          <w:p w14:paraId="1A108C42">
            <w:pPr>
              <w:rPr>
                <w:rFonts w:hAnsi="宋体"/>
                <w:sz w:val="24"/>
                <w:szCs w:val="24"/>
              </w:rPr>
            </w:pPr>
            <w:r>
              <w:rPr>
                <w:rFonts w:hint="eastAsia" w:hAnsi="宋体"/>
                <w:sz w:val="24"/>
                <w:szCs w:val="24"/>
              </w:rPr>
              <w:t>5.12</w:t>
            </w:r>
          </w:p>
        </w:tc>
      </w:tr>
    </w:tbl>
    <w:p w14:paraId="3CE7A4B2">
      <w:pPr>
        <w:spacing w:line="240" w:lineRule="exact"/>
        <w:rPr>
          <w:rFonts w:hAnsi="宋体"/>
        </w:rPr>
      </w:pPr>
    </w:p>
    <w:p w14:paraId="5F22E737">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82" w:name="_Toc48644615"/>
      <w:r>
        <w:rPr>
          <w:rFonts w:hint="eastAsia"/>
          <w:sz w:val="28"/>
          <w:szCs w:val="28"/>
        </w:rPr>
        <w:t>5.2 语言/声音</w:t>
      </w:r>
      <w:bookmarkEnd w:id="82"/>
    </w:p>
    <w:p w14:paraId="0349750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按屏幕所示图标对应的蓝色功能键选择仪器显示语言(图5-1所示)，选择</w:t>
      </w:r>
      <w:r>
        <w:rPr>
          <w:rFonts w:hint="eastAsia" w:hAnsi="宋体"/>
          <w:b/>
          <w:bCs/>
          <w:sz w:val="28"/>
          <w:szCs w:val="28"/>
        </w:rPr>
        <w:t>zh-CN</w:t>
      </w:r>
      <w:r>
        <w:rPr>
          <w:rFonts w:hint="eastAsia" w:hAnsi="宋体"/>
          <w:sz w:val="28"/>
          <w:szCs w:val="28"/>
        </w:rPr>
        <w:t>为中文，选择</w:t>
      </w:r>
      <w:r>
        <w:rPr>
          <w:rFonts w:hint="eastAsia" w:hAnsi="宋体"/>
          <w:b/>
          <w:bCs/>
          <w:sz w:val="28"/>
          <w:szCs w:val="28"/>
        </w:rPr>
        <w:t>en</w:t>
      </w:r>
      <w:r>
        <w:rPr>
          <w:rFonts w:hint="eastAsia" w:hAnsi="宋体"/>
          <w:sz w:val="28"/>
          <w:szCs w:val="28"/>
        </w:rPr>
        <w:t>为英文。黄色背景图标指示当前使用语言。</w:t>
      </w:r>
    </w:p>
    <w:p w14:paraId="25C6249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按屏幕所示图标对应的蓝色功能键打开或关闭按键反馈声音(图5-1所示)，选择</w:t>
      </w:r>
      <w:r>
        <w:rPr>
          <w:rFonts w:hint="eastAsia" w:hAnsi="宋体"/>
          <w:b/>
          <w:bCs/>
          <w:sz w:val="28"/>
          <w:szCs w:val="28"/>
        </w:rPr>
        <w:t>喇叭</w:t>
      </w:r>
      <w:r>
        <w:rPr>
          <w:rFonts w:hint="eastAsia" w:hAnsi="宋体"/>
          <w:sz w:val="28"/>
          <w:szCs w:val="28"/>
        </w:rPr>
        <w:t>符号为打开，选择</w:t>
      </w:r>
      <w:r>
        <w:rPr>
          <w:rFonts w:hint="eastAsia" w:hAnsi="宋体"/>
          <w:b/>
          <w:bCs/>
          <w:sz w:val="28"/>
          <w:szCs w:val="28"/>
        </w:rPr>
        <w:t>打叉的喇叭</w:t>
      </w:r>
      <w:r>
        <w:rPr>
          <w:rFonts w:hint="eastAsia" w:hAnsi="宋体"/>
          <w:sz w:val="28"/>
          <w:szCs w:val="28"/>
        </w:rPr>
        <w:t>为关闭。黄色背景图标指示当前的选择状态。</w:t>
      </w:r>
    </w:p>
    <w:p w14:paraId="52E58C10">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3A7CEA23">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83" w:name="_Toc48644616"/>
      <w:r>
        <w:rPr>
          <w:rFonts w:hint="eastAsia"/>
          <w:sz w:val="28"/>
          <w:szCs w:val="28"/>
        </w:rPr>
        <w:t>5.3 时间/日期</w:t>
      </w:r>
      <w:bookmarkEnd w:id="83"/>
    </w:p>
    <w:p w14:paraId="1170783B">
      <w:pPr>
        <w:pStyle w:val="24"/>
        <w:pageBreakBefore w:val="0"/>
        <w:widowControl w:val="0"/>
        <w:kinsoku/>
        <w:wordWrap/>
        <w:overflowPunct/>
        <w:topLinePunct w:val="0"/>
        <w:autoSpaceDE/>
        <w:autoSpaceDN/>
        <w:bidi w:val="0"/>
        <w:adjustRightInd/>
        <w:snapToGrid/>
        <w:spacing w:line="560" w:lineRule="exact"/>
        <w:ind w:firstLine="548" w:firstLineChars="196"/>
        <w:textAlignment w:val="auto"/>
        <w:rPr>
          <w:rFonts w:hAnsi="宋体"/>
          <w:sz w:val="28"/>
          <w:szCs w:val="28"/>
        </w:rPr>
      </w:pPr>
      <w:r>
        <w:rPr>
          <w:rFonts w:hint="eastAsia" w:hAnsi="宋体"/>
          <w:sz w:val="28"/>
          <w:szCs w:val="28"/>
        </w:rPr>
        <w:t>该菜单定义系统的时间和日期，如下图所示：</w:t>
      </w:r>
    </w:p>
    <w:p w14:paraId="31471F14">
      <w:pPr>
        <w:pageBreakBefore w:val="0"/>
        <w:widowControl w:val="0"/>
        <w:kinsoku/>
        <w:wordWrap/>
        <w:overflowPunct/>
        <w:topLinePunct w:val="0"/>
        <w:autoSpaceDE/>
        <w:autoSpaceDN/>
        <w:bidi w:val="0"/>
        <w:adjustRightInd/>
        <w:snapToGrid/>
        <w:spacing w:line="560" w:lineRule="exact"/>
        <w:jc w:val="center"/>
        <w:textAlignment w:val="auto"/>
        <w:rPr>
          <w:rFonts w:hAnsi="宋体"/>
          <w:sz w:val="28"/>
          <w:szCs w:val="28"/>
        </w:rPr>
      </w:pPr>
    </w:p>
    <w:p w14:paraId="173CD21C">
      <w:pPr>
        <w:pageBreakBefore w:val="0"/>
        <w:widowControl w:val="0"/>
        <w:kinsoku/>
        <w:wordWrap/>
        <w:overflowPunct/>
        <w:topLinePunct w:val="0"/>
        <w:autoSpaceDE/>
        <w:autoSpaceDN/>
        <w:bidi w:val="0"/>
        <w:adjustRightInd/>
        <w:snapToGrid/>
        <w:spacing w:line="560" w:lineRule="exact"/>
        <w:jc w:val="center"/>
        <w:textAlignment w:val="auto"/>
        <w:rPr>
          <w:rFonts w:hAnsi="宋体"/>
          <w:sz w:val="28"/>
          <w:szCs w:val="28"/>
        </w:rPr>
      </w:pPr>
    </w:p>
    <w:p w14:paraId="320166A2">
      <w:pPr>
        <w:pageBreakBefore w:val="0"/>
        <w:widowControl w:val="0"/>
        <w:kinsoku/>
        <w:wordWrap/>
        <w:overflowPunct/>
        <w:topLinePunct w:val="0"/>
        <w:autoSpaceDE/>
        <w:autoSpaceDN/>
        <w:bidi w:val="0"/>
        <w:adjustRightInd/>
        <w:snapToGrid/>
        <w:spacing w:line="560" w:lineRule="exact"/>
        <w:jc w:val="center"/>
        <w:textAlignment w:val="auto"/>
        <w:rPr>
          <w:rFonts w:hAnsi="宋体"/>
          <w:sz w:val="28"/>
          <w:szCs w:val="28"/>
        </w:rPr>
      </w:pPr>
    </w:p>
    <w:p w14:paraId="54DEF81B">
      <w:pPr>
        <w:pageBreakBefore w:val="0"/>
        <w:widowControl w:val="0"/>
        <w:kinsoku/>
        <w:wordWrap/>
        <w:overflowPunct/>
        <w:topLinePunct w:val="0"/>
        <w:autoSpaceDE/>
        <w:autoSpaceDN/>
        <w:bidi w:val="0"/>
        <w:adjustRightInd/>
        <w:snapToGrid/>
        <w:spacing w:line="560" w:lineRule="exact"/>
        <w:jc w:val="center"/>
        <w:textAlignment w:val="auto"/>
        <w:rPr>
          <w:rFonts w:hAnsi="宋体"/>
          <w:sz w:val="28"/>
          <w:szCs w:val="28"/>
        </w:rPr>
      </w:pPr>
    </w:p>
    <w:p w14:paraId="639C7B54">
      <w:pPr>
        <w:pageBreakBefore w:val="0"/>
        <w:widowControl w:val="0"/>
        <w:kinsoku/>
        <w:wordWrap/>
        <w:overflowPunct/>
        <w:topLinePunct w:val="0"/>
        <w:autoSpaceDE/>
        <w:autoSpaceDN/>
        <w:bidi w:val="0"/>
        <w:adjustRightInd/>
        <w:snapToGrid/>
        <w:spacing w:line="560" w:lineRule="exact"/>
        <w:jc w:val="center"/>
        <w:textAlignment w:val="auto"/>
        <w:rPr>
          <w:rFonts w:hAnsi="宋体"/>
          <w:sz w:val="28"/>
          <w:szCs w:val="28"/>
        </w:rPr>
      </w:pPr>
    </w:p>
    <w:p w14:paraId="4A5B11A2">
      <w:pPr>
        <w:pageBreakBefore w:val="0"/>
        <w:widowControl w:val="0"/>
        <w:kinsoku/>
        <w:wordWrap/>
        <w:overflowPunct/>
        <w:topLinePunct w:val="0"/>
        <w:autoSpaceDE/>
        <w:autoSpaceDN/>
        <w:bidi w:val="0"/>
        <w:adjustRightInd/>
        <w:snapToGrid/>
        <w:spacing w:line="560" w:lineRule="exact"/>
        <w:jc w:val="center"/>
        <w:textAlignment w:val="auto"/>
        <w:rPr>
          <w:rFonts w:hAnsi="宋体"/>
          <w:sz w:val="28"/>
          <w:szCs w:val="28"/>
        </w:rPr>
      </w:pPr>
      <w:r>
        <w:rPr>
          <w:rFonts w:hAnsi="宋体"/>
          <w:sz w:val="28"/>
          <w:szCs w:val="28"/>
        </w:rPr>
        <w:drawing>
          <wp:anchor distT="0" distB="0" distL="0" distR="0" simplePos="0" relativeHeight="251759616" behindDoc="0" locked="0" layoutInCell="1" allowOverlap="1">
            <wp:simplePos x="0" y="0"/>
            <wp:positionH relativeFrom="column">
              <wp:posOffset>2043430</wp:posOffset>
            </wp:positionH>
            <wp:positionV relativeFrom="paragraph">
              <wp:posOffset>-1394460</wp:posOffset>
            </wp:positionV>
            <wp:extent cx="2231390" cy="1678940"/>
            <wp:effectExtent l="19050" t="19050" r="0" b="0"/>
            <wp:wrapNone/>
            <wp:docPr id="80" name="图片 10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00" descr="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231390" cy="1678940"/>
                    </a:xfrm>
                    <a:prstGeom prst="rect">
                      <a:avLst/>
                    </a:prstGeom>
                    <a:noFill/>
                    <a:ln w="6350" cmpd="sng">
                      <a:solidFill>
                        <a:srgbClr val="000000"/>
                      </a:solidFill>
                      <a:miter lim="800000"/>
                      <a:headEnd/>
                      <a:tailEnd/>
                    </a:ln>
                    <a:effectLst/>
                  </pic:spPr>
                </pic:pic>
              </a:graphicData>
            </a:graphic>
          </wp:anchor>
        </w:drawing>
      </w:r>
    </w:p>
    <w:p w14:paraId="28A36C98">
      <w:pPr>
        <w:rPr>
          <w:rFonts w:hAnsi="宋体"/>
          <w:sz w:val="28"/>
          <w:szCs w:val="28"/>
        </w:rPr>
      </w:pPr>
      <w:r>
        <w:rPr>
          <w:rFonts w:hint="eastAsia" w:hAnsi="宋体"/>
        </w:rPr>
        <w:t xml:space="preserve">                                   </w:t>
      </w:r>
      <w:r>
        <w:rPr>
          <w:rFonts w:hint="eastAsia" w:hAnsi="宋体"/>
          <w:sz w:val="28"/>
          <w:szCs w:val="28"/>
        </w:rPr>
        <w:t>图5-2 时间/日期菜单</w:t>
      </w:r>
    </w:p>
    <w:p w14:paraId="2913DD1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日期/时间域以黄色高亮显示时。</w:t>
      </w:r>
    </w:p>
    <w:p w14:paraId="11F8174A">
      <w:pPr>
        <w:pStyle w:val="24"/>
        <w:pageBreakBefore w:val="0"/>
        <w:widowControl w:val="0"/>
        <w:numPr>
          <w:ilvl w:val="0"/>
          <w:numId w:val="8"/>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按</w:t>
      </w:r>
      <w:r>
        <w:rPr>
          <w:rFonts w:hint="eastAsia" w:hAnsi="宋体"/>
          <w:sz w:val="28"/>
          <w:szCs w:val="28"/>
        </w:rPr>
        <w:drawing>
          <wp:inline distT="0" distB="0" distL="0" distR="0">
            <wp:extent cx="254000" cy="156845"/>
            <wp:effectExtent l="0" t="0" r="0" b="0"/>
            <wp:docPr id="2366" name="图片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 name="图片 23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键更改时间/日期设置。</w:t>
      </w:r>
      <w:r>
        <w:rPr>
          <w:rFonts w:hAnsi="宋体"/>
          <w:sz w:val="28"/>
          <w:szCs w:val="28"/>
        </w:rPr>
        <w:drawing>
          <wp:inline distT="0" distB="0" distL="0" distR="0">
            <wp:extent cx="88900" cy="67945"/>
            <wp:effectExtent l="0" t="0" r="0" b="0"/>
            <wp:docPr id="82" name="图片 157" descr="key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57" descr="key_u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88900" cy="67945"/>
                    </a:xfrm>
                    <a:prstGeom prst="rect">
                      <a:avLst/>
                    </a:prstGeom>
                    <a:noFill/>
                    <a:ln>
                      <a:noFill/>
                    </a:ln>
                  </pic:spPr>
                </pic:pic>
              </a:graphicData>
            </a:graphic>
          </wp:inline>
        </w:drawing>
      </w:r>
      <w:r>
        <w:rPr>
          <w:rFonts w:hAnsi="宋体"/>
          <w:sz w:val="28"/>
          <w:szCs w:val="28"/>
        </w:rPr>
        <w:drawing>
          <wp:inline distT="0" distB="0" distL="0" distR="0">
            <wp:extent cx="81915" cy="67945"/>
            <wp:effectExtent l="0" t="0" r="0" b="0"/>
            <wp:docPr id="83" name="图片 158" descr="key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58" descr="key_dow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int="eastAsia" w:hAnsi="宋体"/>
          <w:sz w:val="28"/>
          <w:szCs w:val="28"/>
        </w:rPr>
        <w:t>箭头指示当前值可改变，按</w:t>
      </w:r>
      <w:r>
        <w:rPr>
          <w:rFonts w:hint="eastAsia" w:hAnsi="宋体"/>
          <w:sz w:val="28"/>
          <w:szCs w:val="28"/>
        </w:rPr>
        <w:drawing>
          <wp:inline distT="0" distB="0" distL="0" distR="0">
            <wp:extent cx="301625" cy="133350"/>
            <wp:effectExtent l="0" t="0" r="317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键增大或减小。</w:t>
      </w:r>
    </w:p>
    <w:p w14:paraId="09F46853">
      <w:pPr>
        <w:pStyle w:val="24"/>
        <w:pageBreakBefore w:val="0"/>
        <w:widowControl w:val="0"/>
        <w:tabs>
          <w:tab w:val="left" w:pos="735"/>
        </w:tabs>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按</w:t>
      </w:r>
      <w:r>
        <w:rPr>
          <w:rFonts w:hint="eastAsia" w:hAnsi="宋体"/>
          <w:sz w:val="28"/>
          <w:szCs w:val="28"/>
        </w:rPr>
        <w:drawing>
          <wp:inline distT="0" distB="0" distL="0" distR="0">
            <wp:extent cx="120015" cy="213360"/>
            <wp:effectExtent l="0" t="0" r="0" b="0"/>
            <wp:docPr id="2107" name="图片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 name="图片 210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113665" cy="214630"/>
            <wp:effectExtent l="0" t="0" r="635" b="0"/>
            <wp:docPr id="2126" name="图片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图片 21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int="eastAsia" w:hAnsi="宋体"/>
          <w:sz w:val="28"/>
          <w:szCs w:val="28"/>
        </w:rPr>
        <w:t>键选择需要修改值，按</w:t>
      </w:r>
      <w:r>
        <w:rPr>
          <w:rFonts w:hint="eastAsia" w:hAnsi="宋体"/>
          <w:sz w:val="28"/>
          <w:szCs w:val="28"/>
        </w:rPr>
        <w:drawing>
          <wp:inline distT="0" distB="0" distL="0" distR="0">
            <wp:extent cx="254000" cy="156845"/>
            <wp:effectExtent l="0" t="0" r="0" b="0"/>
            <wp:docPr id="2365" name="图片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 name="图片 23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键确认。</w:t>
      </w:r>
    </w:p>
    <w:p w14:paraId="2E1FAE89">
      <w:pPr>
        <w:pStyle w:val="24"/>
        <w:pageBreakBefore w:val="0"/>
        <w:widowControl w:val="0"/>
        <w:numPr>
          <w:ilvl w:val="0"/>
          <w:numId w:val="8"/>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更改日期格式设置。按</w:t>
      </w:r>
      <w:r>
        <w:rPr>
          <w:rFonts w:hint="eastAsia" w:hAnsi="宋体"/>
          <w:sz w:val="28"/>
          <w:szCs w:val="28"/>
        </w:rPr>
        <w:drawing>
          <wp:inline distT="0" distB="0" distL="0" distR="0">
            <wp:extent cx="301625" cy="133350"/>
            <wp:effectExtent l="0" t="0" r="3175" b="0"/>
            <wp:docPr id="2128" name="图片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 name="图片 21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129" name="图片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 name="图片 21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键使日期格式域黄色高亮显示，按</w:t>
      </w:r>
      <w:r>
        <w:rPr>
          <w:rFonts w:hint="eastAsia" w:hAnsi="宋体"/>
          <w:sz w:val="28"/>
          <w:szCs w:val="28"/>
        </w:rPr>
        <w:drawing>
          <wp:inline distT="0" distB="0" distL="0" distR="0">
            <wp:extent cx="254000" cy="156845"/>
            <wp:effectExtent l="0" t="0" r="0" b="0"/>
            <wp:docPr id="2364" name="图片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 name="图片 23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键确认。</w:t>
      </w:r>
      <w:r>
        <w:rPr>
          <w:rFonts w:hAnsi="宋体"/>
          <w:sz w:val="28"/>
          <w:szCs w:val="28"/>
        </w:rPr>
        <w:drawing>
          <wp:inline distT="0" distB="0" distL="0" distR="0">
            <wp:extent cx="88900" cy="67945"/>
            <wp:effectExtent l="0" t="0" r="0" b="0"/>
            <wp:docPr id="92" name="图片 157" descr="key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57" descr="key_u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88900" cy="67945"/>
                    </a:xfrm>
                    <a:prstGeom prst="rect">
                      <a:avLst/>
                    </a:prstGeom>
                    <a:noFill/>
                    <a:ln>
                      <a:noFill/>
                    </a:ln>
                  </pic:spPr>
                </pic:pic>
              </a:graphicData>
            </a:graphic>
          </wp:inline>
        </w:drawing>
      </w:r>
      <w:r>
        <w:rPr>
          <w:rFonts w:hAnsi="宋体"/>
          <w:sz w:val="28"/>
          <w:szCs w:val="28"/>
        </w:rPr>
        <w:drawing>
          <wp:inline distT="0" distB="0" distL="0" distR="0">
            <wp:extent cx="81915" cy="67945"/>
            <wp:effectExtent l="0" t="0" r="0" b="0"/>
            <wp:docPr id="93" name="图片 158" descr="key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58" descr="key_dow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int="eastAsia" w:hAnsi="宋体"/>
          <w:sz w:val="28"/>
          <w:szCs w:val="28"/>
        </w:rPr>
        <w:t xml:space="preserve">箭头表示当前值可改变。 </w:t>
      </w:r>
    </w:p>
    <w:p w14:paraId="06D06F0A">
      <w:pPr>
        <w:pStyle w:val="24"/>
        <w:pageBreakBefore w:val="0"/>
        <w:widowControl w:val="0"/>
        <w:tabs>
          <w:tab w:val="left" w:pos="735"/>
        </w:tabs>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按</w:t>
      </w:r>
      <w:r>
        <w:rPr>
          <w:rFonts w:hint="eastAsia" w:hAnsi="宋体"/>
          <w:sz w:val="28"/>
          <w:szCs w:val="28"/>
        </w:rPr>
        <w:drawing>
          <wp:inline distT="0" distB="0" distL="0" distR="0">
            <wp:extent cx="301625" cy="133350"/>
            <wp:effectExtent l="0" t="0" r="3175" b="0"/>
            <wp:docPr id="2130" name="图片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 name="图片 21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131" name="图片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 name="图片 21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键选择“日/月/年”、“月/日/年”或“年/月/日”。</w:t>
      </w:r>
    </w:p>
    <w:p w14:paraId="36FEDDF3">
      <w:pPr>
        <w:pStyle w:val="24"/>
        <w:pageBreakBefore w:val="0"/>
        <w:widowControl w:val="0"/>
        <w:numPr>
          <w:ilvl w:val="0"/>
          <w:numId w:val="9"/>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按</w:t>
      </w:r>
      <w:r>
        <w:rPr>
          <w:rFonts w:hAnsi="宋体"/>
          <w:sz w:val="28"/>
          <w:szCs w:val="28"/>
        </w:rPr>
        <w:drawing>
          <wp:inline distT="0" distB="0" distL="0" distR="0">
            <wp:extent cx="257810" cy="154305"/>
            <wp:effectExtent l="0" t="0" r="8890" b="0"/>
            <wp:docPr id="2336" name="图片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 name="图片 23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0328" cy="167387"/>
                    </a:xfrm>
                    <a:prstGeom prst="rect">
                      <a:avLst/>
                    </a:prstGeom>
                    <a:noFill/>
                    <a:ln>
                      <a:noFill/>
                    </a:ln>
                  </pic:spPr>
                </pic:pic>
              </a:graphicData>
            </a:graphic>
          </wp:inline>
        </w:drawing>
      </w:r>
      <w:r>
        <w:rPr>
          <w:rFonts w:hint="eastAsia" w:hAnsi="宋体"/>
          <w:sz w:val="28"/>
          <w:szCs w:val="28"/>
        </w:rPr>
        <w:t>键返回到设置主菜单。</w:t>
      </w:r>
    </w:p>
    <w:p w14:paraId="016C5443">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47C84CB9">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84" w:name="_Toc48644617"/>
      <w:r>
        <w:rPr>
          <w:rFonts w:hint="eastAsia"/>
          <w:sz w:val="28"/>
          <w:szCs w:val="28"/>
        </w:rPr>
        <w:t>5.4 显示设置</w:t>
      </w:r>
      <w:bookmarkEnd w:id="84"/>
    </w:p>
    <w:p w14:paraId="0E1BE29E">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85" w:name="_Toc48644618"/>
      <w:r>
        <w:rPr>
          <w:rFonts w:hint="eastAsia"/>
          <w:sz w:val="28"/>
          <w:szCs w:val="28"/>
        </w:rPr>
        <w:t>5.4.1 对比度设置</w:t>
      </w:r>
      <w:bookmarkEnd w:id="85"/>
    </w:p>
    <w:p w14:paraId="518F881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设置屏幕显示对比度和亮度，如下图所示：</w:t>
      </w:r>
    </w:p>
    <w:p w14:paraId="367E360D">
      <w:pPr>
        <w:jc w:val="center"/>
        <w:rPr>
          <w:rFonts w:hAnsi="宋体"/>
        </w:rPr>
      </w:pPr>
      <w:r>
        <w:rPr>
          <w:rFonts w:hAnsi="宋体"/>
        </w:rPr>
        <w:drawing>
          <wp:inline distT="0" distB="0" distL="0" distR="0">
            <wp:extent cx="2231390" cy="1678940"/>
            <wp:effectExtent l="19050" t="19050" r="0" b="0"/>
            <wp:docPr id="97" name="图片 1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13" descr="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2231390" cy="1678940"/>
                    </a:xfrm>
                    <a:prstGeom prst="rect">
                      <a:avLst/>
                    </a:prstGeom>
                    <a:noFill/>
                    <a:ln w="6350" cmpd="sng">
                      <a:solidFill>
                        <a:srgbClr val="000000"/>
                      </a:solidFill>
                      <a:miter lim="800000"/>
                      <a:headEnd/>
                      <a:tailEnd/>
                    </a:ln>
                    <a:effectLst/>
                  </pic:spPr>
                </pic:pic>
              </a:graphicData>
            </a:graphic>
          </wp:inline>
        </w:drawing>
      </w:r>
    </w:p>
    <w:p w14:paraId="1388573E">
      <w:pPr>
        <w:rPr>
          <w:rFonts w:hAnsi="宋体"/>
          <w:sz w:val="28"/>
          <w:szCs w:val="28"/>
        </w:rPr>
      </w:pPr>
      <w:r>
        <w:rPr>
          <w:rFonts w:hint="eastAsia" w:hAnsi="宋体"/>
        </w:rPr>
        <w:t xml:space="preserve">                          </w:t>
      </w:r>
      <w:r>
        <w:rPr>
          <w:rFonts w:hint="eastAsia" w:hAnsi="宋体"/>
          <w:sz w:val="28"/>
          <w:szCs w:val="28"/>
        </w:rPr>
        <w:t xml:space="preserve">  图5-3 对比度/亮度设置菜单</w:t>
      </w:r>
    </w:p>
    <w:p w14:paraId="44BF0B4C">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rPr>
        <w:t xml:space="preserve">    </w:t>
      </w:r>
      <w:r>
        <w:rPr>
          <w:rFonts w:hint="eastAsia" w:hAnsi="宋体"/>
          <w:sz w:val="28"/>
          <w:szCs w:val="28"/>
        </w:rPr>
        <w:t>所选域以黄色高亮显示。</w:t>
      </w:r>
    </w:p>
    <w:p w14:paraId="7D71C673">
      <w:pPr>
        <w:pStyle w:val="24"/>
        <w:pageBreakBefore w:val="0"/>
        <w:widowControl w:val="0"/>
        <w:numPr>
          <w:ilvl w:val="0"/>
          <w:numId w:val="9"/>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按</w:t>
      </w:r>
      <w:r>
        <w:rPr>
          <w:rFonts w:hint="eastAsia" w:hAnsi="宋体"/>
          <w:sz w:val="28"/>
          <w:szCs w:val="28"/>
        </w:rPr>
        <w:drawing>
          <wp:inline distT="0" distB="0" distL="0" distR="0">
            <wp:extent cx="120015" cy="213360"/>
            <wp:effectExtent l="0" t="0" r="0" b="0"/>
            <wp:docPr id="2163" name="图片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 name="图片 21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113665" cy="214630"/>
            <wp:effectExtent l="0" t="0" r="635" b="0"/>
            <wp:docPr id="2165" name="图片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 name="图片 21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int="eastAsia" w:hAnsi="宋体"/>
          <w:sz w:val="28"/>
          <w:szCs w:val="28"/>
        </w:rPr>
        <w:t>键改变对比度。</w:t>
      </w:r>
    </w:p>
    <w:p w14:paraId="11071247">
      <w:pPr>
        <w:pStyle w:val="24"/>
        <w:pageBreakBefore w:val="0"/>
        <w:widowControl w:val="0"/>
        <w:numPr>
          <w:ilvl w:val="0"/>
          <w:numId w:val="9"/>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按</w:t>
      </w:r>
      <w:r>
        <w:rPr>
          <w:rFonts w:hint="eastAsia" w:hAnsi="宋体"/>
          <w:sz w:val="28"/>
          <w:szCs w:val="28"/>
        </w:rPr>
        <w:drawing>
          <wp:inline distT="0" distB="0" distL="0" distR="0">
            <wp:extent cx="301625" cy="133350"/>
            <wp:effectExtent l="0" t="0" r="3175" b="0"/>
            <wp:docPr id="2170" name="图片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 name="图片 217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171" name="图片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 name="图片 217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键移至下一域。</w:t>
      </w:r>
    </w:p>
    <w:p w14:paraId="49F0B084">
      <w:pPr>
        <w:pStyle w:val="24"/>
        <w:pageBreakBefore w:val="0"/>
        <w:widowControl w:val="0"/>
        <w:numPr>
          <w:ilvl w:val="0"/>
          <w:numId w:val="9"/>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按</w:t>
      </w:r>
      <w:r>
        <w:rPr>
          <w:rFonts w:hint="eastAsia" w:hAnsi="宋体"/>
          <w:sz w:val="28"/>
          <w:szCs w:val="28"/>
        </w:rPr>
        <w:drawing>
          <wp:inline distT="0" distB="0" distL="0" distR="0">
            <wp:extent cx="120015" cy="213360"/>
            <wp:effectExtent l="0" t="0" r="0" b="0"/>
            <wp:docPr id="2150" name="图片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 name="图片 21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113665" cy="214630"/>
            <wp:effectExtent l="0" t="0" r="635" b="0"/>
            <wp:docPr id="2151" name="图片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 name="图片 21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int="eastAsia" w:hAnsi="宋体"/>
          <w:sz w:val="28"/>
          <w:szCs w:val="28"/>
        </w:rPr>
        <w:t>键改变亮度。</w:t>
      </w:r>
    </w:p>
    <w:p w14:paraId="4CDC2F84">
      <w:pPr>
        <w:pStyle w:val="24"/>
        <w:pageBreakBefore w:val="0"/>
        <w:widowControl w:val="0"/>
        <w:numPr>
          <w:ilvl w:val="0"/>
          <w:numId w:val="9"/>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按</w:t>
      </w:r>
      <w:r>
        <w:rPr>
          <w:rFonts w:hAnsi="宋体"/>
          <w:sz w:val="28"/>
          <w:szCs w:val="28"/>
        </w:rPr>
        <w:drawing>
          <wp:inline distT="0" distB="0" distL="0" distR="0">
            <wp:extent cx="257810" cy="154305"/>
            <wp:effectExtent l="0" t="0" r="8890" b="0"/>
            <wp:docPr id="2335" name="图片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 name="图片 23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0328" cy="167387"/>
                    </a:xfrm>
                    <a:prstGeom prst="rect">
                      <a:avLst/>
                    </a:prstGeom>
                    <a:noFill/>
                    <a:ln>
                      <a:noFill/>
                    </a:ln>
                  </pic:spPr>
                </pic:pic>
              </a:graphicData>
            </a:graphic>
          </wp:inline>
        </w:drawing>
      </w:r>
      <w:r>
        <w:rPr>
          <w:rFonts w:hint="eastAsia" w:hAnsi="宋体"/>
          <w:sz w:val="28"/>
          <w:szCs w:val="28"/>
        </w:rPr>
        <w:t>键返回到设置主菜单。</w:t>
      </w:r>
    </w:p>
    <w:p w14:paraId="0C1A71F9">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4DE50C59">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86" w:name="_Toc48644619"/>
      <w:r>
        <w:rPr>
          <w:rFonts w:hint="eastAsia"/>
          <w:sz w:val="28"/>
          <w:szCs w:val="28"/>
        </w:rPr>
        <w:t>5.4.2 颜色设置</w:t>
      </w:r>
      <w:bookmarkEnd w:id="86"/>
    </w:p>
    <w:p w14:paraId="00DA455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hAnsi="宋体"/>
          <w:sz w:val="28"/>
          <w:szCs w:val="28"/>
        </w:rPr>
      </w:pPr>
      <w:r>
        <w:rPr>
          <w:rFonts w:hint="eastAsia" w:hAnsi="宋体"/>
          <w:sz w:val="28"/>
          <w:szCs w:val="28"/>
        </w:rPr>
        <w:t>按</w:t>
      </w:r>
      <w:r>
        <w:rPr>
          <w:rFonts w:hAnsi="宋体"/>
          <w:sz w:val="28"/>
          <w:szCs w:val="28"/>
        </w:rPr>
        <w:drawing>
          <wp:inline distT="0" distB="0" distL="0" distR="0">
            <wp:extent cx="163830" cy="129540"/>
            <wp:effectExtent l="0" t="0" r="0" b="0"/>
            <wp:docPr id="105" name="图片 121" descr="colo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21" descr="color_"/>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63830" cy="129540"/>
                    </a:xfrm>
                    <a:prstGeom prst="rect">
                      <a:avLst/>
                    </a:prstGeom>
                    <a:noFill/>
                    <a:ln>
                      <a:noFill/>
                    </a:ln>
                  </pic:spPr>
                </pic:pic>
              </a:graphicData>
            </a:graphic>
          </wp:inline>
        </w:drawing>
      </w:r>
      <w:r>
        <w:rPr>
          <w:rFonts w:hint="eastAsia" w:hAnsi="宋体"/>
          <w:sz w:val="28"/>
          <w:szCs w:val="28"/>
        </w:rPr>
        <w:t>对应蓝色功能键后出现的电压、电流波形曲线的颜色。可设置的颜色有：黄色，橙色，红色，淡红色，褐色，绿色，深绿色，浅蓝色，天蓝色，深蓝色，淡灰色，灰色。</w:t>
      </w:r>
    </w:p>
    <w:p w14:paraId="028BC92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hAnsi="宋体"/>
          <w:sz w:val="28"/>
          <w:szCs w:val="28"/>
        </w:rPr>
      </w:pPr>
    </w:p>
    <w:p w14:paraId="7AC23A0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hAnsi="宋体"/>
          <w:sz w:val="28"/>
          <w:szCs w:val="28"/>
        </w:rPr>
      </w:pPr>
    </w:p>
    <w:p w14:paraId="2E4974B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屏幕如下图所示：</w:t>
      </w:r>
    </w:p>
    <w:p w14:paraId="7967E6DF">
      <w:pPr>
        <w:jc w:val="center"/>
        <w:rPr>
          <w:rFonts w:hAnsi="宋体"/>
        </w:rPr>
      </w:pPr>
      <w:r>
        <w:rPr>
          <w:rFonts w:hAnsi="宋体"/>
        </w:rPr>
        <w:drawing>
          <wp:inline distT="0" distB="0" distL="0" distR="0">
            <wp:extent cx="2231390" cy="1678940"/>
            <wp:effectExtent l="19050" t="19050" r="0" b="0"/>
            <wp:docPr id="106" name="图片 12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22" descr="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231390" cy="1678940"/>
                    </a:xfrm>
                    <a:prstGeom prst="rect">
                      <a:avLst/>
                    </a:prstGeom>
                    <a:noFill/>
                    <a:ln w="6350" cmpd="sng">
                      <a:solidFill>
                        <a:srgbClr val="000000"/>
                      </a:solidFill>
                      <a:miter lim="800000"/>
                      <a:headEnd/>
                      <a:tailEnd/>
                    </a:ln>
                    <a:effectLst/>
                  </pic:spPr>
                </pic:pic>
              </a:graphicData>
            </a:graphic>
          </wp:inline>
        </w:drawing>
      </w:r>
    </w:p>
    <w:p w14:paraId="68FF5907">
      <w:pPr>
        <w:rPr>
          <w:rFonts w:hAnsi="宋体"/>
          <w:sz w:val="28"/>
          <w:szCs w:val="28"/>
        </w:rPr>
      </w:pPr>
      <w:r>
        <w:rPr>
          <w:rFonts w:hint="eastAsia" w:hAnsi="宋体"/>
        </w:rPr>
        <w:t xml:space="preserve">                                </w:t>
      </w:r>
      <w:r>
        <w:rPr>
          <w:rFonts w:hint="eastAsia" w:hAnsi="宋体"/>
          <w:sz w:val="28"/>
          <w:szCs w:val="28"/>
        </w:rPr>
        <w:t xml:space="preserve">  图5-4 颜色设置菜单</w:t>
      </w:r>
    </w:p>
    <w:p w14:paraId="7D327C7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所选域与黄色高亮显示。</w:t>
      </w:r>
    </w:p>
    <w:p w14:paraId="3B548F84">
      <w:pPr>
        <w:pStyle w:val="24"/>
        <w:pageBreakBefore w:val="0"/>
        <w:widowControl w:val="0"/>
        <w:numPr>
          <w:ilvl w:val="0"/>
          <w:numId w:val="10"/>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按</w:t>
      </w:r>
      <w:r>
        <w:rPr>
          <w:rFonts w:hint="eastAsia" w:hAnsi="宋体"/>
          <w:sz w:val="28"/>
          <w:szCs w:val="28"/>
        </w:rPr>
        <w:drawing>
          <wp:inline distT="0" distB="0" distL="0" distR="0">
            <wp:extent cx="120015" cy="213360"/>
            <wp:effectExtent l="0" t="0" r="0" b="0"/>
            <wp:docPr id="2186" name="图片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 name="图片 21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113665" cy="214630"/>
            <wp:effectExtent l="0" t="0" r="635" b="0"/>
            <wp:docPr id="2189" name="图片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 name="图片 21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int="eastAsia" w:hAnsi="宋体"/>
          <w:sz w:val="28"/>
          <w:szCs w:val="28"/>
        </w:rPr>
        <w:t>键选择电压、电流曲线的颜色。</w:t>
      </w:r>
    </w:p>
    <w:p w14:paraId="473D0E98">
      <w:pPr>
        <w:pStyle w:val="24"/>
        <w:pageBreakBefore w:val="0"/>
        <w:widowControl w:val="0"/>
        <w:numPr>
          <w:ilvl w:val="0"/>
          <w:numId w:val="10"/>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按</w:t>
      </w:r>
      <w:r>
        <w:rPr>
          <w:rFonts w:hint="eastAsia" w:hAnsi="宋体"/>
          <w:sz w:val="28"/>
          <w:szCs w:val="28"/>
        </w:rPr>
        <w:drawing>
          <wp:inline distT="0" distB="0" distL="0" distR="0">
            <wp:extent cx="301625" cy="133350"/>
            <wp:effectExtent l="0" t="0" r="3175" b="0"/>
            <wp:docPr id="2190" name="图片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 name="图片 219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197" name="图片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 name="图片 21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键移至下一域。</w:t>
      </w:r>
    </w:p>
    <w:p w14:paraId="31E21B18">
      <w:pPr>
        <w:pStyle w:val="24"/>
        <w:pageBreakBefore w:val="0"/>
        <w:widowControl w:val="0"/>
        <w:numPr>
          <w:ilvl w:val="0"/>
          <w:numId w:val="10"/>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按</w:t>
      </w:r>
      <w:r>
        <w:rPr>
          <w:rFonts w:hAnsi="宋体"/>
          <w:sz w:val="28"/>
          <w:szCs w:val="28"/>
        </w:rPr>
        <w:drawing>
          <wp:inline distT="0" distB="0" distL="0" distR="0">
            <wp:extent cx="257810" cy="154305"/>
            <wp:effectExtent l="0" t="0" r="8890" b="0"/>
            <wp:docPr id="2334" name="图片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 name="图片 233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0328" cy="167387"/>
                    </a:xfrm>
                    <a:prstGeom prst="rect">
                      <a:avLst/>
                    </a:prstGeom>
                    <a:noFill/>
                    <a:ln>
                      <a:noFill/>
                    </a:ln>
                  </pic:spPr>
                </pic:pic>
              </a:graphicData>
            </a:graphic>
          </wp:inline>
        </w:drawing>
      </w:r>
      <w:r>
        <w:rPr>
          <w:rFonts w:hint="eastAsia" w:hAnsi="宋体"/>
          <w:sz w:val="28"/>
          <w:szCs w:val="28"/>
        </w:rPr>
        <w:t>键返回到设置主菜单。</w:t>
      </w:r>
    </w:p>
    <w:p w14:paraId="45DA4E51">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1B2F3B8C">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5137F2EB">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87" w:name="_Toc48644620"/>
      <w:r>
        <w:rPr>
          <w:rFonts w:hint="eastAsia"/>
          <w:sz w:val="28"/>
          <w:szCs w:val="28"/>
        </w:rPr>
        <w:t>5.5 计算方法</w:t>
      </w:r>
      <w:bookmarkEnd w:id="87"/>
    </w:p>
    <w:p w14:paraId="2EE10A3F">
      <w:pPr>
        <w:pStyle w:val="24"/>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Ansi="宋体"/>
          <w:sz w:val="28"/>
          <w:szCs w:val="28"/>
        </w:rPr>
        <w:drawing>
          <wp:inline distT="0" distB="0" distL="0" distR="0">
            <wp:extent cx="156845" cy="129540"/>
            <wp:effectExtent l="0" t="0" r="0" b="0"/>
            <wp:docPr id="112" name="图片 129" descr="calmeth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29" descr="calmeth_"/>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156845" cy="129540"/>
                    </a:xfrm>
                    <a:prstGeom prst="rect">
                      <a:avLst/>
                    </a:prstGeom>
                    <a:noFill/>
                    <a:ln>
                      <a:noFill/>
                    </a:ln>
                  </pic:spPr>
                </pic:pic>
              </a:graphicData>
            </a:graphic>
          </wp:inline>
        </w:drawing>
      </w:r>
      <w:r>
        <w:rPr>
          <w:rFonts w:hint="eastAsia" w:hAnsi="宋体"/>
          <w:sz w:val="28"/>
          <w:szCs w:val="28"/>
        </w:rPr>
        <w:t>菜单设置计算无功参量(功率和电能)时是否含有谐波。</w:t>
      </w:r>
    </w:p>
    <w:p w14:paraId="18DD334A">
      <w:pPr>
        <w:pStyle w:val="24"/>
        <w:jc w:val="center"/>
        <w:rPr>
          <w:rFonts w:hAnsi="宋体"/>
        </w:rPr>
      </w:pPr>
      <w:r>
        <w:rPr>
          <w:rFonts w:hAnsi="宋体"/>
        </w:rPr>
        <w:drawing>
          <wp:inline distT="0" distB="0" distL="0" distR="0">
            <wp:extent cx="2231390" cy="1678940"/>
            <wp:effectExtent l="19050" t="19050" r="0" b="0"/>
            <wp:docPr id="113" name="图片 13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30" descr="1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2231390" cy="1678940"/>
                    </a:xfrm>
                    <a:prstGeom prst="rect">
                      <a:avLst/>
                    </a:prstGeom>
                    <a:noFill/>
                    <a:ln w="6350" cmpd="sng">
                      <a:solidFill>
                        <a:srgbClr val="000000"/>
                      </a:solidFill>
                      <a:miter lim="800000"/>
                      <a:headEnd/>
                      <a:tailEnd/>
                    </a:ln>
                    <a:effectLst/>
                  </pic:spPr>
                </pic:pic>
              </a:graphicData>
            </a:graphic>
          </wp:inline>
        </w:drawing>
      </w:r>
    </w:p>
    <w:p w14:paraId="52E3B0C7">
      <w:pPr>
        <w:pStyle w:val="24"/>
        <w:ind w:left="360" w:firstLine="0" w:firstLineChars="0"/>
        <w:rPr>
          <w:rFonts w:hAnsi="宋体"/>
          <w:sz w:val="28"/>
          <w:szCs w:val="28"/>
        </w:rPr>
      </w:pPr>
      <w:r>
        <w:rPr>
          <w:rFonts w:hint="eastAsia" w:hAnsi="宋体"/>
        </w:rPr>
        <w:t xml:space="preserve">                              </w:t>
      </w:r>
      <w:r>
        <w:rPr>
          <w:rFonts w:hint="eastAsia" w:hAnsi="宋体"/>
          <w:sz w:val="28"/>
          <w:szCs w:val="28"/>
        </w:rPr>
        <w:t xml:space="preserve">  图5-5 计算方法菜单</w:t>
      </w:r>
    </w:p>
    <w:p w14:paraId="24CCBA0F">
      <w:pPr>
        <w:pStyle w:val="24"/>
        <w:pageBreakBefore w:val="0"/>
        <w:widowControl w:val="0"/>
        <w:numPr>
          <w:ilvl w:val="0"/>
          <w:numId w:val="11"/>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按</w:t>
      </w:r>
      <w:r>
        <w:rPr>
          <w:rFonts w:hint="eastAsia" w:hAnsi="宋体"/>
          <w:sz w:val="28"/>
          <w:szCs w:val="28"/>
        </w:rPr>
        <w:drawing>
          <wp:inline distT="0" distB="0" distL="0" distR="0">
            <wp:extent cx="301625" cy="133350"/>
            <wp:effectExtent l="0" t="0" r="3175" b="0"/>
            <wp:docPr id="2228" name="图片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 name="图片 22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229" name="图片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 name="图片 22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键选择含谐波或不含谐波。</w:t>
      </w:r>
    </w:p>
    <w:p w14:paraId="0D4F2D0F">
      <w:pPr>
        <w:pStyle w:val="24"/>
        <w:pageBreakBefore w:val="0"/>
        <w:widowControl w:val="0"/>
        <w:tabs>
          <w:tab w:val="left" w:pos="735"/>
        </w:tabs>
        <w:kinsoku/>
        <w:wordWrap/>
        <w:overflowPunct/>
        <w:topLinePunct w:val="0"/>
        <w:autoSpaceDE/>
        <w:autoSpaceDN/>
        <w:bidi w:val="0"/>
        <w:adjustRightInd/>
        <w:snapToGrid/>
        <w:spacing w:line="560" w:lineRule="exact"/>
        <w:ind w:left="735" w:firstLine="0" w:firstLineChars="0"/>
        <w:textAlignment w:val="auto"/>
        <w:rPr>
          <w:rFonts w:hAnsi="宋体"/>
          <w:sz w:val="28"/>
          <w:szCs w:val="28"/>
        </w:rPr>
      </w:pPr>
      <w:r>
        <w:rPr>
          <w:rFonts w:hint="eastAsia" w:hAnsi="宋体"/>
          <w:sz w:val="28"/>
          <w:szCs w:val="28"/>
        </w:rPr>
        <w:t>★ 含谐波：计算参数时包含谐波。</w:t>
      </w:r>
    </w:p>
    <w:p w14:paraId="063DDF88">
      <w:pPr>
        <w:pStyle w:val="24"/>
        <w:pageBreakBefore w:val="0"/>
        <w:widowControl w:val="0"/>
        <w:tabs>
          <w:tab w:val="left" w:pos="735"/>
        </w:tabs>
        <w:kinsoku/>
        <w:wordWrap/>
        <w:overflowPunct/>
        <w:topLinePunct w:val="0"/>
        <w:autoSpaceDE/>
        <w:autoSpaceDN/>
        <w:bidi w:val="0"/>
        <w:adjustRightInd/>
        <w:snapToGrid/>
        <w:spacing w:line="560" w:lineRule="exact"/>
        <w:ind w:left="735" w:firstLine="0" w:firstLineChars="0"/>
        <w:textAlignment w:val="auto"/>
        <w:rPr>
          <w:rFonts w:hAnsi="宋体"/>
          <w:sz w:val="28"/>
          <w:szCs w:val="28"/>
        </w:rPr>
      </w:pPr>
      <w:r>
        <w:rPr>
          <w:rFonts w:hint="eastAsia" w:hAnsi="宋体"/>
          <w:sz w:val="28"/>
          <w:szCs w:val="28"/>
        </w:rPr>
        <w:t>★ 不含谐波：计算参数时不包含谐波。</w:t>
      </w:r>
    </w:p>
    <w:p w14:paraId="637DDAAA">
      <w:pPr>
        <w:pStyle w:val="24"/>
        <w:pageBreakBefore w:val="0"/>
        <w:widowControl w:val="0"/>
        <w:numPr>
          <w:ilvl w:val="0"/>
          <w:numId w:val="11"/>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按</w:t>
      </w:r>
      <w:r>
        <w:rPr>
          <w:rFonts w:hAnsi="宋体"/>
          <w:sz w:val="28"/>
          <w:szCs w:val="28"/>
        </w:rPr>
        <w:drawing>
          <wp:inline distT="0" distB="0" distL="0" distR="0">
            <wp:extent cx="257810" cy="154305"/>
            <wp:effectExtent l="0" t="0" r="8890" b="0"/>
            <wp:docPr id="2333" name="图片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 name="图片 233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0328" cy="167387"/>
                    </a:xfrm>
                    <a:prstGeom prst="rect">
                      <a:avLst/>
                    </a:prstGeom>
                    <a:noFill/>
                    <a:ln>
                      <a:noFill/>
                    </a:ln>
                  </pic:spPr>
                </pic:pic>
              </a:graphicData>
            </a:graphic>
          </wp:inline>
        </w:drawing>
      </w:r>
      <w:r>
        <w:rPr>
          <w:rFonts w:hint="eastAsia" w:hAnsi="宋体"/>
          <w:sz w:val="28"/>
          <w:szCs w:val="28"/>
        </w:rPr>
        <w:t>键返回到设置主菜单。</w:t>
      </w:r>
    </w:p>
    <w:p w14:paraId="22EB506F">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004351F5">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339BF2A1">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88" w:name="_Toc48644621"/>
      <w:r>
        <w:rPr>
          <w:rFonts w:hint="eastAsia"/>
          <w:sz w:val="28"/>
          <w:szCs w:val="28"/>
        </w:rPr>
        <w:t>5.6 电气接线选择</w:t>
      </w:r>
      <w:bookmarkEnd w:id="88"/>
    </w:p>
    <w:p w14:paraId="0CAEB8E2">
      <w:pPr>
        <w:pageBreakBefore w:val="0"/>
        <w:widowControl w:val="0"/>
        <w:kinsoku/>
        <w:wordWrap/>
        <w:overflowPunct/>
        <w:topLinePunct w:val="0"/>
        <w:autoSpaceDE/>
        <w:autoSpaceDN/>
        <w:bidi w:val="0"/>
        <w:adjustRightInd/>
        <w:snapToGrid/>
        <w:spacing w:line="560" w:lineRule="exact"/>
        <w:ind w:firstLine="551" w:firstLineChars="196"/>
        <w:textAlignment w:val="auto"/>
        <w:rPr>
          <w:rFonts w:hAnsi="宋体"/>
          <w:sz w:val="28"/>
          <w:szCs w:val="28"/>
        </w:rPr>
      </w:pPr>
      <w:r>
        <w:rPr>
          <w:rFonts w:hAnsi="宋体"/>
          <w:b/>
          <w:sz w:val="28"/>
          <w:szCs w:val="28"/>
        </w:rPr>
        <w:drawing>
          <wp:inline distT="0" distB="0" distL="0" distR="0">
            <wp:extent cx="191135" cy="149860"/>
            <wp:effectExtent l="0" t="0" r="0" b="0"/>
            <wp:docPr id="117" name="图片 134" descr="con_se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34" descr="con_sel_"/>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191135" cy="149860"/>
                    </a:xfrm>
                    <a:prstGeom prst="rect">
                      <a:avLst/>
                    </a:prstGeom>
                    <a:noFill/>
                    <a:ln>
                      <a:noFill/>
                    </a:ln>
                  </pic:spPr>
                </pic:pic>
              </a:graphicData>
            </a:graphic>
          </wp:inline>
        </w:drawing>
      </w:r>
      <w:r>
        <w:rPr>
          <w:rFonts w:hint="eastAsia" w:hAnsi="宋体"/>
          <w:sz w:val="28"/>
          <w:szCs w:val="28"/>
        </w:rPr>
        <w:t>菜单用来选择正确的电气连接方式，如图5-6</w:t>
      </w:r>
    </w:p>
    <w:p w14:paraId="38EE6F3A">
      <w:pPr>
        <w:jc w:val="center"/>
        <w:rPr>
          <w:rFonts w:hAnsi="宋体"/>
        </w:rPr>
      </w:pPr>
      <w:r>
        <w:rPr>
          <w:rFonts w:hAnsi="宋体"/>
        </w:rPr>
        <w:drawing>
          <wp:inline distT="0" distB="0" distL="0" distR="0">
            <wp:extent cx="2369185" cy="1779270"/>
            <wp:effectExtent l="19050" t="19050" r="12065" b="1143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2372532" cy="1781720"/>
                    </a:xfrm>
                    <a:prstGeom prst="rect">
                      <a:avLst/>
                    </a:prstGeom>
                    <a:noFill/>
                    <a:ln>
                      <a:solidFill>
                        <a:schemeClr val="tx1"/>
                      </a:solidFill>
                    </a:ln>
                  </pic:spPr>
                </pic:pic>
              </a:graphicData>
            </a:graphic>
          </wp:inline>
        </w:drawing>
      </w:r>
    </w:p>
    <w:p w14:paraId="60ECDC69">
      <w:pPr>
        <w:rPr>
          <w:rFonts w:hint="eastAsia" w:hAnsi="宋体"/>
        </w:rPr>
      </w:pPr>
      <w:r>
        <w:rPr>
          <w:rFonts w:hint="eastAsia" w:hAnsi="宋体"/>
        </w:rPr>
        <w:t xml:space="preserve">    </w:t>
      </w:r>
    </w:p>
    <w:p w14:paraId="6C4E54D6">
      <w:pPr>
        <w:rPr>
          <w:rFonts w:hAnsi="宋体"/>
          <w:sz w:val="28"/>
          <w:szCs w:val="28"/>
        </w:rPr>
      </w:pPr>
      <w:r>
        <w:rPr>
          <w:rFonts w:hint="eastAsia" w:hAnsi="宋体"/>
        </w:rPr>
        <w:t xml:space="preserve">                               </w:t>
      </w:r>
      <w:r>
        <w:rPr>
          <w:rFonts w:hint="eastAsia" w:hAnsi="宋体"/>
          <w:sz w:val="28"/>
          <w:szCs w:val="28"/>
        </w:rPr>
        <w:t xml:space="preserve">  图5-6 电气连接方式选择</w:t>
      </w:r>
    </w:p>
    <w:p w14:paraId="34DFDC4F">
      <w:pPr>
        <w:rPr>
          <w:rFonts w:hAnsi="宋体"/>
          <w:sz w:val="18"/>
          <w:szCs w:val="18"/>
        </w:rPr>
      </w:pPr>
    </w:p>
    <w:p w14:paraId="4469941F">
      <w:pPr>
        <w:rPr>
          <w:rFonts w:hAnsi="宋体"/>
          <w:sz w:val="18"/>
          <w:szCs w:val="18"/>
        </w:rPr>
      </w:pPr>
    </w:p>
    <w:p w14:paraId="18422319">
      <w:pPr>
        <w:rPr>
          <w:rFonts w:hAnsi="宋体"/>
          <w:sz w:val="18"/>
          <w:szCs w:val="18"/>
        </w:rPr>
      </w:pPr>
    </w:p>
    <w:p w14:paraId="6DC1E427">
      <w:pPr>
        <w:rPr>
          <w:rFonts w:hAnsi="宋体"/>
          <w:sz w:val="18"/>
          <w:szCs w:val="18"/>
        </w:rPr>
      </w:pPr>
    </w:p>
    <w:p w14:paraId="62692AF2">
      <w:pPr>
        <w:rPr>
          <w:rFonts w:hAnsi="宋体"/>
          <w:sz w:val="18"/>
          <w:szCs w:val="18"/>
        </w:rPr>
      </w:pPr>
    </w:p>
    <w:p w14:paraId="1CA628AF">
      <w:pPr>
        <w:ind w:firstLine="560" w:firstLineChars="200"/>
        <w:rPr>
          <w:rFonts w:hAnsi="宋体"/>
          <w:sz w:val="28"/>
          <w:szCs w:val="28"/>
        </w:rPr>
      </w:pPr>
      <w:r>
        <w:rPr>
          <w:rFonts w:hint="eastAsia" w:hAnsi="宋体"/>
          <w:sz w:val="28"/>
          <w:szCs w:val="28"/>
        </w:rPr>
        <w:t>可选择的电气连接方式如下：</w:t>
      </w:r>
    </w:p>
    <w:p w14:paraId="4935FFE3">
      <w:pPr>
        <w:ind w:firstLine="210" w:firstLineChars="100"/>
        <w:rPr>
          <w:rFonts w:hAnsi="宋体"/>
        </w:rPr>
      </w:pPr>
      <w:r>
        <w:rPr>
          <w:rFonts w:hint="eastAsia" w:hAnsi="宋体"/>
        </w:rPr>
        <w:drawing>
          <wp:inline distT="0" distB="0" distL="0" distR="0">
            <wp:extent cx="1421130" cy="1068705"/>
            <wp:effectExtent l="19050" t="19050" r="26670" b="17145"/>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1430369" cy="1075806"/>
                    </a:xfrm>
                    <a:prstGeom prst="rect">
                      <a:avLst/>
                    </a:prstGeom>
                    <a:noFill/>
                    <a:ln>
                      <a:solidFill>
                        <a:schemeClr val="tx1"/>
                      </a:solidFill>
                    </a:ln>
                  </pic:spPr>
                </pic:pic>
              </a:graphicData>
            </a:graphic>
          </wp:inline>
        </w:drawing>
      </w:r>
      <w:r>
        <w:rPr>
          <w:rFonts w:hint="eastAsia" w:hAnsi="宋体"/>
        </w:rPr>
        <w:t xml:space="preserve"> </w:t>
      </w:r>
      <w:r>
        <w:rPr>
          <w:rFonts w:hAnsi="宋体"/>
        </w:rPr>
        <w:drawing>
          <wp:inline distT="0" distB="0" distL="0" distR="0">
            <wp:extent cx="1421130" cy="1068705"/>
            <wp:effectExtent l="9525" t="9525" r="17145" b="2667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1433286" cy="1077999"/>
                    </a:xfrm>
                    <a:prstGeom prst="rect">
                      <a:avLst/>
                    </a:prstGeom>
                    <a:noFill/>
                    <a:ln>
                      <a:solidFill>
                        <a:schemeClr val="tx1"/>
                      </a:solidFill>
                    </a:ln>
                  </pic:spPr>
                </pic:pic>
              </a:graphicData>
            </a:graphic>
          </wp:inline>
        </w:drawing>
      </w:r>
      <w:r>
        <w:rPr>
          <w:rFonts w:hAnsi="宋体"/>
        </w:rPr>
        <w:t xml:space="preserve"> </w:t>
      </w:r>
      <w:r>
        <w:rPr>
          <w:rFonts w:hAnsi="宋体"/>
        </w:rPr>
        <w:drawing>
          <wp:inline distT="0" distB="0" distL="0" distR="0">
            <wp:extent cx="1421130" cy="1068705"/>
            <wp:effectExtent l="19050" t="19050" r="26670" b="17145"/>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1436555" cy="1080458"/>
                    </a:xfrm>
                    <a:prstGeom prst="rect">
                      <a:avLst/>
                    </a:prstGeom>
                    <a:noFill/>
                    <a:ln>
                      <a:solidFill>
                        <a:schemeClr val="tx1"/>
                      </a:solidFill>
                    </a:ln>
                  </pic:spPr>
                </pic:pic>
              </a:graphicData>
            </a:graphic>
          </wp:inline>
        </w:drawing>
      </w:r>
      <w:r>
        <w:rPr>
          <w:rFonts w:hAnsi="宋体"/>
        </w:rPr>
        <w:t xml:space="preserve"> </w:t>
      </w:r>
      <w:r>
        <w:rPr>
          <w:rFonts w:hAnsi="宋体"/>
        </w:rPr>
        <w:drawing>
          <wp:inline distT="0" distB="0" distL="0" distR="0">
            <wp:extent cx="1430020" cy="1075055"/>
            <wp:effectExtent l="19050" t="19050" r="17780" b="1079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1449095" cy="1089890"/>
                    </a:xfrm>
                    <a:prstGeom prst="rect">
                      <a:avLst/>
                    </a:prstGeom>
                    <a:noFill/>
                    <a:ln>
                      <a:solidFill>
                        <a:schemeClr val="tx1"/>
                      </a:solidFill>
                    </a:ln>
                  </pic:spPr>
                </pic:pic>
              </a:graphicData>
            </a:graphic>
          </wp:inline>
        </w:drawing>
      </w:r>
    </w:p>
    <w:p w14:paraId="61B8A7BB">
      <w:pPr>
        <w:rPr>
          <w:rFonts w:hAnsi="宋体"/>
          <w:sz w:val="28"/>
          <w:szCs w:val="28"/>
        </w:rPr>
      </w:pPr>
      <w:r>
        <w:rPr>
          <w:rFonts w:hint="eastAsia" w:hAnsi="宋体"/>
        </w:rPr>
        <w:t xml:space="preserve">                                    </w:t>
      </w:r>
      <w:r>
        <w:rPr>
          <w:rFonts w:hint="eastAsia" w:hAnsi="宋体"/>
          <w:sz w:val="28"/>
          <w:szCs w:val="28"/>
        </w:rPr>
        <w:t>图5-7 四种可选方式</w:t>
      </w:r>
    </w:p>
    <w:p w14:paraId="5C967ED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按如下步骤设置接线方式：</w:t>
      </w:r>
    </w:p>
    <w:p w14:paraId="7FD9E71B">
      <w:pPr>
        <w:pStyle w:val="24"/>
        <w:pageBreakBefore w:val="0"/>
        <w:widowControl w:val="0"/>
        <w:numPr>
          <w:ilvl w:val="0"/>
          <w:numId w:val="12"/>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按</w:t>
      </w:r>
      <w:r>
        <w:rPr>
          <w:rFonts w:hint="eastAsia" w:hAnsi="宋体"/>
          <w:sz w:val="28"/>
          <w:szCs w:val="28"/>
        </w:rPr>
        <w:drawing>
          <wp:inline distT="0" distB="0" distL="0" distR="0">
            <wp:extent cx="301625" cy="133350"/>
            <wp:effectExtent l="0" t="0" r="3175" b="0"/>
            <wp:docPr id="2232" name="图片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 name="图片 22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233" name="图片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 name="图片 22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键选择单相、两相、三相3或4线、三相5线连接。</w:t>
      </w:r>
    </w:p>
    <w:p w14:paraId="384D867A">
      <w:pPr>
        <w:pStyle w:val="24"/>
        <w:pageBreakBefore w:val="0"/>
        <w:widowControl w:val="0"/>
        <w:numPr>
          <w:ilvl w:val="0"/>
          <w:numId w:val="12"/>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按</w:t>
      </w:r>
      <w:r>
        <w:rPr>
          <w:rFonts w:hAnsi="宋体"/>
          <w:sz w:val="28"/>
          <w:szCs w:val="28"/>
        </w:rPr>
        <w:drawing>
          <wp:inline distT="0" distB="0" distL="0" distR="0">
            <wp:extent cx="257810" cy="154305"/>
            <wp:effectExtent l="0" t="0" r="8890" b="0"/>
            <wp:docPr id="2332" name="图片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 name="图片 23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0328" cy="167387"/>
                    </a:xfrm>
                    <a:prstGeom prst="rect">
                      <a:avLst/>
                    </a:prstGeom>
                    <a:noFill/>
                    <a:ln>
                      <a:noFill/>
                    </a:ln>
                  </pic:spPr>
                </pic:pic>
              </a:graphicData>
            </a:graphic>
          </wp:inline>
        </w:drawing>
      </w:r>
      <w:r>
        <w:rPr>
          <w:rFonts w:hint="eastAsia" w:hAnsi="宋体"/>
          <w:sz w:val="28"/>
          <w:szCs w:val="28"/>
        </w:rPr>
        <w:t>键返回到设置主菜单。</w:t>
      </w:r>
    </w:p>
    <w:p w14:paraId="60D56686">
      <w:pPr>
        <w:pStyle w:val="24"/>
        <w:pageBreakBefore w:val="0"/>
        <w:widowControl w:val="0"/>
        <w:kinsoku/>
        <w:wordWrap/>
        <w:overflowPunct/>
        <w:topLinePunct w:val="0"/>
        <w:autoSpaceDE/>
        <w:autoSpaceDN/>
        <w:bidi w:val="0"/>
        <w:adjustRightInd/>
        <w:snapToGrid/>
        <w:spacing w:line="560" w:lineRule="exact"/>
        <w:ind w:firstLine="0" w:firstLineChars="0"/>
        <w:textAlignment w:val="auto"/>
        <w:rPr>
          <w:rFonts w:hAnsi="宋体"/>
          <w:sz w:val="28"/>
          <w:szCs w:val="28"/>
        </w:rPr>
      </w:pPr>
    </w:p>
    <w:p w14:paraId="7785B015">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89" w:name="_Toc48644622"/>
      <w:r>
        <w:rPr>
          <w:rFonts w:hint="eastAsia"/>
          <w:sz w:val="28"/>
          <w:szCs w:val="28"/>
        </w:rPr>
        <w:t>5.7 电流钳和变比选择</w:t>
      </w:r>
      <w:bookmarkEnd w:id="89"/>
    </w:p>
    <w:p w14:paraId="04FE635B">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90" w:name="_Toc48644623"/>
      <w:r>
        <w:rPr>
          <w:rFonts w:hint="eastAsia"/>
          <w:sz w:val="28"/>
          <w:szCs w:val="28"/>
        </w:rPr>
        <w:t>5.7.1 电流钳</w:t>
      </w:r>
      <w:bookmarkEnd w:id="90"/>
    </w:p>
    <w:p w14:paraId="4A3DA9C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Ansi="宋体"/>
          <w:sz w:val="28"/>
          <w:szCs w:val="28"/>
        </w:rPr>
        <w:drawing>
          <wp:inline distT="0" distB="0" distL="0" distR="0">
            <wp:extent cx="218440" cy="129540"/>
            <wp:effectExtent l="0" t="0" r="0" b="0"/>
            <wp:docPr id="126" name="图片 143" descr="rati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43" descr="ratio_"/>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218440" cy="129540"/>
                    </a:xfrm>
                    <a:prstGeom prst="rect">
                      <a:avLst/>
                    </a:prstGeom>
                    <a:noFill/>
                    <a:ln>
                      <a:noFill/>
                    </a:ln>
                  </pic:spPr>
                </pic:pic>
              </a:graphicData>
            </a:graphic>
          </wp:inline>
        </w:drawing>
      </w:r>
      <w:r>
        <w:rPr>
          <w:rFonts w:hint="eastAsia" w:hAnsi="宋体"/>
          <w:sz w:val="28"/>
          <w:szCs w:val="28"/>
        </w:rPr>
        <w:t>菜单中选图标“</w:t>
      </w:r>
      <w:r>
        <w:rPr>
          <w:b/>
          <w:sz w:val="28"/>
          <w:szCs w:val="28"/>
        </w:rPr>
        <w:t>A</w:t>
      </w:r>
      <w:r>
        <w:rPr>
          <w:rFonts w:hint="eastAsia"/>
          <w:sz w:val="28"/>
          <w:szCs w:val="28"/>
        </w:rPr>
        <w:t>”对应</w:t>
      </w:r>
      <w:r>
        <w:rPr>
          <w:rFonts w:hint="eastAsia" w:hAnsi="宋体"/>
          <w:sz w:val="28"/>
          <w:szCs w:val="28"/>
        </w:rPr>
        <w:t>蓝色</w:t>
      </w:r>
      <w:r>
        <w:rPr>
          <w:rFonts w:hint="eastAsia"/>
          <w:sz w:val="28"/>
          <w:szCs w:val="28"/>
        </w:rPr>
        <w:t>功能键</w:t>
      </w:r>
      <w:r>
        <w:rPr>
          <w:rFonts w:hint="eastAsia" w:hAnsi="宋体"/>
          <w:sz w:val="28"/>
          <w:szCs w:val="28"/>
        </w:rPr>
        <w:t>来选择电流钳和变比，仪器可选择4种电流钳，同时可以自配电流互感器，根据需要设定实际匝比。</w:t>
      </w:r>
    </w:p>
    <w:p w14:paraId="2DDAD8E1">
      <w:pPr>
        <w:jc w:val="center"/>
        <w:rPr>
          <w:rFonts w:hAnsi="宋体"/>
        </w:rPr>
      </w:pPr>
      <w:r>
        <w:rPr>
          <w:rFonts w:hAnsi="宋体"/>
        </w:rPr>
        <w:drawing>
          <wp:inline distT="0" distB="0" distL="0" distR="0">
            <wp:extent cx="2245995" cy="1682115"/>
            <wp:effectExtent l="19050" t="19050" r="20955" b="1333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2261417" cy="1693858"/>
                    </a:xfrm>
                    <a:prstGeom prst="rect">
                      <a:avLst/>
                    </a:prstGeom>
                    <a:noFill/>
                    <a:ln>
                      <a:solidFill>
                        <a:schemeClr val="tx1"/>
                      </a:solidFill>
                    </a:ln>
                  </pic:spPr>
                </pic:pic>
              </a:graphicData>
            </a:graphic>
          </wp:inline>
        </w:drawing>
      </w:r>
    </w:p>
    <w:p w14:paraId="7EF883C8">
      <w:pPr>
        <w:jc w:val="center"/>
        <w:rPr>
          <w:rFonts w:hAnsi="宋体"/>
        </w:rPr>
      </w:pPr>
    </w:p>
    <w:p w14:paraId="622FDC3E">
      <w:pPr>
        <w:rPr>
          <w:rFonts w:hAnsi="宋体"/>
          <w:sz w:val="28"/>
          <w:szCs w:val="28"/>
        </w:rPr>
      </w:pPr>
      <w:r>
        <w:rPr>
          <w:rFonts w:hint="eastAsia" w:hAnsi="宋体"/>
        </w:rPr>
        <w:t xml:space="preserve">                              </w:t>
      </w:r>
      <w:r>
        <w:rPr>
          <w:rFonts w:hint="eastAsia" w:hAnsi="宋体"/>
          <w:sz w:val="28"/>
          <w:szCs w:val="28"/>
        </w:rPr>
        <w:t>图5-8 电流钳及变比设置菜单</w:t>
      </w:r>
    </w:p>
    <w:p w14:paraId="3770BAB8">
      <w:pPr>
        <w:ind w:firstLine="420" w:firstLineChars="200"/>
        <w:rPr>
          <w:rFonts w:hAnsi="宋体"/>
        </w:rPr>
      </w:pPr>
      <w:r>
        <w:rPr>
          <w:rFonts w:hint="eastAsia" w:hAnsi="宋体"/>
        </w:rPr>
        <w:t>可选电流钳有：</w:t>
      </w:r>
    </w:p>
    <w:tbl>
      <w:tblPr>
        <w:tblStyle w:val="18"/>
        <w:tblW w:w="9555" w:type="dxa"/>
        <w:tblInd w:w="5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694"/>
        <w:gridCol w:w="6861"/>
      </w:tblGrid>
      <w:tr w14:paraId="70F79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trPr>
        <w:tc>
          <w:tcPr>
            <w:tcW w:w="2694" w:type="dxa"/>
            <w:vAlign w:val="center"/>
          </w:tcPr>
          <w:p w14:paraId="4F944CE9">
            <w:pPr>
              <w:jc w:val="center"/>
              <w:rPr>
                <w:rFonts w:hAnsi="宋体"/>
                <w:sz w:val="24"/>
                <w:szCs w:val="24"/>
              </w:rPr>
            </w:pPr>
            <w:r>
              <w:rPr>
                <w:rFonts w:hAnsi="宋体"/>
                <w:sz w:val="24"/>
                <w:szCs w:val="24"/>
              </w:rPr>
              <w:drawing>
                <wp:inline distT="0" distB="0" distL="0" distR="0">
                  <wp:extent cx="585470" cy="197485"/>
                  <wp:effectExtent l="0" t="0" r="508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697707" cy="235195"/>
                          </a:xfrm>
                          <a:prstGeom prst="rect">
                            <a:avLst/>
                          </a:prstGeom>
                          <a:noFill/>
                          <a:ln>
                            <a:noFill/>
                          </a:ln>
                        </pic:spPr>
                      </pic:pic>
                    </a:graphicData>
                  </a:graphic>
                </wp:inline>
              </w:drawing>
            </w:r>
          </w:p>
        </w:tc>
        <w:tc>
          <w:tcPr>
            <w:tcW w:w="6861" w:type="dxa"/>
            <w:vAlign w:val="center"/>
          </w:tcPr>
          <w:p w14:paraId="27B9A5ED">
            <w:pPr>
              <w:jc w:val="center"/>
              <w:rPr>
                <w:rFonts w:hAnsi="宋体"/>
                <w:sz w:val="24"/>
                <w:szCs w:val="24"/>
              </w:rPr>
            </w:pPr>
            <w:r>
              <w:rPr>
                <w:rFonts w:hAnsi="宋体"/>
                <w:sz w:val="24"/>
                <w:szCs w:val="24"/>
              </w:rPr>
              <w:t>008</w:t>
            </w:r>
            <w:r>
              <w:rPr>
                <w:rFonts w:hint="eastAsia" w:hAnsi="宋体"/>
                <w:sz w:val="24"/>
                <w:szCs w:val="24"/>
              </w:rPr>
              <w:t>电流钳：10mA～10A</w:t>
            </w:r>
          </w:p>
        </w:tc>
      </w:tr>
      <w:tr w14:paraId="58421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trPr>
        <w:tc>
          <w:tcPr>
            <w:tcW w:w="2694" w:type="dxa"/>
            <w:vAlign w:val="center"/>
          </w:tcPr>
          <w:p w14:paraId="67083757">
            <w:pPr>
              <w:jc w:val="center"/>
              <w:rPr>
                <w:rFonts w:hAnsi="宋体"/>
                <w:sz w:val="24"/>
                <w:szCs w:val="24"/>
              </w:rPr>
            </w:pPr>
            <w:r>
              <w:rPr>
                <w:rFonts w:hAnsi="宋体"/>
                <w:sz w:val="24"/>
                <w:szCs w:val="24"/>
              </w:rPr>
              <w:drawing>
                <wp:inline distT="0" distB="0" distL="0" distR="0">
                  <wp:extent cx="533400" cy="27368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577671" cy="296389"/>
                          </a:xfrm>
                          <a:prstGeom prst="rect">
                            <a:avLst/>
                          </a:prstGeom>
                          <a:noFill/>
                          <a:ln>
                            <a:noFill/>
                          </a:ln>
                        </pic:spPr>
                      </pic:pic>
                    </a:graphicData>
                  </a:graphic>
                </wp:inline>
              </w:drawing>
            </w:r>
          </w:p>
        </w:tc>
        <w:tc>
          <w:tcPr>
            <w:tcW w:w="6861" w:type="dxa"/>
            <w:vAlign w:val="center"/>
          </w:tcPr>
          <w:p w14:paraId="393AD947">
            <w:pPr>
              <w:jc w:val="center"/>
              <w:rPr>
                <w:rFonts w:hAnsi="宋体"/>
                <w:sz w:val="24"/>
                <w:szCs w:val="24"/>
              </w:rPr>
            </w:pPr>
            <w:r>
              <w:rPr>
                <w:rFonts w:hAnsi="宋体"/>
                <w:sz w:val="24"/>
                <w:szCs w:val="24"/>
              </w:rPr>
              <w:t>020</w:t>
            </w:r>
            <w:r>
              <w:rPr>
                <w:rFonts w:hint="eastAsia" w:hAnsi="宋体"/>
                <w:sz w:val="24"/>
                <w:szCs w:val="24"/>
              </w:rPr>
              <w:t>电流钳：0.10A～100A</w:t>
            </w:r>
          </w:p>
        </w:tc>
      </w:tr>
      <w:tr w14:paraId="53157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trPr>
        <w:tc>
          <w:tcPr>
            <w:tcW w:w="2694" w:type="dxa"/>
            <w:vAlign w:val="center"/>
          </w:tcPr>
          <w:p w14:paraId="0F514780">
            <w:pPr>
              <w:jc w:val="center"/>
              <w:rPr>
                <w:rFonts w:hAnsi="宋体"/>
                <w:sz w:val="24"/>
                <w:szCs w:val="24"/>
              </w:rPr>
            </w:pPr>
            <w:r>
              <w:rPr>
                <w:rFonts w:hAnsi="宋体"/>
                <w:sz w:val="24"/>
                <w:szCs w:val="24"/>
              </w:rPr>
              <w:drawing>
                <wp:inline distT="0" distB="0" distL="0" distR="0">
                  <wp:extent cx="518795" cy="280035"/>
                  <wp:effectExtent l="0" t="0" r="0" b="571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565487" cy="305457"/>
                          </a:xfrm>
                          <a:prstGeom prst="rect">
                            <a:avLst/>
                          </a:prstGeom>
                          <a:noFill/>
                          <a:ln>
                            <a:noFill/>
                          </a:ln>
                        </pic:spPr>
                      </pic:pic>
                    </a:graphicData>
                  </a:graphic>
                </wp:inline>
              </w:drawing>
            </w:r>
          </w:p>
        </w:tc>
        <w:tc>
          <w:tcPr>
            <w:tcW w:w="6861" w:type="dxa"/>
            <w:vAlign w:val="center"/>
          </w:tcPr>
          <w:p w14:paraId="7135F677">
            <w:pPr>
              <w:jc w:val="center"/>
              <w:rPr>
                <w:rFonts w:hAnsi="宋体"/>
                <w:sz w:val="24"/>
                <w:szCs w:val="24"/>
              </w:rPr>
            </w:pPr>
            <w:r>
              <w:rPr>
                <w:rFonts w:hAnsi="宋体"/>
                <w:sz w:val="24"/>
                <w:szCs w:val="24"/>
              </w:rPr>
              <w:t>050</w:t>
            </w:r>
            <w:r>
              <w:rPr>
                <w:rFonts w:hint="eastAsia" w:hAnsi="宋体"/>
                <w:sz w:val="24"/>
                <w:szCs w:val="24"/>
              </w:rPr>
              <w:t>电流钳：1.0A～1000A</w:t>
            </w:r>
          </w:p>
        </w:tc>
      </w:tr>
      <w:tr w14:paraId="061D1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2694" w:type="dxa"/>
            <w:vAlign w:val="center"/>
          </w:tcPr>
          <w:p w14:paraId="6F477016">
            <w:pPr>
              <w:jc w:val="center"/>
              <w:rPr>
                <w:rFonts w:hAnsi="宋体"/>
                <w:sz w:val="24"/>
                <w:szCs w:val="24"/>
              </w:rPr>
            </w:pPr>
            <w:r>
              <w:rPr>
                <w:rFonts w:hAnsi="宋体"/>
                <w:sz w:val="24"/>
                <w:szCs w:val="24"/>
              </w:rPr>
              <w:drawing>
                <wp:inline distT="0" distB="0" distL="0" distR="0">
                  <wp:extent cx="482600" cy="260350"/>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516978" cy="279254"/>
                          </a:xfrm>
                          <a:prstGeom prst="rect">
                            <a:avLst/>
                          </a:prstGeom>
                          <a:noFill/>
                          <a:ln>
                            <a:noFill/>
                          </a:ln>
                        </pic:spPr>
                      </pic:pic>
                    </a:graphicData>
                  </a:graphic>
                </wp:inline>
              </w:drawing>
            </w:r>
          </w:p>
        </w:tc>
        <w:tc>
          <w:tcPr>
            <w:tcW w:w="6861" w:type="dxa"/>
            <w:vAlign w:val="center"/>
          </w:tcPr>
          <w:p w14:paraId="0156CEFD">
            <w:pPr>
              <w:jc w:val="center"/>
              <w:rPr>
                <w:rFonts w:hAnsi="宋体"/>
                <w:sz w:val="24"/>
                <w:szCs w:val="24"/>
              </w:rPr>
            </w:pPr>
            <w:r>
              <w:rPr>
                <w:rFonts w:hAnsi="宋体"/>
                <w:sz w:val="24"/>
                <w:szCs w:val="24"/>
              </w:rPr>
              <w:t>300R</w:t>
            </w:r>
            <w:r>
              <w:rPr>
                <w:rFonts w:hint="eastAsia" w:hAnsi="宋体"/>
                <w:sz w:val="24"/>
                <w:szCs w:val="24"/>
              </w:rPr>
              <w:t>柔性线圈电流传感器（带积分器）：10A～6000A</w:t>
            </w:r>
          </w:p>
        </w:tc>
      </w:tr>
    </w:tbl>
    <w:p w14:paraId="0E090D07">
      <w:pPr>
        <w:ind w:firstLine="560" w:firstLineChars="200"/>
        <w:rPr>
          <w:rFonts w:hAnsi="宋体"/>
          <w:sz w:val="28"/>
          <w:szCs w:val="28"/>
        </w:rPr>
      </w:pPr>
      <w:r>
        <w:rPr>
          <w:rFonts w:hAnsi="宋体"/>
          <w:sz w:val="28"/>
          <w:szCs w:val="28"/>
        </w:rPr>
        <w:t>300R</w:t>
      </w:r>
      <w:r>
        <w:rPr>
          <w:rFonts w:hint="eastAsia" w:hAnsi="宋体"/>
          <w:sz w:val="28"/>
          <w:szCs w:val="28"/>
        </w:rPr>
        <w:t>柔性线圈电流传感器与积分器连体设计：</w:t>
      </w:r>
    </w:p>
    <w:p w14:paraId="2046FE31">
      <w:pPr>
        <w:pStyle w:val="24"/>
        <w:pageBreakBefore w:val="0"/>
        <w:widowControl w:val="0"/>
        <w:numPr>
          <w:ilvl w:val="0"/>
          <w:numId w:val="11"/>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向下拨动积分器的开关打开积分器电源，“POWER”指示灯亮，再向上拨动开关即可关闭积分器电源。</w:t>
      </w:r>
    </w:p>
    <w:p w14:paraId="412D1F4F">
      <w:pPr>
        <w:pStyle w:val="24"/>
        <w:pageBreakBefore w:val="0"/>
        <w:widowControl w:val="0"/>
        <w:numPr>
          <w:ilvl w:val="0"/>
          <w:numId w:val="11"/>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积分器使用6F22型 9V干电池供电，当右侧“BAT LOW”指示灯亮表示电池电压低，请更换电池。</w:t>
      </w:r>
    </w:p>
    <w:p w14:paraId="53ECA5C7">
      <w:pPr>
        <w:pageBreakBefore w:val="0"/>
        <w:widowControl w:val="0"/>
        <w:kinsoku/>
        <w:wordWrap/>
        <w:overflowPunct/>
        <w:topLinePunct w:val="0"/>
        <w:autoSpaceDE/>
        <w:autoSpaceDN/>
        <w:bidi w:val="0"/>
        <w:adjustRightInd/>
        <w:snapToGrid/>
        <w:spacing w:line="560" w:lineRule="exact"/>
        <w:ind w:firstLine="551" w:firstLineChars="196"/>
        <w:textAlignment w:val="auto"/>
        <w:rPr>
          <w:rFonts w:hAnsi="宋体"/>
          <w:sz w:val="28"/>
          <w:szCs w:val="28"/>
        </w:rPr>
      </w:pPr>
      <w:r>
        <w:rPr>
          <w:rFonts w:hint="eastAsia" w:hAnsi="宋体"/>
          <w:b/>
          <w:bCs/>
          <w:sz w:val="28"/>
          <w:szCs w:val="28"/>
        </w:rPr>
        <w:t>注意</w:t>
      </w:r>
      <w:r>
        <w:rPr>
          <w:rFonts w:hint="eastAsia" w:hAnsi="宋体"/>
          <w:sz w:val="28"/>
          <w:szCs w:val="28"/>
        </w:rPr>
        <w:t>：</w:t>
      </w:r>
      <w:r>
        <w:rPr>
          <w:rFonts w:hAnsi="宋体"/>
          <w:sz w:val="28"/>
          <w:szCs w:val="28"/>
        </w:rPr>
        <w:t>300R</w:t>
      </w:r>
      <w:r>
        <w:rPr>
          <w:rFonts w:hint="eastAsia" w:hAnsi="宋体"/>
          <w:sz w:val="28"/>
          <w:szCs w:val="28"/>
        </w:rPr>
        <w:t>传感器输出的是电压信号，请勿在已选择该传感器的时候输入电流信号。</w:t>
      </w:r>
    </w:p>
    <w:p w14:paraId="5F4808D6">
      <w:pPr>
        <w:pageBreakBefore w:val="0"/>
        <w:widowControl w:val="0"/>
        <w:kinsoku/>
        <w:wordWrap/>
        <w:overflowPunct/>
        <w:topLinePunct w:val="0"/>
        <w:autoSpaceDE/>
        <w:autoSpaceDN/>
        <w:bidi w:val="0"/>
        <w:adjustRightInd/>
        <w:snapToGrid/>
        <w:spacing w:line="560" w:lineRule="exact"/>
        <w:ind w:firstLine="548" w:firstLineChars="196"/>
        <w:textAlignment w:val="auto"/>
        <w:rPr>
          <w:rFonts w:hAnsi="宋体"/>
          <w:sz w:val="28"/>
          <w:szCs w:val="28"/>
        </w:rPr>
      </w:pPr>
      <w:r>
        <w:rPr>
          <w:rFonts w:hint="eastAsia" w:hAnsi="宋体"/>
          <w:sz w:val="28"/>
          <w:szCs w:val="28"/>
        </w:rPr>
        <w:t>如果选用自选变比电流传感器，应做以下配置：</w:t>
      </w:r>
    </w:p>
    <w:p w14:paraId="75EE396B">
      <w:pPr>
        <w:pStyle w:val="24"/>
        <w:pageBreakBefore w:val="0"/>
        <w:widowControl w:val="0"/>
        <w:numPr>
          <w:ilvl w:val="0"/>
          <w:numId w:val="11"/>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设定传感器匝比：</w:t>
      </w:r>
    </w:p>
    <w:p w14:paraId="5ED8446D">
      <w:pPr>
        <w:pStyle w:val="24"/>
        <w:pageBreakBefore w:val="0"/>
        <w:widowControl w:val="0"/>
        <w:tabs>
          <w:tab w:val="left" w:pos="735"/>
        </w:tabs>
        <w:kinsoku/>
        <w:wordWrap/>
        <w:overflowPunct/>
        <w:topLinePunct w:val="0"/>
        <w:autoSpaceDE/>
        <w:autoSpaceDN/>
        <w:bidi w:val="0"/>
        <w:adjustRightInd/>
        <w:snapToGrid/>
        <w:spacing w:line="560" w:lineRule="exact"/>
        <w:ind w:left="420" w:firstLine="0" w:firstLineChars="0"/>
        <w:textAlignment w:val="auto"/>
        <w:rPr>
          <w:rFonts w:hAnsi="宋体"/>
          <w:sz w:val="28"/>
          <w:szCs w:val="28"/>
        </w:rPr>
      </w:pPr>
      <w:r>
        <w:rPr>
          <w:rFonts w:hAnsi="宋体"/>
          <w:sz w:val="28"/>
          <w:szCs w:val="28"/>
        </w:rPr>
        <w:tab/>
      </w:r>
      <w:r>
        <w:rPr>
          <w:rFonts w:hint="eastAsia" w:hAnsi="宋体"/>
          <w:sz w:val="28"/>
          <w:szCs w:val="28"/>
        </w:rPr>
        <w:t xml:space="preserve">按 </w:t>
      </w:r>
      <w:r>
        <w:rPr>
          <w:rFonts w:hint="eastAsia" w:hAnsi="宋体"/>
          <w:sz w:val="28"/>
          <w:szCs w:val="28"/>
        </w:rPr>
        <w:drawing>
          <wp:inline distT="0" distB="0" distL="0" distR="0">
            <wp:extent cx="241300" cy="149225"/>
            <wp:effectExtent l="0" t="0" r="0" b="0"/>
            <wp:docPr id="6193" name="图片 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 name="图片 619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1923" cy="168199"/>
                    </a:xfrm>
                    <a:prstGeom prst="rect">
                      <a:avLst/>
                    </a:prstGeom>
                    <a:noFill/>
                    <a:ln>
                      <a:noFill/>
                    </a:ln>
                  </pic:spPr>
                </pic:pic>
              </a:graphicData>
            </a:graphic>
          </wp:inline>
        </w:drawing>
      </w:r>
      <w:r>
        <w:rPr>
          <w:rFonts w:hint="eastAsia" w:hAnsi="宋体"/>
          <w:sz w:val="28"/>
          <w:szCs w:val="28"/>
        </w:rPr>
        <w:t xml:space="preserve"> 键进入比例设置，通过 </w:t>
      </w:r>
      <w:r>
        <w:rPr>
          <w:rFonts w:hint="eastAsia" w:hAnsi="宋体"/>
          <w:sz w:val="28"/>
          <w:szCs w:val="28"/>
        </w:rPr>
        <w:drawing>
          <wp:inline distT="0" distB="0" distL="0" distR="0">
            <wp:extent cx="163830" cy="140970"/>
            <wp:effectExtent l="0" t="0" r="7620" b="0"/>
            <wp:docPr id="6191" name="图片 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 name="图片 619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221498" cy="190426"/>
                    </a:xfrm>
                    <a:prstGeom prst="rect">
                      <a:avLst/>
                    </a:prstGeom>
                    <a:noFill/>
                    <a:ln>
                      <a:noFill/>
                    </a:ln>
                  </pic:spPr>
                </pic:pic>
              </a:graphicData>
            </a:graphic>
          </wp:inline>
        </w:drawing>
      </w:r>
      <w:r>
        <w:rPr>
          <w:rFonts w:hAnsi="宋体"/>
          <w:sz w:val="28"/>
          <w:szCs w:val="28"/>
        </w:rPr>
        <w:t xml:space="preserve"> </w:t>
      </w:r>
      <w:r>
        <w:rPr>
          <w:rFonts w:hint="eastAsia" w:hAnsi="宋体"/>
          <w:sz w:val="28"/>
          <w:szCs w:val="28"/>
        </w:rPr>
        <w:t>或</w:t>
      </w:r>
      <w:r>
        <w:rPr>
          <w:rFonts w:hAnsi="宋体"/>
          <w:sz w:val="28"/>
          <w:szCs w:val="28"/>
        </w:rPr>
        <w:t xml:space="preserve"> </w:t>
      </w:r>
      <w:r>
        <w:rPr>
          <w:rFonts w:hAnsi="宋体"/>
          <w:sz w:val="28"/>
          <w:szCs w:val="28"/>
        </w:rPr>
        <w:drawing>
          <wp:inline distT="0" distB="0" distL="0" distR="0">
            <wp:extent cx="175260" cy="134620"/>
            <wp:effectExtent l="0" t="0" r="0" b="0"/>
            <wp:docPr id="6192" name="图片 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 name="图片 619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242195" cy="185717"/>
                    </a:xfrm>
                    <a:prstGeom prst="rect">
                      <a:avLst/>
                    </a:prstGeom>
                    <a:noFill/>
                    <a:ln>
                      <a:noFill/>
                    </a:ln>
                  </pic:spPr>
                </pic:pic>
              </a:graphicData>
            </a:graphic>
          </wp:inline>
        </w:drawing>
      </w:r>
      <w:r>
        <w:rPr>
          <w:rFonts w:hAnsi="宋体"/>
          <w:sz w:val="28"/>
          <w:szCs w:val="28"/>
        </w:rPr>
        <w:t xml:space="preserve"> </w:t>
      </w:r>
      <w:r>
        <w:rPr>
          <w:rFonts w:hint="eastAsia" w:hAnsi="宋体"/>
          <w:sz w:val="28"/>
          <w:szCs w:val="28"/>
        </w:rPr>
        <w:t>选择调整的字段，按</w:t>
      </w:r>
      <w:r>
        <w:rPr>
          <w:rFonts w:hAnsi="宋体"/>
          <w:sz w:val="28"/>
          <w:szCs w:val="28"/>
        </w:rPr>
        <w:t xml:space="preserve"> </w:t>
      </w:r>
      <w:r>
        <w:rPr>
          <w:rFonts w:hint="eastAsia" w:hAnsi="宋体"/>
          <w:sz w:val="28"/>
          <w:szCs w:val="28"/>
        </w:rPr>
        <w:drawing>
          <wp:inline distT="0" distB="0" distL="0" distR="0">
            <wp:extent cx="274955" cy="121285"/>
            <wp:effectExtent l="0" t="0" r="0" b="0"/>
            <wp:docPr id="6189" name="图片 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 name="图片 618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292351" cy="129126"/>
                    </a:xfrm>
                    <a:prstGeom prst="rect">
                      <a:avLst/>
                    </a:prstGeom>
                    <a:noFill/>
                    <a:ln>
                      <a:noFill/>
                    </a:ln>
                  </pic:spPr>
                </pic:pic>
              </a:graphicData>
            </a:graphic>
          </wp:inline>
        </w:drawing>
      </w:r>
      <w:r>
        <w:rPr>
          <w:rFonts w:hAnsi="宋体"/>
          <w:sz w:val="28"/>
          <w:szCs w:val="28"/>
        </w:rPr>
        <w:t xml:space="preserve"> </w:t>
      </w:r>
      <w:r>
        <w:rPr>
          <w:rFonts w:hint="eastAsia" w:hAnsi="宋体"/>
          <w:sz w:val="28"/>
          <w:szCs w:val="28"/>
        </w:rPr>
        <w:t>或</w:t>
      </w:r>
      <w:r>
        <w:rPr>
          <w:rFonts w:hAnsi="宋体"/>
          <w:sz w:val="28"/>
          <w:szCs w:val="28"/>
        </w:rPr>
        <w:t xml:space="preserve"> </w:t>
      </w:r>
      <w:r>
        <w:rPr>
          <w:rFonts w:hAnsi="宋体"/>
          <w:sz w:val="28"/>
          <w:szCs w:val="28"/>
        </w:rPr>
        <w:drawing>
          <wp:inline distT="0" distB="0" distL="0" distR="0">
            <wp:extent cx="289560" cy="125730"/>
            <wp:effectExtent l="0" t="0" r="0" b="0"/>
            <wp:docPr id="6190" name="图片 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 name="图片 619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16287" cy="137776"/>
                    </a:xfrm>
                    <a:prstGeom prst="rect">
                      <a:avLst/>
                    </a:prstGeom>
                    <a:noFill/>
                    <a:ln>
                      <a:noFill/>
                    </a:ln>
                  </pic:spPr>
                </pic:pic>
              </a:graphicData>
            </a:graphic>
          </wp:inline>
        </w:drawing>
      </w:r>
      <w:r>
        <w:rPr>
          <w:rFonts w:hint="eastAsia" w:hAnsi="宋体"/>
          <w:sz w:val="28"/>
          <w:szCs w:val="28"/>
        </w:rPr>
        <w:t>调整，（例如设置为2000/0001，设备输入25</w:t>
      </w:r>
      <w:r>
        <w:rPr>
          <w:rFonts w:hAnsi="宋体"/>
          <w:sz w:val="28"/>
          <w:szCs w:val="28"/>
        </w:rPr>
        <w:t>mA</w:t>
      </w:r>
      <w:r>
        <w:rPr>
          <w:rFonts w:hint="eastAsia" w:hAnsi="宋体"/>
          <w:sz w:val="28"/>
          <w:szCs w:val="28"/>
        </w:rPr>
        <w:t>，显示50.0</w:t>
      </w:r>
      <w:r>
        <w:rPr>
          <w:rFonts w:hAnsi="宋体"/>
          <w:sz w:val="28"/>
          <w:szCs w:val="28"/>
        </w:rPr>
        <w:t>A</w:t>
      </w:r>
      <w:r>
        <w:rPr>
          <w:rFonts w:hint="eastAsia" w:hAnsi="宋体"/>
          <w:sz w:val="28"/>
          <w:szCs w:val="28"/>
        </w:rPr>
        <w:t>）。</w:t>
      </w:r>
    </w:p>
    <w:p w14:paraId="7E3E3F45">
      <w:pPr>
        <w:pStyle w:val="24"/>
        <w:pageBreakBefore w:val="0"/>
        <w:widowControl w:val="0"/>
        <w:numPr>
          <w:ilvl w:val="0"/>
          <w:numId w:val="11"/>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 xml:space="preserve">调整好后按 </w:t>
      </w:r>
      <w:r>
        <w:rPr>
          <w:rFonts w:hint="eastAsia" w:hAnsi="宋体"/>
          <w:sz w:val="28"/>
          <w:szCs w:val="28"/>
        </w:rPr>
        <w:drawing>
          <wp:inline distT="0" distB="0" distL="0" distR="0">
            <wp:extent cx="241300" cy="1492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1923" cy="168199"/>
                    </a:xfrm>
                    <a:prstGeom prst="rect">
                      <a:avLst/>
                    </a:prstGeom>
                    <a:noFill/>
                    <a:ln>
                      <a:noFill/>
                    </a:ln>
                  </pic:spPr>
                </pic:pic>
              </a:graphicData>
            </a:graphic>
          </wp:inline>
        </w:drawing>
      </w:r>
      <w:r>
        <w:rPr>
          <w:rFonts w:hint="eastAsia" w:hAnsi="宋体"/>
          <w:sz w:val="28"/>
          <w:szCs w:val="28"/>
        </w:rPr>
        <w:t xml:space="preserve"> 键生效。</w:t>
      </w:r>
    </w:p>
    <w:p w14:paraId="61AFA5C7">
      <w:pPr>
        <w:pStyle w:val="24"/>
        <w:pageBreakBefore w:val="0"/>
        <w:widowControl w:val="0"/>
        <w:kinsoku/>
        <w:wordWrap/>
        <w:overflowPunct/>
        <w:topLinePunct w:val="0"/>
        <w:autoSpaceDE/>
        <w:autoSpaceDN/>
        <w:bidi w:val="0"/>
        <w:adjustRightInd/>
        <w:snapToGrid/>
        <w:spacing w:line="560" w:lineRule="exact"/>
        <w:ind w:left="420" w:firstLine="0" w:firstLineChars="0"/>
        <w:textAlignment w:val="auto"/>
        <w:rPr>
          <w:rFonts w:hAnsi="宋体"/>
          <w:sz w:val="28"/>
          <w:szCs w:val="28"/>
        </w:rPr>
      </w:pPr>
      <w:r>
        <w:rPr>
          <w:rFonts w:hint="eastAsia" w:hAnsi="宋体"/>
          <w:b/>
          <w:bCs/>
          <w:sz w:val="28"/>
          <w:szCs w:val="28"/>
        </w:rPr>
        <w:t>注意</w:t>
      </w:r>
      <w:r>
        <w:rPr>
          <w:rFonts w:hint="eastAsia" w:hAnsi="宋体"/>
          <w:sz w:val="28"/>
          <w:szCs w:val="28"/>
        </w:rPr>
        <w:t>：选择自选变比传感器时，设备禁止输入大于500</w:t>
      </w:r>
      <w:r>
        <w:rPr>
          <w:rFonts w:hAnsi="宋体"/>
          <w:sz w:val="28"/>
          <w:szCs w:val="28"/>
        </w:rPr>
        <w:t>mA</w:t>
      </w:r>
      <w:r>
        <w:rPr>
          <w:rFonts w:hint="eastAsia" w:hAnsi="宋体"/>
          <w:sz w:val="28"/>
          <w:szCs w:val="28"/>
        </w:rPr>
        <w:t>的信号。</w:t>
      </w:r>
    </w:p>
    <w:p w14:paraId="3B406DCC">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6AF5621E">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91" w:name="_Toc48644624"/>
      <w:r>
        <w:rPr>
          <w:rFonts w:hint="eastAsia"/>
          <w:sz w:val="28"/>
          <w:szCs w:val="28"/>
        </w:rPr>
        <w:t>5.7.2 电压变比</w:t>
      </w:r>
      <w:bookmarkEnd w:id="91"/>
    </w:p>
    <w:p w14:paraId="0493702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Ansi="宋体"/>
          <w:sz w:val="28"/>
          <w:szCs w:val="28"/>
        </w:rPr>
        <w:drawing>
          <wp:inline distT="0" distB="0" distL="0" distR="0">
            <wp:extent cx="218440" cy="129540"/>
            <wp:effectExtent l="0" t="0" r="0" b="0"/>
            <wp:docPr id="131" name="图片 154" descr="rati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54" descr="ratio_"/>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218440" cy="129540"/>
                    </a:xfrm>
                    <a:prstGeom prst="rect">
                      <a:avLst/>
                    </a:prstGeom>
                    <a:noFill/>
                    <a:ln>
                      <a:noFill/>
                    </a:ln>
                  </pic:spPr>
                </pic:pic>
              </a:graphicData>
            </a:graphic>
          </wp:inline>
        </w:drawing>
      </w:r>
      <w:r>
        <w:rPr>
          <w:rFonts w:hint="eastAsia" w:hAnsi="宋体"/>
          <w:sz w:val="28"/>
          <w:szCs w:val="28"/>
        </w:rPr>
        <w:t>菜单中选图标“</w:t>
      </w:r>
      <w:r>
        <w:rPr>
          <w:rFonts w:hint="eastAsia"/>
          <w:b/>
          <w:sz w:val="28"/>
          <w:szCs w:val="28"/>
        </w:rPr>
        <w:t>V</w:t>
      </w:r>
      <w:r>
        <w:rPr>
          <w:rFonts w:hint="eastAsia"/>
          <w:sz w:val="28"/>
          <w:szCs w:val="28"/>
        </w:rPr>
        <w:t>”对应</w:t>
      </w:r>
      <w:r>
        <w:rPr>
          <w:rFonts w:hint="eastAsia" w:hAnsi="宋体"/>
          <w:sz w:val="28"/>
          <w:szCs w:val="28"/>
        </w:rPr>
        <w:t>蓝色</w:t>
      </w:r>
      <w:r>
        <w:rPr>
          <w:rFonts w:hint="eastAsia"/>
          <w:sz w:val="28"/>
          <w:szCs w:val="28"/>
        </w:rPr>
        <w:t>功能键</w:t>
      </w:r>
      <w:r>
        <w:rPr>
          <w:rFonts w:hint="eastAsia" w:hAnsi="宋体"/>
          <w:sz w:val="28"/>
          <w:szCs w:val="28"/>
        </w:rPr>
        <w:t>来设定电压变比。</w:t>
      </w:r>
    </w:p>
    <w:p w14:paraId="6A45ED80">
      <w:pPr>
        <w:jc w:val="center"/>
        <w:rPr>
          <w:rFonts w:hAnsi="宋体"/>
        </w:rPr>
      </w:pPr>
      <w:r>
        <w:rPr>
          <w:rFonts w:hAnsi="宋体"/>
        </w:rPr>
        <w:drawing>
          <wp:inline distT="0" distB="0" distL="0" distR="0">
            <wp:extent cx="2245360" cy="1678940"/>
            <wp:effectExtent l="19050" t="19050" r="2540" b="0"/>
            <wp:docPr id="132" name="图片 15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55" descr="1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2245360" cy="1678940"/>
                    </a:xfrm>
                    <a:prstGeom prst="rect">
                      <a:avLst/>
                    </a:prstGeom>
                    <a:noFill/>
                    <a:ln w="6350" cmpd="sng">
                      <a:solidFill>
                        <a:srgbClr val="000000"/>
                      </a:solidFill>
                      <a:miter lim="800000"/>
                      <a:headEnd/>
                      <a:tailEnd/>
                    </a:ln>
                    <a:effectLst/>
                  </pic:spPr>
                </pic:pic>
              </a:graphicData>
            </a:graphic>
          </wp:inline>
        </w:drawing>
      </w:r>
    </w:p>
    <w:p w14:paraId="19897328">
      <w:pPr>
        <w:rPr>
          <w:rFonts w:hAnsi="宋体"/>
          <w:sz w:val="18"/>
          <w:szCs w:val="18"/>
        </w:rPr>
      </w:pPr>
      <w:r>
        <w:rPr>
          <w:rFonts w:hint="eastAsia" w:hAnsi="宋体"/>
        </w:rPr>
        <w:t xml:space="preserve">                           </w:t>
      </w:r>
      <w:r>
        <w:rPr>
          <w:rFonts w:hint="eastAsia" w:hAnsi="宋体"/>
          <w:lang w:val="en-US" w:eastAsia="zh-CN"/>
        </w:rPr>
        <w:t xml:space="preserve"> </w:t>
      </w:r>
      <w:r>
        <w:rPr>
          <w:rFonts w:hint="eastAsia" w:hAnsi="宋体"/>
        </w:rPr>
        <w:t xml:space="preserve">  </w:t>
      </w:r>
      <w:r>
        <w:rPr>
          <w:rFonts w:hint="eastAsia" w:hAnsi="宋体"/>
          <w:sz w:val="28"/>
          <w:szCs w:val="28"/>
        </w:rPr>
        <w:t xml:space="preserve">  图5-9 电压比设置菜单</w:t>
      </w:r>
    </w:p>
    <w:p w14:paraId="2427307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所有通道变比可以选择设置成：</w:t>
      </w:r>
    </w:p>
    <w:p w14:paraId="2A498506">
      <w:pPr>
        <w:pageBreakBefore w:val="0"/>
        <w:widowControl w:val="0"/>
        <w:numPr>
          <w:ilvl w:val="0"/>
          <w:numId w:val="13"/>
        </w:numPr>
        <w:tabs>
          <w:tab w:val="left" w:pos="735"/>
        </w:tabs>
        <w:kinsoku/>
        <w:wordWrap/>
        <w:overflowPunct/>
        <w:topLinePunct w:val="0"/>
        <w:autoSpaceDE/>
        <w:autoSpaceDN/>
        <w:bidi w:val="0"/>
        <w:adjustRightInd/>
        <w:snapToGrid/>
        <w:spacing w:line="560" w:lineRule="exact"/>
        <w:ind w:firstLine="0"/>
        <w:textAlignment w:val="auto"/>
        <w:rPr>
          <w:rFonts w:hAnsi="宋体"/>
          <w:sz w:val="28"/>
          <w:szCs w:val="28"/>
        </w:rPr>
      </w:pPr>
      <w:r>
        <w:rPr>
          <w:rFonts w:hint="eastAsia" w:hAnsi="宋体"/>
          <w:sz w:val="28"/>
          <w:szCs w:val="28"/>
        </w:rPr>
        <w:t>(4V,1/1)即4个通道都为1：1变比；</w:t>
      </w:r>
    </w:p>
    <w:p w14:paraId="1160AA40">
      <w:pPr>
        <w:pageBreakBefore w:val="0"/>
        <w:widowControl w:val="0"/>
        <w:numPr>
          <w:ilvl w:val="0"/>
          <w:numId w:val="13"/>
        </w:numPr>
        <w:tabs>
          <w:tab w:val="left" w:pos="735"/>
        </w:tabs>
        <w:kinsoku/>
        <w:wordWrap/>
        <w:overflowPunct/>
        <w:topLinePunct w:val="0"/>
        <w:autoSpaceDE/>
        <w:autoSpaceDN/>
        <w:bidi w:val="0"/>
        <w:adjustRightInd/>
        <w:snapToGrid/>
        <w:spacing w:line="560" w:lineRule="exact"/>
        <w:ind w:firstLine="0"/>
        <w:textAlignment w:val="auto"/>
        <w:rPr>
          <w:rFonts w:hAnsi="宋体"/>
          <w:sz w:val="28"/>
          <w:szCs w:val="28"/>
        </w:rPr>
      </w:pPr>
      <w:r>
        <w:rPr>
          <w:rFonts w:hint="eastAsia" w:hAnsi="宋体"/>
          <w:sz w:val="28"/>
          <w:szCs w:val="28"/>
        </w:rPr>
        <w:t>(4V)即4个通道都为相同的变比；</w:t>
      </w:r>
    </w:p>
    <w:p w14:paraId="62BB52B7">
      <w:pPr>
        <w:pageBreakBefore w:val="0"/>
        <w:widowControl w:val="0"/>
        <w:numPr>
          <w:ilvl w:val="0"/>
          <w:numId w:val="13"/>
        </w:numPr>
        <w:tabs>
          <w:tab w:val="left" w:pos="735"/>
        </w:tabs>
        <w:kinsoku/>
        <w:wordWrap/>
        <w:overflowPunct/>
        <w:topLinePunct w:val="0"/>
        <w:autoSpaceDE/>
        <w:autoSpaceDN/>
        <w:bidi w:val="0"/>
        <w:adjustRightInd/>
        <w:snapToGrid/>
        <w:spacing w:line="560" w:lineRule="exact"/>
        <w:ind w:firstLine="0"/>
        <w:textAlignment w:val="auto"/>
        <w:rPr>
          <w:rFonts w:hAnsi="宋体"/>
          <w:sz w:val="28"/>
          <w:szCs w:val="28"/>
        </w:rPr>
      </w:pPr>
      <w:r>
        <w:rPr>
          <w:rFonts w:hint="eastAsia" w:hAnsi="宋体"/>
          <w:sz w:val="28"/>
          <w:szCs w:val="28"/>
        </w:rPr>
        <w:t>(3V+VN)即L1\L2\L3前3个通道为相同变比，N线独立设定变比；</w:t>
      </w:r>
    </w:p>
    <w:p w14:paraId="36CB8E72">
      <w:pPr>
        <w:pageBreakBefore w:val="0"/>
        <w:widowControl w:val="0"/>
        <w:numPr>
          <w:ilvl w:val="0"/>
          <w:numId w:val="13"/>
        </w:numPr>
        <w:tabs>
          <w:tab w:val="left" w:pos="735"/>
        </w:tabs>
        <w:kinsoku/>
        <w:wordWrap/>
        <w:overflowPunct/>
        <w:topLinePunct w:val="0"/>
        <w:autoSpaceDE/>
        <w:autoSpaceDN/>
        <w:bidi w:val="0"/>
        <w:adjustRightInd/>
        <w:snapToGrid/>
        <w:spacing w:line="560" w:lineRule="exact"/>
        <w:ind w:firstLine="0"/>
        <w:textAlignment w:val="auto"/>
        <w:rPr>
          <w:rFonts w:hAnsi="宋体"/>
          <w:sz w:val="28"/>
          <w:szCs w:val="28"/>
        </w:rPr>
      </w:pPr>
      <w:r>
        <w:rPr>
          <w:rFonts w:hint="eastAsia" w:hAnsi="宋体"/>
          <w:sz w:val="28"/>
          <w:szCs w:val="28"/>
        </w:rPr>
        <w:t>(V1+V2+V3+VN)即4个通道分别独立设定变比。</w:t>
      </w:r>
    </w:p>
    <w:p w14:paraId="57F38CC0">
      <w:pPr>
        <w:pStyle w:val="24"/>
        <w:pageBreakBefore w:val="0"/>
        <w:widowControl w:val="0"/>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w:t>
      </w:r>
      <w:r>
        <w:rPr>
          <w:rFonts w:hAnsi="宋体"/>
          <w:sz w:val="28"/>
          <w:szCs w:val="28"/>
        </w:rPr>
        <w:t xml:space="preserve"> </w:t>
      </w:r>
      <w:r>
        <w:rPr>
          <w:rFonts w:hint="eastAsia" w:hAnsi="宋体"/>
          <w:sz w:val="28"/>
          <w:szCs w:val="28"/>
        </w:rPr>
        <w:t>先按</w:t>
      </w:r>
      <w:r>
        <w:rPr>
          <w:rFonts w:hint="eastAsia" w:hAnsi="宋体"/>
          <w:sz w:val="28"/>
          <w:szCs w:val="28"/>
        </w:rPr>
        <w:drawing>
          <wp:inline distT="0" distB="0" distL="0" distR="0">
            <wp:extent cx="254000" cy="156845"/>
            <wp:effectExtent l="0" t="0" r="0" b="0"/>
            <wp:docPr id="2363" name="图片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 name="图片 23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键变比设置出现</w:t>
      </w:r>
      <w:r>
        <w:rPr>
          <w:rFonts w:hAnsi="宋体"/>
          <w:sz w:val="28"/>
          <w:szCs w:val="28"/>
        </w:rPr>
        <w:drawing>
          <wp:inline distT="0" distB="0" distL="0" distR="0">
            <wp:extent cx="88900" cy="67945"/>
            <wp:effectExtent l="0" t="0" r="0" b="0"/>
            <wp:docPr id="134" name="图片 157" descr="key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57" descr="key_u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88900" cy="67945"/>
                    </a:xfrm>
                    <a:prstGeom prst="rect">
                      <a:avLst/>
                    </a:prstGeom>
                    <a:noFill/>
                    <a:ln>
                      <a:noFill/>
                    </a:ln>
                  </pic:spPr>
                </pic:pic>
              </a:graphicData>
            </a:graphic>
          </wp:inline>
        </w:drawing>
      </w:r>
      <w:r>
        <w:rPr>
          <w:rFonts w:hAnsi="宋体"/>
          <w:sz w:val="28"/>
          <w:szCs w:val="28"/>
        </w:rPr>
        <w:drawing>
          <wp:inline distT="0" distB="0" distL="0" distR="0">
            <wp:extent cx="81915" cy="67945"/>
            <wp:effectExtent l="0" t="0" r="0" b="0"/>
            <wp:docPr id="135" name="图片 158" descr="key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58" descr="key_dow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int="eastAsia" w:hAnsi="宋体"/>
          <w:sz w:val="28"/>
          <w:szCs w:val="28"/>
        </w:rPr>
        <w:t>箭头，按</w:t>
      </w:r>
      <w:r>
        <w:rPr>
          <w:rFonts w:hint="eastAsia" w:hAnsi="宋体"/>
          <w:sz w:val="28"/>
          <w:szCs w:val="28"/>
        </w:rPr>
        <w:drawing>
          <wp:inline distT="0" distB="0" distL="0" distR="0">
            <wp:extent cx="301625" cy="133350"/>
            <wp:effectExtent l="0" t="0" r="3175" b="0"/>
            <wp:docPr id="2238" name="图片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 name="图片 22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239" name="图片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 name="图片 22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键选择以上4组变比组合；再</w:t>
      </w:r>
      <w:r>
        <w:rPr>
          <w:rFonts w:hint="eastAsia" w:hAnsi="宋体"/>
          <w:sz w:val="28"/>
          <w:szCs w:val="28"/>
        </w:rPr>
        <w:drawing>
          <wp:inline distT="0" distB="0" distL="0" distR="0">
            <wp:extent cx="254000" cy="156845"/>
            <wp:effectExtent l="0" t="0" r="0" b="0"/>
            <wp:docPr id="2362" name="图片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 name="图片 236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键确定。</w:t>
      </w:r>
    </w:p>
    <w:p w14:paraId="3FAA995D">
      <w:pPr>
        <w:pStyle w:val="24"/>
        <w:pageBreakBefore w:val="0"/>
        <w:widowControl w:val="0"/>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w:t>
      </w:r>
      <w:r>
        <w:rPr>
          <w:rFonts w:hAnsi="宋体"/>
          <w:sz w:val="28"/>
          <w:szCs w:val="28"/>
        </w:rPr>
        <w:t xml:space="preserve"> </w:t>
      </w:r>
      <w:r>
        <w:rPr>
          <w:rFonts w:hint="eastAsia" w:hAnsi="宋体"/>
          <w:sz w:val="28"/>
          <w:szCs w:val="28"/>
        </w:rPr>
        <w:t>按</w:t>
      </w:r>
      <w:r>
        <w:rPr>
          <w:rFonts w:hint="eastAsia" w:hAnsi="宋体"/>
          <w:sz w:val="28"/>
          <w:szCs w:val="28"/>
        </w:rPr>
        <w:drawing>
          <wp:inline distT="0" distB="0" distL="0" distR="0">
            <wp:extent cx="301625" cy="133350"/>
            <wp:effectExtent l="0" t="0" r="3175" b="0"/>
            <wp:docPr id="2234" name="图片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 name="图片 223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235" name="图片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 name="图片 22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键选择相应可设定的变比值，被选中的黄色高亮显示。</w:t>
      </w:r>
    </w:p>
    <w:p w14:paraId="35FA7BFF">
      <w:pPr>
        <w:pageBreakBefore w:val="0"/>
        <w:widowControl w:val="0"/>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w:t>
      </w:r>
      <w:r>
        <w:rPr>
          <w:rFonts w:hAnsi="宋体"/>
          <w:sz w:val="28"/>
          <w:szCs w:val="28"/>
        </w:rPr>
        <w:t xml:space="preserve"> </w:t>
      </w:r>
      <w:r>
        <w:rPr>
          <w:rFonts w:hint="eastAsia" w:hAnsi="宋体"/>
          <w:sz w:val="28"/>
          <w:szCs w:val="28"/>
        </w:rPr>
        <w:t>按</w:t>
      </w:r>
      <w:r>
        <w:rPr>
          <w:rFonts w:hint="eastAsia" w:hAnsi="宋体"/>
          <w:sz w:val="28"/>
          <w:szCs w:val="28"/>
        </w:rPr>
        <w:drawing>
          <wp:inline distT="0" distB="0" distL="0" distR="0">
            <wp:extent cx="254000" cy="156845"/>
            <wp:effectExtent l="0" t="0" r="0" b="0"/>
            <wp:docPr id="2361" name="图片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 name="图片 23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键进入变比值设定，出现</w:t>
      </w:r>
      <w:r>
        <w:rPr>
          <w:rFonts w:hAnsi="宋体"/>
          <w:sz w:val="28"/>
          <w:szCs w:val="28"/>
        </w:rPr>
        <w:drawing>
          <wp:inline distT="0" distB="0" distL="0" distR="0">
            <wp:extent cx="88900" cy="67945"/>
            <wp:effectExtent l="0" t="0" r="0" b="0"/>
            <wp:docPr id="142" name="图片 165" descr="key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65" descr="key_u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88900" cy="67945"/>
                    </a:xfrm>
                    <a:prstGeom prst="rect">
                      <a:avLst/>
                    </a:prstGeom>
                    <a:noFill/>
                    <a:ln>
                      <a:noFill/>
                    </a:ln>
                  </pic:spPr>
                </pic:pic>
              </a:graphicData>
            </a:graphic>
          </wp:inline>
        </w:drawing>
      </w:r>
      <w:r>
        <w:rPr>
          <w:rFonts w:hAnsi="宋体"/>
          <w:sz w:val="28"/>
          <w:szCs w:val="28"/>
        </w:rPr>
        <w:drawing>
          <wp:inline distT="0" distB="0" distL="0" distR="0">
            <wp:extent cx="81915" cy="67945"/>
            <wp:effectExtent l="0" t="0" r="0" b="0"/>
            <wp:docPr id="143" name="图片 166" descr="key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66" descr="key_dow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int="eastAsia" w:hAnsi="宋体"/>
          <w:sz w:val="28"/>
          <w:szCs w:val="28"/>
        </w:rPr>
        <w:t>箭头。</w:t>
      </w:r>
    </w:p>
    <w:p w14:paraId="61627862">
      <w:pPr>
        <w:pageBreakBefore w:val="0"/>
        <w:widowControl w:val="0"/>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w:t>
      </w:r>
      <w:r>
        <w:rPr>
          <w:rFonts w:hAnsi="宋体"/>
          <w:sz w:val="28"/>
          <w:szCs w:val="28"/>
        </w:rPr>
        <w:t xml:space="preserve"> </w:t>
      </w:r>
      <w:r>
        <w:rPr>
          <w:rFonts w:hint="eastAsia" w:hAnsi="宋体"/>
          <w:sz w:val="28"/>
          <w:szCs w:val="28"/>
        </w:rPr>
        <w:t>按</w:t>
      </w:r>
      <w:r>
        <w:rPr>
          <w:rFonts w:hint="eastAsia" w:hAnsi="宋体"/>
          <w:sz w:val="28"/>
          <w:szCs w:val="28"/>
        </w:rPr>
        <w:drawing>
          <wp:inline distT="0" distB="0" distL="0" distR="0">
            <wp:extent cx="120015" cy="213360"/>
            <wp:effectExtent l="0" t="0" r="0" b="0"/>
            <wp:docPr id="2244" name="图片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 name="图片 22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113665" cy="214630"/>
            <wp:effectExtent l="0" t="0" r="635" b="0"/>
            <wp:docPr id="2245" name="图片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 name="图片 22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int="eastAsia" w:hAnsi="宋体"/>
          <w:sz w:val="28"/>
          <w:szCs w:val="28"/>
        </w:rPr>
        <w:t>键选择需要修改的数值的位，按</w:t>
      </w:r>
      <w:r>
        <w:rPr>
          <w:rFonts w:hint="eastAsia" w:hAnsi="宋体"/>
          <w:sz w:val="28"/>
          <w:szCs w:val="28"/>
        </w:rPr>
        <w:drawing>
          <wp:inline distT="0" distB="0" distL="0" distR="0">
            <wp:extent cx="301625" cy="133350"/>
            <wp:effectExtent l="0" t="0" r="3175" b="0"/>
            <wp:docPr id="2236" name="图片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 name="图片 22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237" name="图片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 name="图片 22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键增大或减小，再</w:t>
      </w:r>
      <w:r>
        <w:rPr>
          <w:rFonts w:hint="eastAsia" w:hAnsi="宋体"/>
          <w:sz w:val="28"/>
          <w:szCs w:val="28"/>
        </w:rPr>
        <w:drawing>
          <wp:inline distT="0" distB="0" distL="0" distR="0">
            <wp:extent cx="254000" cy="156845"/>
            <wp:effectExtent l="0" t="0" r="0" b="0"/>
            <wp:docPr id="2360" name="图片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 name="图片 23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键确定。</w:t>
      </w:r>
    </w:p>
    <w:p w14:paraId="3EB15AD6">
      <w:pPr>
        <w:pageBreakBefore w:val="0"/>
        <w:widowControl w:val="0"/>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w:t>
      </w:r>
      <w:r>
        <w:rPr>
          <w:rFonts w:hAnsi="宋体"/>
          <w:sz w:val="28"/>
          <w:szCs w:val="28"/>
        </w:rPr>
        <w:t xml:space="preserve"> </w:t>
      </w:r>
      <w:r>
        <w:rPr>
          <w:rFonts w:hint="eastAsia" w:hAnsi="宋体"/>
          <w:sz w:val="28"/>
          <w:szCs w:val="28"/>
        </w:rPr>
        <w:t>按</w:t>
      </w:r>
      <w:r>
        <w:rPr>
          <w:rFonts w:hAnsi="宋体"/>
          <w:sz w:val="28"/>
          <w:szCs w:val="28"/>
        </w:rPr>
        <w:drawing>
          <wp:inline distT="0" distB="0" distL="0" distR="0">
            <wp:extent cx="257810" cy="154305"/>
            <wp:effectExtent l="0" t="0" r="8890" b="0"/>
            <wp:docPr id="2331" name="图片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 name="图片 23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0328" cy="167387"/>
                    </a:xfrm>
                    <a:prstGeom prst="rect">
                      <a:avLst/>
                    </a:prstGeom>
                    <a:noFill/>
                    <a:ln>
                      <a:noFill/>
                    </a:ln>
                  </pic:spPr>
                </pic:pic>
              </a:graphicData>
            </a:graphic>
          </wp:inline>
        </w:drawing>
      </w:r>
      <w:r>
        <w:rPr>
          <w:rFonts w:hint="eastAsia" w:hAnsi="宋体"/>
          <w:sz w:val="28"/>
          <w:szCs w:val="28"/>
        </w:rPr>
        <w:t>键返回到设置主菜单。</w:t>
      </w:r>
    </w:p>
    <w:p w14:paraId="44FC26D4">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92" w:name="_Toc48644625"/>
      <w:r>
        <w:rPr>
          <w:rFonts w:hint="eastAsia"/>
          <w:sz w:val="28"/>
          <w:szCs w:val="28"/>
        </w:rPr>
        <w:t>5.8 暂态捕捉设置</w:t>
      </w:r>
      <w:bookmarkEnd w:id="92"/>
    </w:p>
    <w:p w14:paraId="30624CC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Ansi="宋体"/>
          <w:sz w:val="28"/>
          <w:szCs w:val="28"/>
        </w:rPr>
        <w:drawing>
          <wp:inline distT="0" distB="0" distL="0" distR="0">
            <wp:extent cx="238760" cy="109220"/>
            <wp:effectExtent l="0" t="0" r="0" b="0"/>
            <wp:docPr id="150" name="图片 173" descr="transien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73" descr="transient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38760" cy="109220"/>
                    </a:xfrm>
                    <a:prstGeom prst="rect">
                      <a:avLst/>
                    </a:prstGeom>
                    <a:noFill/>
                    <a:ln>
                      <a:noFill/>
                    </a:ln>
                  </pic:spPr>
                </pic:pic>
              </a:graphicData>
            </a:graphic>
          </wp:inline>
        </w:drawing>
      </w:r>
      <w:r>
        <w:rPr>
          <w:rFonts w:hint="eastAsia" w:hAnsi="宋体"/>
          <w:sz w:val="28"/>
          <w:szCs w:val="28"/>
        </w:rPr>
        <w:t>菜单可以设置暂态捕捉的电流和电压的捕捉触发阀值。</w:t>
      </w:r>
    </w:p>
    <w:p w14:paraId="640D41B3">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93" w:name="_Toc48644626"/>
      <w:r>
        <w:rPr>
          <w:rFonts w:hint="eastAsia"/>
          <w:sz w:val="28"/>
          <w:szCs w:val="28"/>
        </w:rPr>
        <w:t>5.8.1 电流阀值</w:t>
      </w:r>
      <w:bookmarkEnd w:id="93"/>
    </w:p>
    <w:p w14:paraId="702FB10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Ansi="宋体"/>
          <w:sz w:val="28"/>
          <w:szCs w:val="28"/>
        </w:rPr>
        <w:drawing>
          <wp:inline distT="0" distB="0" distL="0" distR="0">
            <wp:extent cx="238760" cy="109220"/>
            <wp:effectExtent l="0" t="0" r="0" b="0"/>
            <wp:docPr id="151" name="图片 174" descr="transien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74" descr="transient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38760" cy="109220"/>
                    </a:xfrm>
                    <a:prstGeom prst="rect">
                      <a:avLst/>
                    </a:prstGeom>
                    <a:noFill/>
                    <a:ln>
                      <a:noFill/>
                    </a:ln>
                  </pic:spPr>
                </pic:pic>
              </a:graphicData>
            </a:graphic>
          </wp:inline>
        </w:drawing>
      </w:r>
      <w:r>
        <w:rPr>
          <w:rFonts w:hint="eastAsia" w:hAnsi="宋体"/>
          <w:sz w:val="28"/>
          <w:szCs w:val="28"/>
        </w:rPr>
        <w:t>菜单按图标“</w:t>
      </w:r>
      <w:r>
        <w:rPr>
          <w:b/>
          <w:sz w:val="28"/>
          <w:szCs w:val="28"/>
        </w:rPr>
        <w:t>A</w:t>
      </w:r>
      <w:r>
        <w:rPr>
          <w:rFonts w:hint="eastAsia"/>
          <w:sz w:val="28"/>
          <w:szCs w:val="28"/>
        </w:rPr>
        <w:t>”对应蓝色功能键</w:t>
      </w:r>
      <w:r>
        <w:rPr>
          <w:rFonts w:hint="eastAsia" w:hAnsi="宋体"/>
          <w:sz w:val="28"/>
          <w:szCs w:val="28"/>
        </w:rPr>
        <w:t>来选择暂态捕捉的电流阀值设定。</w:t>
      </w:r>
    </w:p>
    <w:p w14:paraId="3A838732">
      <w:pPr>
        <w:jc w:val="center"/>
        <w:rPr>
          <w:rFonts w:hAnsi="宋体"/>
        </w:rPr>
      </w:pPr>
      <w:r>
        <w:rPr>
          <w:rFonts w:hAnsi="宋体"/>
        </w:rPr>
        <w:drawing>
          <wp:inline distT="0" distB="0" distL="0" distR="0">
            <wp:extent cx="2245360" cy="1678940"/>
            <wp:effectExtent l="19050" t="19050" r="2540" b="0"/>
            <wp:docPr id="152" name="图片 17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75" descr="1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2245360" cy="1678940"/>
                    </a:xfrm>
                    <a:prstGeom prst="rect">
                      <a:avLst/>
                    </a:prstGeom>
                    <a:noFill/>
                    <a:ln w="6350" cmpd="sng">
                      <a:solidFill>
                        <a:srgbClr val="000000"/>
                      </a:solidFill>
                      <a:miter lim="800000"/>
                      <a:headEnd/>
                      <a:tailEnd/>
                    </a:ln>
                    <a:effectLst/>
                  </pic:spPr>
                </pic:pic>
              </a:graphicData>
            </a:graphic>
          </wp:inline>
        </w:drawing>
      </w:r>
    </w:p>
    <w:p w14:paraId="0BEEE7F8">
      <w:pPr>
        <w:rPr>
          <w:rFonts w:hAnsi="宋体"/>
          <w:sz w:val="28"/>
          <w:szCs w:val="28"/>
        </w:rPr>
      </w:pPr>
      <w:r>
        <w:rPr>
          <w:rFonts w:hint="eastAsia" w:hAnsi="宋体"/>
        </w:rPr>
        <w:t xml:space="preserve">                             </w:t>
      </w:r>
      <w:r>
        <w:rPr>
          <w:rFonts w:hint="eastAsia" w:hAnsi="宋体"/>
          <w:sz w:val="28"/>
          <w:szCs w:val="28"/>
        </w:rPr>
        <w:t xml:space="preserve"> 图5-10 电流阀值设置菜单</w:t>
      </w:r>
    </w:p>
    <w:p w14:paraId="4F539ADD">
      <w:pPr>
        <w:pageBreakBefore w:val="0"/>
        <w:widowControl w:val="0"/>
        <w:kinsoku/>
        <w:wordWrap/>
        <w:overflowPunct/>
        <w:topLinePunct w:val="0"/>
        <w:autoSpaceDE/>
        <w:autoSpaceDN/>
        <w:bidi w:val="0"/>
        <w:adjustRightInd/>
        <w:snapToGrid/>
        <w:spacing w:line="560" w:lineRule="exact"/>
        <w:ind w:firstLine="1120" w:firstLineChars="400"/>
        <w:textAlignment w:val="auto"/>
        <w:rPr>
          <w:rFonts w:hAnsi="宋体"/>
          <w:sz w:val="28"/>
          <w:szCs w:val="28"/>
        </w:rPr>
      </w:pPr>
      <w:r>
        <w:rPr>
          <w:rFonts w:hint="eastAsia" w:hAnsi="宋体"/>
          <w:sz w:val="28"/>
          <w:szCs w:val="28"/>
        </w:rPr>
        <w:t>★</w:t>
      </w:r>
      <w:r>
        <w:rPr>
          <w:rFonts w:hAnsi="宋体"/>
          <w:sz w:val="28"/>
          <w:szCs w:val="28"/>
        </w:rPr>
        <w:t xml:space="preserve"> </w:t>
      </w:r>
      <w:r>
        <w:rPr>
          <w:rFonts w:hint="eastAsia" w:hAnsi="宋体"/>
          <w:sz w:val="28"/>
          <w:szCs w:val="28"/>
        </w:rPr>
        <w:t>箭头</w:t>
      </w:r>
      <w:r>
        <w:rPr>
          <w:rFonts w:hAnsi="宋体"/>
          <w:sz w:val="28"/>
          <w:szCs w:val="28"/>
        </w:rPr>
        <w:drawing>
          <wp:inline distT="0" distB="0" distL="0" distR="0">
            <wp:extent cx="67945" cy="67945"/>
            <wp:effectExtent l="0" t="0" r="0" b="0"/>
            <wp:docPr id="153" name="图片 176" descr="lef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76" descr="left_"/>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67945" cy="6794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61595" cy="67945"/>
            <wp:effectExtent l="0" t="0" r="0" b="0"/>
            <wp:docPr id="154" name="图片 177" descr="righ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77" descr="right_"/>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61595" cy="67945"/>
                    </a:xfrm>
                    <a:prstGeom prst="rect">
                      <a:avLst/>
                    </a:prstGeom>
                    <a:noFill/>
                    <a:ln>
                      <a:noFill/>
                    </a:ln>
                  </pic:spPr>
                </pic:pic>
              </a:graphicData>
            </a:graphic>
          </wp:inline>
        </w:drawing>
      </w:r>
      <w:r>
        <w:rPr>
          <w:rFonts w:hint="eastAsia" w:hAnsi="宋体"/>
          <w:sz w:val="28"/>
          <w:szCs w:val="28"/>
        </w:rPr>
        <w:t>指示光标所在通道。</w:t>
      </w:r>
    </w:p>
    <w:p w14:paraId="603FFED6">
      <w:pPr>
        <w:pageBreakBefore w:val="0"/>
        <w:widowControl w:val="0"/>
        <w:kinsoku/>
        <w:wordWrap/>
        <w:overflowPunct/>
        <w:topLinePunct w:val="0"/>
        <w:autoSpaceDE/>
        <w:autoSpaceDN/>
        <w:bidi w:val="0"/>
        <w:adjustRightInd/>
        <w:snapToGrid/>
        <w:spacing w:line="560" w:lineRule="exact"/>
        <w:ind w:firstLine="1120" w:firstLineChars="400"/>
        <w:textAlignment w:val="auto"/>
        <w:rPr>
          <w:rFonts w:hAnsi="宋体"/>
          <w:sz w:val="28"/>
          <w:szCs w:val="28"/>
        </w:rPr>
      </w:pPr>
      <w:r>
        <w:rPr>
          <w:rFonts w:hint="eastAsia" w:hAnsi="宋体"/>
          <w:sz w:val="28"/>
          <w:szCs w:val="28"/>
        </w:rPr>
        <w:t>★</w:t>
      </w:r>
      <w:r>
        <w:rPr>
          <w:rFonts w:hAnsi="宋体"/>
          <w:sz w:val="28"/>
          <w:szCs w:val="28"/>
        </w:rPr>
        <w:t xml:space="preserve"> </w:t>
      </w:r>
      <w:r>
        <w:rPr>
          <w:rFonts w:hint="eastAsia" w:hAnsi="宋体"/>
          <w:sz w:val="28"/>
          <w:szCs w:val="28"/>
        </w:rPr>
        <w:t>先按</w:t>
      </w:r>
      <w:r>
        <w:rPr>
          <w:rFonts w:hint="eastAsia" w:hAnsi="宋体"/>
          <w:sz w:val="28"/>
          <w:szCs w:val="28"/>
        </w:rPr>
        <w:drawing>
          <wp:inline distT="0" distB="0" distL="0" distR="0">
            <wp:extent cx="301625" cy="133350"/>
            <wp:effectExtent l="0" t="0" r="3175" b="0"/>
            <wp:docPr id="2247" name="图片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 name="图片 22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248" name="图片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 name="图片 22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键选择通道，按</w:t>
      </w:r>
      <w:r>
        <w:rPr>
          <w:rFonts w:hint="eastAsia" w:hAnsi="宋体"/>
          <w:sz w:val="28"/>
          <w:szCs w:val="28"/>
        </w:rPr>
        <w:drawing>
          <wp:inline distT="0" distB="0" distL="0" distR="0">
            <wp:extent cx="254000" cy="156845"/>
            <wp:effectExtent l="0" t="0" r="0" b="0"/>
            <wp:docPr id="2359" name="图片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 name="图片 23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键出现</w:t>
      </w:r>
      <w:r>
        <w:rPr>
          <w:rFonts w:hAnsi="宋体"/>
          <w:sz w:val="28"/>
          <w:szCs w:val="28"/>
        </w:rPr>
        <w:drawing>
          <wp:inline distT="0" distB="0" distL="0" distR="0">
            <wp:extent cx="88900" cy="67945"/>
            <wp:effectExtent l="0" t="0" r="0" b="0"/>
            <wp:docPr id="158" name="图片 181" descr="key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81" descr="key_u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88900" cy="67945"/>
                    </a:xfrm>
                    <a:prstGeom prst="rect">
                      <a:avLst/>
                    </a:prstGeom>
                    <a:noFill/>
                    <a:ln>
                      <a:noFill/>
                    </a:ln>
                  </pic:spPr>
                </pic:pic>
              </a:graphicData>
            </a:graphic>
          </wp:inline>
        </w:drawing>
      </w:r>
      <w:r>
        <w:rPr>
          <w:rFonts w:hAnsi="宋体"/>
          <w:sz w:val="28"/>
          <w:szCs w:val="28"/>
        </w:rPr>
        <w:drawing>
          <wp:inline distT="0" distB="0" distL="0" distR="0">
            <wp:extent cx="81915" cy="67945"/>
            <wp:effectExtent l="0" t="0" r="0" b="0"/>
            <wp:docPr id="159" name="图片 182" descr="key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82" descr="key_dow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int="eastAsia" w:hAnsi="宋体"/>
          <w:sz w:val="28"/>
          <w:szCs w:val="28"/>
        </w:rPr>
        <w:t xml:space="preserve"> 箭头，开始修改。</w:t>
      </w:r>
    </w:p>
    <w:p w14:paraId="069448FE">
      <w:pPr>
        <w:pStyle w:val="24"/>
        <w:pageBreakBefore w:val="0"/>
        <w:widowControl w:val="0"/>
        <w:kinsoku/>
        <w:wordWrap/>
        <w:overflowPunct/>
        <w:topLinePunct w:val="0"/>
        <w:autoSpaceDE/>
        <w:autoSpaceDN/>
        <w:bidi w:val="0"/>
        <w:adjustRightInd/>
        <w:snapToGrid/>
        <w:spacing w:line="560" w:lineRule="exact"/>
        <w:ind w:left="420" w:leftChars="200"/>
        <w:textAlignment w:val="auto"/>
        <w:rPr>
          <w:rFonts w:hAnsi="宋体"/>
          <w:sz w:val="28"/>
          <w:szCs w:val="28"/>
        </w:rPr>
      </w:pPr>
      <w:r>
        <w:rPr>
          <w:rFonts w:hint="eastAsia" w:hAnsi="宋体"/>
          <w:sz w:val="28"/>
          <w:szCs w:val="28"/>
        </w:rPr>
        <w:t>★</w:t>
      </w:r>
      <w:r>
        <w:rPr>
          <w:rFonts w:hAnsi="宋体"/>
          <w:sz w:val="28"/>
          <w:szCs w:val="28"/>
        </w:rPr>
        <w:t xml:space="preserve"> </w:t>
      </w:r>
      <w:r>
        <w:rPr>
          <w:rFonts w:hint="eastAsia" w:hAnsi="宋体"/>
          <w:sz w:val="28"/>
          <w:szCs w:val="28"/>
        </w:rPr>
        <w:t>按</w:t>
      </w:r>
      <w:r>
        <w:rPr>
          <w:rFonts w:hint="eastAsia" w:hAnsi="宋体"/>
          <w:sz w:val="28"/>
          <w:szCs w:val="28"/>
        </w:rPr>
        <w:drawing>
          <wp:inline distT="0" distB="0" distL="0" distR="0">
            <wp:extent cx="120015" cy="213360"/>
            <wp:effectExtent l="0" t="0" r="0" b="0"/>
            <wp:docPr id="2251" name="图片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 name="图片 22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113665" cy="214630"/>
            <wp:effectExtent l="0" t="0" r="635" b="0"/>
            <wp:docPr id="2252" name="图片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 name="图片 22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int="eastAsia" w:hAnsi="宋体"/>
          <w:sz w:val="28"/>
          <w:szCs w:val="28"/>
        </w:rPr>
        <w:t>键选择修改的位和阀值电流的单位(mA/A),按</w:t>
      </w:r>
      <w:r>
        <w:rPr>
          <w:rFonts w:hint="eastAsia" w:hAnsi="宋体"/>
          <w:sz w:val="28"/>
          <w:szCs w:val="28"/>
        </w:rPr>
        <w:drawing>
          <wp:inline distT="0" distB="0" distL="0" distR="0">
            <wp:extent cx="301625" cy="133350"/>
            <wp:effectExtent l="0" t="0" r="3175" b="0"/>
            <wp:docPr id="2249" name="图片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 name="图片 22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250" name="图片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 name="图片 22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键增大或减小对应位数值。</w:t>
      </w:r>
    </w:p>
    <w:p w14:paraId="68B73574">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sz w:val="28"/>
          <w:szCs w:val="28"/>
        </w:rPr>
        <w:t xml:space="preserve">       </w:t>
      </w:r>
      <w:r>
        <w:rPr>
          <w:rFonts w:hAnsi="宋体"/>
          <w:sz w:val="28"/>
          <w:szCs w:val="28"/>
        </w:rPr>
        <w:t xml:space="preserve"> </w:t>
      </w:r>
      <w:r>
        <w:rPr>
          <w:rFonts w:hint="eastAsia" w:hAnsi="宋体"/>
          <w:sz w:val="28"/>
          <w:szCs w:val="28"/>
        </w:rPr>
        <w:t>★ 按</w:t>
      </w:r>
      <w:r>
        <w:rPr>
          <w:rFonts w:hint="eastAsia" w:hAnsi="宋体"/>
          <w:sz w:val="28"/>
          <w:szCs w:val="28"/>
        </w:rPr>
        <w:drawing>
          <wp:inline distT="0" distB="0" distL="0" distR="0">
            <wp:extent cx="254000" cy="156845"/>
            <wp:effectExtent l="0" t="0" r="0" b="0"/>
            <wp:docPr id="2358" name="图片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 name="图片 23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键确定。</w:t>
      </w:r>
    </w:p>
    <w:p w14:paraId="461FC02E">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133E05C0">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94" w:name="_Toc48644627"/>
      <w:r>
        <w:rPr>
          <w:rFonts w:hint="eastAsia"/>
          <w:sz w:val="28"/>
          <w:szCs w:val="28"/>
        </w:rPr>
        <w:t>5.8.2 电压阀值</w:t>
      </w:r>
      <w:bookmarkEnd w:id="94"/>
    </w:p>
    <w:p w14:paraId="146AA88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Ansi="宋体"/>
          <w:sz w:val="28"/>
          <w:szCs w:val="28"/>
        </w:rPr>
        <w:drawing>
          <wp:inline distT="0" distB="0" distL="0" distR="0">
            <wp:extent cx="238760" cy="109220"/>
            <wp:effectExtent l="0" t="0" r="0" b="0"/>
            <wp:docPr id="165" name="图片 188" descr="transien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88" descr="transient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38760" cy="109220"/>
                    </a:xfrm>
                    <a:prstGeom prst="rect">
                      <a:avLst/>
                    </a:prstGeom>
                    <a:noFill/>
                    <a:ln>
                      <a:noFill/>
                    </a:ln>
                  </pic:spPr>
                </pic:pic>
              </a:graphicData>
            </a:graphic>
          </wp:inline>
        </w:drawing>
      </w:r>
      <w:r>
        <w:rPr>
          <w:rFonts w:hint="eastAsia" w:hAnsi="宋体"/>
          <w:sz w:val="28"/>
          <w:szCs w:val="28"/>
        </w:rPr>
        <w:t>菜单按图标“</w:t>
      </w:r>
      <w:r>
        <w:rPr>
          <w:rFonts w:hint="eastAsia"/>
          <w:b/>
          <w:sz w:val="28"/>
          <w:szCs w:val="28"/>
        </w:rPr>
        <w:t>V</w:t>
      </w:r>
      <w:r>
        <w:rPr>
          <w:rFonts w:hint="eastAsia"/>
          <w:sz w:val="28"/>
          <w:szCs w:val="28"/>
        </w:rPr>
        <w:t>”对应</w:t>
      </w:r>
      <w:r>
        <w:rPr>
          <w:rFonts w:hint="eastAsia" w:hAnsi="宋体"/>
          <w:sz w:val="28"/>
          <w:szCs w:val="28"/>
        </w:rPr>
        <w:t>蓝色</w:t>
      </w:r>
      <w:r>
        <w:rPr>
          <w:rFonts w:hint="eastAsia"/>
          <w:sz w:val="28"/>
          <w:szCs w:val="28"/>
        </w:rPr>
        <w:t>功能键</w:t>
      </w:r>
      <w:r>
        <w:rPr>
          <w:rFonts w:hint="eastAsia" w:hAnsi="宋体"/>
          <w:sz w:val="28"/>
          <w:szCs w:val="28"/>
        </w:rPr>
        <w:t>来选择暂态捕捉的电压阀值设定。</w:t>
      </w:r>
    </w:p>
    <w:p w14:paraId="175D611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所有电压阀值可以选择以下3种组合设置：</w:t>
      </w:r>
    </w:p>
    <w:p w14:paraId="2C8FCA87">
      <w:pPr>
        <w:pageBreakBefore w:val="0"/>
        <w:widowControl w:val="0"/>
        <w:numPr>
          <w:ilvl w:val="0"/>
          <w:numId w:val="13"/>
        </w:numPr>
        <w:tabs>
          <w:tab w:val="left" w:pos="735"/>
        </w:tabs>
        <w:kinsoku/>
        <w:wordWrap/>
        <w:overflowPunct/>
        <w:topLinePunct w:val="0"/>
        <w:autoSpaceDE/>
        <w:autoSpaceDN/>
        <w:bidi w:val="0"/>
        <w:adjustRightInd/>
        <w:snapToGrid/>
        <w:spacing w:line="560" w:lineRule="exact"/>
        <w:ind w:firstLine="0"/>
        <w:textAlignment w:val="auto"/>
        <w:rPr>
          <w:rFonts w:hAnsi="宋体"/>
          <w:sz w:val="28"/>
          <w:szCs w:val="28"/>
        </w:rPr>
      </w:pPr>
      <w:r>
        <w:rPr>
          <w:rFonts w:hint="eastAsia" w:hAnsi="宋体"/>
          <w:sz w:val="28"/>
          <w:szCs w:val="28"/>
        </w:rPr>
        <w:t>(4V)即4个通道都为相同的阀值；</w:t>
      </w:r>
    </w:p>
    <w:p w14:paraId="44A91D37">
      <w:pPr>
        <w:pageBreakBefore w:val="0"/>
        <w:widowControl w:val="0"/>
        <w:numPr>
          <w:ilvl w:val="0"/>
          <w:numId w:val="13"/>
        </w:numPr>
        <w:tabs>
          <w:tab w:val="left" w:pos="735"/>
        </w:tabs>
        <w:kinsoku/>
        <w:wordWrap/>
        <w:overflowPunct/>
        <w:topLinePunct w:val="0"/>
        <w:autoSpaceDE/>
        <w:autoSpaceDN/>
        <w:bidi w:val="0"/>
        <w:adjustRightInd/>
        <w:snapToGrid/>
        <w:spacing w:line="560" w:lineRule="exact"/>
        <w:ind w:firstLine="0"/>
        <w:textAlignment w:val="auto"/>
        <w:rPr>
          <w:rFonts w:hAnsi="宋体"/>
          <w:sz w:val="28"/>
          <w:szCs w:val="28"/>
        </w:rPr>
      </w:pPr>
      <w:r>
        <w:rPr>
          <w:rFonts w:hint="eastAsia" w:hAnsi="宋体"/>
          <w:sz w:val="28"/>
          <w:szCs w:val="28"/>
        </w:rPr>
        <w:t>(3V+VN)即L1\L2\L3前3个通道为相同阀值，N线独立设定阀值；</w:t>
      </w:r>
    </w:p>
    <w:p w14:paraId="2AB25CA9">
      <w:pPr>
        <w:pageBreakBefore w:val="0"/>
        <w:widowControl w:val="0"/>
        <w:numPr>
          <w:ilvl w:val="0"/>
          <w:numId w:val="13"/>
        </w:numPr>
        <w:tabs>
          <w:tab w:val="left" w:pos="735"/>
        </w:tabs>
        <w:kinsoku/>
        <w:wordWrap/>
        <w:overflowPunct/>
        <w:topLinePunct w:val="0"/>
        <w:autoSpaceDE/>
        <w:autoSpaceDN/>
        <w:bidi w:val="0"/>
        <w:adjustRightInd/>
        <w:snapToGrid/>
        <w:spacing w:line="560" w:lineRule="exact"/>
        <w:ind w:firstLine="0"/>
        <w:textAlignment w:val="auto"/>
        <w:rPr>
          <w:rFonts w:hAnsi="宋体"/>
          <w:sz w:val="28"/>
          <w:szCs w:val="28"/>
        </w:rPr>
      </w:pPr>
      <w:r>
        <w:rPr>
          <w:rFonts w:hint="eastAsia" w:hAnsi="宋体"/>
          <w:sz w:val="28"/>
          <w:szCs w:val="28"/>
        </w:rPr>
        <w:t>(V1+V2+V3+VN)即4个通道分别独立设定阀值。</w:t>
      </w:r>
    </w:p>
    <w:p w14:paraId="2A061698">
      <w:pPr>
        <w:ind w:firstLine="3255" w:firstLineChars="1550"/>
        <w:rPr>
          <w:rFonts w:hAnsi="宋体"/>
        </w:rPr>
      </w:pPr>
      <w:r>
        <w:rPr>
          <w:rFonts w:hAnsi="宋体"/>
        </w:rPr>
        <w:drawing>
          <wp:inline distT="0" distB="0" distL="0" distR="0">
            <wp:extent cx="2231390" cy="1685290"/>
            <wp:effectExtent l="19050" t="19050" r="0" b="0"/>
            <wp:docPr id="166" name="图片 18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89" descr="1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2231390" cy="1685290"/>
                    </a:xfrm>
                    <a:prstGeom prst="rect">
                      <a:avLst/>
                    </a:prstGeom>
                    <a:noFill/>
                    <a:ln w="6350" cmpd="sng">
                      <a:solidFill>
                        <a:srgbClr val="000000"/>
                      </a:solidFill>
                      <a:miter lim="800000"/>
                      <a:headEnd/>
                      <a:tailEnd/>
                    </a:ln>
                    <a:effectLst/>
                  </pic:spPr>
                </pic:pic>
              </a:graphicData>
            </a:graphic>
          </wp:inline>
        </w:drawing>
      </w:r>
    </w:p>
    <w:p w14:paraId="7126EB2F">
      <w:pPr>
        <w:rPr>
          <w:rFonts w:hAnsi="宋体"/>
          <w:sz w:val="18"/>
          <w:szCs w:val="18"/>
        </w:rPr>
      </w:pPr>
      <w:r>
        <w:rPr>
          <w:rFonts w:hint="eastAsia" w:hAnsi="宋体"/>
        </w:rPr>
        <w:t xml:space="preserve">                               </w:t>
      </w:r>
      <w:r>
        <w:rPr>
          <w:rFonts w:hint="eastAsia" w:hAnsi="宋体"/>
          <w:lang w:val="en-US" w:eastAsia="zh-CN"/>
        </w:rPr>
        <w:t xml:space="preserve"> </w:t>
      </w:r>
      <w:r>
        <w:rPr>
          <w:rFonts w:hint="eastAsia" w:hAnsi="宋体"/>
          <w:sz w:val="28"/>
          <w:szCs w:val="28"/>
        </w:rPr>
        <w:t xml:space="preserve"> 图5-11 电压阀值设置菜单</w:t>
      </w:r>
    </w:p>
    <w:p w14:paraId="3AFC7047">
      <w:pPr>
        <w:pStyle w:val="24"/>
        <w:pageBreakBefore w:val="0"/>
        <w:widowControl w:val="0"/>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w:t>
      </w:r>
      <w:r>
        <w:rPr>
          <w:rFonts w:hAnsi="宋体"/>
          <w:sz w:val="28"/>
          <w:szCs w:val="28"/>
        </w:rPr>
        <w:t xml:space="preserve"> </w:t>
      </w:r>
      <w:r>
        <w:rPr>
          <w:rFonts w:hint="eastAsia" w:hAnsi="宋体"/>
          <w:sz w:val="28"/>
          <w:szCs w:val="28"/>
        </w:rPr>
        <w:t>先按</w:t>
      </w:r>
      <w:r>
        <w:rPr>
          <w:rFonts w:hint="eastAsia" w:hAnsi="宋体"/>
          <w:sz w:val="28"/>
          <w:szCs w:val="28"/>
        </w:rPr>
        <w:drawing>
          <wp:inline distT="0" distB="0" distL="0" distR="0">
            <wp:extent cx="254000" cy="156845"/>
            <wp:effectExtent l="0" t="0" r="0" b="0"/>
            <wp:docPr id="2357" name="图片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 name="图片 23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键变比设置出现</w:t>
      </w:r>
      <w:r>
        <w:rPr>
          <w:rFonts w:hAnsi="宋体"/>
          <w:sz w:val="28"/>
          <w:szCs w:val="28"/>
        </w:rPr>
        <w:drawing>
          <wp:inline distT="0" distB="0" distL="0" distR="0">
            <wp:extent cx="88900" cy="67945"/>
            <wp:effectExtent l="0" t="0" r="0" b="0"/>
            <wp:docPr id="168" name="图片 191" descr="key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91" descr="key_u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88900" cy="67945"/>
                    </a:xfrm>
                    <a:prstGeom prst="rect">
                      <a:avLst/>
                    </a:prstGeom>
                    <a:noFill/>
                    <a:ln>
                      <a:noFill/>
                    </a:ln>
                  </pic:spPr>
                </pic:pic>
              </a:graphicData>
            </a:graphic>
          </wp:inline>
        </w:drawing>
      </w:r>
      <w:r>
        <w:rPr>
          <w:rFonts w:hAnsi="宋体"/>
          <w:sz w:val="28"/>
          <w:szCs w:val="28"/>
        </w:rPr>
        <w:drawing>
          <wp:inline distT="0" distB="0" distL="0" distR="0">
            <wp:extent cx="81915" cy="67945"/>
            <wp:effectExtent l="0" t="0" r="0" b="0"/>
            <wp:docPr id="169" name="图片 192" descr="key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92" descr="key_dow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int="eastAsia" w:hAnsi="宋体"/>
          <w:sz w:val="28"/>
          <w:szCs w:val="28"/>
        </w:rPr>
        <w:t xml:space="preserve"> 箭头，按</w:t>
      </w:r>
      <w:r>
        <w:rPr>
          <w:rFonts w:hint="eastAsia" w:hAnsi="宋体"/>
          <w:sz w:val="28"/>
          <w:szCs w:val="28"/>
        </w:rPr>
        <w:drawing>
          <wp:inline distT="0" distB="0" distL="0" distR="0">
            <wp:extent cx="301625" cy="133350"/>
            <wp:effectExtent l="0" t="0" r="3175" b="0"/>
            <wp:docPr id="2256" name="图片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 name="图片 22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257" name="图片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 name="图片 22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键选择以上3种不同阀值组合；再</w:t>
      </w:r>
      <w:r>
        <w:rPr>
          <w:rFonts w:hint="eastAsia" w:hAnsi="宋体"/>
          <w:sz w:val="28"/>
          <w:szCs w:val="28"/>
        </w:rPr>
        <w:drawing>
          <wp:inline distT="0" distB="0" distL="0" distR="0">
            <wp:extent cx="254000" cy="156845"/>
            <wp:effectExtent l="0" t="0" r="0" b="0"/>
            <wp:docPr id="2356" name="图片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 name="图片 23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键确定。</w:t>
      </w:r>
    </w:p>
    <w:p w14:paraId="57CEBE83">
      <w:pPr>
        <w:pStyle w:val="24"/>
        <w:pageBreakBefore w:val="0"/>
        <w:widowControl w:val="0"/>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w:t>
      </w:r>
      <w:r>
        <w:rPr>
          <w:rFonts w:hAnsi="宋体"/>
          <w:sz w:val="28"/>
          <w:szCs w:val="28"/>
        </w:rPr>
        <w:t xml:space="preserve"> </w:t>
      </w:r>
      <w:r>
        <w:rPr>
          <w:rFonts w:hint="eastAsia" w:hAnsi="宋体"/>
          <w:sz w:val="28"/>
          <w:szCs w:val="28"/>
        </w:rPr>
        <w:t>按</w:t>
      </w:r>
      <w:r>
        <w:rPr>
          <w:rFonts w:hint="eastAsia" w:hAnsi="宋体"/>
          <w:sz w:val="28"/>
          <w:szCs w:val="28"/>
        </w:rPr>
        <w:drawing>
          <wp:inline distT="0" distB="0" distL="0" distR="0">
            <wp:extent cx="301625" cy="133350"/>
            <wp:effectExtent l="0" t="0" r="3175" b="0"/>
            <wp:docPr id="2258" name="图片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 name="图片 22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259" name="图片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 name="图片 22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键选择相应可设定的阀值，被选中的域以黄色高亮显示。</w:t>
      </w:r>
    </w:p>
    <w:p w14:paraId="31D61ACE">
      <w:pPr>
        <w:pageBreakBefore w:val="0"/>
        <w:widowControl w:val="0"/>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w:t>
      </w:r>
      <w:r>
        <w:rPr>
          <w:rFonts w:hAnsi="宋体"/>
          <w:sz w:val="28"/>
          <w:szCs w:val="28"/>
        </w:rPr>
        <w:t xml:space="preserve"> </w:t>
      </w:r>
      <w:r>
        <w:rPr>
          <w:rFonts w:hint="eastAsia" w:hAnsi="宋体"/>
          <w:sz w:val="28"/>
          <w:szCs w:val="28"/>
        </w:rPr>
        <w:t>再</w:t>
      </w:r>
      <w:r>
        <w:rPr>
          <w:rFonts w:hint="eastAsia" w:hAnsi="宋体"/>
          <w:sz w:val="28"/>
          <w:szCs w:val="28"/>
        </w:rPr>
        <w:drawing>
          <wp:inline distT="0" distB="0" distL="0" distR="0">
            <wp:extent cx="254000" cy="156845"/>
            <wp:effectExtent l="0" t="0" r="0" b="0"/>
            <wp:docPr id="2355" name="图片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 name="图片 23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键进入阀值设定，出现</w:t>
      </w:r>
      <w:r>
        <w:rPr>
          <w:rFonts w:hAnsi="宋体"/>
          <w:sz w:val="28"/>
          <w:szCs w:val="28"/>
        </w:rPr>
        <w:drawing>
          <wp:inline distT="0" distB="0" distL="0" distR="0">
            <wp:extent cx="74930" cy="81915"/>
            <wp:effectExtent l="0" t="0" r="0" b="0"/>
            <wp:docPr id="176" name="图片 77" descr="F:\prj\etcr5000\说明书\图片\ico\方向\key_lef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77" descr="F:\prj\etcr5000\说明书\图片\ico\方向\key_left.bmp"/>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74930" cy="8191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81915" cy="81915"/>
            <wp:effectExtent l="0" t="0" r="0" b="0"/>
            <wp:docPr id="177" name="图片 78" descr="F:\prj\etcr5000\说明书\图片\ico\方向\key_righ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78" descr="F:\prj\etcr5000\说明书\图片\ico\方向\key_right.bmp"/>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81915" cy="81915"/>
                    </a:xfrm>
                    <a:prstGeom prst="rect">
                      <a:avLst/>
                    </a:prstGeom>
                    <a:noFill/>
                    <a:ln>
                      <a:noFill/>
                    </a:ln>
                  </pic:spPr>
                </pic:pic>
              </a:graphicData>
            </a:graphic>
          </wp:inline>
        </w:drawing>
      </w:r>
      <w:r>
        <w:rPr>
          <w:rFonts w:hint="eastAsia" w:hAnsi="宋体"/>
          <w:sz w:val="28"/>
          <w:szCs w:val="28"/>
        </w:rPr>
        <w:t>箭头，开始修改。</w:t>
      </w:r>
    </w:p>
    <w:p w14:paraId="34A28150">
      <w:pPr>
        <w:pageBreakBefore w:val="0"/>
        <w:widowControl w:val="0"/>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w:t>
      </w:r>
      <w:r>
        <w:rPr>
          <w:rFonts w:hAnsi="宋体"/>
          <w:sz w:val="28"/>
          <w:szCs w:val="28"/>
        </w:rPr>
        <w:t xml:space="preserve"> </w:t>
      </w:r>
      <w:r>
        <w:rPr>
          <w:rFonts w:hint="eastAsia" w:hAnsi="宋体"/>
          <w:sz w:val="28"/>
          <w:szCs w:val="28"/>
        </w:rPr>
        <w:t>按</w:t>
      </w:r>
      <w:r>
        <w:rPr>
          <w:rFonts w:hint="eastAsia" w:hAnsi="宋体"/>
          <w:sz w:val="28"/>
          <w:szCs w:val="28"/>
        </w:rPr>
        <w:drawing>
          <wp:inline distT="0" distB="0" distL="0" distR="0">
            <wp:extent cx="120015" cy="213360"/>
            <wp:effectExtent l="0" t="0" r="0" b="0"/>
            <wp:docPr id="2262" name="图片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 name="图片 22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113665" cy="214630"/>
            <wp:effectExtent l="0" t="0" r="635" b="0"/>
            <wp:docPr id="2263" name="图片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 name="图片 22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int="eastAsia" w:hAnsi="宋体"/>
          <w:sz w:val="28"/>
          <w:szCs w:val="28"/>
        </w:rPr>
        <w:t>键选择需要修改的数值的位或者阀值单位(V/kV)，按</w:t>
      </w:r>
      <w:r>
        <w:rPr>
          <w:rFonts w:hint="eastAsia" w:hAnsi="宋体"/>
          <w:sz w:val="28"/>
          <w:szCs w:val="28"/>
        </w:rPr>
        <w:drawing>
          <wp:inline distT="0" distB="0" distL="0" distR="0">
            <wp:extent cx="301625" cy="133350"/>
            <wp:effectExtent l="0" t="0" r="3175" b="0"/>
            <wp:docPr id="2260" name="图片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 name="图片 22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261" name="图片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 name="图片 22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键增大或减小，再</w:t>
      </w:r>
      <w:r>
        <w:rPr>
          <w:rFonts w:hint="eastAsia" w:hAnsi="宋体"/>
          <w:sz w:val="28"/>
          <w:szCs w:val="28"/>
        </w:rPr>
        <w:drawing>
          <wp:inline distT="0" distB="0" distL="0" distR="0">
            <wp:extent cx="254000" cy="156845"/>
            <wp:effectExtent l="0" t="0" r="0" b="0"/>
            <wp:docPr id="2354" name="图片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 name="图片 235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键确定。</w:t>
      </w:r>
    </w:p>
    <w:p w14:paraId="15AF5B5C">
      <w:pPr>
        <w:pageBreakBefore w:val="0"/>
        <w:widowControl w:val="0"/>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w:t>
      </w:r>
      <w:r>
        <w:rPr>
          <w:rFonts w:hAnsi="宋体"/>
          <w:sz w:val="28"/>
          <w:szCs w:val="28"/>
        </w:rPr>
        <w:t xml:space="preserve"> </w:t>
      </w:r>
      <w:r>
        <w:rPr>
          <w:rFonts w:hint="eastAsia" w:hAnsi="宋体"/>
          <w:sz w:val="28"/>
          <w:szCs w:val="28"/>
        </w:rPr>
        <w:t>按</w:t>
      </w:r>
      <w:r>
        <w:rPr>
          <w:rFonts w:hAnsi="宋体"/>
          <w:sz w:val="28"/>
          <w:szCs w:val="28"/>
        </w:rPr>
        <w:drawing>
          <wp:inline distT="0" distB="0" distL="0" distR="0">
            <wp:extent cx="257810" cy="154305"/>
            <wp:effectExtent l="0" t="0" r="8890" b="0"/>
            <wp:docPr id="2330" name="图片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 name="图片 23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0328" cy="167387"/>
                    </a:xfrm>
                    <a:prstGeom prst="rect">
                      <a:avLst/>
                    </a:prstGeom>
                    <a:noFill/>
                    <a:ln>
                      <a:noFill/>
                    </a:ln>
                  </pic:spPr>
                </pic:pic>
              </a:graphicData>
            </a:graphic>
          </wp:inline>
        </w:drawing>
      </w:r>
      <w:r>
        <w:rPr>
          <w:rFonts w:hint="eastAsia" w:hAnsi="宋体"/>
          <w:sz w:val="28"/>
          <w:szCs w:val="28"/>
        </w:rPr>
        <w:t>键返回到设置主菜单。</w:t>
      </w:r>
    </w:p>
    <w:p w14:paraId="3EE88F35">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111CA6E2">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95" w:name="_Toc48644628"/>
      <w:r>
        <w:rPr>
          <w:rFonts w:hint="eastAsia"/>
          <w:sz w:val="28"/>
          <w:szCs w:val="28"/>
        </w:rPr>
        <w:t>5.9 趋势图监测参数设置</w:t>
      </w:r>
      <w:bookmarkEnd w:id="95"/>
    </w:p>
    <w:p w14:paraId="0D5AC4D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仪器具有趋势图记录功能(参见第10章)，该功能可记录所量测或计算的各值(如Urms,Vrms,Arms等)。菜单</w:t>
      </w:r>
      <w:r>
        <w:rPr>
          <w:rFonts w:hAnsi="宋体"/>
          <w:sz w:val="28"/>
          <w:szCs w:val="28"/>
        </w:rPr>
        <w:drawing>
          <wp:inline distT="0" distB="0" distL="0" distR="0">
            <wp:extent cx="211455" cy="109220"/>
            <wp:effectExtent l="0" t="0" r="0" b="0"/>
            <wp:docPr id="184" name="图片 209" descr="trend_ic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209" descr="trend_ico_"/>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211455" cy="109220"/>
                    </a:xfrm>
                    <a:prstGeom prst="rect">
                      <a:avLst/>
                    </a:prstGeom>
                    <a:noFill/>
                    <a:ln>
                      <a:noFill/>
                    </a:ln>
                  </pic:spPr>
                </pic:pic>
              </a:graphicData>
            </a:graphic>
          </wp:inline>
        </w:drawing>
      </w:r>
      <w:r>
        <w:rPr>
          <w:rFonts w:hint="eastAsia" w:hAnsi="宋体"/>
          <w:sz w:val="28"/>
          <w:szCs w:val="28"/>
        </w:rPr>
        <w:t>用于设置趋势图记录中所需监测的参数。</w:t>
      </w:r>
    </w:p>
    <w:p w14:paraId="7B213E6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 xml:space="preserve">按对应 </w:t>
      </w:r>
      <w:r>
        <w:rPr>
          <w:rFonts w:hAnsi="宋体"/>
          <w:sz w:val="28"/>
          <w:szCs w:val="28"/>
        </w:rPr>
        <w:drawing>
          <wp:inline distT="0" distB="0" distL="0" distR="0">
            <wp:extent cx="218440" cy="109220"/>
            <wp:effectExtent l="0" t="0" r="0" b="0"/>
            <wp:docPr id="185" name="图片 210" descr="group1_ico_51x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210" descr="group1_ico_51x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18440" cy="109220"/>
                    </a:xfrm>
                    <a:prstGeom prst="rect">
                      <a:avLst/>
                    </a:prstGeom>
                    <a:noFill/>
                    <a:ln>
                      <a:noFill/>
                    </a:ln>
                  </pic:spPr>
                </pic:pic>
              </a:graphicData>
            </a:graphic>
          </wp:inline>
        </w:drawing>
      </w:r>
      <w:r>
        <w:rPr>
          <w:rFonts w:hint="eastAsia" w:hAnsi="宋体"/>
          <w:sz w:val="28"/>
          <w:szCs w:val="28"/>
        </w:rPr>
        <w:t>，</w:t>
      </w:r>
      <w:r>
        <w:rPr>
          <w:rFonts w:hAnsi="宋体"/>
          <w:sz w:val="28"/>
          <w:szCs w:val="28"/>
        </w:rPr>
        <w:drawing>
          <wp:inline distT="0" distB="0" distL="0" distR="0">
            <wp:extent cx="211455" cy="109220"/>
            <wp:effectExtent l="0" t="0" r="0" b="0"/>
            <wp:docPr id="186" name="图片 211" descr="group2_ico_51x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211" descr="group2_ico_51x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11455" cy="109220"/>
                    </a:xfrm>
                    <a:prstGeom prst="rect">
                      <a:avLst/>
                    </a:prstGeom>
                    <a:noFill/>
                    <a:ln>
                      <a:noFill/>
                    </a:ln>
                  </pic:spPr>
                </pic:pic>
              </a:graphicData>
            </a:graphic>
          </wp:inline>
        </w:drawing>
      </w:r>
      <w:r>
        <w:rPr>
          <w:rFonts w:hint="eastAsia" w:hAnsi="宋体"/>
          <w:sz w:val="28"/>
          <w:szCs w:val="28"/>
        </w:rPr>
        <w:t>，</w:t>
      </w:r>
      <w:r>
        <w:rPr>
          <w:rFonts w:hAnsi="宋体"/>
          <w:sz w:val="28"/>
          <w:szCs w:val="28"/>
        </w:rPr>
        <w:drawing>
          <wp:inline distT="0" distB="0" distL="0" distR="0">
            <wp:extent cx="211455" cy="109220"/>
            <wp:effectExtent l="0" t="0" r="0" b="0"/>
            <wp:docPr id="187" name="图片 212" descr="group3_ico_51x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12" descr="group3_ico_51x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211455" cy="109220"/>
                    </a:xfrm>
                    <a:prstGeom prst="rect">
                      <a:avLst/>
                    </a:prstGeom>
                    <a:noFill/>
                    <a:ln>
                      <a:noFill/>
                    </a:ln>
                  </pic:spPr>
                </pic:pic>
              </a:graphicData>
            </a:graphic>
          </wp:inline>
        </w:drawing>
      </w:r>
      <w:r>
        <w:rPr>
          <w:rFonts w:hint="eastAsia" w:hAnsi="宋体"/>
          <w:sz w:val="28"/>
          <w:szCs w:val="28"/>
        </w:rPr>
        <w:t>，</w:t>
      </w:r>
      <w:r>
        <w:rPr>
          <w:rFonts w:hAnsi="宋体"/>
          <w:sz w:val="28"/>
          <w:szCs w:val="28"/>
        </w:rPr>
        <w:drawing>
          <wp:inline distT="0" distB="0" distL="0" distR="0">
            <wp:extent cx="211455" cy="109220"/>
            <wp:effectExtent l="0" t="0" r="0" b="0"/>
            <wp:docPr id="188" name="图片 213" descr="group4_ico_51x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213" descr="group4_ico_51x2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211455" cy="109220"/>
                    </a:xfrm>
                    <a:prstGeom prst="rect">
                      <a:avLst/>
                    </a:prstGeom>
                    <a:noFill/>
                    <a:ln>
                      <a:noFill/>
                    </a:ln>
                  </pic:spPr>
                </pic:pic>
              </a:graphicData>
            </a:graphic>
          </wp:inline>
        </w:drawing>
      </w:r>
      <w:r>
        <w:rPr>
          <w:rFonts w:hint="eastAsia" w:hAnsi="宋体"/>
          <w:sz w:val="28"/>
          <w:szCs w:val="28"/>
        </w:rPr>
        <w:t>图标的蓝色功能键选择显示监测参数组别，所选中的组对应图标黄色背景的图标显示。</w:t>
      </w:r>
    </w:p>
    <w:p w14:paraId="6E416E3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rPr>
      </w:pPr>
      <w:r>
        <w:rPr>
          <w:rFonts w:hint="eastAsia" w:hAnsi="宋体"/>
          <w:sz w:val="28"/>
          <w:szCs w:val="28"/>
        </w:rPr>
        <w:t>下图所示为配置图例：</w:t>
      </w:r>
    </w:p>
    <w:p w14:paraId="3CE09F0E">
      <w:pPr>
        <w:ind w:firstLine="3150" w:firstLineChars="1500"/>
        <w:rPr>
          <w:rFonts w:hAnsi="宋体"/>
        </w:rPr>
      </w:pPr>
      <w:r>
        <w:rPr>
          <w:rFonts w:hAnsi="宋体"/>
        </w:rPr>
        <w:drawing>
          <wp:inline distT="0" distB="0" distL="0" distR="0">
            <wp:extent cx="2231390" cy="1685290"/>
            <wp:effectExtent l="19050" t="19050" r="0" b="0"/>
            <wp:docPr id="189" name="图片 21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14" descr="1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2231390" cy="1685290"/>
                    </a:xfrm>
                    <a:prstGeom prst="rect">
                      <a:avLst/>
                    </a:prstGeom>
                    <a:noFill/>
                    <a:ln w="6350" cmpd="sng">
                      <a:solidFill>
                        <a:srgbClr val="000000"/>
                      </a:solidFill>
                      <a:miter lim="800000"/>
                      <a:headEnd/>
                      <a:tailEnd/>
                    </a:ln>
                    <a:effectLst/>
                  </pic:spPr>
                </pic:pic>
              </a:graphicData>
            </a:graphic>
          </wp:inline>
        </w:drawing>
      </w:r>
    </w:p>
    <w:p w14:paraId="630D8B31">
      <w:pPr>
        <w:rPr>
          <w:rFonts w:hAnsi="宋体"/>
          <w:sz w:val="28"/>
          <w:szCs w:val="28"/>
        </w:rPr>
      </w:pPr>
      <w:r>
        <w:rPr>
          <w:rFonts w:hint="eastAsia" w:hAnsi="宋体"/>
        </w:rPr>
        <w:t xml:space="preserve">                              </w:t>
      </w:r>
      <w:r>
        <w:rPr>
          <w:rFonts w:hint="eastAsia" w:hAnsi="宋体"/>
          <w:sz w:val="28"/>
          <w:szCs w:val="28"/>
        </w:rPr>
        <w:t xml:space="preserve"> 图5-12  趋势图记录参数选择</w:t>
      </w:r>
    </w:p>
    <w:p w14:paraId="7E5A1E9D">
      <w:pPr>
        <w:pStyle w:val="24"/>
        <w:keepNext w:val="0"/>
        <w:keepLines w:val="0"/>
        <w:pageBreakBefore w:val="0"/>
        <w:widowControl w:val="0"/>
        <w:tabs>
          <w:tab w:val="left" w:pos="735"/>
        </w:tabs>
        <w:kinsoku/>
        <w:wordWrap/>
        <w:overflowPunct/>
        <w:topLinePunct w:val="0"/>
        <w:autoSpaceDE/>
        <w:autoSpaceDN/>
        <w:bidi w:val="0"/>
        <w:adjustRightInd/>
        <w:snapToGrid/>
        <w:spacing w:line="560" w:lineRule="exact"/>
        <w:ind w:left="420" w:firstLine="0" w:firstLineChars="0"/>
        <w:textAlignment w:val="auto"/>
        <w:rPr>
          <w:rFonts w:hAnsi="宋体"/>
          <w:sz w:val="28"/>
          <w:szCs w:val="28"/>
        </w:rPr>
      </w:pPr>
      <w:r>
        <w:rPr>
          <w:rFonts w:hint="eastAsia" w:hAnsi="宋体"/>
          <w:sz w:val="28"/>
          <w:szCs w:val="28"/>
        </w:rPr>
        <w:t>★</w:t>
      </w:r>
      <w:r>
        <w:rPr>
          <w:rFonts w:hAnsi="宋体"/>
          <w:sz w:val="28"/>
          <w:szCs w:val="28"/>
        </w:rPr>
        <w:t xml:space="preserve"> </w:t>
      </w:r>
      <w:r>
        <w:rPr>
          <w:rFonts w:hint="eastAsia" w:hAnsi="宋体"/>
          <w:sz w:val="28"/>
          <w:szCs w:val="28"/>
        </w:rPr>
        <w:t>按对应</w:t>
      </w:r>
      <w:r>
        <w:rPr>
          <w:rFonts w:hAnsi="宋体"/>
          <w:sz w:val="28"/>
          <w:szCs w:val="28"/>
        </w:rPr>
        <w:drawing>
          <wp:inline distT="0" distB="0" distL="0" distR="0">
            <wp:extent cx="218440" cy="109220"/>
            <wp:effectExtent l="0" t="0" r="0" b="0"/>
            <wp:docPr id="190" name="图片 215" descr="group1_ico_51x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215" descr="group1_ico_51x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18440" cy="109220"/>
                    </a:xfrm>
                    <a:prstGeom prst="rect">
                      <a:avLst/>
                    </a:prstGeom>
                    <a:noFill/>
                    <a:ln>
                      <a:noFill/>
                    </a:ln>
                  </pic:spPr>
                </pic:pic>
              </a:graphicData>
            </a:graphic>
          </wp:inline>
        </w:drawing>
      </w:r>
      <w:r>
        <w:rPr>
          <w:rFonts w:hint="eastAsia" w:hAnsi="宋体"/>
          <w:sz w:val="28"/>
          <w:szCs w:val="28"/>
        </w:rPr>
        <w:t>图标的蓝色功能键设定监测参数组1，选中后图标以黄颜色背景显示。</w:t>
      </w:r>
    </w:p>
    <w:p w14:paraId="6D5FDCBB">
      <w:pPr>
        <w:pStyle w:val="24"/>
        <w:keepNext w:val="0"/>
        <w:keepLines w:val="0"/>
        <w:pageBreakBefore w:val="0"/>
        <w:widowControl w:val="0"/>
        <w:tabs>
          <w:tab w:val="left" w:pos="735"/>
        </w:tabs>
        <w:kinsoku/>
        <w:wordWrap/>
        <w:overflowPunct/>
        <w:topLinePunct w:val="0"/>
        <w:autoSpaceDE/>
        <w:autoSpaceDN/>
        <w:bidi w:val="0"/>
        <w:adjustRightInd/>
        <w:snapToGrid/>
        <w:spacing w:line="560" w:lineRule="exact"/>
        <w:ind w:left="420" w:firstLine="0" w:firstLineChars="0"/>
        <w:textAlignment w:val="auto"/>
        <w:rPr>
          <w:rFonts w:hAnsi="宋体"/>
          <w:sz w:val="28"/>
          <w:szCs w:val="28"/>
        </w:rPr>
      </w:pPr>
      <w:r>
        <w:rPr>
          <w:rFonts w:hint="eastAsia" w:hAnsi="宋体"/>
          <w:sz w:val="28"/>
          <w:szCs w:val="28"/>
        </w:rPr>
        <w:t>★</w:t>
      </w:r>
      <w:r>
        <w:rPr>
          <w:rFonts w:hAnsi="宋体"/>
          <w:sz w:val="28"/>
          <w:szCs w:val="28"/>
        </w:rPr>
        <w:t xml:space="preserve"> </w:t>
      </w:r>
      <w:r>
        <w:rPr>
          <w:rFonts w:hint="eastAsia" w:hAnsi="宋体"/>
          <w:sz w:val="28"/>
          <w:szCs w:val="28"/>
        </w:rPr>
        <w:t>按</w:t>
      </w:r>
      <w:r>
        <w:rPr>
          <w:rFonts w:hint="eastAsia" w:hAnsi="宋体"/>
          <w:sz w:val="28"/>
          <w:szCs w:val="28"/>
        </w:rPr>
        <w:drawing>
          <wp:inline distT="0" distB="0" distL="0" distR="0">
            <wp:extent cx="120015" cy="213360"/>
            <wp:effectExtent l="0" t="0" r="0" b="0"/>
            <wp:docPr id="2271" name="图片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 name="图片 22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113665" cy="214630"/>
            <wp:effectExtent l="0" t="0" r="635" b="0"/>
            <wp:docPr id="2272" name="图片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 name="图片 227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int="eastAsia" w:hAnsi="宋体"/>
          <w:sz w:val="28"/>
          <w:szCs w:val="28"/>
        </w:rPr>
        <w:t>键和</w:t>
      </w:r>
      <w:r>
        <w:rPr>
          <w:rFonts w:hint="eastAsia" w:hAnsi="宋体"/>
          <w:sz w:val="28"/>
          <w:szCs w:val="28"/>
        </w:rPr>
        <w:drawing>
          <wp:inline distT="0" distB="0" distL="0" distR="0">
            <wp:extent cx="301625" cy="133350"/>
            <wp:effectExtent l="0" t="0" r="3175" b="0"/>
            <wp:docPr id="2269" name="图片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 name="图片 226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270" name="图片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 name="图片 227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键移动光标(黄色高亮显示)。</w:t>
      </w:r>
    </w:p>
    <w:p w14:paraId="095D42EE">
      <w:pPr>
        <w:pStyle w:val="24"/>
        <w:keepNext w:val="0"/>
        <w:keepLines w:val="0"/>
        <w:pageBreakBefore w:val="0"/>
        <w:widowControl w:val="0"/>
        <w:tabs>
          <w:tab w:val="left" w:pos="735"/>
        </w:tabs>
        <w:kinsoku/>
        <w:wordWrap/>
        <w:overflowPunct/>
        <w:topLinePunct w:val="0"/>
        <w:autoSpaceDE/>
        <w:autoSpaceDN/>
        <w:bidi w:val="0"/>
        <w:adjustRightInd/>
        <w:snapToGrid/>
        <w:spacing w:line="560" w:lineRule="exact"/>
        <w:ind w:left="420" w:firstLine="0" w:firstLineChars="0"/>
        <w:textAlignment w:val="auto"/>
        <w:rPr>
          <w:rFonts w:hAnsi="宋体"/>
          <w:sz w:val="28"/>
          <w:szCs w:val="28"/>
        </w:rPr>
      </w:pPr>
      <w:r>
        <w:rPr>
          <w:rFonts w:hint="eastAsia" w:hAnsi="宋体"/>
          <w:sz w:val="28"/>
          <w:szCs w:val="28"/>
        </w:rPr>
        <w:t>★</w:t>
      </w:r>
      <w:r>
        <w:rPr>
          <w:rFonts w:hAnsi="宋体"/>
          <w:sz w:val="28"/>
          <w:szCs w:val="28"/>
        </w:rPr>
        <w:t xml:space="preserve"> </w:t>
      </w:r>
      <w:r>
        <w:rPr>
          <w:rFonts w:hint="eastAsia" w:hAnsi="宋体"/>
          <w:sz w:val="28"/>
          <w:szCs w:val="28"/>
        </w:rPr>
        <w:t>按</w:t>
      </w:r>
      <w:r>
        <w:rPr>
          <w:rFonts w:hint="eastAsia" w:hAnsi="宋体"/>
          <w:sz w:val="28"/>
          <w:szCs w:val="28"/>
        </w:rPr>
        <w:drawing>
          <wp:inline distT="0" distB="0" distL="0" distR="0">
            <wp:extent cx="254000" cy="156845"/>
            <wp:effectExtent l="0" t="0" r="0" b="0"/>
            <wp:docPr id="2353" name="图片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 name="图片 23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键选中/取消，实心红点项表示已选中，空心红圈表示未选中。</w:t>
      </w:r>
    </w:p>
    <w:p w14:paraId="489856B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hAnsi="宋体"/>
          <w:sz w:val="28"/>
          <w:szCs w:val="28"/>
        </w:rPr>
      </w:pPr>
    </w:p>
    <w:p w14:paraId="1DED9B9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hAnsi="宋体"/>
          <w:sz w:val="28"/>
          <w:szCs w:val="28"/>
        </w:rPr>
      </w:pPr>
    </w:p>
    <w:p w14:paraId="1BD503C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可选择监测的参数有：</w:t>
      </w:r>
    </w:p>
    <w:tbl>
      <w:tblPr>
        <w:tblStyle w:val="18"/>
        <w:tblW w:w="9555" w:type="dxa"/>
        <w:tblInd w:w="5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76"/>
        <w:gridCol w:w="8279"/>
      </w:tblGrid>
      <w:tr w14:paraId="53F698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6" w:type="dxa"/>
          </w:tcPr>
          <w:p w14:paraId="37C6E29B">
            <w:pPr>
              <w:rPr>
                <w:rFonts w:hAnsi="宋体"/>
                <w:sz w:val="24"/>
                <w:szCs w:val="24"/>
              </w:rPr>
            </w:pPr>
            <w:r>
              <w:rPr>
                <w:rFonts w:hint="eastAsia" w:hAnsi="宋体"/>
                <w:sz w:val="24"/>
                <w:szCs w:val="24"/>
              </w:rPr>
              <w:t>值</w:t>
            </w:r>
          </w:p>
        </w:tc>
        <w:tc>
          <w:tcPr>
            <w:tcW w:w="8279" w:type="dxa"/>
          </w:tcPr>
          <w:p w14:paraId="7FF998E5">
            <w:pPr>
              <w:rPr>
                <w:rFonts w:hAnsi="宋体"/>
                <w:sz w:val="24"/>
                <w:szCs w:val="24"/>
              </w:rPr>
            </w:pPr>
            <w:r>
              <w:rPr>
                <w:rFonts w:hint="eastAsia" w:hAnsi="宋体"/>
                <w:sz w:val="24"/>
                <w:szCs w:val="24"/>
              </w:rPr>
              <w:t>说明</w:t>
            </w:r>
          </w:p>
        </w:tc>
      </w:tr>
      <w:tr w14:paraId="7666C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6" w:type="dxa"/>
          </w:tcPr>
          <w:p w14:paraId="1CEF0EF6">
            <w:pPr>
              <w:rPr>
                <w:rFonts w:ascii="方正大黑简体" w:hAnsi="宋体" w:eastAsia="方正大黑简体"/>
                <w:sz w:val="24"/>
                <w:szCs w:val="24"/>
              </w:rPr>
            </w:pPr>
            <w:r>
              <w:rPr>
                <w:rFonts w:hint="eastAsia" w:ascii="方正大黑简体" w:hAnsi="宋体" w:eastAsia="方正大黑简体"/>
                <w:sz w:val="24"/>
                <w:szCs w:val="24"/>
              </w:rPr>
              <w:t>Urms</w:t>
            </w:r>
          </w:p>
        </w:tc>
        <w:tc>
          <w:tcPr>
            <w:tcW w:w="8279" w:type="dxa"/>
          </w:tcPr>
          <w:p w14:paraId="039B19EE">
            <w:pPr>
              <w:rPr>
                <w:rFonts w:hAnsi="宋体"/>
                <w:sz w:val="24"/>
                <w:szCs w:val="24"/>
              </w:rPr>
            </w:pPr>
            <w:r>
              <w:rPr>
                <w:rFonts w:hint="eastAsia" w:hAnsi="宋体"/>
                <w:sz w:val="24"/>
                <w:szCs w:val="24"/>
              </w:rPr>
              <w:t>线电压真有效值</w:t>
            </w:r>
          </w:p>
        </w:tc>
      </w:tr>
      <w:tr w14:paraId="6B8AF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6" w:type="dxa"/>
          </w:tcPr>
          <w:p w14:paraId="4201F6A1">
            <w:pPr>
              <w:rPr>
                <w:rFonts w:ascii="方正大黑简体" w:hAnsi="宋体" w:eastAsia="方正大黑简体"/>
                <w:sz w:val="24"/>
                <w:szCs w:val="24"/>
              </w:rPr>
            </w:pPr>
            <w:r>
              <w:rPr>
                <w:rFonts w:hint="eastAsia" w:ascii="方正大黑简体" w:hAnsi="宋体" w:eastAsia="方正大黑简体"/>
                <w:sz w:val="24"/>
                <w:szCs w:val="24"/>
              </w:rPr>
              <w:t>Uthd</w:t>
            </w:r>
          </w:p>
        </w:tc>
        <w:tc>
          <w:tcPr>
            <w:tcW w:w="8279" w:type="dxa"/>
          </w:tcPr>
          <w:p w14:paraId="27F4D63D">
            <w:pPr>
              <w:rPr>
                <w:rFonts w:hAnsi="宋体"/>
                <w:sz w:val="24"/>
                <w:szCs w:val="24"/>
              </w:rPr>
            </w:pPr>
            <w:r>
              <w:rPr>
                <w:rFonts w:hint="eastAsia" w:hAnsi="宋体"/>
                <w:sz w:val="24"/>
                <w:szCs w:val="24"/>
              </w:rPr>
              <w:t>线电压谐波失真率(2φ，3φ)</w:t>
            </w:r>
          </w:p>
        </w:tc>
      </w:tr>
      <w:tr w14:paraId="36E2D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6" w:type="dxa"/>
          </w:tcPr>
          <w:p w14:paraId="6E54A26A">
            <w:pPr>
              <w:rPr>
                <w:rFonts w:ascii="方正大黑简体" w:hAnsi="宋体" w:eastAsia="方正大黑简体"/>
                <w:sz w:val="24"/>
                <w:szCs w:val="24"/>
              </w:rPr>
            </w:pPr>
            <w:r>
              <w:rPr>
                <w:rFonts w:hint="eastAsia" w:ascii="方正大黑简体" w:hAnsi="宋体" w:eastAsia="方正大黑简体"/>
                <w:sz w:val="24"/>
                <w:szCs w:val="24"/>
              </w:rPr>
              <w:t>Ucf</w:t>
            </w:r>
          </w:p>
        </w:tc>
        <w:tc>
          <w:tcPr>
            <w:tcW w:w="8279" w:type="dxa"/>
          </w:tcPr>
          <w:p w14:paraId="5F259992">
            <w:pPr>
              <w:rPr>
                <w:rFonts w:hAnsi="宋体"/>
                <w:sz w:val="24"/>
                <w:szCs w:val="24"/>
              </w:rPr>
            </w:pPr>
            <w:r>
              <w:rPr>
                <w:rFonts w:hint="eastAsia" w:hAnsi="宋体"/>
                <w:sz w:val="24"/>
                <w:szCs w:val="24"/>
              </w:rPr>
              <w:t>线电压峰值因数(2φ，3φ)</w:t>
            </w:r>
          </w:p>
        </w:tc>
      </w:tr>
      <w:tr w14:paraId="5D752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6" w:type="dxa"/>
          </w:tcPr>
          <w:p w14:paraId="232DAC06">
            <w:pPr>
              <w:rPr>
                <w:rFonts w:ascii="方正大黑简体" w:hAnsi="宋体" w:eastAsia="方正大黑简体"/>
                <w:sz w:val="24"/>
                <w:szCs w:val="24"/>
              </w:rPr>
            </w:pPr>
            <w:r>
              <w:rPr>
                <w:rFonts w:hint="eastAsia" w:ascii="方正大黑简体" w:hAnsi="宋体" w:eastAsia="方正大黑简体"/>
                <w:sz w:val="24"/>
                <w:szCs w:val="24"/>
              </w:rPr>
              <w:t>Uunb</w:t>
            </w:r>
          </w:p>
        </w:tc>
        <w:tc>
          <w:tcPr>
            <w:tcW w:w="8279" w:type="dxa"/>
          </w:tcPr>
          <w:p w14:paraId="44DAD2FB">
            <w:pPr>
              <w:rPr>
                <w:rFonts w:hAnsi="宋体"/>
                <w:sz w:val="24"/>
                <w:szCs w:val="24"/>
              </w:rPr>
            </w:pPr>
            <w:r>
              <w:rPr>
                <w:rFonts w:hint="eastAsia" w:hAnsi="宋体"/>
                <w:sz w:val="24"/>
                <w:szCs w:val="24"/>
              </w:rPr>
              <w:t>线电压不平衡度(2φ，3φ)</w:t>
            </w:r>
          </w:p>
        </w:tc>
      </w:tr>
      <w:tr w14:paraId="09B0B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6" w:type="dxa"/>
          </w:tcPr>
          <w:p w14:paraId="7774AB29">
            <w:pPr>
              <w:rPr>
                <w:rFonts w:ascii="方正大黑简体" w:hAnsi="宋体" w:eastAsia="方正大黑简体"/>
                <w:sz w:val="24"/>
                <w:szCs w:val="24"/>
              </w:rPr>
            </w:pPr>
            <w:r>
              <w:rPr>
                <w:rFonts w:hint="eastAsia" w:ascii="方正大黑简体" w:hAnsi="宋体" w:eastAsia="方正大黑简体"/>
                <w:sz w:val="24"/>
                <w:szCs w:val="24"/>
              </w:rPr>
              <w:t>Hz</w:t>
            </w:r>
          </w:p>
        </w:tc>
        <w:tc>
          <w:tcPr>
            <w:tcW w:w="8279" w:type="dxa"/>
          </w:tcPr>
          <w:p w14:paraId="33DFF553">
            <w:pPr>
              <w:rPr>
                <w:rFonts w:hAnsi="宋体"/>
                <w:sz w:val="24"/>
                <w:szCs w:val="24"/>
              </w:rPr>
            </w:pPr>
            <w:r>
              <w:rPr>
                <w:rFonts w:hint="eastAsia" w:hAnsi="宋体"/>
                <w:sz w:val="24"/>
                <w:szCs w:val="24"/>
              </w:rPr>
              <w:t>电网频率</w:t>
            </w:r>
          </w:p>
        </w:tc>
      </w:tr>
      <w:tr w14:paraId="31968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6" w:type="dxa"/>
          </w:tcPr>
          <w:p w14:paraId="7356BD6E">
            <w:pPr>
              <w:rPr>
                <w:rFonts w:ascii="方正大黑简体" w:hAnsi="宋体" w:eastAsia="方正大黑简体"/>
                <w:sz w:val="24"/>
                <w:szCs w:val="24"/>
              </w:rPr>
            </w:pPr>
            <w:r>
              <w:rPr>
                <w:rFonts w:hint="eastAsia" w:ascii="方正大黑简体" w:hAnsi="宋体" w:eastAsia="方正大黑简体"/>
                <w:sz w:val="24"/>
                <w:szCs w:val="24"/>
              </w:rPr>
              <w:t>Vrms</w:t>
            </w:r>
          </w:p>
        </w:tc>
        <w:tc>
          <w:tcPr>
            <w:tcW w:w="8279" w:type="dxa"/>
          </w:tcPr>
          <w:p w14:paraId="5FAC9615">
            <w:pPr>
              <w:rPr>
                <w:rFonts w:hAnsi="宋体"/>
                <w:sz w:val="24"/>
                <w:szCs w:val="24"/>
              </w:rPr>
            </w:pPr>
            <w:r>
              <w:rPr>
                <w:rFonts w:hint="eastAsia" w:hAnsi="宋体"/>
                <w:sz w:val="24"/>
                <w:szCs w:val="24"/>
              </w:rPr>
              <w:t>相电压真有效值</w:t>
            </w:r>
          </w:p>
        </w:tc>
      </w:tr>
      <w:tr w14:paraId="239DE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6" w:type="dxa"/>
          </w:tcPr>
          <w:p w14:paraId="787F8D52">
            <w:pPr>
              <w:rPr>
                <w:rFonts w:ascii="方正大黑简体" w:hAnsi="宋体" w:eastAsia="方正大黑简体"/>
                <w:sz w:val="24"/>
                <w:szCs w:val="24"/>
              </w:rPr>
            </w:pPr>
            <w:r>
              <w:rPr>
                <w:rFonts w:hint="eastAsia" w:ascii="方正大黑简体" w:hAnsi="宋体" w:eastAsia="方正大黑简体"/>
                <w:sz w:val="24"/>
                <w:szCs w:val="24"/>
              </w:rPr>
              <w:t>Vthd</w:t>
            </w:r>
          </w:p>
        </w:tc>
        <w:tc>
          <w:tcPr>
            <w:tcW w:w="8279" w:type="dxa"/>
          </w:tcPr>
          <w:p w14:paraId="3728F992">
            <w:pPr>
              <w:rPr>
                <w:rFonts w:hAnsi="宋体"/>
                <w:sz w:val="24"/>
                <w:szCs w:val="24"/>
              </w:rPr>
            </w:pPr>
            <w:r>
              <w:rPr>
                <w:rFonts w:hint="eastAsia" w:hAnsi="宋体"/>
                <w:sz w:val="24"/>
                <w:szCs w:val="24"/>
              </w:rPr>
              <w:t>相电压总谐波失真率</w:t>
            </w:r>
          </w:p>
        </w:tc>
      </w:tr>
      <w:tr w14:paraId="09D4E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6" w:type="dxa"/>
          </w:tcPr>
          <w:p w14:paraId="128815C9">
            <w:pPr>
              <w:rPr>
                <w:rFonts w:ascii="方正大黑简体" w:hAnsi="宋体" w:eastAsia="方正大黑简体"/>
                <w:sz w:val="24"/>
                <w:szCs w:val="24"/>
              </w:rPr>
            </w:pPr>
            <w:r>
              <w:rPr>
                <w:rFonts w:hint="eastAsia" w:ascii="方正大黑简体" w:hAnsi="宋体" w:eastAsia="方正大黑简体"/>
                <w:sz w:val="24"/>
                <w:szCs w:val="24"/>
              </w:rPr>
              <w:t>Vcf</w:t>
            </w:r>
          </w:p>
        </w:tc>
        <w:tc>
          <w:tcPr>
            <w:tcW w:w="8279" w:type="dxa"/>
          </w:tcPr>
          <w:p w14:paraId="1B00F4D7">
            <w:pPr>
              <w:rPr>
                <w:rFonts w:hAnsi="宋体"/>
                <w:sz w:val="24"/>
                <w:szCs w:val="24"/>
              </w:rPr>
            </w:pPr>
            <w:r>
              <w:rPr>
                <w:rFonts w:hint="eastAsia" w:hAnsi="宋体"/>
                <w:sz w:val="24"/>
                <w:szCs w:val="24"/>
              </w:rPr>
              <w:t>相电压峰值因数</w:t>
            </w:r>
          </w:p>
        </w:tc>
      </w:tr>
      <w:tr w14:paraId="45F10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6" w:type="dxa"/>
          </w:tcPr>
          <w:p w14:paraId="7F1CB40C">
            <w:pPr>
              <w:rPr>
                <w:rFonts w:ascii="方正大黑简体" w:hAnsi="宋体" w:eastAsia="方正大黑简体"/>
                <w:sz w:val="24"/>
                <w:szCs w:val="24"/>
              </w:rPr>
            </w:pPr>
            <w:r>
              <w:rPr>
                <w:rFonts w:hint="eastAsia" w:ascii="方正大黑简体" w:hAnsi="宋体" w:eastAsia="方正大黑简体"/>
                <w:sz w:val="24"/>
                <w:szCs w:val="24"/>
              </w:rPr>
              <w:t>Vunb</w:t>
            </w:r>
          </w:p>
        </w:tc>
        <w:tc>
          <w:tcPr>
            <w:tcW w:w="8279" w:type="dxa"/>
          </w:tcPr>
          <w:p w14:paraId="738E62FB">
            <w:pPr>
              <w:rPr>
                <w:rFonts w:hAnsi="宋体"/>
                <w:sz w:val="24"/>
                <w:szCs w:val="24"/>
              </w:rPr>
            </w:pPr>
            <w:r>
              <w:rPr>
                <w:rFonts w:hint="eastAsia" w:hAnsi="宋体"/>
                <w:sz w:val="24"/>
                <w:szCs w:val="24"/>
              </w:rPr>
              <w:t>相电压不平衡度(2φ，3φ)</w:t>
            </w:r>
          </w:p>
        </w:tc>
      </w:tr>
      <w:tr w14:paraId="2B396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6" w:type="dxa"/>
          </w:tcPr>
          <w:p w14:paraId="42ED438B">
            <w:pPr>
              <w:rPr>
                <w:rFonts w:ascii="方正大黑简体" w:hAnsi="宋体" w:eastAsia="方正大黑简体"/>
                <w:sz w:val="24"/>
                <w:szCs w:val="24"/>
              </w:rPr>
            </w:pPr>
            <w:r>
              <w:rPr>
                <w:rFonts w:hint="eastAsia" w:ascii="方正大黑简体" w:hAnsi="宋体" w:eastAsia="方正大黑简体"/>
                <w:sz w:val="24"/>
                <w:szCs w:val="24"/>
              </w:rPr>
              <w:t>PST</w:t>
            </w:r>
          </w:p>
        </w:tc>
        <w:tc>
          <w:tcPr>
            <w:tcW w:w="8279" w:type="dxa"/>
          </w:tcPr>
          <w:p w14:paraId="578F3818">
            <w:pPr>
              <w:rPr>
                <w:rFonts w:hAnsi="宋体"/>
                <w:sz w:val="24"/>
                <w:szCs w:val="24"/>
              </w:rPr>
            </w:pPr>
            <w:r>
              <w:rPr>
                <w:rFonts w:hint="eastAsia" w:hAnsi="宋体"/>
                <w:sz w:val="24"/>
                <w:szCs w:val="24"/>
              </w:rPr>
              <w:t>短期电压闪变</w:t>
            </w:r>
          </w:p>
        </w:tc>
      </w:tr>
      <w:tr w14:paraId="2F4C0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6" w:type="dxa"/>
          </w:tcPr>
          <w:p w14:paraId="20BBC26D">
            <w:pPr>
              <w:rPr>
                <w:rFonts w:ascii="方正大黑简体" w:hAnsi="宋体" w:eastAsia="方正大黑简体"/>
                <w:sz w:val="24"/>
                <w:szCs w:val="24"/>
              </w:rPr>
            </w:pPr>
            <w:r>
              <w:rPr>
                <w:rFonts w:hint="eastAsia" w:ascii="方正大黑简体" w:hAnsi="宋体" w:eastAsia="方正大黑简体"/>
                <w:sz w:val="24"/>
                <w:szCs w:val="24"/>
              </w:rPr>
              <w:t>Arms</w:t>
            </w:r>
          </w:p>
        </w:tc>
        <w:tc>
          <w:tcPr>
            <w:tcW w:w="8279" w:type="dxa"/>
          </w:tcPr>
          <w:p w14:paraId="5F4BDD05">
            <w:pPr>
              <w:rPr>
                <w:rFonts w:hAnsi="宋体"/>
                <w:sz w:val="24"/>
                <w:szCs w:val="24"/>
              </w:rPr>
            </w:pPr>
            <w:r>
              <w:rPr>
                <w:rFonts w:hint="eastAsia" w:hAnsi="宋体"/>
                <w:sz w:val="24"/>
                <w:szCs w:val="24"/>
              </w:rPr>
              <w:t>电流真有效值</w:t>
            </w:r>
          </w:p>
        </w:tc>
      </w:tr>
      <w:tr w14:paraId="1DAF4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6" w:type="dxa"/>
          </w:tcPr>
          <w:p w14:paraId="32F52A7A">
            <w:pPr>
              <w:rPr>
                <w:rFonts w:ascii="方正大黑简体" w:hAnsi="宋体" w:eastAsia="方正大黑简体"/>
                <w:sz w:val="24"/>
                <w:szCs w:val="24"/>
              </w:rPr>
            </w:pPr>
            <w:r>
              <w:rPr>
                <w:rFonts w:hint="eastAsia" w:ascii="方正大黑简体" w:hAnsi="宋体" w:eastAsia="方正大黑简体"/>
                <w:sz w:val="24"/>
                <w:szCs w:val="24"/>
              </w:rPr>
              <w:t>Athd</w:t>
            </w:r>
          </w:p>
        </w:tc>
        <w:tc>
          <w:tcPr>
            <w:tcW w:w="8279" w:type="dxa"/>
          </w:tcPr>
          <w:p w14:paraId="00A15DEB">
            <w:pPr>
              <w:rPr>
                <w:rFonts w:hAnsi="宋体"/>
                <w:sz w:val="24"/>
                <w:szCs w:val="24"/>
              </w:rPr>
            </w:pPr>
            <w:r>
              <w:rPr>
                <w:rFonts w:hint="eastAsia" w:hAnsi="宋体"/>
                <w:sz w:val="24"/>
                <w:szCs w:val="24"/>
              </w:rPr>
              <w:t>电流总谐波失真率</w:t>
            </w:r>
          </w:p>
        </w:tc>
      </w:tr>
      <w:tr w14:paraId="2FACE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6" w:type="dxa"/>
          </w:tcPr>
          <w:p w14:paraId="37607690">
            <w:pPr>
              <w:rPr>
                <w:rFonts w:ascii="方正大黑简体" w:hAnsi="宋体" w:eastAsia="方正大黑简体"/>
                <w:sz w:val="24"/>
                <w:szCs w:val="24"/>
              </w:rPr>
            </w:pPr>
            <w:r>
              <w:rPr>
                <w:rFonts w:hint="eastAsia" w:ascii="方正大黑简体" w:hAnsi="宋体" w:eastAsia="方正大黑简体"/>
                <w:sz w:val="24"/>
                <w:szCs w:val="24"/>
              </w:rPr>
              <w:t>Acf</w:t>
            </w:r>
          </w:p>
        </w:tc>
        <w:tc>
          <w:tcPr>
            <w:tcW w:w="8279" w:type="dxa"/>
          </w:tcPr>
          <w:p w14:paraId="4E23676B">
            <w:pPr>
              <w:rPr>
                <w:rFonts w:hAnsi="宋体"/>
                <w:sz w:val="24"/>
                <w:szCs w:val="24"/>
              </w:rPr>
            </w:pPr>
            <w:r>
              <w:rPr>
                <w:rFonts w:hint="eastAsia" w:hAnsi="宋体"/>
                <w:sz w:val="24"/>
                <w:szCs w:val="24"/>
              </w:rPr>
              <w:t>电流峰值因数</w:t>
            </w:r>
          </w:p>
        </w:tc>
      </w:tr>
      <w:tr w14:paraId="19BE7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6" w:type="dxa"/>
          </w:tcPr>
          <w:p w14:paraId="65D37B4D">
            <w:pPr>
              <w:rPr>
                <w:rFonts w:ascii="方正大黑简体" w:hAnsi="宋体" w:eastAsia="方正大黑简体"/>
                <w:sz w:val="24"/>
                <w:szCs w:val="24"/>
              </w:rPr>
            </w:pPr>
            <w:r>
              <w:rPr>
                <w:rFonts w:hint="eastAsia" w:ascii="方正大黑简体" w:hAnsi="宋体" w:eastAsia="方正大黑简体"/>
                <w:sz w:val="24"/>
                <w:szCs w:val="24"/>
              </w:rPr>
              <w:t>Aunb</w:t>
            </w:r>
          </w:p>
        </w:tc>
        <w:tc>
          <w:tcPr>
            <w:tcW w:w="8279" w:type="dxa"/>
          </w:tcPr>
          <w:p w14:paraId="16A92925">
            <w:pPr>
              <w:rPr>
                <w:rFonts w:hAnsi="宋体"/>
                <w:sz w:val="24"/>
                <w:szCs w:val="24"/>
              </w:rPr>
            </w:pPr>
            <w:r>
              <w:rPr>
                <w:rFonts w:hint="eastAsia" w:hAnsi="宋体"/>
                <w:sz w:val="24"/>
                <w:szCs w:val="24"/>
              </w:rPr>
              <w:t>电流不平衡度(2φ，3φ)</w:t>
            </w:r>
          </w:p>
        </w:tc>
      </w:tr>
      <w:tr w14:paraId="740C0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6" w:type="dxa"/>
          </w:tcPr>
          <w:p w14:paraId="7F0E2640">
            <w:pPr>
              <w:rPr>
                <w:rFonts w:ascii="方正大黑简体" w:hAnsi="宋体" w:eastAsia="方正大黑简体"/>
                <w:sz w:val="24"/>
                <w:szCs w:val="24"/>
              </w:rPr>
            </w:pPr>
            <w:r>
              <w:rPr>
                <w:rFonts w:hint="eastAsia" w:ascii="方正大黑简体" w:hAnsi="宋体" w:eastAsia="方正大黑简体"/>
                <w:sz w:val="24"/>
                <w:szCs w:val="24"/>
              </w:rPr>
              <w:t>KF</w:t>
            </w:r>
          </w:p>
        </w:tc>
        <w:tc>
          <w:tcPr>
            <w:tcW w:w="8279" w:type="dxa"/>
          </w:tcPr>
          <w:p w14:paraId="582E11E2">
            <w:pPr>
              <w:rPr>
                <w:rFonts w:hAnsi="宋体"/>
                <w:sz w:val="24"/>
                <w:szCs w:val="24"/>
              </w:rPr>
            </w:pPr>
            <w:r>
              <w:rPr>
                <w:rFonts w:hint="eastAsia" w:hAnsi="宋体"/>
                <w:sz w:val="24"/>
                <w:szCs w:val="24"/>
              </w:rPr>
              <w:t>K因数</w:t>
            </w:r>
          </w:p>
        </w:tc>
      </w:tr>
      <w:tr w14:paraId="5604F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6" w:type="dxa"/>
          </w:tcPr>
          <w:p w14:paraId="5F06F14F">
            <w:pPr>
              <w:rPr>
                <w:rFonts w:ascii="方正大黑简体" w:hAnsi="宋体" w:eastAsia="方正大黑简体"/>
                <w:sz w:val="24"/>
                <w:szCs w:val="24"/>
              </w:rPr>
            </w:pPr>
            <w:r>
              <w:rPr>
                <w:rFonts w:hint="eastAsia" w:ascii="方正大黑简体" w:hAnsi="宋体" w:eastAsia="方正大黑简体"/>
                <w:sz w:val="24"/>
                <w:szCs w:val="24"/>
              </w:rPr>
              <w:t>W</w:t>
            </w:r>
          </w:p>
        </w:tc>
        <w:tc>
          <w:tcPr>
            <w:tcW w:w="8279" w:type="dxa"/>
          </w:tcPr>
          <w:p w14:paraId="74B31970">
            <w:pPr>
              <w:rPr>
                <w:rFonts w:hAnsi="宋体"/>
                <w:sz w:val="24"/>
                <w:szCs w:val="24"/>
              </w:rPr>
            </w:pPr>
            <w:r>
              <w:rPr>
                <w:rFonts w:hint="eastAsia" w:hAnsi="宋体"/>
                <w:sz w:val="24"/>
                <w:szCs w:val="24"/>
              </w:rPr>
              <w:t>有功功率</w:t>
            </w:r>
          </w:p>
        </w:tc>
      </w:tr>
      <w:tr w14:paraId="42746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6" w:type="dxa"/>
          </w:tcPr>
          <w:p w14:paraId="624F9BBC">
            <w:pPr>
              <w:rPr>
                <w:rFonts w:ascii="方正大黑简体" w:hAnsi="宋体" w:eastAsia="方正大黑简体"/>
                <w:sz w:val="24"/>
                <w:szCs w:val="24"/>
              </w:rPr>
            </w:pPr>
            <w:r>
              <w:rPr>
                <w:rFonts w:hint="eastAsia" w:ascii="方正大黑简体" w:hAnsi="宋体" w:eastAsia="方正大黑简体"/>
                <w:sz w:val="24"/>
                <w:szCs w:val="24"/>
              </w:rPr>
              <w:t>VAR</w:t>
            </w:r>
          </w:p>
        </w:tc>
        <w:tc>
          <w:tcPr>
            <w:tcW w:w="8279" w:type="dxa"/>
          </w:tcPr>
          <w:p w14:paraId="7031E0CA">
            <w:pPr>
              <w:rPr>
                <w:rFonts w:hAnsi="宋体"/>
                <w:sz w:val="24"/>
                <w:szCs w:val="24"/>
              </w:rPr>
            </w:pPr>
            <w:r>
              <w:rPr>
                <w:rFonts w:hint="eastAsia" w:hAnsi="宋体"/>
                <w:sz w:val="24"/>
                <w:szCs w:val="24"/>
              </w:rPr>
              <w:t>无功功率</w:t>
            </w:r>
          </w:p>
        </w:tc>
      </w:tr>
      <w:tr w14:paraId="7F9E9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6" w:type="dxa"/>
          </w:tcPr>
          <w:p w14:paraId="6F3BB1B7">
            <w:pPr>
              <w:rPr>
                <w:rFonts w:ascii="方正大黑简体" w:hAnsi="宋体" w:eastAsia="方正大黑简体"/>
                <w:sz w:val="24"/>
                <w:szCs w:val="24"/>
              </w:rPr>
            </w:pPr>
            <w:r>
              <w:rPr>
                <w:rFonts w:hint="eastAsia" w:ascii="方正大黑简体" w:hAnsi="宋体" w:eastAsia="方正大黑简体"/>
                <w:sz w:val="24"/>
                <w:szCs w:val="24"/>
              </w:rPr>
              <w:t>VA</w:t>
            </w:r>
          </w:p>
        </w:tc>
        <w:tc>
          <w:tcPr>
            <w:tcW w:w="8279" w:type="dxa"/>
          </w:tcPr>
          <w:p w14:paraId="4C0E430A">
            <w:pPr>
              <w:rPr>
                <w:rFonts w:hAnsi="宋体"/>
                <w:sz w:val="24"/>
                <w:szCs w:val="24"/>
              </w:rPr>
            </w:pPr>
            <w:r>
              <w:rPr>
                <w:rFonts w:hint="eastAsia" w:hAnsi="宋体"/>
                <w:sz w:val="24"/>
                <w:szCs w:val="24"/>
              </w:rPr>
              <w:t>视在功率</w:t>
            </w:r>
          </w:p>
        </w:tc>
      </w:tr>
      <w:tr w14:paraId="1E78E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6" w:type="dxa"/>
          </w:tcPr>
          <w:p w14:paraId="52383C83">
            <w:pPr>
              <w:rPr>
                <w:rFonts w:ascii="方正大黑简体" w:hAnsi="宋体" w:eastAsia="方正大黑简体"/>
                <w:sz w:val="24"/>
                <w:szCs w:val="24"/>
              </w:rPr>
            </w:pPr>
            <w:r>
              <w:rPr>
                <w:rFonts w:hint="eastAsia" w:ascii="方正大黑简体" w:hAnsi="宋体" w:eastAsia="方正大黑简体"/>
                <w:sz w:val="24"/>
                <w:szCs w:val="24"/>
              </w:rPr>
              <w:t>PF</w:t>
            </w:r>
          </w:p>
        </w:tc>
        <w:tc>
          <w:tcPr>
            <w:tcW w:w="8279" w:type="dxa"/>
          </w:tcPr>
          <w:p w14:paraId="7BE24B82">
            <w:pPr>
              <w:rPr>
                <w:rFonts w:hAnsi="宋体"/>
                <w:sz w:val="24"/>
                <w:szCs w:val="24"/>
              </w:rPr>
            </w:pPr>
            <w:r>
              <w:rPr>
                <w:rFonts w:hint="eastAsia" w:hAnsi="宋体"/>
                <w:sz w:val="24"/>
                <w:szCs w:val="24"/>
              </w:rPr>
              <w:t>功率因数</w:t>
            </w:r>
          </w:p>
        </w:tc>
      </w:tr>
      <w:tr w14:paraId="03488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6" w:type="dxa"/>
          </w:tcPr>
          <w:p w14:paraId="626CBC21">
            <w:pPr>
              <w:rPr>
                <w:rFonts w:ascii="方正大黑简体" w:hAnsi="宋体" w:eastAsia="方正大黑简体"/>
                <w:sz w:val="24"/>
                <w:szCs w:val="24"/>
              </w:rPr>
            </w:pPr>
            <w:r>
              <w:rPr>
                <w:rFonts w:hint="eastAsia" w:ascii="方正大黑简体" w:hAnsi="宋体" w:eastAsia="方正大黑简体"/>
                <w:sz w:val="24"/>
                <w:szCs w:val="24"/>
              </w:rPr>
              <w:t>DPF</w:t>
            </w:r>
          </w:p>
        </w:tc>
        <w:tc>
          <w:tcPr>
            <w:tcW w:w="8279" w:type="dxa"/>
          </w:tcPr>
          <w:p w14:paraId="594F8446">
            <w:pPr>
              <w:rPr>
                <w:rFonts w:hAnsi="宋体"/>
                <w:sz w:val="24"/>
                <w:szCs w:val="24"/>
              </w:rPr>
            </w:pPr>
            <w:r>
              <w:rPr>
                <w:rFonts w:hint="eastAsia" w:hAnsi="宋体"/>
                <w:sz w:val="24"/>
                <w:szCs w:val="24"/>
              </w:rPr>
              <w:t>位移功率因数</w:t>
            </w:r>
          </w:p>
        </w:tc>
      </w:tr>
      <w:tr w14:paraId="54E57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6" w:type="dxa"/>
          </w:tcPr>
          <w:p w14:paraId="12AD4AAA">
            <w:pPr>
              <w:rPr>
                <w:rFonts w:ascii="方正大黑简体" w:hAnsi="宋体" w:eastAsia="方正大黑简体"/>
                <w:sz w:val="24"/>
                <w:szCs w:val="24"/>
              </w:rPr>
            </w:pPr>
            <w:r>
              <w:rPr>
                <w:rFonts w:hint="eastAsia" w:ascii="方正大黑简体" w:hAnsi="宋体" w:eastAsia="方正大黑简体"/>
                <w:sz w:val="24"/>
                <w:szCs w:val="24"/>
              </w:rPr>
              <w:t>Tan</w:t>
            </w:r>
          </w:p>
        </w:tc>
        <w:tc>
          <w:tcPr>
            <w:tcW w:w="8279" w:type="dxa"/>
          </w:tcPr>
          <w:p w14:paraId="422BA95F">
            <w:pPr>
              <w:rPr>
                <w:rFonts w:hAnsi="宋体"/>
                <w:sz w:val="24"/>
                <w:szCs w:val="24"/>
              </w:rPr>
            </w:pPr>
            <w:r>
              <w:rPr>
                <w:rFonts w:hint="eastAsia" w:hAnsi="宋体"/>
                <w:sz w:val="24"/>
                <w:szCs w:val="24"/>
              </w:rPr>
              <w:t>正切值</w:t>
            </w:r>
          </w:p>
        </w:tc>
      </w:tr>
      <w:tr w14:paraId="2D6EB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6" w:type="dxa"/>
          </w:tcPr>
          <w:p w14:paraId="5C8D3D3A">
            <w:pPr>
              <w:rPr>
                <w:rFonts w:ascii="方正大黑简体" w:hAnsi="宋体" w:eastAsia="方正大黑简体"/>
                <w:sz w:val="24"/>
                <w:szCs w:val="24"/>
              </w:rPr>
            </w:pPr>
            <w:r>
              <w:rPr>
                <w:rFonts w:hint="eastAsia" w:ascii="方正大黑简体" w:hAnsi="宋体" w:eastAsia="方正大黑简体"/>
                <w:sz w:val="24"/>
                <w:szCs w:val="24"/>
              </w:rPr>
              <w:t>?</w:t>
            </w:r>
          </w:p>
        </w:tc>
        <w:tc>
          <w:tcPr>
            <w:tcW w:w="8279" w:type="dxa"/>
          </w:tcPr>
          <w:p w14:paraId="360B3F56">
            <w:pPr>
              <w:rPr>
                <w:rFonts w:hAnsi="宋体"/>
                <w:sz w:val="24"/>
                <w:szCs w:val="24"/>
              </w:rPr>
            </w:pPr>
            <w:r>
              <w:rPr>
                <w:rFonts w:hint="eastAsia" w:hAnsi="宋体"/>
                <w:sz w:val="24"/>
                <w:szCs w:val="24"/>
              </w:rPr>
              <w:t>参阅此处注释(与谐波相关)</w:t>
            </w:r>
          </w:p>
        </w:tc>
      </w:tr>
    </w:tbl>
    <w:p w14:paraId="246F9079">
      <w:pPr>
        <w:ind w:firstLine="560" w:firstLineChars="200"/>
        <w:rPr>
          <w:rFonts w:hAnsi="宋体"/>
          <w:sz w:val="28"/>
          <w:szCs w:val="28"/>
        </w:rPr>
      </w:pPr>
      <w:r>
        <w:rPr>
          <w:rFonts w:hint="eastAsia" w:hAnsi="宋体"/>
          <w:sz w:val="28"/>
          <w:szCs w:val="28"/>
        </w:rPr>
        <w:t>最后两行需特别设置，如下所示：</w:t>
      </w:r>
    </w:p>
    <w:p w14:paraId="1C7EC739">
      <w:pPr>
        <w:ind w:firstLine="3885" w:firstLineChars="1850"/>
        <w:rPr>
          <w:rFonts w:hAnsi="宋体"/>
        </w:rPr>
      </w:pPr>
    </w:p>
    <w:p w14:paraId="4B4C1198">
      <w:pPr>
        <w:rPr>
          <w:rFonts w:hAnsi="宋体"/>
        </w:rPr>
      </w:pPr>
      <w:r>
        <w:rPr>
          <w:rFonts w:hint="eastAsia" w:hAnsi="宋体"/>
          <w:lang w:val="en-US" w:eastAsia="zh-CN"/>
        </w:rPr>
        <w:t xml:space="preserve">                                 </w:t>
      </w:r>
      <w:r>
        <w:rPr>
          <w:rFonts w:hAnsi="宋体"/>
        </w:rPr>
        <w:drawing>
          <wp:inline distT="0" distB="0" distL="0" distR="0">
            <wp:extent cx="2014855" cy="561975"/>
            <wp:effectExtent l="9525" t="9525" r="13970" b="19050"/>
            <wp:docPr id="196"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22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2014855" cy="561975"/>
                    </a:xfrm>
                    <a:prstGeom prst="rect">
                      <a:avLst/>
                    </a:prstGeom>
                    <a:noFill/>
                    <a:ln w="6350" cmpd="sng">
                      <a:solidFill>
                        <a:srgbClr val="000000"/>
                      </a:solidFill>
                      <a:miter lim="800000"/>
                      <a:headEnd/>
                      <a:tailEnd/>
                    </a:ln>
                    <a:effectLst/>
                  </pic:spPr>
                </pic:pic>
              </a:graphicData>
            </a:graphic>
          </wp:inline>
        </w:drawing>
      </w:r>
    </w:p>
    <w:p w14:paraId="5B64FD2F">
      <w:pPr>
        <w:ind w:firstLine="3885" w:firstLineChars="1850"/>
        <w:rPr>
          <w:rFonts w:hAnsi="宋体"/>
        </w:rPr>
      </w:pPr>
    </w:p>
    <w:p w14:paraId="238F3510">
      <w:pPr>
        <w:ind w:firstLine="3360" w:firstLineChars="1200"/>
        <w:rPr>
          <w:rFonts w:hAnsi="宋体"/>
          <w:sz w:val="28"/>
          <w:szCs w:val="28"/>
        </w:rPr>
      </w:pPr>
      <w:r>
        <w:rPr>
          <w:rFonts w:hint="eastAsia" w:hAnsi="宋体"/>
          <w:sz w:val="28"/>
          <w:szCs w:val="28"/>
        </w:rPr>
        <w:t>图5-13 此两行涉及谐波。</w:t>
      </w:r>
    </w:p>
    <w:p w14:paraId="0E6B7E8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此两行涉及监测谐波</w:t>
      </w:r>
      <w:r>
        <w:rPr>
          <w:rFonts w:hint="eastAsia" w:ascii="方正大黑简体" w:hAnsi="宋体" w:eastAsia="方正大黑简体"/>
          <w:sz w:val="28"/>
          <w:szCs w:val="28"/>
        </w:rPr>
        <w:t>VAh</w:t>
      </w:r>
      <w:r>
        <w:rPr>
          <w:rFonts w:hint="eastAsia" w:hAnsi="宋体"/>
          <w:sz w:val="28"/>
          <w:szCs w:val="28"/>
        </w:rPr>
        <w:t>，</w:t>
      </w:r>
      <w:r>
        <w:rPr>
          <w:rFonts w:hint="eastAsia" w:ascii="方正大黑简体" w:hAnsi="宋体" w:eastAsia="方正大黑简体"/>
          <w:sz w:val="28"/>
          <w:szCs w:val="28"/>
        </w:rPr>
        <w:t>Ah</w:t>
      </w:r>
      <w:r>
        <w:rPr>
          <w:rFonts w:hint="eastAsia" w:hAnsi="宋体"/>
          <w:sz w:val="28"/>
          <w:szCs w:val="28"/>
        </w:rPr>
        <w:t>，</w:t>
      </w:r>
      <w:r>
        <w:rPr>
          <w:rFonts w:hint="eastAsia" w:ascii="方正大黑简体" w:hAnsi="宋体" w:eastAsia="方正大黑简体"/>
          <w:sz w:val="28"/>
          <w:szCs w:val="28"/>
        </w:rPr>
        <w:t>Vh</w:t>
      </w:r>
      <w:r>
        <w:rPr>
          <w:rFonts w:hint="eastAsia" w:hAnsi="宋体"/>
          <w:sz w:val="28"/>
          <w:szCs w:val="28"/>
        </w:rPr>
        <w:t>及</w:t>
      </w:r>
      <w:r>
        <w:rPr>
          <w:rFonts w:hint="eastAsia" w:ascii="方正大黑简体" w:hAnsi="宋体" w:eastAsia="方正大黑简体"/>
          <w:sz w:val="28"/>
          <w:szCs w:val="28"/>
        </w:rPr>
        <w:t>Uh</w:t>
      </w:r>
      <w:r>
        <w:rPr>
          <w:rFonts w:hint="eastAsia" w:hAnsi="宋体"/>
          <w:sz w:val="28"/>
          <w:szCs w:val="28"/>
        </w:rPr>
        <w:t>等值。用户可以自主选择谐波次数(0到50次)以记录相应次数谐波含有率，还可以选择只记录奇次谐波。具体操作如下：</w:t>
      </w:r>
    </w:p>
    <w:p w14:paraId="40064DAC">
      <w:pPr>
        <w:pStyle w:val="24"/>
        <w:keepNext w:val="0"/>
        <w:keepLines w:val="0"/>
        <w:pageBreakBefore w:val="0"/>
        <w:widowControl w:val="0"/>
        <w:numPr>
          <w:ilvl w:val="0"/>
          <w:numId w:val="14"/>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drawing>
          <wp:anchor distT="0" distB="0" distL="114300" distR="114300" simplePos="0" relativeHeight="251729920" behindDoc="0" locked="0" layoutInCell="1" allowOverlap="1">
            <wp:simplePos x="0" y="0"/>
            <wp:positionH relativeFrom="column">
              <wp:posOffset>1916430</wp:posOffset>
            </wp:positionH>
            <wp:positionV relativeFrom="paragraph">
              <wp:posOffset>53975</wp:posOffset>
            </wp:positionV>
            <wp:extent cx="177800" cy="127000"/>
            <wp:effectExtent l="19050" t="19050" r="0" b="6350"/>
            <wp:wrapNone/>
            <wp:docPr id="2084"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 name="图片 22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177800" cy="127000"/>
                    </a:xfrm>
                    <a:prstGeom prst="rect">
                      <a:avLst/>
                    </a:prstGeom>
                    <a:noFill/>
                    <a:ln w="6350">
                      <a:solidFill>
                        <a:srgbClr val="000000"/>
                      </a:solidFill>
                      <a:miter lim="800000"/>
                      <a:headEnd/>
                      <a:tailEnd/>
                    </a:ln>
                  </pic:spPr>
                </pic:pic>
              </a:graphicData>
            </a:graphic>
          </wp:anchor>
        </w:drawing>
      </w:r>
      <w:r>
        <w:rPr>
          <w:rFonts w:hint="eastAsia" w:hAnsi="宋体"/>
          <w:sz w:val="28"/>
          <w:szCs w:val="28"/>
        </w:rPr>
        <w:t>选择监测的谐波参数：     以黄颜色高亮显示，按</w:t>
      </w:r>
      <w:r>
        <w:rPr>
          <w:rFonts w:hint="eastAsia" w:hAnsi="宋体"/>
          <w:sz w:val="28"/>
          <w:szCs w:val="28"/>
        </w:rPr>
        <w:drawing>
          <wp:inline distT="0" distB="0" distL="0" distR="0">
            <wp:extent cx="254000" cy="156845"/>
            <wp:effectExtent l="0" t="0" r="0" b="0"/>
            <wp:docPr id="2352" name="图片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 name="图片 23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键出现</w:t>
      </w:r>
      <w:r>
        <w:rPr>
          <w:rFonts w:hAnsi="宋体"/>
          <w:sz w:val="28"/>
          <w:szCs w:val="28"/>
        </w:rPr>
        <w:drawing>
          <wp:inline distT="0" distB="0" distL="0" distR="0">
            <wp:extent cx="81915" cy="67945"/>
            <wp:effectExtent l="0" t="0" r="0" b="0"/>
            <wp:docPr id="198" name="图片 224" descr="key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224" descr="key_up"/>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Ansi="宋体"/>
          <w:sz w:val="28"/>
          <w:szCs w:val="28"/>
        </w:rPr>
        <w:drawing>
          <wp:inline distT="0" distB="0" distL="0" distR="0">
            <wp:extent cx="81915" cy="67945"/>
            <wp:effectExtent l="0" t="0" r="0" b="0"/>
            <wp:docPr id="199" name="图片 225" descr="key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225" descr="key_dow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int="eastAsia" w:hAnsi="宋体"/>
          <w:sz w:val="28"/>
          <w:szCs w:val="28"/>
        </w:rPr>
        <w:t>箭头，通过</w:t>
      </w:r>
      <w:r>
        <w:rPr>
          <w:rFonts w:hint="eastAsia" w:hAnsi="宋体"/>
          <w:sz w:val="28"/>
          <w:szCs w:val="28"/>
        </w:rPr>
        <w:drawing>
          <wp:inline distT="0" distB="0" distL="0" distR="0">
            <wp:extent cx="301625" cy="133350"/>
            <wp:effectExtent l="0" t="0" r="3175" b="0"/>
            <wp:docPr id="2281" name="图片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 name="图片 22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282" name="图片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 name="图片 22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键选取(</w:t>
      </w:r>
      <w:r>
        <w:rPr>
          <w:rFonts w:hint="eastAsia" w:ascii="方正大黑简体" w:hAnsi="宋体" w:eastAsia="方正大黑简体"/>
          <w:sz w:val="28"/>
          <w:szCs w:val="28"/>
        </w:rPr>
        <w:t>Vah</w:t>
      </w:r>
      <w:r>
        <w:rPr>
          <w:rFonts w:hint="eastAsia" w:hAnsi="宋体"/>
          <w:sz w:val="28"/>
          <w:szCs w:val="28"/>
        </w:rPr>
        <w:t>,</w:t>
      </w:r>
      <w:r>
        <w:rPr>
          <w:rFonts w:hint="eastAsia" w:ascii="方正大黑简体" w:hAnsi="宋体" w:eastAsia="方正大黑简体"/>
          <w:sz w:val="28"/>
          <w:szCs w:val="28"/>
        </w:rPr>
        <w:t>Ah</w:t>
      </w:r>
      <w:r>
        <w:rPr>
          <w:rFonts w:hint="eastAsia" w:hAnsi="宋体"/>
          <w:sz w:val="28"/>
          <w:szCs w:val="28"/>
        </w:rPr>
        <w:t>,</w:t>
      </w:r>
      <w:r>
        <w:rPr>
          <w:rFonts w:hint="eastAsia" w:ascii="方正大黑简体" w:hAnsi="宋体" w:eastAsia="方正大黑简体"/>
          <w:sz w:val="28"/>
          <w:szCs w:val="28"/>
        </w:rPr>
        <w:t>Vh</w:t>
      </w:r>
      <w:r>
        <w:rPr>
          <w:rFonts w:hint="eastAsia" w:hAnsi="宋体"/>
          <w:sz w:val="28"/>
          <w:szCs w:val="28"/>
        </w:rPr>
        <w:t>及</w:t>
      </w:r>
      <w:r>
        <w:rPr>
          <w:rFonts w:hint="eastAsia" w:ascii="方正大黑简体" w:hAnsi="宋体" w:eastAsia="方正大黑简体"/>
          <w:sz w:val="28"/>
          <w:szCs w:val="28"/>
        </w:rPr>
        <w:t>Uh</w:t>
      </w:r>
      <w:r>
        <w:rPr>
          <w:rFonts w:hint="eastAsia" w:hAnsi="宋体"/>
          <w:sz w:val="28"/>
          <w:szCs w:val="28"/>
        </w:rPr>
        <w:t>)，“？”表示没有选择，按</w:t>
      </w:r>
      <w:r>
        <w:rPr>
          <w:rFonts w:hint="eastAsia" w:hAnsi="宋体"/>
          <w:sz w:val="28"/>
          <w:szCs w:val="28"/>
        </w:rPr>
        <w:drawing>
          <wp:inline distT="0" distB="0" distL="0" distR="0">
            <wp:extent cx="254000" cy="156845"/>
            <wp:effectExtent l="0" t="0" r="0" b="0"/>
            <wp:docPr id="2351" name="图片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1" name="图片 23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键确认，相应值域以黄色高亮显示。按</w:t>
      </w:r>
      <w:r>
        <w:rPr>
          <w:sz w:val="28"/>
          <w:szCs w:val="28"/>
        </w:rPr>
        <w:drawing>
          <wp:inline distT="0" distB="0" distL="0" distR="0">
            <wp:extent cx="113665" cy="214630"/>
            <wp:effectExtent l="0" t="0" r="635" b="0"/>
            <wp:docPr id="2288" name="图片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 name="图片 228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int="eastAsia" w:hAnsi="宋体"/>
          <w:sz w:val="28"/>
          <w:szCs w:val="28"/>
        </w:rPr>
        <w:t>键切换至下一域。</w:t>
      </w:r>
    </w:p>
    <w:p w14:paraId="4A2959DE">
      <w:pPr>
        <w:pStyle w:val="24"/>
        <w:keepNext w:val="0"/>
        <w:keepLines w:val="0"/>
        <w:pageBreakBefore w:val="0"/>
        <w:widowControl w:val="0"/>
        <w:numPr>
          <w:ilvl w:val="0"/>
          <w:numId w:val="14"/>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选择开始谐波次数：相应域以黄颜色高亮显示，按</w:t>
      </w:r>
      <w:r>
        <w:rPr>
          <w:rFonts w:hint="eastAsia" w:hAnsi="宋体"/>
          <w:sz w:val="28"/>
          <w:szCs w:val="28"/>
        </w:rPr>
        <w:drawing>
          <wp:inline distT="0" distB="0" distL="0" distR="0">
            <wp:extent cx="254000" cy="156845"/>
            <wp:effectExtent l="0" t="0" r="0" b="0"/>
            <wp:docPr id="2350" name="图片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 name="图片 23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键出现</w:t>
      </w:r>
      <w:r>
        <w:rPr>
          <w:rFonts w:hAnsi="宋体"/>
          <w:sz w:val="28"/>
          <w:szCs w:val="28"/>
        </w:rPr>
        <w:drawing>
          <wp:inline distT="0" distB="0" distL="0" distR="0">
            <wp:extent cx="81915" cy="67945"/>
            <wp:effectExtent l="0" t="0" r="0" b="0"/>
            <wp:docPr id="205" name="图片 231" descr="key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31" descr="key_up"/>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Ansi="宋体"/>
          <w:sz w:val="28"/>
          <w:szCs w:val="28"/>
        </w:rPr>
        <w:drawing>
          <wp:inline distT="0" distB="0" distL="0" distR="0">
            <wp:extent cx="81915" cy="67945"/>
            <wp:effectExtent l="0" t="0" r="0" b="0"/>
            <wp:docPr id="206" name="图片 232" descr="key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32" descr="key_dow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int="eastAsia" w:hAnsi="宋体"/>
          <w:sz w:val="28"/>
          <w:szCs w:val="28"/>
        </w:rPr>
        <w:t>箭头，按</w:t>
      </w:r>
      <w:r>
        <w:rPr>
          <w:rFonts w:hint="eastAsia" w:hAnsi="宋体"/>
          <w:sz w:val="28"/>
          <w:szCs w:val="28"/>
        </w:rPr>
        <w:drawing>
          <wp:inline distT="0" distB="0" distL="0" distR="0">
            <wp:extent cx="301625" cy="133350"/>
            <wp:effectExtent l="0" t="0" r="3175" b="0"/>
            <wp:docPr id="2274" name="图片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 name="图片 22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275" name="图片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 name="图片 227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键增加或减小开始谐波</w:t>
      </w:r>
    </w:p>
    <w:p w14:paraId="369F5955">
      <w:pPr>
        <w:pStyle w:val="24"/>
        <w:keepNext w:val="0"/>
        <w:keepLines w:val="0"/>
        <w:pageBreakBefore w:val="0"/>
        <w:widowControl w:val="0"/>
        <w:tabs>
          <w:tab w:val="left" w:pos="735"/>
        </w:tabs>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次数，再按</w:t>
      </w:r>
      <w:r>
        <w:rPr>
          <w:rFonts w:hint="eastAsia" w:hAnsi="宋体"/>
          <w:sz w:val="28"/>
          <w:szCs w:val="28"/>
        </w:rPr>
        <w:drawing>
          <wp:inline distT="0" distB="0" distL="0" distR="0">
            <wp:extent cx="254000" cy="156845"/>
            <wp:effectExtent l="0" t="0" r="0" b="0"/>
            <wp:docPr id="2349" name="图片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 name="图片 23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键确认，按</w:t>
      </w:r>
      <w:r>
        <w:rPr>
          <w:rFonts w:hAnsi="宋体"/>
          <w:sz w:val="28"/>
          <w:szCs w:val="28"/>
        </w:rPr>
        <w:drawing>
          <wp:inline distT="0" distB="0" distL="0" distR="0">
            <wp:extent cx="113665" cy="214630"/>
            <wp:effectExtent l="0" t="0" r="635" b="0"/>
            <wp:docPr id="2289" name="图片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 name="图片 22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int="eastAsia" w:hAnsi="宋体"/>
          <w:sz w:val="28"/>
          <w:szCs w:val="28"/>
        </w:rPr>
        <w:t>键切换至下一域。</w:t>
      </w:r>
    </w:p>
    <w:p w14:paraId="69E83C09">
      <w:pPr>
        <w:pStyle w:val="24"/>
        <w:keepNext w:val="0"/>
        <w:keepLines w:val="0"/>
        <w:pageBreakBefore w:val="0"/>
        <w:widowControl w:val="0"/>
        <w:numPr>
          <w:ilvl w:val="0"/>
          <w:numId w:val="14"/>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选择结束谐波次数：(结束次数必须高于或等于开始次数)以黄颜色高亮显示，按</w:t>
      </w:r>
      <w:r>
        <w:rPr>
          <w:rFonts w:hint="eastAsia" w:hAnsi="宋体"/>
          <w:sz w:val="28"/>
          <w:szCs w:val="28"/>
        </w:rPr>
        <w:drawing>
          <wp:inline distT="0" distB="0" distL="0" distR="0">
            <wp:extent cx="254000" cy="156845"/>
            <wp:effectExtent l="0" t="0" r="0" b="0"/>
            <wp:docPr id="2348" name="图片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 name="图片 23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键出现</w:t>
      </w:r>
      <w:r>
        <w:rPr>
          <w:rFonts w:hAnsi="宋体"/>
          <w:sz w:val="28"/>
          <w:szCs w:val="28"/>
        </w:rPr>
        <w:drawing>
          <wp:inline distT="0" distB="0" distL="0" distR="0">
            <wp:extent cx="88900" cy="67945"/>
            <wp:effectExtent l="0" t="0" r="0" b="0"/>
            <wp:docPr id="212" name="图片 238" descr="key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38" descr="key_u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88900" cy="67945"/>
                    </a:xfrm>
                    <a:prstGeom prst="rect">
                      <a:avLst/>
                    </a:prstGeom>
                    <a:noFill/>
                    <a:ln>
                      <a:noFill/>
                    </a:ln>
                  </pic:spPr>
                </pic:pic>
              </a:graphicData>
            </a:graphic>
          </wp:inline>
        </w:drawing>
      </w:r>
      <w:r>
        <w:rPr>
          <w:rFonts w:hAnsi="宋体"/>
          <w:sz w:val="28"/>
          <w:szCs w:val="28"/>
        </w:rPr>
        <w:drawing>
          <wp:inline distT="0" distB="0" distL="0" distR="0">
            <wp:extent cx="88900" cy="67945"/>
            <wp:effectExtent l="0" t="0" r="0" b="0"/>
            <wp:docPr id="213" name="图片 239" descr="key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39" descr="key_dow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88900" cy="67945"/>
                    </a:xfrm>
                    <a:prstGeom prst="rect">
                      <a:avLst/>
                    </a:prstGeom>
                    <a:noFill/>
                    <a:ln>
                      <a:noFill/>
                    </a:ln>
                  </pic:spPr>
                </pic:pic>
              </a:graphicData>
            </a:graphic>
          </wp:inline>
        </w:drawing>
      </w:r>
      <w:r>
        <w:rPr>
          <w:rFonts w:hint="eastAsia" w:hAnsi="宋体"/>
          <w:sz w:val="28"/>
          <w:szCs w:val="28"/>
        </w:rPr>
        <w:t>箭头，按</w:t>
      </w:r>
    </w:p>
    <w:p w14:paraId="7CE850E3">
      <w:pPr>
        <w:pStyle w:val="24"/>
        <w:keepNext w:val="0"/>
        <w:keepLines w:val="0"/>
        <w:pageBreakBefore w:val="0"/>
        <w:widowControl w:val="0"/>
        <w:tabs>
          <w:tab w:val="left" w:pos="735"/>
        </w:tabs>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drawing>
          <wp:inline distT="0" distB="0" distL="0" distR="0">
            <wp:extent cx="301625" cy="133350"/>
            <wp:effectExtent l="0" t="0" r="3175" b="0"/>
            <wp:docPr id="2290" name="图片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 name="图片 229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291" name="图片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 name="图片 229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键增加或减小结束谐波次数，再按</w:t>
      </w:r>
      <w:r>
        <w:rPr>
          <w:rFonts w:hint="eastAsia" w:hAnsi="宋体"/>
          <w:sz w:val="28"/>
          <w:szCs w:val="28"/>
        </w:rPr>
        <w:drawing>
          <wp:inline distT="0" distB="0" distL="0" distR="0">
            <wp:extent cx="254000" cy="156845"/>
            <wp:effectExtent l="0" t="0" r="0" b="0"/>
            <wp:docPr id="2347" name="图片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 name="图片 23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键确认。</w:t>
      </w:r>
    </w:p>
    <w:p w14:paraId="4C13B984">
      <w:pPr>
        <w:pStyle w:val="24"/>
        <w:keepNext w:val="0"/>
        <w:keepLines w:val="0"/>
        <w:pageBreakBefore w:val="0"/>
        <w:widowControl w:val="0"/>
        <w:tabs>
          <w:tab w:val="left" w:pos="735"/>
        </w:tabs>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按</w:t>
      </w:r>
      <w:r>
        <w:rPr>
          <w:rFonts w:hAnsi="宋体"/>
          <w:sz w:val="28"/>
          <w:szCs w:val="28"/>
        </w:rPr>
        <w:drawing>
          <wp:inline distT="0" distB="0" distL="0" distR="0">
            <wp:extent cx="113665" cy="214630"/>
            <wp:effectExtent l="0" t="0" r="635" b="0"/>
            <wp:docPr id="2286" name="图片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 name="图片 22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int="eastAsia" w:hAnsi="宋体"/>
          <w:sz w:val="28"/>
          <w:szCs w:val="28"/>
        </w:rPr>
        <w:t>键切换至下一域。</w:t>
      </w:r>
    </w:p>
    <w:p w14:paraId="41FD0A4B">
      <w:pPr>
        <w:pStyle w:val="24"/>
        <w:keepNext w:val="0"/>
        <w:keepLines w:val="0"/>
        <w:pageBreakBefore w:val="0"/>
        <w:widowControl w:val="0"/>
        <w:numPr>
          <w:ilvl w:val="0"/>
          <w:numId w:val="14"/>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只记录奇次谐波：按</w:t>
      </w:r>
      <w:r>
        <w:rPr>
          <w:rFonts w:hint="eastAsia" w:hAnsi="宋体"/>
          <w:sz w:val="28"/>
          <w:szCs w:val="28"/>
        </w:rPr>
        <w:drawing>
          <wp:inline distT="0" distB="0" distL="0" distR="0">
            <wp:extent cx="254000" cy="156845"/>
            <wp:effectExtent l="0" t="0" r="0" b="0"/>
            <wp:docPr id="2346" name="图片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 name="图片 234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键选中或取消只记录奇次谐波，实心红点表示已选中。</w:t>
      </w:r>
    </w:p>
    <w:p w14:paraId="06EA5740">
      <w:pPr>
        <w:pStyle w:val="24"/>
        <w:keepNext w:val="0"/>
        <w:keepLines w:val="0"/>
        <w:pageBreakBefore w:val="0"/>
        <w:widowControl w:val="0"/>
        <w:numPr>
          <w:ilvl w:val="0"/>
          <w:numId w:val="0"/>
        </w:numPr>
        <w:tabs>
          <w:tab w:val="left" w:pos="735"/>
        </w:tabs>
        <w:kinsoku/>
        <w:wordWrap/>
        <w:overflowPunct/>
        <w:topLinePunct w:val="0"/>
        <w:autoSpaceDE/>
        <w:autoSpaceDN/>
        <w:bidi w:val="0"/>
        <w:adjustRightInd/>
        <w:snapToGrid/>
        <w:spacing w:line="560" w:lineRule="exact"/>
        <w:jc w:val="both"/>
        <w:textAlignment w:val="auto"/>
        <w:rPr>
          <w:rFonts w:hint="eastAsia" w:hAnsi="宋体"/>
          <w:sz w:val="28"/>
          <w:szCs w:val="28"/>
        </w:rPr>
      </w:pPr>
    </w:p>
    <w:p w14:paraId="7F44F18A">
      <w:pPr>
        <w:pStyle w:val="24"/>
        <w:keepNext w:val="0"/>
        <w:keepLines w:val="0"/>
        <w:pageBreakBefore w:val="0"/>
        <w:widowControl w:val="0"/>
        <w:numPr>
          <w:ilvl w:val="0"/>
          <w:numId w:val="0"/>
        </w:numPr>
        <w:tabs>
          <w:tab w:val="left" w:pos="735"/>
        </w:tabs>
        <w:kinsoku/>
        <w:wordWrap/>
        <w:overflowPunct/>
        <w:topLinePunct w:val="0"/>
        <w:autoSpaceDE/>
        <w:autoSpaceDN/>
        <w:bidi w:val="0"/>
        <w:adjustRightInd/>
        <w:snapToGrid/>
        <w:spacing w:line="560" w:lineRule="exact"/>
        <w:jc w:val="both"/>
        <w:textAlignment w:val="auto"/>
        <w:rPr>
          <w:rFonts w:hint="eastAsia" w:hAnsi="宋体"/>
          <w:sz w:val="28"/>
          <w:szCs w:val="28"/>
        </w:rPr>
      </w:pPr>
    </w:p>
    <w:p w14:paraId="0184B3BB">
      <w:pPr>
        <w:pStyle w:val="24"/>
        <w:keepNext w:val="0"/>
        <w:keepLines w:val="0"/>
        <w:pageBreakBefore w:val="0"/>
        <w:widowControl w:val="0"/>
        <w:numPr>
          <w:ilvl w:val="0"/>
          <w:numId w:val="0"/>
        </w:numPr>
        <w:tabs>
          <w:tab w:val="left" w:pos="735"/>
        </w:tabs>
        <w:kinsoku/>
        <w:wordWrap/>
        <w:overflowPunct/>
        <w:topLinePunct w:val="0"/>
        <w:autoSpaceDE/>
        <w:autoSpaceDN/>
        <w:bidi w:val="0"/>
        <w:adjustRightInd/>
        <w:snapToGrid/>
        <w:spacing w:line="560" w:lineRule="exact"/>
        <w:jc w:val="both"/>
        <w:textAlignment w:val="auto"/>
        <w:rPr>
          <w:rFonts w:hint="eastAsia" w:hAnsi="宋体"/>
          <w:sz w:val="28"/>
          <w:szCs w:val="28"/>
        </w:rPr>
      </w:pPr>
    </w:p>
    <w:p w14:paraId="07442E09">
      <w:pPr>
        <w:pStyle w:val="24"/>
        <w:keepNext w:val="0"/>
        <w:keepLines w:val="0"/>
        <w:pageBreakBefore w:val="0"/>
        <w:widowControl w:val="0"/>
        <w:numPr>
          <w:ilvl w:val="0"/>
          <w:numId w:val="0"/>
        </w:numPr>
        <w:tabs>
          <w:tab w:val="left" w:pos="735"/>
        </w:tabs>
        <w:kinsoku/>
        <w:wordWrap/>
        <w:overflowPunct/>
        <w:topLinePunct w:val="0"/>
        <w:autoSpaceDE/>
        <w:autoSpaceDN/>
        <w:bidi w:val="0"/>
        <w:adjustRightInd/>
        <w:snapToGrid/>
        <w:spacing w:line="560" w:lineRule="exact"/>
        <w:jc w:val="both"/>
        <w:textAlignment w:val="auto"/>
        <w:rPr>
          <w:rFonts w:hint="eastAsia" w:hAnsi="宋体"/>
          <w:sz w:val="28"/>
          <w:szCs w:val="28"/>
        </w:rPr>
      </w:pPr>
    </w:p>
    <w:p w14:paraId="52591DAA">
      <w:pPr>
        <w:pStyle w:val="24"/>
        <w:keepNext w:val="0"/>
        <w:keepLines w:val="0"/>
        <w:pageBreakBefore w:val="0"/>
        <w:widowControl w:val="0"/>
        <w:tabs>
          <w:tab w:val="left" w:pos="735"/>
        </w:tabs>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已选：只记录两个谐波等次中的奇次谐波。</w:t>
      </w:r>
    </w:p>
    <w:p w14:paraId="15222DEF">
      <w:pPr>
        <w:pStyle w:val="24"/>
        <w:keepNext w:val="0"/>
        <w:keepLines w:val="0"/>
        <w:pageBreakBefore w:val="0"/>
        <w:widowControl w:val="0"/>
        <w:tabs>
          <w:tab w:val="left" w:pos="735"/>
        </w:tabs>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未选：记录所有谐波(包括奇次谐波)。</w:t>
      </w:r>
    </w:p>
    <w:p w14:paraId="256863B9">
      <w:pPr>
        <w:tabs>
          <w:tab w:val="left" w:pos="735"/>
        </w:tabs>
        <w:ind w:firstLine="2835" w:firstLineChars="1350"/>
        <w:rPr>
          <w:rFonts w:hAnsi="宋体"/>
        </w:rPr>
      </w:pPr>
      <w:r>
        <w:rPr>
          <w:rFonts w:hAnsi="宋体"/>
        </w:rPr>
        <w:drawing>
          <wp:inline distT="0" distB="0" distL="0" distR="0">
            <wp:extent cx="2511425" cy="511810"/>
            <wp:effectExtent l="19050" t="19050" r="3175" b="2540"/>
            <wp:docPr id="219"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4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2511425" cy="511810"/>
                    </a:xfrm>
                    <a:prstGeom prst="rect">
                      <a:avLst/>
                    </a:prstGeom>
                    <a:noFill/>
                    <a:ln w="6350" cmpd="sng">
                      <a:solidFill>
                        <a:srgbClr val="000000"/>
                      </a:solidFill>
                      <a:miter lim="800000"/>
                      <a:headEnd/>
                      <a:tailEnd/>
                    </a:ln>
                    <a:effectLst/>
                  </pic:spPr>
                </pic:pic>
              </a:graphicData>
            </a:graphic>
          </wp:inline>
        </w:drawing>
      </w:r>
    </w:p>
    <w:p w14:paraId="17ADA58F">
      <w:pPr>
        <w:tabs>
          <w:tab w:val="left" w:pos="735"/>
        </w:tabs>
        <w:ind w:firstLine="3080" w:firstLineChars="1100"/>
        <w:rPr>
          <w:rFonts w:hAnsi="宋体"/>
          <w:sz w:val="28"/>
          <w:szCs w:val="28"/>
        </w:rPr>
      </w:pPr>
      <w:r>
        <w:rPr>
          <w:rFonts w:hint="eastAsia" w:hAnsi="宋体"/>
          <w:sz w:val="28"/>
          <w:szCs w:val="28"/>
        </w:rPr>
        <w:t>图5-14 记录谐波次数的设置。</w:t>
      </w:r>
    </w:p>
    <w:p w14:paraId="04086645">
      <w:pPr>
        <w:pStyle w:val="24"/>
        <w:pageBreakBefore w:val="0"/>
        <w:widowControl w:val="0"/>
        <w:numPr>
          <w:ilvl w:val="0"/>
          <w:numId w:val="14"/>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按</w:t>
      </w:r>
      <w:r>
        <w:rPr>
          <w:rFonts w:hAnsi="宋体"/>
          <w:sz w:val="28"/>
          <w:szCs w:val="28"/>
        </w:rPr>
        <w:drawing>
          <wp:inline distT="0" distB="0" distL="0" distR="0">
            <wp:extent cx="257810" cy="154305"/>
            <wp:effectExtent l="0" t="0" r="8890" b="0"/>
            <wp:docPr id="2329" name="图片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 name="图片 23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0328" cy="167387"/>
                    </a:xfrm>
                    <a:prstGeom prst="rect">
                      <a:avLst/>
                    </a:prstGeom>
                    <a:noFill/>
                    <a:ln>
                      <a:noFill/>
                    </a:ln>
                  </pic:spPr>
                </pic:pic>
              </a:graphicData>
            </a:graphic>
          </wp:inline>
        </w:drawing>
      </w:r>
      <w:r>
        <w:rPr>
          <w:rFonts w:hint="eastAsia" w:hAnsi="宋体"/>
          <w:sz w:val="28"/>
          <w:szCs w:val="28"/>
        </w:rPr>
        <w:t>键返回设置主菜单。</w:t>
      </w:r>
    </w:p>
    <w:p w14:paraId="7826D65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以相同方法设置另一组趋势图记录监测参数设置。</w:t>
      </w:r>
    </w:p>
    <w:p w14:paraId="00E37982">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3E444335">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96" w:name="_Toc48644629"/>
      <w:r>
        <w:rPr>
          <w:rFonts w:hint="eastAsia"/>
          <w:sz w:val="28"/>
          <w:szCs w:val="28"/>
        </w:rPr>
        <w:t>5.10 告警监测参数设置</w:t>
      </w:r>
      <w:bookmarkEnd w:id="96"/>
    </w:p>
    <w:p w14:paraId="110D14B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Ansi="宋体"/>
          <w:sz w:val="28"/>
          <w:szCs w:val="28"/>
        </w:rPr>
        <w:drawing>
          <wp:inline distT="0" distB="0" distL="0" distR="0">
            <wp:extent cx="102235" cy="109220"/>
            <wp:effectExtent l="0" t="0" r="0" b="0"/>
            <wp:docPr id="221" name="图片 247" descr="key_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47" descr="key_alarm"/>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102235" cy="109220"/>
                    </a:xfrm>
                    <a:prstGeom prst="rect">
                      <a:avLst/>
                    </a:prstGeom>
                    <a:noFill/>
                    <a:ln>
                      <a:noFill/>
                    </a:ln>
                  </pic:spPr>
                </pic:pic>
              </a:graphicData>
            </a:graphic>
          </wp:inline>
        </w:drawing>
      </w:r>
      <w:r>
        <w:rPr>
          <w:rFonts w:hint="eastAsia" w:hAnsi="宋体"/>
          <w:sz w:val="28"/>
          <w:szCs w:val="28"/>
        </w:rPr>
        <w:t xml:space="preserve"> 菜单用于设置告警模式中需要监测的参数及阀值(参阅第9章)，用户可设置40组告警监测参数。</w:t>
      </w:r>
    </w:p>
    <w:p w14:paraId="4C82DAB9">
      <w:pPr>
        <w:ind w:firstLine="3045" w:firstLineChars="1450"/>
        <w:rPr>
          <w:rFonts w:hAnsi="宋体"/>
        </w:rPr>
      </w:pPr>
      <w:r>
        <w:rPr>
          <w:rFonts w:hAnsi="宋体"/>
        </w:rPr>
        <w:drawing>
          <wp:inline distT="0" distB="0" distL="0" distR="0">
            <wp:extent cx="2231390" cy="1685290"/>
            <wp:effectExtent l="19050" t="19050" r="0" b="0"/>
            <wp:docPr id="222" name="图片 24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48" descr="1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2231390" cy="1685290"/>
                    </a:xfrm>
                    <a:prstGeom prst="rect">
                      <a:avLst/>
                    </a:prstGeom>
                    <a:noFill/>
                    <a:ln w="6350" cmpd="sng">
                      <a:solidFill>
                        <a:srgbClr val="000000"/>
                      </a:solidFill>
                      <a:miter lim="800000"/>
                      <a:headEnd/>
                      <a:tailEnd/>
                    </a:ln>
                    <a:effectLst/>
                  </pic:spPr>
                </pic:pic>
              </a:graphicData>
            </a:graphic>
          </wp:inline>
        </w:drawing>
      </w:r>
    </w:p>
    <w:p w14:paraId="1E45F223">
      <w:pPr>
        <w:rPr>
          <w:rFonts w:hAnsi="宋体"/>
          <w:sz w:val="28"/>
          <w:szCs w:val="28"/>
        </w:rPr>
      </w:pPr>
      <w:r>
        <w:rPr>
          <w:rFonts w:hint="eastAsia" w:hAnsi="宋体"/>
        </w:rPr>
        <w:t xml:space="preserve">                              </w:t>
      </w:r>
      <w:r>
        <w:rPr>
          <w:rFonts w:hint="eastAsia" w:hAnsi="宋体"/>
          <w:sz w:val="28"/>
          <w:szCs w:val="28"/>
        </w:rPr>
        <w:t xml:space="preserve">  图5-15 告警模式菜单</w:t>
      </w:r>
    </w:p>
    <w:p w14:paraId="3E79CF3D">
      <w:pPr>
        <w:pStyle w:val="24"/>
        <w:keepNext w:val="0"/>
        <w:keepLines w:val="0"/>
        <w:pageBreakBefore w:val="0"/>
        <w:widowControl w:val="0"/>
        <w:numPr>
          <w:ilvl w:val="0"/>
          <w:numId w:val="14"/>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使用</w:t>
      </w:r>
      <w:r>
        <w:rPr>
          <w:rFonts w:hint="eastAsia" w:hAnsi="宋体"/>
          <w:sz w:val="28"/>
          <w:szCs w:val="28"/>
        </w:rPr>
        <w:drawing>
          <wp:inline distT="0" distB="0" distL="0" distR="0">
            <wp:extent cx="301625" cy="133350"/>
            <wp:effectExtent l="0" t="0" r="3175" b="0"/>
            <wp:docPr id="2297" name="图片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 name="图片 229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298" name="图片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 name="图片 229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键选择不同设置告警参数组。</w:t>
      </w:r>
    </w:p>
    <w:p w14:paraId="45ECE7D2">
      <w:pPr>
        <w:pStyle w:val="24"/>
        <w:keepNext w:val="0"/>
        <w:keepLines w:val="0"/>
        <w:pageBreakBefore w:val="0"/>
        <w:widowControl w:val="0"/>
        <w:numPr>
          <w:ilvl w:val="0"/>
          <w:numId w:val="14"/>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按</w:t>
      </w:r>
      <w:r>
        <w:rPr>
          <w:rFonts w:hint="eastAsia" w:hAnsi="宋体"/>
          <w:sz w:val="28"/>
          <w:szCs w:val="28"/>
        </w:rPr>
        <w:drawing>
          <wp:inline distT="0" distB="0" distL="0" distR="0">
            <wp:extent cx="254000" cy="156845"/>
            <wp:effectExtent l="0" t="0" r="0" b="0"/>
            <wp:docPr id="2345" name="图片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 name="图片 23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键选中当前域，出现</w:t>
      </w:r>
      <w:r>
        <w:rPr>
          <w:rFonts w:hAnsi="宋体"/>
          <w:sz w:val="28"/>
          <w:szCs w:val="28"/>
        </w:rPr>
        <w:drawing>
          <wp:inline distT="0" distB="0" distL="0" distR="0">
            <wp:extent cx="88900" cy="67945"/>
            <wp:effectExtent l="0" t="0" r="0" b="0"/>
            <wp:docPr id="226" name="图片 252" descr="key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52" descr="key_u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88900" cy="67945"/>
                    </a:xfrm>
                    <a:prstGeom prst="rect">
                      <a:avLst/>
                    </a:prstGeom>
                    <a:noFill/>
                    <a:ln>
                      <a:noFill/>
                    </a:ln>
                  </pic:spPr>
                </pic:pic>
              </a:graphicData>
            </a:graphic>
          </wp:inline>
        </w:drawing>
      </w:r>
      <w:r>
        <w:rPr>
          <w:rFonts w:hAnsi="宋体"/>
          <w:sz w:val="28"/>
          <w:szCs w:val="28"/>
        </w:rPr>
        <w:drawing>
          <wp:inline distT="0" distB="0" distL="0" distR="0">
            <wp:extent cx="88900" cy="67945"/>
            <wp:effectExtent l="0" t="0" r="0" b="0"/>
            <wp:docPr id="227" name="图片 253" descr="key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53" descr="key_dow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88900" cy="67945"/>
                    </a:xfrm>
                    <a:prstGeom prst="rect">
                      <a:avLst/>
                    </a:prstGeom>
                    <a:noFill/>
                    <a:ln>
                      <a:noFill/>
                    </a:ln>
                  </pic:spPr>
                </pic:pic>
              </a:graphicData>
            </a:graphic>
          </wp:inline>
        </w:drawing>
      </w:r>
      <w:r>
        <w:rPr>
          <w:rFonts w:hint="eastAsia" w:hAnsi="宋体"/>
          <w:sz w:val="28"/>
          <w:szCs w:val="28"/>
        </w:rPr>
        <w:t>箭头。</w:t>
      </w:r>
    </w:p>
    <w:p w14:paraId="64345D9F">
      <w:pPr>
        <w:pStyle w:val="24"/>
        <w:keepNext w:val="0"/>
        <w:keepLines w:val="0"/>
        <w:pageBreakBefore w:val="0"/>
        <w:widowControl w:val="0"/>
        <w:numPr>
          <w:ilvl w:val="0"/>
          <w:numId w:val="14"/>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按</w:t>
      </w:r>
      <w:r>
        <w:rPr>
          <w:rFonts w:hint="eastAsia" w:hAnsi="宋体"/>
          <w:sz w:val="28"/>
          <w:szCs w:val="28"/>
        </w:rPr>
        <w:drawing>
          <wp:inline distT="0" distB="0" distL="0" distR="0">
            <wp:extent cx="301625" cy="133350"/>
            <wp:effectExtent l="0" t="0" r="3175" b="0"/>
            <wp:docPr id="2299" name="图片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 name="图片 229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300" name="图片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 name="图片 230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键选择设置值(</w:t>
      </w:r>
      <w:r>
        <w:rPr>
          <w:rFonts w:hint="eastAsia" w:ascii="方正大黑简体" w:hAnsi="宋体" w:eastAsia="方正大黑简体"/>
          <w:sz w:val="28"/>
          <w:szCs w:val="28"/>
        </w:rPr>
        <w:t>Vah</w:t>
      </w:r>
      <w:r>
        <w:rPr>
          <w:rFonts w:hint="eastAsia" w:hAnsi="宋体"/>
          <w:sz w:val="28"/>
          <w:szCs w:val="28"/>
        </w:rPr>
        <w:t>、</w:t>
      </w:r>
      <w:r>
        <w:rPr>
          <w:rFonts w:hint="eastAsia" w:ascii="方正大黑简体" w:hAnsi="宋体" w:eastAsia="方正大黑简体"/>
          <w:sz w:val="28"/>
          <w:szCs w:val="28"/>
        </w:rPr>
        <w:t>Ah</w:t>
      </w:r>
      <w:r>
        <w:rPr>
          <w:rFonts w:hint="eastAsia" w:hAnsi="宋体"/>
          <w:sz w:val="28"/>
          <w:szCs w:val="28"/>
        </w:rPr>
        <w:t>、</w:t>
      </w:r>
      <w:r>
        <w:rPr>
          <w:rFonts w:hint="eastAsia" w:ascii="方正大黑简体" w:hAnsi="宋体" w:eastAsia="方正大黑简体"/>
          <w:sz w:val="28"/>
          <w:szCs w:val="28"/>
        </w:rPr>
        <w:t>Uh</w:t>
      </w:r>
      <w:r>
        <w:rPr>
          <w:rFonts w:hint="eastAsia" w:hAnsi="宋体"/>
          <w:sz w:val="28"/>
          <w:szCs w:val="28"/>
        </w:rPr>
        <w:t>等，参见5.9节表)再按</w:t>
      </w:r>
      <w:r>
        <w:rPr>
          <w:rFonts w:hint="eastAsia" w:hAnsi="宋体"/>
          <w:sz w:val="28"/>
          <w:szCs w:val="28"/>
        </w:rPr>
        <w:drawing>
          <wp:inline distT="0" distB="0" distL="0" distR="0">
            <wp:extent cx="254000" cy="156845"/>
            <wp:effectExtent l="0" t="0" r="0" b="0"/>
            <wp:docPr id="2344" name="图片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 name="图片 23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键确认，被选中域以黄色高亮显示。</w:t>
      </w:r>
    </w:p>
    <w:p w14:paraId="3B6D07D4">
      <w:pPr>
        <w:pStyle w:val="24"/>
        <w:keepNext w:val="0"/>
        <w:keepLines w:val="0"/>
        <w:pageBreakBefore w:val="0"/>
        <w:widowControl w:val="0"/>
        <w:numPr>
          <w:ilvl w:val="0"/>
          <w:numId w:val="14"/>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按</w:t>
      </w:r>
      <w:r>
        <w:rPr>
          <w:rFonts w:hint="eastAsia" w:hAnsi="宋体"/>
          <w:sz w:val="28"/>
          <w:szCs w:val="28"/>
        </w:rPr>
        <w:drawing>
          <wp:inline distT="0" distB="0" distL="0" distR="0">
            <wp:extent cx="120015" cy="213360"/>
            <wp:effectExtent l="0" t="0" r="0" b="0"/>
            <wp:docPr id="2283" name="图片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 name="图片 228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113665" cy="214630"/>
            <wp:effectExtent l="0" t="0" r="635" b="0"/>
            <wp:docPr id="2284" name="图片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 name="图片 228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int="eastAsia" w:hAnsi="宋体"/>
          <w:sz w:val="28"/>
          <w:szCs w:val="28"/>
        </w:rPr>
        <w:t>键横向选择各域，按</w:t>
      </w:r>
      <w:r>
        <w:rPr>
          <w:rFonts w:hint="eastAsia" w:hAnsi="宋体"/>
          <w:sz w:val="28"/>
          <w:szCs w:val="28"/>
        </w:rPr>
        <w:drawing>
          <wp:inline distT="0" distB="0" distL="0" distR="0">
            <wp:extent cx="254000" cy="156845"/>
            <wp:effectExtent l="0" t="0" r="0" b="0"/>
            <wp:docPr id="2342" name="图片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 name="图片 23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键确认，出现</w:t>
      </w:r>
      <w:r>
        <w:rPr>
          <w:rFonts w:hAnsi="宋体"/>
          <w:sz w:val="28"/>
          <w:szCs w:val="28"/>
        </w:rPr>
        <w:drawing>
          <wp:inline distT="0" distB="0" distL="0" distR="0">
            <wp:extent cx="88900" cy="67945"/>
            <wp:effectExtent l="0" t="0" r="0" b="0"/>
            <wp:docPr id="234" name="图片 260" descr="key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60" descr="key_u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88900" cy="67945"/>
                    </a:xfrm>
                    <a:prstGeom prst="rect">
                      <a:avLst/>
                    </a:prstGeom>
                    <a:noFill/>
                    <a:ln>
                      <a:noFill/>
                    </a:ln>
                  </pic:spPr>
                </pic:pic>
              </a:graphicData>
            </a:graphic>
          </wp:inline>
        </w:drawing>
      </w:r>
      <w:r>
        <w:rPr>
          <w:rFonts w:hAnsi="宋体"/>
          <w:sz w:val="28"/>
          <w:szCs w:val="28"/>
        </w:rPr>
        <w:drawing>
          <wp:inline distT="0" distB="0" distL="0" distR="0">
            <wp:extent cx="88900" cy="67945"/>
            <wp:effectExtent l="0" t="0" r="0" b="0"/>
            <wp:docPr id="235" name="图片 261" descr="key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61" descr="key_dow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88900" cy="67945"/>
                    </a:xfrm>
                    <a:prstGeom prst="rect">
                      <a:avLst/>
                    </a:prstGeom>
                    <a:noFill/>
                    <a:ln>
                      <a:noFill/>
                    </a:ln>
                  </pic:spPr>
                </pic:pic>
              </a:graphicData>
            </a:graphic>
          </wp:inline>
        </w:drawing>
      </w:r>
      <w:r>
        <w:rPr>
          <w:rFonts w:hint="eastAsia" w:hAnsi="宋体"/>
          <w:sz w:val="28"/>
          <w:szCs w:val="28"/>
        </w:rPr>
        <w:t>箭头。按</w:t>
      </w:r>
      <w:r>
        <w:rPr>
          <w:rFonts w:hint="eastAsia" w:hAnsi="宋体"/>
          <w:sz w:val="28"/>
          <w:szCs w:val="28"/>
        </w:rPr>
        <w:drawing>
          <wp:inline distT="0" distB="0" distL="0" distR="0">
            <wp:extent cx="301625" cy="133350"/>
            <wp:effectExtent l="0" t="0" r="3175" b="0"/>
            <wp:docPr id="2301" name="图片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 name="图片 23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302" name="图片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 name="图片 23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键选择设置值，按</w:t>
      </w:r>
      <w:r>
        <w:rPr>
          <w:rFonts w:hint="eastAsia" w:hAnsi="宋体"/>
          <w:sz w:val="28"/>
          <w:szCs w:val="28"/>
        </w:rPr>
        <w:drawing>
          <wp:inline distT="0" distB="0" distL="0" distR="0">
            <wp:extent cx="254000" cy="156845"/>
            <wp:effectExtent l="0" t="0" r="0" b="0"/>
            <wp:docPr id="2343" name="图片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 name="图片 23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键确认。</w:t>
      </w:r>
    </w:p>
    <w:p w14:paraId="676348BE">
      <w:pPr>
        <w:pStyle w:val="24"/>
        <w:keepNext w:val="0"/>
        <w:keepLines w:val="0"/>
        <w:pageBreakBefore w:val="0"/>
        <w:widowControl w:val="0"/>
        <w:tabs>
          <w:tab w:val="left" w:pos="735"/>
        </w:tabs>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以同样方法设置各域其它值。</w:t>
      </w:r>
    </w:p>
    <w:p w14:paraId="284D20FC">
      <w:pPr>
        <w:pStyle w:val="24"/>
        <w:keepNext w:val="0"/>
        <w:keepLines w:val="0"/>
        <w:pageBreakBefore w:val="0"/>
        <w:widowControl w:val="0"/>
        <w:tabs>
          <w:tab w:val="left" w:pos="735"/>
        </w:tabs>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定义各个告警，可选择：</w:t>
      </w:r>
    </w:p>
    <w:p w14:paraId="5E6763DF">
      <w:pPr>
        <w:pStyle w:val="24"/>
        <w:keepNext w:val="0"/>
        <w:keepLines w:val="0"/>
        <w:pageBreakBefore w:val="0"/>
        <w:widowControl w:val="0"/>
        <w:tabs>
          <w:tab w:val="left" w:pos="735"/>
        </w:tabs>
        <w:kinsoku/>
        <w:wordWrap/>
        <w:overflowPunct/>
        <w:topLinePunct w:val="0"/>
        <w:autoSpaceDE/>
        <w:autoSpaceDN/>
        <w:bidi w:val="0"/>
        <w:adjustRightInd/>
        <w:snapToGrid/>
        <w:spacing w:line="560" w:lineRule="exact"/>
        <w:ind w:left="1295" w:leftChars="350" w:hanging="560" w:hangingChars="200"/>
        <w:jc w:val="left"/>
        <w:textAlignment w:val="auto"/>
        <w:rPr>
          <w:rFonts w:hAnsi="宋体"/>
          <w:sz w:val="28"/>
          <w:szCs w:val="28"/>
        </w:rPr>
      </w:pPr>
      <w:r>
        <w:rPr>
          <w:rFonts w:hint="eastAsia" w:hAnsi="宋体"/>
          <w:sz w:val="28"/>
          <w:szCs w:val="28"/>
        </w:rPr>
        <w:t>★</w:t>
      </w:r>
      <w:r>
        <w:rPr>
          <w:rFonts w:hAnsi="宋体"/>
          <w:sz w:val="28"/>
          <w:szCs w:val="28"/>
        </w:rPr>
        <w:t xml:space="preserve"> </w:t>
      </w:r>
      <w:r>
        <w:rPr>
          <w:rFonts w:hint="eastAsia" w:hAnsi="宋体"/>
          <w:spacing w:val="0"/>
          <w:w w:val="75"/>
          <w:kern w:val="0"/>
          <w:sz w:val="28"/>
          <w:szCs w:val="28"/>
          <w:fitText w:val="840" w:id="725272064"/>
        </w:rPr>
        <w:t>告警类型</w:t>
      </w:r>
      <w:r>
        <w:rPr>
          <w:rFonts w:hint="eastAsia" w:hAnsi="宋体"/>
          <w:sz w:val="28"/>
          <w:szCs w:val="28"/>
        </w:rPr>
        <w:t>(</w:t>
      </w:r>
      <w:r>
        <w:rPr>
          <w:rFonts w:hint="eastAsia" w:ascii="方正大黑简体" w:hAnsi="宋体" w:eastAsia="方正大黑简体"/>
          <w:sz w:val="28"/>
          <w:szCs w:val="28"/>
        </w:rPr>
        <w:t>V</w:t>
      </w:r>
      <w:r>
        <w:rPr>
          <w:rFonts w:ascii="方正大黑简体" w:hAnsi="宋体" w:eastAsia="方正大黑简体"/>
          <w:sz w:val="28"/>
          <w:szCs w:val="28"/>
        </w:rPr>
        <w:t>a</w:t>
      </w:r>
      <w:r>
        <w:rPr>
          <w:rFonts w:hint="eastAsia" w:ascii="方正大黑简体" w:hAnsi="宋体" w:eastAsia="方正大黑简体"/>
          <w:sz w:val="28"/>
          <w:szCs w:val="28"/>
        </w:rPr>
        <w:t>h</w:t>
      </w:r>
      <w:r>
        <w:rPr>
          <w:rFonts w:hint="eastAsia" w:hAnsi="宋体"/>
          <w:sz w:val="28"/>
          <w:szCs w:val="28"/>
        </w:rPr>
        <w:t>、</w:t>
      </w:r>
      <w:r>
        <w:rPr>
          <w:rFonts w:hint="eastAsia" w:ascii="方正大黑简体" w:hAnsi="宋体" w:eastAsia="方正大黑简体"/>
          <w:sz w:val="28"/>
          <w:szCs w:val="28"/>
        </w:rPr>
        <w:t>Ah</w:t>
      </w:r>
      <w:r>
        <w:rPr>
          <w:rFonts w:hint="eastAsia" w:hAnsi="宋体"/>
          <w:sz w:val="28"/>
          <w:szCs w:val="28"/>
        </w:rPr>
        <w:t>、</w:t>
      </w:r>
      <w:r>
        <w:rPr>
          <w:rFonts w:hint="eastAsia" w:ascii="方正大黑简体" w:hAnsi="宋体" w:eastAsia="方正大黑简体"/>
          <w:sz w:val="28"/>
          <w:szCs w:val="28"/>
        </w:rPr>
        <w:t>Uh</w:t>
      </w:r>
      <w:r>
        <w:rPr>
          <w:rFonts w:hint="eastAsia" w:hAnsi="宋体"/>
          <w:sz w:val="28"/>
          <w:szCs w:val="28"/>
        </w:rPr>
        <w:t>、</w:t>
      </w:r>
      <w:r>
        <w:rPr>
          <w:rFonts w:hint="eastAsia" w:ascii="方正大黑简体" w:hAnsi="宋体" w:eastAsia="方正大黑简体"/>
          <w:sz w:val="28"/>
          <w:szCs w:val="28"/>
        </w:rPr>
        <w:t>Vh</w:t>
      </w:r>
      <w:r>
        <w:rPr>
          <w:rFonts w:hint="eastAsia" w:hAnsi="宋体"/>
          <w:sz w:val="28"/>
          <w:szCs w:val="28"/>
        </w:rPr>
        <w:t>、</w:t>
      </w:r>
      <w:r>
        <w:rPr>
          <w:rFonts w:hint="eastAsia" w:ascii="方正大黑简体" w:hAnsi="宋体" w:eastAsia="方正大黑简体"/>
          <w:sz w:val="28"/>
          <w:szCs w:val="28"/>
        </w:rPr>
        <w:t>Tan</w:t>
      </w:r>
      <w:r>
        <w:rPr>
          <w:rFonts w:hint="eastAsia" w:hAnsi="宋体"/>
          <w:sz w:val="28"/>
          <w:szCs w:val="28"/>
        </w:rPr>
        <w:t>、</w:t>
      </w:r>
      <w:r>
        <w:rPr>
          <w:rFonts w:hint="eastAsia" w:ascii="方正大黑简体" w:hAnsi="宋体" w:eastAsia="方正大黑简体"/>
          <w:sz w:val="28"/>
          <w:szCs w:val="28"/>
        </w:rPr>
        <w:t>PF</w:t>
      </w:r>
      <w:r>
        <w:rPr>
          <w:rFonts w:hint="eastAsia" w:hAnsi="宋体"/>
          <w:sz w:val="28"/>
          <w:szCs w:val="28"/>
        </w:rPr>
        <w:t>、</w:t>
      </w:r>
      <w:r>
        <w:rPr>
          <w:rFonts w:hint="eastAsia" w:ascii="方正大黑简体" w:hAnsi="宋体" w:eastAsia="方正大黑简体"/>
          <w:sz w:val="28"/>
          <w:szCs w:val="28"/>
        </w:rPr>
        <w:t>DPF</w:t>
      </w:r>
      <w:r>
        <w:rPr>
          <w:rFonts w:hint="eastAsia" w:hAnsi="宋体"/>
          <w:sz w:val="28"/>
          <w:szCs w:val="28"/>
        </w:rPr>
        <w:t>、</w:t>
      </w:r>
      <w:r>
        <w:rPr>
          <w:rFonts w:hint="eastAsia" w:ascii="方正大黑简体" w:hAnsi="宋体" w:eastAsia="方正大黑简体"/>
          <w:sz w:val="28"/>
          <w:szCs w:val="28"/>
        </w:rPr>
        <w:t>VA</w:t>
      </w:r>
      <w:r>
        <w:rPr>
          <w:rFonts w:hint="eastAsia" w:hAnsi="宋体"/>
          <w:sz w:val="28"/>
          <w:szCs w:val="28"/>
        </w:rPr>
        <w:t>、</w:t>
      </w:r>
      <w:r>
        <w:rPr>
          <w:rFonts w:hint="eastAsia" w:ascii="方正大黑简体" w:hAnsi="宋体" w:eastAsia="方正大黑简体"/>
          <w:sz w:val="28"/>
          <w:szCs w:val="28"/>
        </w:rPr>
        <w:t>VAR</w:t>
      </w:r>
      <w:r>
        <w:rPr>
          <w:rFonts w:hint="eastAsia" w:hAnsi="宋体"/>
          <w:sz w:val="28"/>
          <w:szCs w:val="28"/>
        </w:rPr>
        <w:t>、</w:t>
      </w:r>
      <w:r>
        <w:rPr>
          <w:rFonts w:hint="eastAsia" w:ascii="方正大黑简体" w:hAnsi="宋体" w:eastAsia="方正大黑简体"/>
          <w:sz w:val="28"/>
          <w:szCs w:val="28"/>
        </w:rPr>
        <w:t>W</w:t>
      </w:r>
      <w:r>
        <w:rPr>
          <w:rFonts w:hint="eastAsia" w:hAnsi="宋体"/>
          <w:sz w:val="28"/>
          <w:szCs w:val="28"/>
        </w:rPr>
        <w:t>、</w:t>
      </w:r>
      <w:r>
        <w:rPr>
          <w:rFonts w:hint="eastAsia" w:ascii="方正大黑简体" w:hAnsi="宋体" w:eastAsia="方正大黑简体"/>
          <w:sz w:val="28"/>
          <w:szCs w:val="28"/>
        </w:rPr>
        <w:t>Athd</w:t>
      </w:r>
      <w:r>
        <w:rPr>
          <w:rFonts w:hint="eastAsia" w:hAnsi="宋体"/>
          <w:sz w:val="28"/>
          <w:szCs w:val="28"/>
        </w:rPr>
        <w:t>、</w:t>
      </w:r>
      <w:r>
        <w:rPr>
          <w:rFonts w:hint="eastAsia" w:ascii="方正大黑简体" w:hAnsi="宋体" w:eastAsia="方正大黑简体"/>
          <w:sz w:val="28"/>
          <w:szCs w:val="28"/>
        </w:rPr>
        <w:t>Uthd</w:t>
      </w:r>
      <w:r>
        <w:rPr>
          <w:rFonts w:hint="eastAsia" w:hAnsi="宋体"/>
          <w:sz w:val="28"/>
          <w:szCs w:val="28"/>
        </w:rPr>
        <w:t>、</w:t>
      </w:r>
      <w:r>
        <w:rPr>
          <w:rFonts w:hint="eastAsia" w:ascii="方正大黑简体" w:hAnsi="宋体" w:eastAsia="方正大黑简体"/>
          <w:sz w:val="28"/>
          <w:szCs w:val="28"/>
        </w:rPr>
        <w:t>Vthd</w:t>
      </w:r>
      <w:r>
        <w:rPr>
          <w:rFonts w:hint="eastAsia" w:hAnsi="宋体"/>
          <w:sz w:val="28"/>
          <w:szCs w:val="28"/>
        </w:rPr>
        <w:t>、</w:t>
      </w:r>
      <w:r>
        <w:rPr>
          <w:rFonts w:hint="eastAsia" w:ascii="方正大黑简体" w:hAnsi="宋体" w:eastAsia="方正大黑简体"/>
          <w:sz w:val="28"/>
          <w:szCs w:val="28"/>
        </w:rPr>
        <w:t>KF</w:t>
      </w:r>
      <w:r>
        <w:rPr>
          <w:rFonts w:hint="eastAsia" w:hAnsi="宋体"/>
          <w:sz w:val="28"/>
          <w:szCs w:val="28"/>
        </w:rPr>
        <w:t>、</w:t>
      </w:r>
      <w:r>
        <w:rPr>
          <w:rFonts w:hint="eastAsia" w:ascii="方正大黑简体" w:hAnsi="宋体" w:eastAsia="方正大黑简体"/>
          <w:sz w:val="28"/>
          <w:szCs w:val="28"/>
        </w:rPr>
        <w:t>Hz</w:t>
      </w:r>
      <w:r>
        <w:rPr>
          <w:rFonts w:hint="eastAsia" w:hAnsi="宋体"/>
          <w:sz w:val="28"/>
          <w:szCs w:val="28"/>
        </w:rPr>
        <w:t>、</w:t>
      </w:r>
      <w:r>
        <w:rPr>
          <w:rFonts w:hint="eastAsia" w:ascii="方正大黑简体" w:hAnsi="宋体" w:eastAsia="方正大黑简体"/>
          <w:sz w:val="28"/>
          <w:szCs w:val="28"/>
        </w:rPr>
        <w:t>Aunb</w:t>
      </w:r>
      <w:r>
        <w:rPr>
          <w:rFonts w:hint="eastAsia" w:hAnsi="宋体"/>
          <w:sz w:val="28"/>
          <w:szCs w:val="28"/>
        </w:rPr>
        <w:t>、</w:t>
      </w:r>
      <w:r>
        <w:rPr>
          <w:rFonts w:hint="eastAsia" w:ascii="方正大黑简体" w:hAnsi="宋体" w:eastAsia="方正大黑简体"/>
          <w:sz w:val="28"/>
          <w:szCs w:val="28"/>
        </w:rPr>
        <w:t>Vunb</w:t>
      </w:r>
      <w:r>
        <w:rPr>
          <w:rFonts w:hint="eastAsia" w:hAnsi="宋体"/>
          <w:sz w:val="28"/>
          <w:szCs w:val="28"/>
        </w:rPr>
        <w:t>、</w:t>
      </w:r>
      <w:r>
        <w:rPr>
          <w:rFonts w:hint="eastAsia" w:ascii="方正大黑简体" w:hAnsi="宋体" w:eastAsia="方正大黑简体"/>
          <w:sz w:val="28"/>
          <w:szCs w:val="28"/>
        </w:rPr>
        <w:t>Vrms</w:t>
      </w:r>
      <w:r>
        <w:rPr>
          <w:rFonts w:hint="eastAsia" w:hAnsi="宋体"/>
          <w:sz w:val="28"/>
          <w:szCs w:val="28"/>
        </w:rPr>
        <w:t>、</w:t>
      </w:r>
      <w:r>
        <w:rPr>
          <w:rFonts w:hint="eastAsia" w:ascii="方正大黑简体" w:hAnsi="宋体" w:eastAsia="方正大黑简体"/>
          <w:sz w:val="28"/>
          <w:szCs w:val="28"/>
        </w:rPr>
        <w:t>Acf</w:t>
      </w:r>
      <w:r>
        <w:rPr>
          <w:rFonts w:hint="eastAsia" w:hAnsi="宋体"/>
          <w:sz w:val="28"/>
          <w:szCs w:val="28"/>
        </w:rPr>
        <w:t>、</w:t>
      </w:r>
      <w:r>
        <w:rPr>
          <w:rFonts w:hint="eastAsia" w:ascii="方正大黑简体" w:hAnsi="宋体" w:eastAsia="方正大黑简体"/>
          <w:sz w:val="28"/>
          <w:szCs w:val="28"/>
        </w:rPr>
        <w:t>Ucf</w:t>
      </w:r>
      <w:r>
        <w:rPr>
          <w:rFonts w:hint="eastAsia" w:hAnsi="宋体"/>
          <w:sz w:val="28"/>
          <w:szCs w:val="28"/>
        </w:rPr>
        <w:t>、</w:t>
      </w:r>
      <w:r>
        <w:rPr>
          <w:rFonts w:hint="eastAsia" w:ascii="方正大黑简体" w:hAnsi="宋体" w:eastAsia="方正大黑简体"/>
          <w:sz w:val="28"/>
          <w:szCs w:val="28"/>
        </w:rPr>
        <w:t>Vcf</w:t>
      </w:r>
      <w:r>
        <w:rPr>
          <w:rFonts w:hint="eastAsia" w:hAnsi="宋体"/>
          <w:sz w:val="28"/>
          <w:szCs w:val="28"/>
        </w:rPr>
        <w:t>、</w:t>
      </w:r>
      <w:r>
        <w:rPr>
          <w:rFonts w:hint="eastAsia" w:ascii="方正大黑简体" w:hAnsi="宋体" w:eastAsia="方正大黑简体"/>
          <w:sz w:val="28"/>
          <w:szCs w:val="28"/>
        </w:rPr>
        <w:t>PST</w:t>
      </w:r>
      <w:r>
        <w:rPr>
          <w:rFonts w:hint="eastAsia" w:hAnsi="宋体"/>
          <w:sz w:val="28"/>
          <w:szCs w:val="28"/>
        </w:rPr>
        <w:t>、</w:t>
      </w:r>
      <w:r>
        <w:rPr>
          <w:rFonts w:hint="eastAsia" w:ascii="方正大黑简体" w:hAnsi="宋体" w:eastAsia="方正大黑简体"/>
          <w:sz w:val="28"/>
          <w:szCs w:val="28"/>
        </w:rPr>
        <w:t>Arms</w:t>
      </w:r>
      <w:r>
        <w:rPr>
          <w:rFonts w:hint="eastAsia" w:hAnsi="宋体"/>
          <w:sz w:val="28"/>
          <w:szCs w:val="28"/>
        </w:rPr>
        <w:t>、</w:t>
      </w:r>
      <w:r>
        <w:rPr>
          <w:rFonts w:hint="eastAsia" w:ascii="方正大黑简体" w:hAnsi="宋体" w:eastAsia="方正大黑简体"/>
          <w:sz w:val="28"/>
          <w:szCs w:val="28"/>
        </w:rPr>
        <w:t>Urms</w:t>
      </w:r>
      <w:r>
        <w:rPr>
          <w:rFonts w:hint="eastAsia" w:hAnsi="宋体"/>
          <w:sz w:val="28"/>
          <w:szCs w:val="28"/>
        </w:rPr>
        <w:t>及</w:t>
      </w:r>
      <w:r>
        <w:rPr>
          <w:rFonts w:hint="eastAsia" w:ascii="方正大黑简体" w:hAnsi="宋体" w:eastAsia="方正大黑简体"/>
          <w:sz w:val="28"/>
          <w:szCs w:val="28"/>
        </w:rPr>
        <w:t>Vrms</w:t>
      </w:r>
      <w:r>
        <w:rPr>
          <w:rFonts w:hint="eastAsia" w:hAnsi="宋体"/>
          <w:sz w:val="28"/>
          <w:szCs w:val="28"/>
        </w:rPr>
        <w:t>)(参考3.9章缩略语表)。</w:t>
      </w:r>
    </w:p>
    <w:p w14:paraId="5E9BA34B">
      <w:pPr>
        <w:pStyle w:val="24"/>
        <w:keepNext w:val="0"/>
        <w:keepLines w:val="0"/>
        <w:pageBreakBefore w:val="0"/>
        <w:widowControl w:val="0"/>
        <w:tabs>
          <w:tab w:val="left" w:pos="735"/>
        </w:tabs>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w:t>
      </w:r>
      <w:r>
        <w:rPr>
          <w:rFonts w:hAnsi="宋体"/>
          <w:sz w:val="28"/>
          <w:szCs w:val="28"/>
        </w:rPr>
        <w:t xml:space="preserve"> </w:t>
      </w:r>
      <w:r>
        <w:rPr>
          <w:rFonts w:hint="eastAsia" w:hAnsi="宋体"/>
          <w:sz w:val="28"/>
          <w:szCs w:val="28"/>
        </w:rPr>
        <w:t>谐波等次范围(0到50次，针对</w:t>
      </w:r>
      <w:r>
        <w:rPr>
          <w:rFonts w:hint="eastAsia" w:hAnsi="宋体"/>
          <w:b/>
          <w:sz w:val="28"/>
          <w:szCs w:val="28"/>
        </w:rPr>
        <w:t>Vah</w:t>
      </w:r>
      <w:r>
        <w:rPr>
          <w:rFonts w:hint="eastAsia" w:hAnsi="宋体"/>
          <w:sz w:val="28"/>
          <w:szCs w:val="28"/>
        </w:rPr>
        <w:t>、</w:t>
      </w:r>
      <w:r>
        <w:rPr>
          <w:rFonts w:hint="eastAsia" w:hAnsi="宋体"/>
          <w:b/>
          <w:sz w:val="28"/>
          <w:szCs w:val="28"/>
        </w:rPr>
        <w:t>Ah</w:t>
      </w:r>
      <w:r>
        <w:rPr>
          <w:rFonts w:hint="eastAsia" w:hAnsi="宋体"/>
          <w:sz w:val="28"/>
          <w:szCs w:val="28"/>
        </w:rPr>
        <w:t>、</w:t>
      </w:r>
      <w:r>
        <w:rPr>
          <w:rFonts w:hint="eastAsia" w:hAnsi="宋体"/>
          <w:b/>
          <w:sz w:val="28"/>
          <w:szCs w:val="28"/>
        </w:rPr>
        <w:t>Uh</w:t>
      </w:r>
      <w:r>
        <w:rPr>
          <w:rFonts w:hint="eastAsia" w:hAnsi="宋体"/>
          <w:sz w:val="28"/>
          <w:szCs w:val="28"/>
        </w:rPr>
        <w:t>及</w:t>
      </w:r>
      <w:r>
        <w:rPr>
          <w:rFonts w:hint="eastAsia" w:hAnsi="宋体"/>
          <w:b/>
          <w:sz w:val="28"/>
          <w:szCs w:val="28"/>
        </w:rPr>
        <w:t>Vh</w:t>
      </w:r>
      <w:r>
        <w:rPr>
          <w:rFonts w:hint="eastAsia" w:hAnsi="宋体"/>
          <w:sz w:val="28"/>
          <w:szCs w:val="28"/>
        </w:rPr>
        <w:t>各值)。</w:t>
      </w:r>
    </w:p>
    <w:p w14:paraId="30B1812B">
      <w:pPr>
        <w:pStyle w:val="24"/>
        <w:keepNext w:val="0"/>
        <w:keepLines w:val="0"/>
        <w:pageBreakBefore w:val="0"/>
        <w:widowControl w:val="0"/>
        <w:tabs>
          <w:tab w:val="left" w:pos="735"/>
        </w:tabs>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w:t>
      </w:r>
      <w:r>
        <w:rPr>
          <w:rFonts w:hAnsi="宋体"/>
          <w:sz w:val="28"/>
          <w:szCs w:val="28"/>
        </w:rPr>
        <w:t xml:space="preserve"> </w:t>
      </w:r>
      <w:r>
        <w:rPr>
          <w:rFonts w:hint="eastAsia" w:hAnsi="宋体"/>
          <w:sz w:val="28"/>
          <w:szCs w:val="28"/>
        </w:rPr>
        <w:t>告警触发通道(3L：3相，L1、L2、L3任一相都可触发：N：中性线触发)。</w:t>
      </w:r>
    </w:p>
    <w:p w14:paraId="3379D142">
      <w:pPr>
        <w:pStyle w:val="24"/>
        <w:keepNext w:val="0"/>
        <w:keepLines w:val="0"/>
        <w:pageBreakBefore w:val="0"/>
        <w:widowControl w:val="0"/>
        <w:tabs>
          <w:tab w:val="left" w:pos="735"/>
        </w:tabs>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w:t>
      </w:r>
      <w:r>
        <w:rPr>
          <w:rFonts w:hAnsi="宋体"/>
          <w:sz w:val="28"/>
          <w:szCs w:val="28"/>
        </w:rPr>
        <w:t xml:space="preserve"> </w:t>
      </w:r>
      <w:r>
        <w:rPr>
          <w:rFonts w:hint="eastAsia" w:hAnsi="宋体"/>
          <w:sz w:val="28"/>
          <w:szCs w:val="28"/>
        </w:rPr>
        <w:t>告警判断方向(</w:t>
      </w:r>
      <w:r>
        <w:rPr>
          <w:rFonts w:hint="eastAsia" w:hAnsi="宋体"/>
          <w:b/>
          <w:sz w:val="28"/>
          <w:szCs w:val="28"/>
        </w:rPr>
        <w:t>&gt;</w:t>
      </w:r>
      <w:r>
        <w:rPr>
          <w:rFonts w:hint="eastAsia" w:hAnsi="宋体"/>
          <w:sz w:val="28"/>
          <w:szCs w:val="28"/>
        </w:rPr>
        <w:t>或</w:t>
      </w:r>
      <w:r>
        <w:rPr>
          <w:rFonts w:hint="eastAsia" w:hAnsi="宋体"/>
          <w:b/>
          <w:sz w:val="28"/>
          <w:szCs w:val="28"/>
        </w:rPr>
        <w:t>&lt;</w:t>
      </w:r>
      <w:r>
        <w:rPr>
          <w:rFonts w:hint="eastAsia" w:hAnsi="宋体"/>
          <w:sz w:val="28"/>
          <w:szCs w:val="28"/>
        </w:rPr>
        <w:t>只在</w:t>
      </w:r>
      <w:r>
        <w:rPr>
          <w:rFonts w:hint="eastAsia" w:hAnsi="宋体"/>
          <w:b/>
          <w:sz w:val="28"/>
          <w:szCs w:val="28"/>
        </w:rPr>
        <w:t>Arms</w:t>
      </w:r>
      <w:r>
        <w:rPr>
          <w:rFonts w:hint="eastAsia" w:hAnsi="宋体"/>
          <w:sz w:val="28"/>
          <w:szCs w:val="28"/>
        </w:rPr>
        <w:t>、</w:t>
      </w:r>
      <w:r>
        <w:rPr>
          <w:rFonts w:hint="eastAsia" w:hAnsi="宋体"/>
          <w:b/>
          <w:sz w:val="28"/>
          <w:szCs w:val="28"/>
        </w:rPr>
        <w:t>Urms</w:t>
      </w:r>
      <w:r>
        <w:rPr>
          <w:rFonts w:hint="eastAsia" w:hAnsi="宋体"/>
          <w:sz w:val="28"/>
          <w:szCs w:val="28"/>
        </w:rPr>
        <w:t>、</w:t>
      </w:r>
      <w:r>
        <w:rPr>
          <w:rFonts w:hint="eastAsia" w:hAnsi="宋体"/>
          <w:b/>
          <w:sz w:val="28"/>
          <w:szCs w:val="28"/>
        </w:rPr>
        <w:t>Vrms</w:t>
      </w:r>
      <w:r>
        <w:rPr>
          <w:rFonts w:hint="eastAsia" w:hAnsi="宋体"/>
          <w:sz w:val="28"/>
          <w:szCs w:val="28"/>
        </w:rPr>
        <w:t>、</w:t>
      </w:r>
      <w:r>
        <w:rPr>
          <w:rFonts w:hint="eastAsia" w:hAnsi="宋体"/>
          <w:b/>
          <w:sz w:val="28"/>
          <w:szCs w:val="28"/>
        </w:rPr>
        <w:t>Hz</w:t>
      </w:r>
      <w:r>
        <w:rPr>
          <w:rFonts w:hint="eastAsia" w:hAnsi="宋体"/>
          <w:sz w:val="28"/>
          <w:szCs w:val="28"/>
        </w:rPr>
        <w:t>下可选，否则只有一个方向)。</w:t>
      </w:r>
    </w:p>
    <w:p w14:paraId="50437A46">
      <w:pPr>
        <w:pStyle w:val="24"/>
        <w:keepNext w:val="0"/>
        <w:keepLines w:val="0"/>
        <w:pageBreakBefore w:val="0"/>
        <w:widowControl w:val="0"/>
        <w:tabs>
          <w:tab w:val="left" w:pos="735"/>
        </w:tabs>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w:t>
      </w:r>
      <w:r>
        <w:rPr>
          <w:rFonts w:hAnsi="宋体"/>
          <w:sz w:val="28"/>
          <w:szCs w:val="28"/>
        </w:rPr>
        <w:t xml:space="preserve"> </w:t>
      </w:r>
      <w:r>
        <w:rPr>
          <w:rFonts w:hint="eastAsia" w:hAnsi="宋体"/>
          <w:sz w:val="28"/>
          <w:szCs w:val="28"/>
        </w:rPr>
        <w:t>触发告警阀值(在</w:t>
      </w:r>
      <w:r>
        <w:rPr>
          <w:rFonts w:hint="eastAsia" w:hAnsi="宋体"/>
          <w:b/>
          <w:sz w:val="28"/>
          <w:szCs w:val="28"/>
        </w:rPr>
        <w:t>W</w:t>
      </w:r>
      <w:r>
        <w:rPr>
          <w:rFonts w:hint="eastAsia" w:hAnsi="宋体"/>
          <w:sz w:val="28"/>
          <w:szCs w:val="28"/>
        </w:rPr>
        <w:t>、</w:t>
      </w:r>
      <w:r>
        <w:rPr>
          <w:rFonts w:hint="eastAsia" w:hAnsi="宋体"/>
          <w:b/>
          <w:sz w:val="28"/>
          <w:szCs w:val="28"/>
        </w:rPr>
        <w:t>VAR</w:t>
      </w:r>
      <w:r>
        <w:rPr>
          <w:rFonts w:hint="eastAsia" w:hAnsi="宋体"/>
          <w:sz w:val="28"/>
          <w:szCs w:val="28"/>
        </w:rPr>
        <w:t>、</w:t>
      </w:r>
      <w:r>
        <w:rPr>
          <w:rFonts w:hint="eastAsia" w:hAnsi="宋体"/>
          <w:b/>
          <w:sz w:val="28"/>
          <w:szCs w:val="28"/>
        </w:rPr>
        <w:t>VA</w:t>
      </w:r>
      <w:r>
        <w:rPr>
          <w:rFonts w:hint="eastAsia" w:hAnsi="宋体"/>
          <w:sz w:val="28"/>
          <w:szCs w:val="28"/>
        </w:rPr>
        <w:t>、</w:t>
      </w:r>
      <w:r>
        <w:rPr>
          <w:rFonts w:hint="eastAsia" w:hAnsi="宋体"/>
          <w:b/>
          <w:sz w:val="28"/>
          <w:szCs w:val="28"/>
        </w:rPr>
        <w:t>Arms</w:t>
      </w:r>
      <w:r>
        <w:rPr>
          <w:rFonts w:hint="eastAsia" w:hAnsi="宋体"/>
          <w:sz w:val="28"/>
          <w:szCs w:val="28"/>
        </w:rPr>
        <w:t>、</w:t>
      </w:r>
      <w:r>
        <w:rPr>
          <w:rFonts w:hint="eastAsia" w:hAnsi="宋体"/>
          <w:b/>
          <w:sz w:val="28"/>
          <w:szCs w:val="28"/>
        </w:rPr>
        <w:t>Urms</w:t>
      </w:r>
      <w:r>
        <w:rPr>
          <w:rFonts w:hint="eastAsia" w:hAnsi="宋体"/>
          <w:sz w:val="28"/>
          <w:szCs w:val="28"/>
        </w:rPr>
        <w:t>、</w:t>
      </w:r>
      <w:r>
        <w:rPr>
          <w:rFonts w:hint="eastAsia" w:hAnsi="宋体"/>
          <w:b/>
          <w:sz w:val="28"/>
          <w:szCs w:val="28"/>
        </w:rPr>
        <w:t>Vrms</w:t>
      </w:r>
      <w:r>
        <w:rPr>
          <w:rFonts w:hint="eastAsia" w:hAnsi="宋体"/>
          <w:sz w:val="28"/>
          <w:szCs w:val="28"/>
        </w:rPr>
        <w:t>可设置阀值单位)。</w:t>
      </w:r>
    </w:p>
    <w:p w14:paraId="7C39452A">
      <w:pPr>
        <w:pStyle w:val="24"/>
        <w:keepNext w:val="0"/>
        <w:keepLines w:val="0"/>
        <w:pageBreakBefore w:val="0"/>
        <w:widowControl w:val="0"/>
        <w:tabs>
          <w:tab w:val="left" w:pos="735"/>
        </w:tabs>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w:t>
      </w:r>
      <w:r>
        <w:rPr>
          <w:rFonts w:hAnsi="宋体"/>
          <w:sz w:val="28"/>
          <w:szCs w:val="28"/>
        </w:rPr>
        <w:t xml:space="preserve"> </w:t>
      </w:r>
      <w:r>
        <w:rPr>
          <w:rFonts w:hint="eastAsia" w:hAnsi="宋体"/>
          <w:sz w:val="28"/>
          <w:szCs w:val="28"/>
        </w:rPr>
        <w:t>超阀值最短时间(可设0秒-99分钟)。</w:t>
      </w:r>
    </w:p>
    <w:p w14:paraId="2BC6EBC5">
      <w:pPr>
        <w:pStyle w:val="24"/>
        <w:keepNext w:val="0"/>
        <w:keepLines w:val="0"/>
        <w:pageBreakBefore w:val="0"/>
        <w:widowControl w:val="0"/>
        <w:tabs>
          <w:tab w:val="left" w:pos="735"/>
        </w:tabs>
        <w:kinsoku/>
        <w:wordWrap/>
        <w:overflowPunct/>
        <w:topLinePunct w:val="0"/>
        <w:autoSpaceDE/>
        <w:autoSpaceDN/>
        <w:bidi w:val="0"/>
        <w:adjustRightInd/>
        <w:snapToGrid/>
        <w:spacing w:line="560" w:lineRule="exact"/>
        <w:ind w:left="1155" w:leftChars="350" w:hanging="420" w:hangingChars="150"/>
        <w:textAlignment w:val="auto"/>
        <w:rPr>
          <w:rFonts w:hAnsi="宋体"/>
          <w:sz w:val="28"/>
          <w:szCs w:val="28"/>
        </w:rPr>
      </w:pPr>
      <w:r>
        <w:rPr>
          <w:rFonts w:hint="eastAsia" w:hAnsi="宋体"/>
          <w:sz w:val="28"/>
          <w:szCs w:val="28"/>
        </w:rPr>
        <w:t>★</w:t>
      </w:r>
      <w:r>
        <w:rPr>
          <w:rFonts w:hAnsi="宋体"/>
          <w:sz w:val="28"/>
          <w:szCs w:val="28"/>
        </w:rPr>
        <w:t xml:space="preserve"> </w:t>
      </w:r>
      <w:r>
        <w:rPr>
          <w:rFonts w:hint="eastAsia" w:hAnsi="宋体"/>
          <w:sz w:val="28"/>
          <w:szCs w:val="28"/>
        </w:rPr>
        <w:t>告警回差值(对应从告警阀值中增加或减少的百分比，可选值有1%，2%，5%或10%。如果超过该百分比将停止告警，参阅17.2章节)。</w:t>
      </w:r>
    </w:p>
    <w:p w14:paraId="63439A0A">
      <w:pPr>
        <w:pStyle w:val="24"/>
        <w:keepNext w:val="0"/>
        <w:keepLines w:val="0"/>
        <w:pageBreakBefore w:val="0"/>
        <w:widowControl w:val="0"/>
        <w:numPr>
          <w:ilvl w:val="0"/>
          <w:numId w:val="15"/>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按</w:t>
      </w:r>
      <w:r>
        <w:rPr>
          <w:rFonts w:hint="eastAsia" w:hAnsi="宋体"/>
          <w:sz w:val="28"/>
          <w:szCs w:val="28"/>
        </w:rPr>
        <w:drawing>
          <wp:inline distT="0" distB="0" distL="0" distR="0">
            <wp:extent cx="254000" cy="156845"/>
            <wp:effectExtent l="0" t="0" r="0" b="0"/>
            <wp:docPr id="2341" name="图片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 name="图片 23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键选中或取消告警参数组，实心红点表示已选中，空心红圈表示未选中。</w:t>
      </w:r>
    </w:p>
    <w:p w14:paraId="2C37B156">
      <w:pPr>
        <w:pStyle w:val="24"/>
        <w:keepNext w:val="0"/>
        <w:keepLines w:val="0"/>
        <w:pageBreakBefore w:val="0"/>
        <w:widowControl w:val="0"/>
        <w:numPr>
          <w:ilvl w:val="0"/>
          <w:numId w:val="15"/>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按对应</w:t>
      </w:r>
      <w:r>
        <w:rPr>
          <w:rFonts w:hAnsi="宋体"/>
          <w:sz w:val="28"/>
          <w:szCs w:val="28"/>
        </w:rPr>
        <w:drawing>
          <wp:inline distT="0" distB="0" distL="0" distR="0">
            <wp:extent cx="177165" cy="136525"/>
            <wp:effectExtent l="0" t="0" r="0" b="0"/>
            <wp:docPr id="240" name="图片 266" descr="page_dow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66" descr="page_down_"/>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77165" cy="1365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184150" cy="136525"/>
            <wp:effectExtent l="0" t="0" r="0" b="0"/>
            <wp:docPr id="241" name="图片 267" descr="page_u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67" descr="page_up_"/>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84150" cy="136525"/>
                    </a:xfrm>
                    <a:prstGeom prst="rect">
                      <a:avLst/>
                    </a:prstGeom>
                    <a:noFill/>
                    <a:ln>
                      <a:noFill/>
                    </a:ln>
                  </pic:spPr>
                </pic:pic>
              </a:graphicData>
            </a:graphic>
          </wp:inline>
        </w:drawing>
      </w:r>
      <w:r>
        <w:rPr>
          <w:rFonts w:hint="eastAsia" w:hAnsi="宋体"/>
          <w:sz w:val="28"/>
          <w:szCs w:val="28"/>
        </w:rPr>
        <w:t>图标的蓝色功能键显示前一页或后一页告警监测参数设置组。</w:t>
      </w:r>
    </w:p>
    <w:p w14:paraId="5C1DE764">
      <w:pPr>
        <w:pStyle w:val="24"/>
        <w:pageBreakBefore w:val="0"/>
        <w:widowControl w:val="0"/>
        <w:numPr>
          <w:ilvl w:val="0"/>
          <w:numId w:val="15"/>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按</w:t>
      </w:r>
      <w:r>
        <w:rPr>
          <w:rFonts w:hAnsi="宋体"/>
          <w:sz w:val="28"/>
          <w:szCs w:val="28"/>
        </w:rPr>
        <w:drawing>
          <wp:inline distT="0" distB="0" distL="0" distR="0">
            <wp:extent cx="257810" cy="154305"/>
            <wp:effectExtent l="0" t="0" r="8890" b="0"/>
            <wp:docPr id="2370" name="图片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 name="图片 237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0328" cy="167387"/>
                    </a:xfrm>
                    <a:prstGeom prst="rect">
                      <a:avLst/>
                    </a:prstGeom>
                    <a:noFill/>
                    <a:ln>
                      <a:noFill/>
                    </a:ln>
                  </pic:spPr>
                </pic:pic>
              </a:graphicData>
            </a:graphic>
          </wp:inline>
        </w:drawing>
      </w:r>
      <w:r>
        <w:rPr>
          <w:rFonts w:hint="eastAsia" w:hAnsi="宋体"/>
          <w:sz w:val="28"/>
          <w:szCs w:val="28"/>
        </w:rPr>
        <w:t>键返回设置主菜单。</w:t>
      </w:r>
    </w:p>
    <w:p w14:paraId="04B614E8">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97" w:name="_Toc48644630"/>
      <w:r>
        <w:rPr>
          <w:rFonts w:hint="eastAsia"/>
          <w:sz w:val="28"/>
          <w:szCs w:val="28"/>
        </w:rPr>
        <w:t>5.11 删除数据</w:t>
      </w:r>
      <w:bookmarkEnd w:id="97"/>
    </w:p>
    <w:p w14:paraId="643CDC2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Ansi="宋体"/>
          <w:sz w:val="28"/>
          <w:szCs w:val="28"/>
        </w:rPr>
        <w:drawing>
          <wp:inline distT="0" distB="0" distL="0" distR="0">
            <wp:extent cx="204470" cy="116205"/>
            <wp:effectExtent l="0" t="0" r="0" b="0"/>
            <wp:docPr id="243" name="图片 269" descr="del_ic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69" descr="del_ico_"/>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04470" cy="116205"/>
                    </a:xfrm>
                    <a:prstGeom prst="rect">
                      <a:avLst/>
                    </a:prstGeom>
                    <a:noFill/>
                    <a:ln>
                      <a:noFill/>
                    </a:ln>
                  </pic:spPr>
                </pic:pic>
              </a:graphicData>
            </a:graphic>
          </wp:inline>
        </w:drawing>
      </w:r>
      <w:r>
        <w:rPr>
          <w:rFonts w:hint="eastAsia" w:hAnsi="宋体"/>
          <w:sz w:val="28"/>
          <w:szCs w:val="28"/>
        </w:rPr>
        <w:t>菜单是用来删除部分或全部删除储存在仪器中的数据(趋势图记录，暂态记录、启动电流、告警、截屏、仪器设置和监测参数设置等)。</w:t>
      </w:r>
    </w:p>
    <w:p w14:paraId="2530D021">
      <w:pPr>
        <w:ind w:firstLine="3255" w:firstLineChars="1550"/>
        <w:rPr>
          <w:rFonts w:hAnsi="宋体"/>
        </w:rPr>
      </w:pPr>
      <w:r>
        <w:rPr>
          <w:rFonts w:hAnsi="宋体"/>
        </w:rPr>
        <w:drawing>
          <wp:inline distT="0" distB="0" distL="0" distR="0">
            <wp:extent cx="2231390" cy="1685290"/>
            <wp:effectExtent l="19050" t="19050" r="0" b="0"/>
            <wp:docPr id="244" name="图片 270"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70" descr="1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231390" cy="1685290"/>
                    </a:xfrm>
                    <a:prstGeom prst="rect">
                      <a:avLst/>
                    </a:prstGeom>
                    <a:noFill/>
                    <a:ln w="6350" cmpd="sng">
                      <a:solidFill>
                        <a:srgbClr val="000000"/>
                      </a:solidFill>
                      <a:miter lim="800000"/>
                      <a:headEnd/>
                      <a:tailEnd/>
                    </a:ln>
                    <a:effectLst/>
                  </pic:spPr>
                </pic:pic>
              </a:graphicData>
            </a:graphic>
          </wp:inline>
        </w:drawing>
      </w:r>
    </w:p>
    <w:p w14:paraId="2C101730">
      <w:pPr>
        <w:rPr>
          <w:rFonts w:hAnsi="宋体"/>
          <w:sz w:val="28"/>
          <w:szCs w:val="28"/>
        </w:rPr>
      </w:pPr>
      <w:r>
        <w:rPr>
          <w:rFonts w:hint="eastAsia" w:hAnsi="宋体"/>
        </w:rPr>
        <w:t xml:space="preserve">                                 </w:t>
      </w:r>
      <w:r>
        <w:rPr>
          <w:rFonts w:hint="eastAsia" w:hAnsi="宋体"/>
          <w:sz w:val="28"/>
          <w:szCs w:val="28"/>
        </w:rPr>
        <w:t xml:space="preserve"> 图5-16 删除数据菜单</w:t>
      </w:r>
    </w:p>
    <w:p w14:paraId="4E4CFC03">
      <w:pPr>
        <w:pStyle w:val="24"/>
        <w:keepNext w:val="0"/>
        <w:keepLines w:val="0"/>
        <w:pageBreakBefore w:val="0"/>
        <w:widowControl w:val="0"/>
        <w:numPr>
          <w:ilvl w:val="0"/>
          <w:numId w:val="16"/>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部分删除：</w:t>
      </w:r>
    </w:p>
    <w:p w14:paraId="7E6E8F09">
      <w:pPr>
        <w:pStyle w:val="24"/>
        <w:keepNext w:val="0"/>
        <w:keepLines w:val="0"/>
        <w:pageBreakBefore w:val="0"/>
        <w:widowControl w:val="0"/>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301625" cy="133350"/>
            <wp:effectExtent l="0" t="0" r="3175" b="0"/>
            <wp:docPr id="2303" name="图片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 name="图片 23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304" name="图片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 name="图片 23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键选择要删除的选项，选中域以黄色高亮显示。</w:t>
      </w:r>
    </w:p>
    <w:p w14:paraId="391705A4">
      <w:pPr>
        <w:pStyle w:val="24"/>
        <w:keepNext w:val="0"/>
        <w:keepLines w:val="0"/>
        <w:pageBreakBefore w:val="0"/>
        <w:widowControl w:val="0"/>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254000" cy="156845"/>
            <wp:effectExtent l="0" t="0" r="0" b="0"/>
            <wp:docPr id="2340" name="图片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 name="图片 23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键选中或取消，实心红点表示已选中，空心红圈表示未选中。</w:t>
      </w:r>
    </w:p>
    <w:p w14:paraId="5B19E109">
      <w:pPr>
        <w:keepNext w:val="0"/>
        <w:keepLines w:val="0"/>
        <w:pageBreakBefore w:val="0"/>
        <w:widowControl w:val="0"/>
        <w:kinsoku/>
        <w:wordWrap/>
        <w:overflowPunct/>
        <w:topLinePunct w:val="0"/>
        <w:autoSpaceDE/>
        <w:autoSpaceDN/>
        <w:bidi w:val="0"/>
        <w:adjustRightInd/>
        <w:snapToGrid/>
        <w:spacing w:line="560" w:lineRule="exact"/>
        <w:ind w:firstLine="1397" w:firstLineChars="497"/>
        <w:textAlignment w:val="auto"/>
        <w:rPr>
          <w:rFonts w:hAnsi="宋体"/>
          <w:sz w:val="28"/>
          <w:szCs w:val="28"/>
        </w:rPr>
      </w:pPr>
      <w:r>
        <w:rPr>
          <w:rFonts w:hint="eastAsia" w:hAnsi="宋体"/>
          <w:b/>
          <w:sz w:val="28"/>
          <w:szCs w:val="28"/>
        </w:rPr>
        <w:t>注意</w:t>
      </w:r>
      <w:r>
        <w:rPr>
          <w:rFonts w:hint="eastAsia" w:hAnsi="宋体"/>
          <w:sz w:val="28"/>
          <w:szCs w:val="28"/>
        </w:rPr>
        <w:t>：如选择了删除设置参数，屏幕将显示“设置删除结束后仪器将关机”信息。</w:t>
      </w:r>
    </w:p>
    <w:p w14:paraId="67F4DA91">
      <w:pPr>
        <w:pStyle w:val="24"/>
        <w:keepNext w:val="0"/>
        <w:keepLines w:val="0"/>
        <w:pageBreakBefore w:val="0"/>
        <w:widowControl w:val="0"/>
        <w:kinsoku/>
        <w:wordWrap/>
        <w:overflowPunct/>
        <w:topLinePunct w:val="0"/>
        <w:autoSpaceDE/>
        <w:autoSpaceDN/>
        <w:bidi w:val="0"/>
        <w:adjustRightInd/>
        <w:snapToGrid/>
        <w:spacing w:line="560" w:lineRule="exact"/>
        <w:ind w:left="1155" w:leftChars="350" w:hanging="420" w:hangingChars="150"/>
        <w:textAlignment w:val="auto"/>
        <w:rPr>
          <w:rFonts w:hAnsi="宋体"/>
          <w:sz w:val="28"/>
          <w:szCs w:val="28"/>
        </w:rPr>
      </w:pPr>
      <w:r>
        <w:rPr>
          <w:rFonts w:hint="eastAsia" w:hAnsi="宋体"/>
          <w:sz w:val="28"/>
          <w:szCs w:val="28"/>
        </w:rPr>
        <w:t>★ 按对应</w:t>
      </w:r>
      <w:r>
        <w:rPr>
          <w:rFonts w:hAnsi="宋体"/>
          <w:sz w:val="28"/>
          <w:szCs w:val="28"/>
        </w:rPr>
        <w:drawing>
          <wp:inline distT="0" distB="0" distL="0" distR="0">
            <wp:extent cx="204470" cy="109220"/>
            <wp:effectExtent l="0" t="0" r="0" b="0"/>
            <wp:docPr id="248" name="图片 274" descr="del_ic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74" descr="del_ico_"/>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04470" cy="109220"/>
                    </a:xfrm>
                    <a:prstGeom prst="rect">
                      <a:avLst/>
                    </a:prstGeom>
                    <a:noFill/>
                    <a:ln>
                      <a:noFill/>
                    </a:ln>
                  </pic:spPr>
                </pic:pic>
              </a:graphicData>
            </a:graphic>
          </wp:inline>
        </w:drawing>
      </w:r>
      <w:r>
        <w:rPr>
          <w:rFonts w:hint="eastAsia" w:hAnsi="宋体"/>
          <w:sz w:val="28"/>
          <w:szCs w:val="28"/>
        </w:rPr>
        <w:t>图标对应的蓝色功能键，图标显示黄色高亮，表示处于准备删除状态，这时再按</w:t>
      </w:r>
      <w:r>
        <w:rPr>
          <w:rFonts w:hAnsi="宋体"/>
          <w:sz w:val="28"/>
          <w:szCs w:val="28"/>
        </w:rPr>
        <w:drawing>
          <wp:inline distT="0" distB="0" distL="0" distR="0">
            <wp:extent cx="204470" cy="109220"/>
            <wp:effectExtent l="0" t="0" r="0" b="0"/>
            <wp:docPr id="249" name="图片 275" descr="del_ic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75" descr="del_ico_"/>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04470" cy="109220"/>
                    </a:xfrm>
                    <a:prstGeom prst="rect">
                      <a:avLst/>
                    </a:prstGeom>
                    <a:noFill/>
                    <a:ln>
                      <a:noFill/>
                    </a:ln>
                  </pic:spPr>
                </pic:pic>
              </a:graphicData>
            </a:graphic>
          </wp:inline>
        </w:drawing>
      </w:r>
      <w:r>
        <w:rPr>
          <w:rFonts w:hint="eastAsia" w:hAnsi="宋体"/>
          <w:sz w:val="28"/>
          <w:szCs w:val="28"/>
        </w:rPr>
        <w:t>图标对应的蓝色功能键取消准备删除状态。</w:t>
      </w:r>
    </w:p>
    <w:p w14:paraId="5156719F">
      <w:pPr>
        <w:pStyle w:val="24"/>
        <w:keepNext w:val="0"/>
        <w:keepLines w:val="0"/>
        <w:pageBreakBefore w:val="0"/>
        <w:widowControl w:val="0"/>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 在准备删除状态下，按</w:t>
      </w:r>
      <w:r>
        <w:rPr>
          <w:rFonts w:hint="eastAsia" w:hAnsi="宋体"/>
          <w:sz w:val="28"/>
          <w:szCs w:val="28"/>
        </w:rPr>
        <w:drawing>
          <wp:inline distT="0" distB="0" distL="0" distR="0">
            <wp:extent cx="254000" cy="156845"/>
            <wp:effectExtent l="0" t="0" r="0" b="0"/>
            <wp:docPr id="2339" name="图片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 name="图片 23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键确认删除所选中的选项。</w:t>
      </w:r>
    </w:p>
    <w:p w14:paraId="0E2B2A46">
      <w:pPr>
        <w:keepNext w:val="0"/>
        <w:keepLines w:val="0"/>
        <w:pageBreakBefore w:val="0"/>
        <w:widowControl w:val="0"/>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 按</w:t>
      </w:r>
      <w:r>
        <w:rPr>
          <w:rFonts w:hAnsi="宋体"/>
          <w:sz w:val="28"/>
          <w:szCs w:val="28"/>
        </w:rPr>
        <w:drawing>
          <wp:inline distT="0" distB="0" distL="0" distR="0">
            <wp:extent cx="257810" cy="154305"/>
            <wp:effectExtent l="0" t="0" r="8890" b="0"/>
            <wp:docPr id="2328" name="图片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 name="图片 23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0328" cy="167387"/>
                    </a:xfrm>
                    <a:prstGeom prst="rect">
                      <a:avLst/>
                    </a:prstGeom>
                    <a:noFill/>
                    <a:ln>
                      <a:noFill/>
                    </a:ln>
                  </pic:spPr>
                </pic:pic>
              </a:graphicData>
            </a:graphic>
          </wp:inline>
        </w:drawing>
      </w:r>
      <w:r>
        <w:rPr>
          <w:rFonts w:hint="eastAsia" w:hAnsi="宋体"/>
          <w:sz w:val="28"/>
          <w:szCs w:val="28"/>
        </w:rPr>
        <w:t>键返回设置主菜单。</w:t>
      </w:r>
    </w:p>
    <w:p w14:paraId="54D5CFA5">
      <w:pPr>
        <w:spacing w:line="360" w:lineRule="exact"/>
        <w:rPr>
          <w:rFonts w:hAnsi="宋体"/>
        </w:rPr>
      </w:pPr>
    </w:p>
    <w:p w14:paraId="6A15ABA2">
      <w:pPr>
        <w:pStyle w:val="24"/>
        <w:pageBreakBefore w:val="0"/>
        <w:widowControl w:val="0"/>
        <w:numPr>
          <w:ilvl w:val="0"/>
          <w:numId w:val="16"/>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全部删除</w:t>
      </w:r>
    </w:p>
    <w:p w14:paraId="0C262A8D">
      <w:pPr>
        <w:pageBreakBefore w:val="0"/>
        <w:widowControl w:val="0"/>
        <w:kinsoku/>
        <w:wordWrap/>
        <w:overflowPunct/>
        <w:topLinePunct w:val="0"/>
        <w:autoSpaceDE/>
        <w:autoSpaceDN/>
        <w:bidi w:val="0"/>
        <w:adjustRightInd/>
        <w:snapToGrid/>
        <w:spacing w:line="560" w:lineRule="exact"/>
        <w:ind w:left="1155" w:leftChars="350" w:hanging="420" w:hangingChars="150"/>
        <w:textAlignment w:val="auto"/>
        <w:rPr>
          <w:rFonts w:hAnsi="宋体"/>
          <w:sz w:val="28"/>
          <w:szCs w:val="28"/>
        </w:rPr>
      </w:pPr>
      <w:r>
        <w:rPr>
          <w:rFonts w:hint="eastAsia" w:hAnsi="宋体"/>
          <w:sz w:val="28"/>
          <w:szCs w:val="28"/>
        </w:rPr>
        <w:t>★ 按对应</w:t>
      </w:r>
      <w:r>
        <w:rPr>
          <w:rFonts w:hAnsi="宋体"/>
          <w:sz w:val="28"/>
          <w:szCs w:val="28"/>
        </w:rPr>
        <w:drawing>
          <wp:inline distT="0" distB="0" distL="0" distR="0">
            <wp:extent cx="109220" cy="109220"/>
            <wp:effectExtent l="0" t="0" r="0" b="0"/>
            <wp:docPr id="252" name="图片 278" descr="all_se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78" descr="all_sel_"/>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109220" cy="109220"/>
                    </a:xfrm>
                    <a:prstGeom prst="rect">
                      <a:avLst/>
                    </a:prstGeom>
                    <a:noFill/>
                    <a:ln>
                      <a:noFill/>
                    </a:ln>
                  </pic:spPr>
                </pic:pic>
              </a:graphicData>
            </a:graphic>
          </wp:inline>
        </w:drawing>
      </w:r>
      <w:r>
        <w:rPr>
          <w:rFonts w:hint="eastAsia" w:hAnsi="宋体"/>
          <w:sz w:val="28"/>
          <w:szCs w:val="28"/>
        </w:rPr>
        <w:t>图标对应蓝色功能键选中所有保存的数据，实心红点表示已选中，屏幕将显示“设置删除结束后仪器将关机”信息。</w:t>
      </w:r>
    </w:p>
    <w:p w14:paraId="6F791E98">
      <w:pPr>
        <w:pageBreakBefore w:val="0"/>
        <w:widowControl w:val="0"/>
        <w:kinsoku/>
        <w:wordWrap/>
        <w:overflowPunct/>
        <w:topLinePunct w:val="0"/>
        <w:autoSpaceDE/>
        <w:autoSpaceDN/>
        <w:bidi w:val="0"/>
        <w:adjustRightInd/>
        <w:snapToGrid/>
        <w:spacing w:line="560" w:lineRule="exact"/>
        <w:ind w:firstLine="1397" w:firstLineChars="497"/>
        <w:textAlignment w:val="auto"/>
        <w:rPr>
          <w:rFonts w:hAnsi="宋体"/>
          <w:sz w:val="28"/>
          <w:szCs w:val="28"/>
        </w:rPr>
      </w:pPr>
      <w:r>
        <w:rPr>
          <w:rFonts w:hint="eastAsia" w:hAnsi="宋体"/>
          <w:b/>
          <w:sz w:val="28"/>
          <w:szCs w:val="28"/>
        </w:rPr>
        <w:t>注意</w:t>
      </w:r>
      <w:r>
        <w:rPr>
          <w:rFonts w:hint="eastAsia" w:hAnsi="宋体"/>
          <w:sz w:val="28"/>
          <w:szCs w:val="28"/>
        </w:rPr>
        <w:t>：只要选择了删除设置参数，屏幕将显示“设置删除结束后仪器将关机”信息。</w:t>
      </w:r>
    </w:p>
    <w:p w14:paraId="069CE28A">
      <w:pPr>
        <w:pStyle w:val="24"/>
        <w:pageBreakBefore w:val="0"/>
        <w:widowControl w:val="0"/>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 按对应</w:t>
      </w:r>
      <w:r>
        <w:rPr>
          <w:rFonts w:hAnsi="宋体"/>
          <w:sz w:val="28"/>
          <w:szCs w:val="28"/>
        </w:rPr>
        <w:drawing>
          <wp:inline distT="0" distB="0" distL="0" distR="0">
            <wp:extent cx="109220" cy="109220"/>
            <wp:effectExtent l="0" t="0" r="0" b="0"/>
            <wp:docPr id="253" name="图片 279" descr="all_notse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79" descr="all_notsel_"/>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109220" cy="109220"/>
                    </a:xfrm>
                    <a:prstGeom prst="rect">
                      <a:avLst/>
                    </a:prstGeom>
                    <a:noFill/>
                    <a:ln>
                      <a:noFill/>
                    </a:ln>
                  </pic:spPr>
                </pic:pic>
              </a:graphicData>
            </a:graphic>
          </wp:inline>
        </w:drawing>
      </w:r>
      <w:r>
        <w:rPr>
          <w:rFonts w:hint="eastAsia" w:hAnsi="宋体"/>
          <w:sz w:val="28"/>
          <w:szCs w:val="28"/>
        </w:rPr>
        <w:t>图标对应蓝色功能键，取消所有选项的选择，空心红圈表示未选。</w:t>
      </w:r>
    </w:p>
    <w:p w14:paraId="2C600C89">
      <w:pPr>
        <w:pageBreakBefore w:val="0"/>
        <w:widowControl w:val="0"/>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 按</w:t>
      </w:r>
      <w:r>
        <w:rPr>
          <w:rFonts w:hAnsi="宋体"/>
          <w:sz w:val="28"/>
          <w:szCs w:val="28"/>
        </w:rPr>
        <w:drawing>
          <wp:inline distT="0" distB="0" distL="0" distR="0">
            <wp:extent cx="257810" cy="154305"/>
            <wp:effectExtent l="0" t="0" r="8890" b="0"/>
            <wp:docPr id="2327" name="图片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 name="图片 23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0328" cy="167387"/>
                    </a:xfrm>
                    <a:prstGeom prst="rect">
                      <a:avLst/>
                    </a:prstGeom>
                    <a:noFill/>
                    <a:ln>
                      <a:noFill/>
                    </a:ln>
                  </pic:spPr>
                </pic:pic>
              </a:graphicData>
            </a:graphic>
          </wp:inline>
        </w:drawing>
      </w:r>
      <w:r>
        <w:rPr>
          <w:rFonts w:hint="eastAsia" w:hAnsi="宋体"/>
          <w:sz w:val="28"/>
          <w:szCs w:val="28"/>
        </w:rPr>
        <w:t>键返回设置主菜单。</w:t>
      </w:r>
    </w:p>
    <w:p w14:paraId="0C5F6C15">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6131EC6B">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25F9DCD8">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98" w:name="_Toc48644631"/>
      <w:r>
        <w:rPr>
          <w:rFonts w:hint="eastAsia"/>
          <w:sz w:val="28"/>
          <w:szCs w:val="28"/>
        </w:rPr>
        <w:t>5.12 本机信息</w:t>
      </w:r>
      <w:bookmarkEnd w:id="98"/>
    </w:p>
    <w:p w14:paraId="17C42CD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仪器屏幕将显示仪器序列号、固件软件版本、DSP软件版本、图标版本及SD卡容量等信息。</w:t>
      </w:r>
    </w:p>
    <w:p w14:paraId="3827C3E7">
      <w:pPr>
        <w:jc w:val="center"/>
        <w:rPr>
          <w:rFonts w:hAnsi="宋体"/>
        </w:rPr>
      </w:pPr>
      <w:r>
        <w:rPr>
          <w:rFonts w:hAnsi="宋体"/>
        </w:rPr>
        <w:drawing>
          <wp:inline distT="0" distB="0" distL="0" distR="0">
            <wp:extent cx="2216150" cy="1664335"/>
            <wp:effectExtent l="19050" t="19050" r="12700" b="1206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226714" cy="1672213"/>
                    </a:xfrm>
                    <a:prstGeom prst="rect">
                      <a:avLst/>
                    </a:prstGeom>
                    <a:noFill/>
                    <a:ln>
                      <a:solidFill>
                        <a:schemeClr val="tx1"/>
                      </a:solidFill>
                    </a:ln>
                  </pic:spPr>
                </pic:pic>
              </a:graphicData>
            </a:graphic>
          </wp:inline>
        </w:drawing>
      </w:r>
    </w:p>
    <w:p w14:paraId="5B380579">
      <w:pPr>
        <w:rPr>
          <w:rFonts w:hAnsi="宋体"/>
          <w:sz w:val="28"/>
          <w:szCs w:val="28"/>
        </w:rPr>
      </w:pPr>
      <w:r>
        <w:rPr>
          <w:rFonts w:hint="eastAsia" w:hAnsi="宋体"/>
        </w:rPr>
        <w:t xml:space="preserve">                            </w:t>
      </w:r>
      <w:r>
        <w:rPr>
          <w:rFonts w:hint="eastAsia" w:hAnsi="宋体"/>
          <w:lang w:val="en-US" w:eastAsia="zh-CN"/>
        </w:rPr>
        <w:t xml:space="preserve"> </w:t>
      </w:r>
      <w:r>
        <w:rPr>
          <w:rFonts w:hint="eastAsia" w:hAnsi="宋体"/>
        </w:rPr>
        <w:t xml:space="preserve">  </w:t>
      </w:r>
      <w:r>
        <w:rPr>
          <w:rFonts w:hint="eastAsia" w:hAnsi="宋体"/>
          <w:sz w:val="28"/>
          <w:szCs w:val="28"/>
        </w:rPr>
        <w:t xml:space="preserve"> 图5-17 本机信息菜单</w:t>
      </w:r>
    </w:p>
    <w:p w14:paraId="4BBA2264">
      <w:pPr>
        <w:ind w:firstLine="560" w:firstLineChars="200"/>
        <w:rPr>
          <w:rFonts w:hAnsi="宋体"/>
          <w:sz w:val="28"/>
          <w:szCs w:val="28"/>
        </w:rPr>
      </w:pPr>
      <w:r>
        <w:rPr>
          <w:rFonts w:hint="eastAsia" w:hAnsi="宋体"/>
          <w:sz w:val="28"/>
          <w:szCs w:val="28"/>
        </w:rPr>
        <w:t>按</w:t>
      </w:r>
      <w:r>
        <w:rPr>
          <w:rFonts w:hAnsi="宋体"/>
          <w:sz w:val="28"/>
          <w:szCs w:val="28"/>
        </w:rPr>
        <w:drawing>
          <wp:inline distT="0" distB="0" distL="0" distR="0">
            <wp:extent cx="257810" cy="154305"/>
            <wp:effectExtent l="0" t="0" r="8890" b="0"/>
            <wp:docPr id="2326" name="图片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 name="图片 23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0328" cy="167387"/>
                    </a:xfrm>
                    <a:prstGeom prst="rect">
                      <a:avLst/>
                    </a:prstGeom>
                    <a:noFill/>
                    <a:ln>
                      <a:noFill/>
                    </a:ln>
                  </pic:spPr>
                </pic:pic>
              </a:graphicData>
            </a:graphic>
          </wp:inline>
        </w:drawing>
      </w:r>
      <w:r>
        <w:rPr>
          <w:rFonts w:hint="eastAsia" w:hAnsi="宋体"/>
          <w:sz w:val="28"/>
          <w:szCs w:val="28"/>
        </w:rPr>
        <w:t>键返回设置主菜单。</w:t>
      </w:r>
    </w:p>
    <w:p w14:paraId="3A73360F">
      <w:pPr>
        <w:pStyle w:val="2"/>
      </w:pPr>
      <w:bookmarkStart w:id="99" w:name="_Toc48644632"/>
      <w:r>
        <w:rPr>
          <w:rFonts w:hint="eastAsia"/>
        </w:rPr>
        <w:t>6.波形捕捉模式</w:t>
      </w:r>
      <w:r>
        <w:rPr>
          <w:rFonts w:hint="eastAsia"/>
        </w:rPr>
        <w:drawing>
          <wp:inline distT="0" distB="0" distL="0" distR="0">
            <wp:extent cx="290195" cy="200660"/>
            <wp:effectExtent l="0" t="0" r="0" b="8890"/>
            <wp:docPr id="2371" name="图片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 name="图片 23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10215" cy="214641"/>
                    </a:xfrm>
                    <a:prstGeom prst="rect">
                      <a:avLst/>
                    </a:prstGeom>
                    <a:noFill/>
                    <a:ln>
                      <a:noFill/>
                    </a:ln>
                  </pic:spPr>
                </pic:pic>
              </a:graphicData>
            </a:graphic>
          </wp:inline>
        </w:drawing>
      </w:r>
      <w:bookmarkEnd w:id="99"/>
      <w:r>
        <w:rPr>
          <w:rFonts w:hint="eastAsia"/>
        </w:rPr>
        <w:t xml:space="preserve">   </w:t>
      </w:r>
    </w:p>
    <w:p w14:paraId="4B2C66A8">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00" w:name="_Toc48644633"/>
      <w:r>
        <w:rPr>
          <w:rFonts w:hint="eastAsia"/>
          <w:sz w:val="28"/>
          <w:szCs w:val="28"/>
        </w:rPr>
        <w:t>6.1 选择子模式</w:t>
      </w:r>
      <w:bookmarkEnd w:id="100"/>
    </w:p>
    <w:p w14:paraId="5F5821F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波形捕捉子模式如下表屏幕所列，以下章节将分别介绍。</w:t>
      </w:r>
    </w:p>
    <w:p w14:paraId="5DC2E732">
      <w:pPr>
        <w:ind w:firstLine="2205" w:firstLineChars="1050"/>
        <w:rPr>
          <w:rFonts w:hAnsi="宋体"/>
        </w:rPr>
      </w:pPr>
      <w:r>
        <w:rPr>
          <w:rFonts w:hAnsi="宋体"/>
        </w:rPr>
        <mc:AlternateContent>
          <mc:Choice Requires="wpg">
            <w:drawing>
              <wp:anchor distT="0" distB="0" distL="114300" distR="114300" simplePos="0" relativeHeight="251660288" behindDoc="0" locked="0" layoutInCell="1" allowOverlap="1">
                <wp:simplePos x="0" y="0"/>
                <wp:positionH relativeFrom="column">
                  <wp:posOffset>1887855</wp:posOffset>
                </wp:positionH>
                <wp:positionV relativeFrom="paragraph">
                  <wp:posOffset>48260</wp:posOffset>
                </wp:positionV>
                <wp:extent cx="3938270" cy="1675765"/>
                <wp:effectExtent l="19050" t="19050" r="5080" b="19685"/>
                <wp:wrapNone/>
                <wp:docPr id="183" name="组合 183"/>
                <wp:cNvGraphicFramePr/>
                <a:graphic xmlns:a="http://schemas.openxmlformats.org/drawingml/2006/main">
                  <a:graphicData uri="http://schemas.microsoft.com/office/word/2010/wordprocessingGroup">
                    <wpg:wgp>
                      <wpg:cNvGrpSpPr/>
                      <wpg:grpSpPr>
                        <a:xfrm>
                          <a:off x="0" y="0"/>
                          <a:ext cx="3938270" cy="1675765"/>
                          <a:chOff x="0" y="0"/>
                          <a:chExt cx="3938270" cy="1675765"/>
                        </a:xfrm>
                      </wpg:grpSpPr>
                      <wpg:grpSp>
                        <wpg:cNvPr id="69" name="组合 69"/>
                        <wpg:cNvGrpSpPr/>
                        <wpg:grpSpPr>
                          <a:xfrm>
                            <a:off x="0" y="0"/>
                            <a:ext cx="2689971" cy="1675765"/>
                            <a:chOff x="0" y="0"/>
                            <a:chExt cx="2689971" cy="1675765"/>
                          </a:xfrm>
                        </wpg:grpSpPr>
                        <pic:pic xmlns:pic="http://schemas.openxmlformats.org/drawingml/2006/picture">
                          <pic:nvPicPr>
                            <pic:cNvPr id="2080" name="Picture 7"/>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234565" cy="1675765"/>
                            </a:xfrm>
                            <a:prstGeom prst="rect">
                              <a:avLst/>
                            </a:prstGeom>
                            <a:noFill/>
                            <a:ln w="6350">
                              <a:solidFill>
                                <a:srgbClr val="000000"/>
                              </a:solidFill>
                              <a:miter lim="800000"/>
                              <a:headEnd/>
                              <a:tailEnd/>
                            </a:ln>
                          </pic:spPr>
                        </pic:pic>
                        <wps:wsp>
                          <wps:cNvPr id="2081" name="AutoShape 8"/>
                          <wps:cNvCnPr>
                            <a:cxnSpLocks noChangeShapeType="1"/>
                          </wps:cNvCnPr>
                          <wps:spPr bwMode="auto">
                            <a:xfrm>
                              <a:off x="982815" y="561395"/>
                              <a:ext cx="1548130" cy="0"/>
                            </a:xfrm>
                            <a:prstGeom prst="straightConnector1">
                              <a:avLst/>
                            </a:prstGeom>
                            <a:noFill/>
                            <a:ln w="12700">
                              <a:solidFill>
                                <a:srgbClr val="E36C0A"/>
                              </a:solidFill>
                              <a:round/>
                            </a:ln>
                          </wps:spPr>
                          <wps:bodyPr/>
                        </wps:wsp>
                        <wps:wsp>
                          <wps:cNvPr id="2082" name="AutoShape 9"/>
                          <wps:cNvCnPr>
                            <a:cxnSpLocks noChangeShapeType="1"/>
                          </wps:cNvCnPr>
                          <wps:spPr bwMode="auto">
                            <a:xfrm>
                              <a:off x="1141841" y="919204"/>
                              <a:ext cx="1548130" cy="0"/>
                            </a:xfrm>
                            <a:prstGeom prst="straightConnector1">
                              <a:avLst/>
                            </a:prstGeom>
                            <a:noFill/>
                            <a:ln w="12700">
                              <a:solidFill>
                                <a:srgbClr val="E36C0A"/>
                              </a:solidFill>
                              <a:round/>
                            </a:ln>
                          </wps:spPr>
                          <wps:bodyPr/>
                        </wps:wsp>
                      </wpg:grpSp>
                      <wpg:grpSp>
                        <wpg:cNvPr id="70" name="组合 70"/>
                        <wpg:cNvGrpSpPr/>
                        <wpg:grpSpPr>
                          <a:xfrm>
                            <a:off x="2684394" y="426223"/>
                            <a:ext cx="1253876" cy="647369"/>
                            <a:chOff x="0" y="0"/>
                            <a:chExt cx="1253876" cy="647369"/>
                          </a:xfrm>
                        </wpg:grpSpPr>
                        <wps:wsp>
                          <wps:cNvPr id="2078" name="Text Box 5"/>
                          <wps:cNvSpPr txBox="1">
                            <a:spLocks noChangeArrowheads="1"/>
                          </wps:cNvSpPr>
                          <wps:spPr bwMode="auto">
                            <a:xfrm>
                              <a:off x="0" y="0"/>
                              <a:ext cx="1196340" cy="289560"/>
                            </a:xfrm>
                            <a:prstGeom prst="rect">
                              <a:avLst/>
                            </a:prstGeom>
                            <a:solidFill>
                              <a:srgbClr val="FFFFFF"/>
                            </a:solidFill>
                            <a:ln>
                              <a:noFill/>
                            </a:ln>
                          </wps:spPr>
                          <wps:txbx>
                            <w:txbxContent>
                              <w:p w14:paraId="5E62C7F6">
                                <w:pPr>
                                  <w:rPr>
                                    <w:sz w:val="18"/>
                                    <w:szCs w:val="18"/>
                                  </w:rPr>
                                </w:pPr>
                                <w:r>
                                  <w:rPr>
                                    <w:rFonts w:hint="eastAsia"/>
                                    <w:sz w:val="18"/>
                                    <w:szCs w:val="18"/>
                                  </w:rPr>
                                  <w:t>暂态捕捉（见6.2节）</w:t>
                                </w:r>
                              </w:p>
                            </w:txbxContent>
                          </wps:txbx>
                          <wps:bodyPr rot="0" vert="horz" wrap="square" lIns="91440" tIns="45720" rIns="91440" bIns="45720" anchor="t" anchorCtr="0" upright="1">
                            <a:spAutoFit/>
                          </wps:bodyPr>
                        </wps:wsp>
                        <wps:wsp>
                          <wps:cNvPr id="2079" name="Text Box 6"/>
                          <wps:cNvSpPr txBox="1">
                            <a:spLocks noChangeArrowheads="1"/>
                          </wps:cNvSpPr>
                          <wps:spPr bwMode="auto">
                            <a:xfrm>
                              <a:off x="39756" y="357809"/>
                              <a:ext cx="1214120" cy="289560"/>
                            </a:xfrm>
                            <a:prstGeom prst="rect">
                              <a:avLst/>
                            </a:prstGeom>
                            <a:solidFill>
                              <a:srgbClr val="FFFFFF"/>
                            </a:solidFill>
                            <a:ln>
                              <a:noFill/>
                            </a:ln>
                          </wps:spPr>
                          <wps:txbx>
                            <w:txbxContent>
                              <w:p w14:paraId="2B3F5AC5">
                                <w:pPr>
                                  <w:rPr>
                                    <w:sz w:val="18"/>
                                    <w:szCs w:val="18"/>
                                  </w:rPr>
                                </w:pPr>
                                <w:r>
                                  <w:rPr>
                                    <w:rFonts w:hint="eastAsia"/>
                                    <w:sz w:val="18"/>
                                    <w:szCs w:val="18"/>
                                  </w:rPr>
                                  <w:t>启动电流（见6.3节）</w:t>
                                </w:r>
                              </w:p>
                            </w:txbxContent>
                          </wps:txbx>
                          <wps:bodyPr rot="0" vert="horz" wrap="square" lIns="91440" tIns="45720" rIns="91440" bIns="45720" anchor="t" anchorCtr="0" upright="1">
                            <a:spAutoFit/>
                          </wps:bodyPr>
                        </wps:wsp>
                      </wpg:grpSp>
                    </wpg:wgp>
                  </a:graphicData>
                </a:graphic>
              </wp:anchor>
            </w:drawing>
          </mc:Choice>
          <mc:Fallback>
            <w:pict>
              <v:group id="_x0000_s1026" o:spid="_x0000_s1026" o:spt="203" style="position:absolute;left:0pt;margin-left:148.65pt;margin-top:3.8pt;height:131.95pt;width:310.1pt;z-index:251660288;mso-width-relative:page;mso-height-relative:page;" coordsize="3938270,1675765" o:gfxdata="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">
                <o:lock v:ext="edit" aspectratio="f"/>
                <v:group id="_x0000_s1026" o:spid="_x0000_s1026" o:spt="203" style="position:absolute;left:0;top:0;height:1675765;width:2689971;" coordsize="2689971,1675765" o:gfxdata="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Mkv1vwAAANsAAAAPAAAAAAAAAAEAIAAAACIAAABkcnMvZG93bnJldi54&#10;bWxQSwECFAAUAAAACACHTuJAMy8FnjsAAAA5AAAAFQAAAAAAAAABACAAAAAOAQAAZHJzL2dyb3Vw&#10;c2hhcGV4bWwueG1sUEsFBgAAAAAGAAYAYAEAAMsDAAAAAA==&#10;">
                  <o:lock v:ext="edit" aspectratio="f"/>
                  <v:shape id="Picture 7" o:spid="_x0000_s1026" o:spt="75" type="#_x0000_t75" style="position:absolute;left:0;top:0;height:1675765;width:2234565;" filled="f" o:preferrelative="t" stroked="t" coordsize="21600,21600" o:gfxdata="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gNZoatwAAAN0AAAAP&#10;AAAAAAAAAAEAIAAAACIAAABkcnMvZG93bnJldi54bWxQSwECFAAUAAAACACHTuJAMy8FnjsAAAA5&#10;AAAAEAAAAAAAAAABACAAAAAGAQAAZHJzL3NoYXBleG1sLnhtbFBLBQYAAAAABgAGAFsBAACwAwAA&#10;AAA=&#10;">
                    <v:fill on="f" focussize="0,0"/>
                    <v:stroke weight="0.5pt" color="#000000" miterlimit="8" joinstyle="miter"/>
                    <v:imagedata r:id="rId134" o:title=""/>
                    <o:lock v:ext="edit" aspectratio="t"/>
                  </v:shape>
                  <v:shape id="AutoShape 8" o:spid="_x0000_s1026" o:spt="32" type="#_x0000_t32" style="position:absolute;left:982815;top:561395;height:0;width:1548130;" filled="f" stroked="t" coordsize="21600,21600" o:gfxdata="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nvZO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9" o:spid="_x0000_s1026" o:spt="32" type="#_x0000_t32" style="position:absolute;left:1141841;top:919204;height:0;width:1548130;" filled="f" stroked="t" coordsize="21600,21600" o:gfxdata="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1I+S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group>
                <v:group id="_x0000_s1026" o:spid="_x0000_s1026" o:spt="203" style="position:absolute;left:2684394;top:426223;height:647369;width:1253876;" coordsize="1253876,647369"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shape id="Text Box 5" o:spid="_x0000_s1026" o:spt="202" type="#_x0000_t202" style="position:absolute;left:0;top:0;height:289560;width:1196340;" fillcolor="#FFFFFF" filled="t" stroked="f" coordsize="21600,21600" o:gfxdata="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eQpUrsAAADd&#10;AAAADwAAAAAAAAABACAAAAAiAAAAZHJzL2Rvd25yZXYueG1sUEsBAhQAFAAAAAgAh07iQDMvBZ47&#10;AAAAOQAAABAAAAAAAAAAAQAgAAAACgEAAGRycy9zaGFwZXhtbC54bWxQSwUGAAAAAAYABgBbAQAA&#10;tAMAAAAA&#10;">
                    <v:fill on="t" focussize="0,0"/>
                    <v:stroke on="f"/>
                    <v:imagedata o:title=""/>
                    <o:lock v:ext="edit" aspectratio="f"/>
                    <v:textbox style="mso-fit-shape-to-text:t;">
                      <w:txbxContent>
                        <w:p w14:paraId="5E62C7F6">
                          <w:pPr>
                            <w:rPr>
                              <w:sz w:val="18"/>
                              <w:szCs w:val="18"/>
                            </w:rPr>
                          </w:pPr>
                          <w:r>
                            <w:rPr>
                              <w:rFonts w:hint="eastAsia"/>
                              <w:sz w:val="18"/>
                              <w:szCs w:val="18"/>
                            </w:rPr>
                            <w:t>暂态捕捉（见6.2节）</w:t>
                          </w:r>
                        </w:p>
                      </w:txbxContent>
                    </v:textbox>
                  </v:shape>
                  <v:shape id="Text Box 6" o:spid="_x0000_s1026" o:spt="202" type="#_x0000_t202" style="position:absolute;left:39756;top:357809;height:289560;width:1214120;" fillcolor="#FFFFFF" filled="t" stroked="f" coordsize="21600,21600" o:gfxdata="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iMyb4A&#10;AADdAAAADwAAAAAAAAABACAAAAAiAAAAZHJzL2Rvd25yZXYueG1sUEsBAhQAFAAAAAgAh07iQDMv&#10;BZ47AAAAOQAAABAAAAAAAAAAAQAgAAAADQEAAGRycy9zaGFwZXhtbC54bWxQSwUGAAAAAAYABgBb&#10;AQAAtwMAAAAA&#10;">
                    <v:fill on="t" focussize="0,0"/>
                    <v:stroke on="f"/>
                    <v:imagedata o:title=""/>
                    <o:lock v:ext="edit" aspectratio="f"/>
                    <v:textbox style="mso-fit-shape-to-text:t;">
                      <w:txbxContent>
                        <w:p w14:paraId="2B3F5AC5">
                          <w:pPr>
                            <w:rPr>
                              <w:sz w:val="18"/>
                              <w:szCs w:val="18"/>
                            </w:rPr>
                          </w:pPr>
                          <w:r>
                            <w:rPr>
                              <w:rFonts w:hint="eastAsia"/>
                              <w:sz w:val="18"/>
                              <w:szCs w:val="18"/>
                            </w:rPr>
                            <w:t>启动电流（见6.3节）</w:t>
                          </w:r>
                        </w:p>
                      </w:txbxContent>
                    </v:textbox>
                  </v:shape>
                </v:group>
              </v:group>
            </w:pict>
          </mc:Fallback>
        </mc:AlternateContent>
      </w:r>
    </w:p>
    <w:p w14:paraId="3E2DC710">
      <w:pPr>
        <w:rPr>
          <w:rFonts w:hAnsi="宋体"/>
        </w:rPr>
      </w:pPr>
      <w:r>
        <w:rPr>
          <w:rFonts w:hint="eastAsia" w:hAnsi="宋体"/>
        </w:rPr>
        <w:t xml:space="preserve">                                      </w:t>
      </w:r>
    </w:p>
    <w:p w14:paraId="67589D45">
      <w:pPr>
        <w:rPr>
          <w:rFonts w:hAnsi="宋体"/>
        </w:rPr>
      </w:pPr>
      <w:r>
        <w:rPr>
          <w:rFonts w:hint="eastAsia" w:hAnsi="宋体"/>
        </w:rPr>
        <w:t xml:space="preserve">                                      </w:t>
      </w:r>
    </w:p>
    <w:p w14:paraId="65EB68CC">
      <w:pPr>
        <w:rPr>
          <w:rFonts w:hAnsi="宋体"/>
        </w:rPr>
      </w:pPr>
    </w:p>
    <w:p w14:paraId="339F7551">
      <w:pPr>
        <w:rPr>
          <w:rFonts w:hAnsi="宋体"/>
        </w:rPr>
      </w:pPr>
    </w:p>
    <w:p w14:paraId="6130E3AC">
      <w:pPr>
        <w:rPr>
          <w:rFonts w:hAnsi="宋体"/>
        </w:rPr>
      </w:pPr>
    </w:p>
    <w:p w14:paraId="5C47F869">
      <w:pPr>
        <w:rPr>
          <w:rFonts w:hAnsi="宋体"/>
        </w:rPr>
      </w:pPr>
    </w:p>
    <w:p w14:paraId="60CD9260">
      <w:pPr>
        <w:rPr>
          <w:rFonts w:hAnsi="宋体"/>
        </w:rPr>
      </w:pPr>
    </w:p>
    <w:p w14:paraId="472E40DA">
      <w:pPr>
        <w:rPr>
          <w:rFonts w:hAnsi="宋体"/>
        </w:rPr>
      </w:pPr>
    </w:p>
    <w:p w14:paraId="27F50C59">
      <w:pPr>
        <w:rPr>
          <w:rFonts w:hAnsi="宋体"/>
          <w:sz w:val="28"/>
          <w:szCs w:val="28"/>
        </w:rPr>
      </w:pPr>
      <w:r>
        <w:rPr>
          <w:rFonts w:hint="eastAsia" w:hAnsi="宋体"/>
        </w:rPr>
        <w:t xml:space="preserve"> </w:t>
      </w:r>
      <w:r>
        <w:rPr>
          <w:rFonts w:hint="eastAsia" w:hAnsi="宋体"/>
          <w:sz w:val="28"/>
          <w:szCs w:val="28"/>
        </w:rPr>
        <w:t xml:space="preserve">                       图6-1 波形捕捉模式</w:t>
      </w:r>
    </w:p>
    <w:p w14:paraId="578F272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按如下步骤进入子模式：</w:t>
      </w:r>
    </w:p>
    <w:p w14:paraId="76E4FD86">
      <w:pPr>
        <w:pStyle w:val="24"/>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301625" cy="133350"/>
            <wp:effectExtent l="0" t="0" r="3175" b="0"/>
            <wp:docPr id="2305" name="图片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 name="图片 230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306" name="图片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 name="图片 230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键选择，被选模式以黄色高亮显示。</w:t>
      </w:r>
    </w:p>
    <w:p w14:paraId="3048F8D8">
      <w:pPr>
        <w:pStyle w:val="24"/>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254000" cy="156845"/>
            <wp:effectExtent l="0" t="0" r="0" b="0"/>
            <wp:docPr id="2323" name="图片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3" name="图片 23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键确认。</w:t>
      </w:r>
    </w:p>
    <w:p w14:paraId="6E4AB69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 按</w:t>
      </w:r>
      <w:r>
        <w:rPr>
          <w:rFonts w:hAnsi="宋体"/>
          <w:sz w:val="28"/>
          <w:szCs w:val="28"/>
        </w:rPr>
        <w:drawing>
          <wp:inline distT="0" distB="0" distL="0" distR="0">
            <wp:extent cx="257810" cy="154305"/>
            <wp:effectExtent l="0" t="0" r="8890" b="0"/>
            <wp:docPr id="2325" name="图片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 name="图片 23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0328" cy="167387"/>
                    </a:xfrm>
                    <a:prstGeom prst="rect">
                      <a:avLst/>
                    </a:prstGeom>
                    <a:noFill/>
                    <a:ln>
                      <a:noFill/>
                    </a:ln>
                  </pic:spPr>
                </pic:pic>
              </a:graphicData>
            </a:graphic>
          </wp:inline>
        </w:drawing>
      </w:r>
      <w:r>
        <w:rPr>
          <w:rFonts w:hint="eastAsia" w:hAnsi="宋体"/>
          <w:sz w:val="28"/>
          <w:szCs w:val="28"/>
        </w:rPr>
        <w:t>键返回波形捕捉主菜单。</w:t>
      </w:r>
    </w:p>
    <w:p w14:paraId="013F962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p>
    <w:p w14:paraId="352A5E02">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01" w:name="_Toc48644634"/>
      <w:r>
        <w:rPr>
          <w:rFonts w:hint="eastAsia"/>
          <w:sz w:val="28"/>
          <w:szCs w:val="28"/>
        </w:rPr>
        <w:t xml:space="preserve">6.2 </w:t>
      </w:r>
      <w:r>
        <w:rPr>
          <w:sz w:val="28"/>
          <w:szCs w:val="28"/>
        </w:rPr>
        <w:drawing>
          <wp:inline distT="0" distB="0" distL="0" distR="0">
            <wp:extent cx="238760" cy="109220"/>
            <wp:effectExtent l="0" t="0" r="0" b="0"/>
            <wp:docPr id="261" name="图片 188" descr="transien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188" descr="transient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38760" cy="109220"/>
                    </a:xfrm>
                    <a:prstGeom prst="rect">
                      <a:avLst/>
                    </a:prstGeom>
                    <a:noFill/>
                    <a:ln>
                      <a:noFill/>
                    </a:ln>
                  </pic:spPr>
                </pic:pic>
              </a:graphicData>
            </a:graphic>
          </wp:inline>
        </w:drawing>
      </w:r>
      <w:r>
        <w:rPr>
          <w:rFonts w:hint="eastAsia"/>
          <w:sz w:val="28"/>
          <w:szCs w:val="28"/>
        </w:rPr>
        <w:t>暂态测量模式</w:t>
      </w:r>
      <w:bookmarkEnd w:id="101"/>
    </w:p>
    <w:p w14:paraId="6CE7990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暂态测量模式可侦测暂态事件记录、浏览暂态记录、选择删除暂态记录。可保存150组暂态侦测记录。</w:t>
      </w:r>
    </w:p>
    <w:p w14:paraId="5A30E69E">
      <w:pPr>
        <w:ind w:firstLine="3150" w:firstLineChars="1500"/>
        <w:rPr>
          <w:rFonts w:hAnsi="宋体"/>
        </w:rPr>
      </w:pPr>
      <w:r>
        <w:rPr>
          <w:rFonts w:hAnsi="宋体"/>
        </w:rPr>
        <mc:AlternateContent>
          <mc:Choice Requires="wpg">
            <w:drawing>
              <wp:anchor distT="0" distB="0" distL="114300" distR="114300" simplePos="0" relativeHeight="251661312" behindDoc="0" locked="0" layoutInCell="1" allowOverlap="1">
                <wp:simplePos x="0" y="0"/>
                <wp:positionH relativeFrom="column">
                  <wp:posOffset>-55245</wp:posOffset>
                </wp:positionH>
                <wp:positionV relativeFrom="paragraph">
                  <wp:posOffset>160020</wp:posOffset>
                </wp:positionV>
                <wp:extent cx="6109335" cy="1818640"/>
                <wp:effectExtent l="0" t="0" r="6350" b="0"/>
                <wp:wrapNone/>
                <wp:docPr id="191" name="组合 191"/>
                <wp:cNvGraphicFramePr/>
                <a:graphic xmlns:a="http://schemas.openxmlformats.org/drawingml/2006/main">
                  <a:graphicData uri="http://schemas.microsoft.com/office/word/2010/wordprocessingGroup">
                    <wpg:wgp>
                      <wpg:cNvGrpSpPr/>
                      <wpg:grpSpPr>
                        <a:xfrm>
                          <a:off x="0" y="0"/>
                          <a:ext cx="6109252" cy="1818806"/>
                          <a:chOff x="0" y="0"/>
                          <a:chExt cx="6109252" cy="1818806"/>
                        </a:xfrm>
                      </wpg:grpSpPr>
                      <pic:pic xmlns:pic="http://schemas.openxmlformats.org/drawingml/2006/picture">
                        <pic:nvPicPr>
                          <pic:cNvPr id="2060" name="Picture 11"/>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951217" y="90612"/>
                            <a:ext cx="2238375" cy="1678305"/>
                          </a:xfrm>
                          <a:prstGeom prst="rect">
                            <a:avLst/>
                          </a:prstGeom>
                          <a:noFill/>
                          <a:ln w="6350">
                            <a:solidFill>
                              <a:srgbClr val="000000"/>
                            </a:solidFill>
                            <a:miter lim="800000"/>
                            <a:headEnd/>
                            <a:tailEnd/>
                          </a:ln>
                        </pic:spPr>
                      </pic:pic>
                      <wps:wsp>
                        <wps:cNvPr id="2062" name="Text Box 13"/>
                        <wps:cNvSpPr txBox="1">
                          <a:spLocks noChangeArrowheads="1"/>
                        </wps:cNvSpPr>
                        <wps:spPr bwMode="auto">
                          <a:xfrm>
                            <a:off x="4540194" y="0"/>
                            <a:ext cx="969645" cy="260350"/>
                          </a:xfrm>
                          <a:prstGeom prst="rect">
                            <a:avLst/>
                          </a:prstGeom>
                          <a:solidFill>
                            <a:srgbClr val="FFFFFF"/>
                          </a:solidFill>
                          <a:ln>
                            <a:noFill/>
                          </a:ln>
                        </wps:spPr>
                        <wps:txbx>
                          <w:txbxContent>
                            <w:p w14:paraId="16A68876">
                              <w:pPr>
                                <w:rPr>
                                  <w:sz w:val="18"/>
                                  <w:szCs w:val="18"/>
                                </w:rPr>
                              </w:pPr>
                              <w:r>
                                <w:rPr>
                                  <w:rFonts w:hint="eastAsia"/>
                                  <w:sz w:val="18"/>
                                  <w:szCs w:val="18"/>
                                </w:rPr>
                                <w:t>电池剩余电量</w:t>
                              </w:r>
                            </w:p>
                          </w:txbxContent>
                        </wps:txbx>
                        <wps:bodyPr rot="0" vert="horz" wrap="square" lIns="91440" tIns="45720" rIns="91440" bIns="45720" anchor="t" anchorCtr="0" upright="1">
                          <a:noAutofit/>
                        </wps:bodyPr>
                      </wps:wsp>
                      <wps:wsp>
                        <wps:cNvPr id="2061" name="Text Box 12"/>
                        <wps:cNvSpPr txBox="1">
                          <a:spLocks noChangeArrowheads="1"/>
                        </wps:cNvSpPr>
                        <wps:spPr bwMode="auto">
                          <a:xfrm>
                            <a:off x="4540194" y="381663"/>
                            <a:ext cx="1009650" cy="260350"/>
                          </a:xfrm>
                          <a:prstGeom prst="rect">
                            <a:avLst/>
                          </a:prstGeom>
                          <a:solidFill>
                            <a:srgbClr val="FFFFFF"/>
                          </a:solidFill>
                          <a:ln>
                            <a:noFill/>
                          </a:ln>
                        </wps:spPr>
                        <wps:txbx>
                          <w:txbxContent>
                            <w:p w14:paraId="589C6C1C">
                              <w:pPr>
                                <w:rPr>
                                  <w:sz w:val="18"/>
                                  <w:szCs w:val="18"/>
                                </w:rPr>
                              </w:pPr>
                              <w:r>
                                <w:rPr>
                                  <w:rFonts w:hint="eastAsia"/>
                                  <w:sz w:val="18"/>
                                  <w:szCs w:val="18"/>
                                </w:rPr>
                                <w:t>当前时间和日期</w:t>
                              </w:r>
                            </w:p>
                          </w:txbxContent>
                        </wps:txbx>
                        <wps:bodyPr rot="0" vert="horz" wrap="square" lIns="91440" tIns="45720" rIns="91440" bIns="45720" anchor="t" anchorCtr="0" upright="1">
                          <a:noAutofit/>
                        </wps:bodyPr>
                      </wps:wsp>
                      <wps:wsp>
                        <wps:cNvPr id="2066" name="Text Box 17"/>
                        <wps:cNvSpPr txBox="1">
                          <a:spLocks noChangeArrowheads="1"/>
                        </wps:cNvSpPr>
                        <wps:spPr bwMode="auto">
                          <a:xfrm>
                            <a:off x="1017767" y="159026"/>
                            <a:ext cx="709295" cy="260350"/>
                          </a:xfrm>
                          <a:prstGeom prst="rect">
                            <a:avLst/>
                          </a:prstGeom>
                          <a:solidFill>
                            <a:srgbClr val="FFFFFF"/>
                          </a:solidFill>
                          <a:ln>
                            <a:noFill/>
                          </a:ln>
                        </wps:spPr>
                        <wps:txbx>
                          <w:txbxContent>
                            <w:p w14:paraId="3DC024D1">
                              <w:pPr>
                                <w:rPr>
                                  <w:sz w:val="18"/>
                                  <w:szCs w:val="18"/>
                                </w:rPr>
                              </w:pPr>
                              <w:r>
                                <w:rPr>
                                  <w:rFonts w:hint="eastAsia"/>
                                  <w:sz w:val="18"/>
                                  <w:szCs w:val="18"/>
                                </w:rPr>
                                <w:t>当前模式</w:t>
                              </w:r>
                            </w:p>
                          </w:txbxContent>
                        </wps:txbx>
                        <wps:bodyPr rot="0" vert="horz" wrap="square" lIns="91440" tIns="45720" rIns="91440" bIns="45720" anchor="t" anchorCtr="0" upright="1">
                          <a:noAutofit/>
                        </wps:bodyPr>
                      </wps:wsp>
                      <wps:wsp>
                        <wps:cNvPr id="2067" name="Text Box 18"/>
                        <wps:cNvSpPr txBox="1">
                          <a:spLocks noChangeArrowheads="1"/>
                        </wps:cNvSpPr>
                        <wps:spPr bwMode="auto">
                          <a:xfrm>
                            <a:off x="0" y="636104"/>
                            <a:ext cx="1673860" cy="408305"/>
                          </a:xfrm>
                          <a:prstGeom prst="rect">
                            <a:avLst/>
                          </a:prstGeom>
                          <a:solidFill>
                            <a:srgbClr val="FFFFFF"/>
                          </a:solidFill>
                          <a:ln>
                            <a:noFill/>
                          </a:ln>
                        </wps:spPr>
                        <wps:txbx>
                          <w:txbxContent>
                            <w:p w14:paraId="3E69F070">
                              <w:pPr>
                                <w:spacing w:line="0" w:lineRule="atLeast"/>
                                <w:rPr>
                                  <w:sz w:val="18"/>
                                  <w:szCs w:val="18"/>
                                </w:rPr>
                              </w:pPr>
                              <w:r>
                                <w:rPr>
                                  <w:rFonts w:hint="eastAsia"/>
                                  <w:sz w:val="18"/>
                                  <w:szCs w:val="18"/>
                                </w:rPr>
                                <w:t>当前所使用内存，黑色表示已使用内存，白色表示剩余内存</w:t>
                              </w:r>
                            </w:p>
                          </w:txbxContent>
                        </wps:txbx>
                        <wps:bodyPr rot="0" vert="horz" wrap="square" lIns="91440" tIns="45720" rIns="91440" bIns="45720" anchor="t" anchorCtr="0" upright="1">
                          <a:noAutofit/>
                        </wps:bodyPr>
                      </wps:wsp>
                      <wps:wsp>
                        <wps:cNvPr id="2069" name="AutoShape 20"/>
                        <wps:cNvCnPr>
                          <a:cxnSpLocks noChangeShapeType="1"/>
                        </wps:cNvCnPr>
                        <wps:spPr bwMode="auto">
                          <a:xfrm>
                            <a:off x="4150580" y="159026"/>
                            <a:ext cx="392430" cy="0"/>
                          </a:xfrm>
                          <a:prstGeom prst="straightConnector1">
                            <a:avLst/>
                          </a:prstGeom>
                          <a:noFill/>
                          <a:ln w="12700">
                            <a:solidFill>
                              <a:srgbClr val="E36C0A"/>
                            </a:solidFill>
                            <a:round/>
                          </a:ln>
                        </wps:spPr>
                        <wps:bodyPr/>
                      </wps:wsp>
                      <wps:wsp>
                        <wps:cNvPr id="2070" name="AutoShape 21"/>
                        <wps:cNvCnPr>
                          <a:cxnSpLocks noChangeShapeType="1"/>
                        </wps:cNvCnPr>
                        <wps:spPr bwMode="auto">
                          <a:xfrm>
                            <a:off x="3729161" y="214685"/>
                            <a:ext cx="809625" cy="303530"/>
                          </a:xfrm>
                          <a:prstGeom prst="straightConnector1">
                            <a:avLst/>
                          </a:prstGeom>
                          <a:noFill/>
                          <a:ln w="12700">
                            <a:solidFill>
                              <a:srgbClr val="E36C0A"/>
                            </a:solidFill>
                            <a:round/>
                          </a:ln>
                        </wps:spPr>
                        <wps:bodyPr/>
                      </wps:wsp>
                      <wps:wsp>
                        <wps:cNvPr id="2065" name="Text Box 16"/>
                        <wps:cNvSpPr txBox="1">
                          <a:spLocks noChangeArrowheads="1"/>
                        </wps:cNvSpPr>
                        <wps:spPr bwMode="auto">
                          <a:xfrm>
                            <a:off x="4524292" y="938254"/>
                            <a:ext cx="1122045" cy="260350"/>
                          </a:xfrm>
                          <a:prstGeom prst="rect">
                            <a:avLst/>
                          </a:prstGeom>
                          <a:solidFill>
                            <a:srgbClr val="FFFFFF"/>
                          </a:solidFill>
                          <a:ln>
                            <a:noFill/>
                          </a:ln>
                        </wps:spPr>
                        <wps:txbx>
                          <w:txbxContent>
                            <w:p w14:paraId="475BD075">
                              <w:pPr>
                                <w:rPr>
                                  <w:sz w:val="18"/>
                                  <w:szCs w:val="18"/>
                                </w:rPr>
                              </w:pPr>
                              <w:r>
                                <w:rPr>
                                  <w:rFonts w:hint="eastAsia"/>
                                  <w:sz w:val="18"/>
                                  <w:szCs w:val="18"/>
                                </w:rPr>
                                <w:t>打开侦测记录列表</w:t>
                              </w:r>
                            </w:p>
                          </w:txbxContent>
                        </wps:txbx>
                        <wps:bodyPr rot="0" vert="horz" wrap="square" lIns="91440" tIns="45720" rIns="91440" bIns="45720" anchor="t" anchorCtr="0" upright="1">
                          <a:noAutofit/>
                        </wps:bodyPr>
                      </wps:wsp>
                      <wps:wsp>
                        <wps:cNvPr id="2071" name="AutoShape 22"/>
                        <wps:cNvCnPr>
                          <a:cxnSpLocks noChangeShapeType="1"/>
                        </wps:cNvCnPr>
                        <wps:spPr bwMode="auto">
                          <a:xfrm flipV="1">
                            <a:off x="3267986" y="1089329"/>
                            <a:ext cx="1272540" cy="504190"/>
                          </a:xfrm>
                          <a:prstGeom prst="straightConnector1">
                            <a:avLst/>
                          </a:prstGeom>
                          <a:noFill/>
                          <a:ln w="12700">
                            <a:solidFill>
                              <a:srgbClr val="E36C0A"/>
                            </a:solidFill>
                            <a:round/>
                          </a:ln>
                        </wps:spPr>
                        <wps:bodyPr/>
                      </wps:wsp>
                      <wps:wsp>
                        <wps:cNvPr id="2074" name="AutoShape 25"/>
                        <wps:cNvCnPr>
                          <a:cxnSpLocks noChangeShapeType="1"/>
                        </wps:cNvCnPr>
                        <wps:spPr bwMode="auto">
                          <a:xfrm flipV="1">
                            <a:off x="1637968" y="159026"/>
                            <a:ext cx="314325" cy="140335"/>
                          </a:xfrm>
                          <a:prstGeom prst="straightConnector1">
                            <a:avLst/>
                          </a:prstGeom>
                          <a:noFill/>
                          <a:ln w="12700">
                            <a:solidFill>
                              <a:srgbClr val="E36C0A"/>
                            </a:solidFill>
                            <a:round/>
                          </a:ln>
                        </wps:spPr>
                        <wps:bodyPr/>
                      </wps:wsp>
                      <wps:wsp>
                        <wps:cNvPr id="2075" name="AutoShape 26"/>
                        <wps:cNvCnPr>
                          <a:cxnSpLocks noChangeShapeType="1"/>
                        </wps:cNvCnPr>
                        <wps:spPr bwMode="auto">
                          <a:xfrm flipV="1">
                            <a:off x="1637968" y="159026"/>
                            <a:ext cx="716915" cy="597535"/>
                          </a:xfrm>
                          <a:prstGeom prst="straightConnector1">
                            <a:avLst/>
                          </a:prstGeom>
                          <a:noFill/>
                          <a:ln w="12700">
                            <a:solidFill>
                              <a:srgbClr val="E36C0A"/>
                            </a:solidFill>
                            <a:round/>
                          </a:ln>
                        </wps:spPr>
                        <wps:bodyPr/>
                      </wps:wsp>
                      <wps:wsp>
                        <wps:cNvPr id="2063" name="Text Box 14"/>
                        <wps:cNvSpPr txBox="1">
                          <a:spLocks noChangeArrowheads="1"/>
                        </wps:cNvSpPr>
                        <wps:spPr bwMode="auto">
                          <a:xfrm>
                            <a:off x="4524292" y="1232452"/>
                            <a:ext cx="1584960" cy="260350"/>
                          </a:xfrm>
                          <a:prstGeom prst="rect">
                            <a:avLst/>
                          </a:prstGeom>
                          <a:solidFill>
                            <a:srgbClr val="FFFFFF"/>
                          </a:solidFill>
                          <a:ln>
                            <a:noFill/>
                          </a:ln>
                        </wps:spPr>
                        <wps:txbx>
                          <w:txbxContent>
                            <w:p w14:paraId="438E0C1E">
                              <w:pPr>
                                <w:rPr>
                                  <w:sz w:val="18"/>
                                  <w:szCs w:val="18"/>
                                </w:rPr>
                              </w:pPr>
                              <w:r>
                                <w:rPr>
                                  <w:rFonts w:hint="eastAsia"/>
                                  <w:sz w:val="18"/>
                                  <w:szCs w:val="18"/>
                                </w:rPr>
                                <w:t>设定侦测参数（见6.2.1节）</w:t>
                              </w:r>
                            </w:p>
                          </w:txbxContent>
                        </wps:txbx>
                        <wps:bodyPr rot="0" vert="horz" wrap="square" lIns="91440" tIns="45720" rIns="91440" bIns="45720" anchor="t" anchorCtr="0" upright="1">
                          <a:noAutofit/>
                        </wps:bodyPr>
                      </wps:wsp>
                      <wps:wsp>
                        <wps:cNvPr id="2064" name="Text Box 15"/>
                        <wps:cNvSpPr txBox="1">
                          <a:spLocks noChangeArrowheads="1"/>
                        </wps:cNvSpPr>
                        <wps:spPr bwMode="auto">
                          <a:xfrm>
                            <a:off x="4540194" y="1558456"/>
                            <a:ext cx="1003300" cy="260350"/>
                          </a:xfrm>
                          <a:prstGeom prst="rect">
                            <a:avLst/>
                          </a:prstGeom>
                          <a:solidFill>
                            <a:srgbClr val="FFFFFF"/>
                          </a:solidFill>
                          <a:ln>
                            <a:noFill/>
                          </a:ln>
                        </wps:spPr>
                        <wps:txbx>
                          <w:txbxContent>
                            <w:p w14:paraId="3CD761FC">
                              <w:pPr>
                                <w:rPr>
                                  <w:sz w:val="18"/>
                                  <w:szCs w:val="18"/>
                                </w:rPr>
                              </w:pPr>
                              <w:r>
                                <w:rPr>
                                  <w:rFonts w:hint="eastAsia"/>
                                  <w:sz w:val="18"/>
                                  <w:szCs w:val="18"/>
                                </w:rPr>
                                <w:t>确认并开始侦测</w:t>
                              </w:r>
                            </w:p>
                          </w:txbxContent>
                        </wps:txbx>
                        <wps:bodyPr rot="0" vert="horz" wrap="square" lIns="91440" tIns="45720" rIns="91440" bIns="45720" anchor="t" anchorCtr="0" upright="1">
                          <a:noAutofit/>
                        </wps:bodyPr>
                      </wps:wsp>
                      <wps:wsp>
                        <wps:cNvPr id="2073" name="AutoShape 24"/>
                        <wps:cNvCnPr>
                          <a:cxnSpLocks noChangeShapeType="1"/>
                        </wps:cNvCnPr>
                        <wps:spPr bwMode="auto">
                          <a:xfrm>
                            <a:off x="4166483" y="1701579"/>
                            <a:ext cx="351790" cy="0"/>
                          </a:xfrm>
                          <a:prstGeom prst="straightConnector1">
                            <a:avLst/>
                          </a:prstGeom>
                          <a:noFill/>
                          <a:ln w="12700">
                            <a:solidFill>
                              <a:srgbClr val="E36C0A"/>
                            </a:solidFill>
                            <a:round/>
                          </a:ln>
                        </wps:spPr>
                        <wps:bodyPr/>
                      </wps:wsp>
                      <wps:wsp>
                        <wps:cNvPr id="2072" name="AutoShape 23"/>
                        <wps:cNvCnPr>
                          <a:cxnSpLocks noChangeShapeType="1"/>
                        </wps:cNvCnPr>
                        <wps:spPr bwMode="auto">
                          <a:xfrm flipV="1">
                            <a:off x="3665551" y="1399430"/>
                            <a:ext cx="857250" cy="201295"/>
                          </a:xfrm>
                          <a:prstGeom prst="straightConnector1">
                            <a:avLst/>
                          </a:prstGeom>
                          <a:noFill/>
                          <a:ln w="12700">
                            <a:solidFill>
                              <a:srgbClr val="E36C0A"/>
                            </a:solidFill>
                            <a:round/>
                          </a:ln>
                        </wps:spPr>
                        <wps:bodyPr/>
                      </wps:wsp>
                      <wps:wsp>
                        <wps:cNvPr id="2076" name="AutoShape 27"/>
                        <wps:cNvCnPr>
                          <a:cxnSpLocks noChangeShapeType="1"/>
                        </wps:cNvCnPr>
                        <wps:spPr bwMode="auto">
                          <a:xfrm>
                            <a:off x="1598212" y="1701579"/>
                            <a:ext cx="448310" cy="0"/>
                          </a:xfrm>
                          <a:prstGeom prst="straightConnector1">
                            <a:avLst/>
                          </a:prstGeom>
                          <a:noFill/>
                          <a:ln w="12700">
                            <a:solidFill>
                              <a:srgbClr val="E36C0A"/>
                            </a:solidFill>
                            <a:round/>
                          </a:ln>
                        </wps:spPr>
                        <wps:bodyPr/>
                      </wps:wsp>
                      <wps:wsp>
                        <wps:cNvPr id="2068" name="Text Box 19"/>
                        <wps:cNvSpPr txBox="1">
                          <a:spLocks noChangeArrowheads="1"/>
                        </wps:cNvSpPr>
                        <wps:spPr bwMode="auto">
                          <a:xfrm>
                            <a:off x="548640" y="1558456"/>
                            <a:ext cx="1122045" cy="260350"/>
                          </a:xfrm>
                          <a:prstGeom prst="rect">
                            <a:avLst/>
                          </a:prstGeom>
                          <a:solidFill>
                            <a:srgbClr val="FFFFFF"/>
                          </a:solidFill>
                          <a:ln>
                            <a:noFill/>
                          </a:ln>
                        </wps:spPr>
                        <wps:txbx>
                          <w:txbxContent>
                            <w:p w14:paraId="213072A7">
                              <w:pPr>
                                <w:rPr>
                                  <w:sz w:val="18"/>
                                  <w:szCs w:val="18"/>
                                </w:rPr>
                              </w:pPr>
                              <w:r>
                                <w:rPr>
                                  <w:rFonts w:hint="eastAsia"/>
                                  <w:sz w:val="18"/>
                                  <w:szCs w:val="18"/>
                                </w:rPr>
                                <w:t>设置电流电压阀值</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35pt;margin-top:12.6pt;height:143.2pt;width:481.05pt;z-index:251661312;mso-width-relative:page;mso-height-relative:page;" coordsize="6109252,1818806" o:gfxdata="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">
                <o:lock v:ext="edit" aspectratio="f"/>
                <v:shape id="Picture 11" o:spid="_x0000_s1026" o:spt="75" type="#_x0000_t75" style="position:absolute;left:1951217;top:90612;height:1678305;width:2238375;" filled="f" o:preferrelative="t" stroked="t" coordsize="21600,21600" o:gfxdata="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SF2kugAAAN0A&#10;AAAPAAAAAAAAAAEAIAAAACIAAABkcnMvZG93bnJldi54bWxQSwECFAAUAAAACACHTuJAMy8FnjsA&#10;AAA5AAAAEAAAAAAAAAABACAAAAAJAQAAZHJzL3NoYXBleG1sLnhtbFBLBQYAAAAABgAGAFsBAACz&#10;AwAAAAA=&#10;">
                  <v:fill on="f" focussize="0,0"/>
                  <v:stroke weight="0.5pt" color="#000000" miterlimit="8" joinstyle="miter"/>
                  <v:imagedata r:id="rId135" o:title=""/>
                  <o:lock v:ext="edit" aspectratio="t"/>
                </v:shape>
                <v:shape id="Text Box 13" o:spid="_x0000_s1026" o:spt="202" type="#_x0000_t202" style="position:absolute;left:4540194;top:0;height:260350;width:969645;" fillcolor="#FFFFFF" filled="t" stroked="f" coordsize="21600,21600" o:gfxdata="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BgS7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16A68876">
                        <w:pPr>
                          <w:rPr>
                            <w:sz w:val="18"/>
                            <w:szCs w:val="18"/>
                          </w:rPr>
                        </w:pPr>
                        <w:r>
                          <w:rPr>
                            <w:rFonts w:hint="eastAsia"/>
                            <w:sz w:val="18"/>
                            <w:szCs w:val="18"/>
                          </w:rPr>
                          <w:t>电池剩余电量</w:t>
                        </w:r>
                      </w:p>
                    </w:txbxContent>
                  </v:textbox>
                </v:shape>
                <v:shape id="Text Box 12" o:spid="_x0000_s1026" o:spt="202" type="#_x0000_t202" style="position:absolute;left:4540194;top:381663;height:260350;width:1009650;" fillcolor="#FFFFFF" filled="t" stroked="f" coordsize="21600,21600" o:gfxdata="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L+PL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589C6C1C">
                        <w:pPr>
                          <w:rPr>
                            <w:sz w:val="18"/>
                            <w:szCs w:val="18"/>
                          </w:rPr>
                        </w:pPr>
                        <w:r>
                          <w:rPr>
                            <w:rFonts w:hint="eastAsia"/>
                            <w:sz w:val="18"/>
                            <w:szCs w:val="18"/>
                          </w:rPr>
                          <w:t>当前时间和日期</w:t>
                        </w:r>
                      </w:p>
                    </w:txbxContent>
                  </v:textbox>
                </v:shape>
                <v:shape id="Text Box 17" o:spid="_x0000_s1026" o:spt="202" type="#_x0000_t202" style="position:absolute;left:1017767;top:159026;height:260350;width:709295;" fillcolor="#FFFFFF" filled="t" stroked="f" coordsize="21600,21600" o:gfxdata="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7Zki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3DC024D1">
                        <w:pPr>
                          <w:rPr>
                            <w:sz w:val="18"/>
                            <w:szCs w:val="18"/>
                          </w:rPr>
                        </w:pPr>
                        <w:r>
                          <w:rPr>
                            <w:rFonts w:hint="eastAsia"/>
                            <w:sz w:val="18"/>
                            <w:szCs w:val="18"/>
                          </w:rPr>
                          <w:t>当前模式</w:t>
                        </w:r>
                      </w:p>
                    </w:txbxContent>
                  </v:textbox>
                </v:shape>
                <v:shape id="Text Box 18" o:spid="_x0000_s1026" o:spt="202" type="#_x0000_t202" style="position:absolute;left:0;top:636104;height:408305;width:1673860;" fillcolor="#FFFFFF" filled="t" stroked="f" coordsize="21600,21600" o:gfxdata="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t8PT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3E69F070">
                        <w:pPr>
                          <w:spacing w:line="0" w:lineRule="atLeast"/>
                          <w:rPr>
                            <w:sz w:val="18"/>
                            <w:szCs w:val="18"/>
                          </w:rPr>
                        </w:pPr>
                        <w:r>
                          <w:rPr>
                            <w:rFonts w:hint="eastAsia"/>
                            <w:sz w:val="18"/>
                            <w:szCs w:val="18"/>
                          </w:rPr>
                          <w:t>当前所使用内存，黑色表示已使用内存，白色表示剩余内存</w:t>
                        </w:r>
                      </w:p>
                    </w:txbxContent>
                  </v:textbox>
                </v:shape>
                <v:shape id="AutoShape 20" o:spid="_x0000_s1026" o:spt="32" type="#_x0000_t32" style="position:absolute;left:4150580;top:159026;height:0;width:392430;" filled="f" stroked="t" coordsize="21600,21600" o:gfxdata="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XVdv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AutoShape 21" o:spid="_x0000_s1026" o:spt="32" type="#_x0000_t32" style="position:absolute;left:3729161;top:214685;height:303530;width:809625;" filled="f" stroked="t" coordsize="21600,21600" o:gfxdata="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q+aC+5AAAA3QAA&#10;AA8AAAAAAAAAAQAgAAAAIgAAAGRycy9kb3ducmV2LnhtbFBLAQIUABQAAAAIAIdO4kAzLwWeOwAA&#10;ADkAAAAQAAAAAAAAAAEAIAAAAAgBAABkcnMvc2hhcGV4bWwueG1sUEsFBgAAAAAGAAYAWwEAALID&#10;AAAAAA==&#10;">
                  <v:fill on="f" focussize="0,0"/>
                  <v:stroke weight="1pt" color="#E36C0A" joinstyle="round"/>
                  <v:imagedata o:title=""/>
                  <o:lock v:ext="edit" aspectratio="f"/>
                </v:shape>
                <v:shape id="Text Box 16" o:spid="_x0000_s1026" o:spt="202" type="#_x0000_t202" style="position:absolute;left:4524292;top:938254;height:260350;width:1122045;" fillcolor="#FFFFFF" filled="t" stroked="f" coordsize="21600,21600" o:gfxdata="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Kfg/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475BD075">
                        <w:pPr>
                          <w:rPr>
                            <w:sz w:val="18"/>
                            <w:szCs w:val="18"/>
                          </w:rPr>
                        </w:pPr>
                        <w:r>
                          <w:rPr>
                            <w:rFonts w:hint="eastAsia"/>
                            <w:sz w:val="18"/>
                            <w:szCs w:val="18"/>
                          </w:rPr>
                          <w:t>打开侦测记录列表</w:t>
                        </w:r>
                      </w:p>
                    </w:txbxContent>
                  </v:textbox>
                </v:shape>
                <v:shape id="AutoShape 22" o:spid="_x0000_s1026" o:spt="32" type="#_x0000_t32" style="position:absolute;left:3267986;top:1089329;flip:y;height:504190;width:1272540;" filled="f" stroked="t" coordsize="21600,21600" o:gfxdata="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RtvG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AutoShape 25" o:spid="_x0000_s1026" o:spt="32" type="#_x0000_t32" style="position:absolute;left:1637968;top:159026;flip:y;height:140335;width:314325;" filled="f" stroked="t" coordsize="21600,21600" o:gfxdata="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MXhe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AutoShape 26" o:spid="_x0000_s1026" o:spt="32" type="#_x0000_t32" style="position:absolute;left:1637968;top:159026;flip:y;height:597535;width:716915;" filled="f" stroked="t" coordsize="21600,21600" o:gfxdata="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3dxb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Text Box 14" o:spid="_x0000_s1026" o:spt="202" type="#_x0000_t202" style="position:absolute;left:4524292;top:1232452;height:260350;width:1584960;" fillcolor="#FFFFFF" filled="t" stroked="f" coordsize="21600,21600" o:gfxdata="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zF0L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438E0C1E">
                        <w:pPr>
                          <w:rPr>
                            <w:sz w:val="18"/>
                            <w:szCs w:val="18"/>
                          </w:rPr>
                        </w:pPr>
                        <w:r>
                          <w:rPr>
                            <w:rFonts w:hint="eastAsia"/>
                            <w:sz w:val="18"/>
                            <w:szCs w:val="18"/>
                          </w:rPr>
                          <w:t>设定侦测参数（见6.2.1节）</w:t>
                        </w:r>
                      </w:p>
                    </w:txbxContent>
                  </v:textbox>
                </v:shape>
                <v:shape id="Text Box 15" o:spid="_x0000_s1026" o:spt="202" type="#_x0000_t202" style="position:absolute;left:4540194;top:1558456;height:260350;width:1003300;" fillcolor="#FFFFFF" filled="t" stroked="f" coordsize="21600,21600" o:gfxdata="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ZV2k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3CD761FC">
                        <w:pPr>
                          <w:rPr>
                            <w:sz w:val="18"/>
                            <w:szCs w:val="18"/>
                          </w:rPr>
                        </w:pPr>
                        <w:r>
                          <w:rPr>
                            <w:rFonts w:hint="eastAsia"/>
                            <w:sz w:val="18"/>
                            <w:szCs w:val="18"/>
                          </w:rPr>
                          <w:t>确认并开始侦测</w:t>
                        </w:r>
                      </w:p>
                    </w:txbxContent>
                  </v:textbox>
                </v:shape>
                <v:shape id="AutoShape 24" o:spid="_x0000_s1026" o:spt="32" type="#_x0000_t32" style="position:absolute;left:4166483;top:1701579;height:0;width:351790;" filled="f" stroked="t" coordsize="21600,21600" o:gfxdata="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s9li/&#10;AAAA3QAAAA8AAAAAAAAAAQAgAAAAIgAAAGRycy9kb3ducmV2LnhtbFBLAQIUABQAAAAIAIdO4kAz&#10;LwWeOwAAADkAAAAQAAAAAAAAAAEAIAAAAA4BAABkcnMvc2hhcGV4bWwueG1sUEsFBgAAAAAGAAYA&#10;WwEAALgDAAAAAA==&#10;">
                  <v:fill on="f" focussize="0,0"/>
                  <v:stroke weight="1pt" color="#E36C0A" joinstyle="round"/>
                  <v:imagedata o:title=""/>
                  <o:lock v:ext="edit" aspectratio="f"/>
                </v:shape>
                <v:shape id="AutoShape 23" o:spid="_x0000_s1026" o:spt="32" type="#_x0000_t32" style="position:absolute;left:3665551;top:1399430;flip:y;height:201295;width:857250;" filled="f" stroked="t" coordsize="21600,21600" o:gfxdata="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lEWx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AutoShape 27" o:spid="_x0000_s1026" o:spt="32" type="#_x0000_t32" style="position:absolute;left:1598212;top:1701579;height:0;width:448310;" filled="f" stroked="t" coordsize="21600,21600" o:gfxdata="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bVcC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Text Box 19" o:spid="_x0000_s1026" o:spt="202" type="#_x0000_t202" style="position:absolute;left:548640;top:1558456;height:260350;width:1122045;" fillcolor="#FFFFFF" filled="t" stroked="f" coordsize="21600,21600" o:gfxdata="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KFehugAAAN0A&#10;AAAPAAAAAAAAAAEAIAAAACIAAABkcnMvZG93bnJldi54bWxQSwECFAAUAAAACACHTuJAMy8FnjsA&#10;AAA5AAAAEAAAAAAAAAABACAAAAAJAQAAZHJzL3NoYXBleG1sLnhtbFBLBQYAAAAABgAGAFsBAACz&#10;AwAAAAA=&#10;">
                  <v:fill on="t" focussize="0,0"/>
                  <v:stroke on="f"/>
                  <v:imagedata o:title=""/>
                  <o:lock v:ext="edit" aspectratio="f"/>
                  <v:textbox>
                    <w:txbxContent>
                      <w:p w14:paraId="213072A7">
                        <w:pPr>
                          <w:rPr>
                            <w:sz w:val="18"/>
                            <w:szCs w:val="18"/>
                          </w:rPr>
                        </w:pPr>
                        <w:r>
                          <w:rPr>
                            <w:rFonts w:hint="eastAsia"/>
                            <w:sz w:val="18"/>
                            <w:szCs w:val="18"/>
                          </w:rPr>
                          <w:t>设置电流电压阀值</w:t>
                        </w:r>
                      </w:p>
                    </w:txbxContent>
                  </v:textbox>
                </v:shape>
              </v:group>
            </w:pict>
          </mc:Fallback>
        </mc:AlternateContent>
      </w:r>
    </w:p>
    <w:p w14:paraId="250EBE5A">
      <w:pPr>
        <w:rPr>
          <w:rFonts w:hAnsi="宋体"/>
        </w:rPr>
      </w:pPr>
      <w:r>
        <w:rPr>
          <w:rFonts w:hint="eastAsia" w:hAnsi="宋体"/>
        </w:rPr>
        <w:t xml:space="preserve">                       </w:t>
      </w:r>
    </w:p>
    <w:p w14:paraId="072FC561">
      <w:pPr>
        <w:rPr>
          <w:rFonts w:hAnsi="宋体"/>
        </w:rPr>
      </w:pPr>
    </w:p>
    <w:p w14:paraId="522F1C2F">
      <w:pPr>
        <w:rPr>
          <w:rFonts w:hAnsi="宋体"/>
        </w:rPr>
      </w:pPr>
    </w:p>
    <w:p w14:paraId="4756B1D9">
      <w:pPr>
        <w:rPr>
          <w:rFonts w:hAnsi="宋体"/>
        </w:rPr>
      </w:pPr>
    </w:p>
    <w:p w14:paraId="208FC079">
      <w:pPr>
        <w:rPr>
          <w:rFonts w:hAnsi="宋体"/>
        </w:rPr>
      </w:pPr>
    </w:p>
    <w:p w14:paraId="408B5243">
      <w:pPr>
        <w:rPr>
          <w:rFonts w:hAnsi="宋体"/>
        </w:rPr>
      </w:pPr>
    </w:p>
    <w:p w14:paraId="1A5F7477">
      <w:pPr>
        <w:rPr>
          <w:rFonts w:hAnsi="宋体"/>
        </w:rPr>
      </w:pPr>
    </w:p>
    <w:p w14:paraId="49016CFC">
      <w:pPr>
        <w:rPr>
          <w:rFonts w:hAnsi="宋体"/>
        </w:rPr>
      </w:pPr>
    </w:p>
    <w:p w14:paraId="419DD0CC">
      <w:pPr>
        <w:rPr>
          <w:rFonts w:hAnsi="宋体"/>
        </w:rPr>
      </w:pPr>
    </w:p>
    <w:p w14:paraId="1205A91E">
      <w:pPr>
        <w:rPr>
          <w:rFonts w:hAnsi="宋体"/>
        </w:rPr>
      </w:pPr>
    </w:p>
    <w:p w14:paraId="49838808">
      <w:pPr>
        <w:rPr>
          <w:rFonts w:hint="eastAsia" w:hAnsi="宋体"/>
        </w:rPr>
      </w:pPr>
      <w:r>
        <w:rPr>
          <w:rFonts w:hint="eastAsia" w:hAnsi="宋体"/>
        </w:rPr>
        <w:t xml:space="preserve">             </w:t>
      </w:r>
    </w:p>
    <w:p w14:paraId="4EA13716">
      <w:pPr>
        <w:rPr>
          <w:rFonts w:hint="eastAsia" w:hAnsi="宋体"/>
        </w:rPr>
      </w:pPr>
    </w:p>
    <w:p w14:paraId="767116EF">
      <w:pPr>
        <w:ind w:firstLine="1260" w:firstLineChars="600"/>
        <w:rPr>
          <w:rFonts w:hAnsi="宋体"/>
          <w:sz w:val="28"/>
          <w:szCs w:val="28"/>
        </w:rPr>
      </w:pPr>
      <w:r>
        <w:rPr>
          <w:rFonts w:hint="eastAsia" w:hAnsi="宋体"/>
        </w:rPr>
        <w:t xml:space="preserve">                </w:t>
      </w:r>
      <w:r>
        <w:rPr>
          <w:rFonts w:hint="eastAsia" w:hAnsi="宋体"/>
          <w:sz w:val="28"/>
          <w:szCs w:val="28"/>
        </w:rPr>
        <w:t>图6-2 暂态捕捉模式下记录排程</w:t>
      </w:r>
    </w:p>
    <w:p w14:paraId="227AA101">
      <w:pPr>
        <w:pStyle w:val="4"/>
        <w:rPr>
          <w:rFonts w:hint="eastAsia"/>
        </w:rPr>
      </w:pPr>
      <w:bookmarkStart w:id="102" w:name="_Toc48644635"/>
    </w:p>
    <w:p w14:paraId="28ED0CE1">
      <w:pPr>
        <w:pStyle w:val="4"/>
        <w:rPr>
          <w:rFonts w:hint="eastAsia"/>
        </w:rPr>
      </w:pPr>
    </w:p>
    <w:p w14:paraId="4F904CDD">
      <w:pPr>
        <w:pStyle w:val="4"/>
      </w:pPr>
      <w:r>
        <w:rPr>
          <w:rFonts w:hint="eastAsia"/>
        </w:rPr>
        <w:t>6.2.1 设置并开始侦测</w:t>
      </w:r>
      <w:bookmarkEnd w:id="102"/>
    </w:p>
    <w:p w14:paraId="3D78B1C5">
      <w:pPr>
        <w:ind w:firstLine="420" w:firstLineChars="200"/>
        <w:rPr>
          <w:rFonts w:hAnsi="宋体"/>
        </w:rPr>
      </w:pPr>
      <w:r>
        <w:rPr>
          <w:rFonts w:hint="eastAsia" w:hAnsi="宋体"/>
        </w:rPr>
        <w:t>按对应</w:t>
      </w:r>
      <w:r>
        <w:rPr>
          <w:rFonts w:hAnsi="宋体"/>
        </w:rPr>
        <w:drawing>
          <wp:inline distT="0" distB="0" distL="0" distR="0">
            <wp:extent cx="368300" cy="143510"/>
            <wp:effectExtent l="0" t="0" r="0" b="0"/>
            <wp:docPr id="262" name="图片 287" descr="save_key_sel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87" descr="save_key_sel_16x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368300" cy="143510"/>
                    </a:xfrm>
                    <a:prstGeom prst="rect">
                      <a:avLst/>
                    </a:prstGeom>
                    <a:noFill/>
                    <a:ln>
                      <a:noFill/>
                    </a:ln>
                  </pic:spPr>
                </pic:pic>
              </a:graphicData>
            </a:graphic>
          </wp:inline>
        </w:drawing>
      </w:r>
      <w:r>
        <w:rPr>
          <w:rFonts w:hint="eastAsia" w:hAnsi="宋体"/>
        </w:rPr>
        <w:t>图标对应蓝色功能键，显示侦测排程屏幕。</w:t>
      </w:r>
    </w:p>
    <w:p w14:paraId="0E8E662B">
      <w:pPr>
        <w:ind w:left="720" w:leftChars="343" w:firstLine="2205" w:firstLineChars="1050"/>
        <w:rPr>
          <w:rFonts w:hAnsi="宋体"/>
        </w:rPr>
      </w:pPr>
      <w:r>
        <w:rPr>
          <w:rFonts w:hAnsi="宋体"/>
        </w:rPr>
        <mc:AlternateContent>
          <mc:Choice Requires="wpg">
            <w:drawing>
              <wp:anchor distT="0" distB="0" distL="114300" distR="114300" simplePos="0" relativeHeight="251730944" behindDoc="0" locked="0" layoutInCell="1" allowOverlap="1">
                <wp:simplePos x="0" y="0"/>
                <wp:positionH relativeFrom="column">
                  <wp:posOffset>643890</wp:posOffset>
                </wp:positionH>
                <wp:positionV relativeFrom="paragraph">
                  <wp:posOffset>88900</wp:posOffset>
                </wp:positionV>
                <wp:extent cx="5534660" cy="1715135"/>
                <wp:effectExtent l="0" t="19050" r="9525" b="0"/>
                <wp:wrapNone/>
                <wp:docPr id="192" name="组合 192"/>
                <wp:cNvGraphicFramePr/>
                <a:graphic xmlns:a="http://schemas.openxmlformats.org/drawingml/2006/main">
                  <a:graphicData uri="http://schemas.microsoft.com/office/word/2010/wordprocessingGroup">
                    <wpg:wgp>
                      <wpg:cNvGrpSpPr/>
                      <wpg:grpSpPr>
                        <a:xfrm>
                          <a:off x="0" y="0"/>
                          <a:ext cx="5534495" cy="1715439"/>
                          <a:chOff x="0" y="0"/>
                          <a:chExt cx="5534495" cy="1715439"/>
                        </a:xfrm>
                      </wpg:grpSpPr>
                      <pic:pic xmlns:pic="http://schemas.openxmlformats.org/drawingml/2006/picture">
                        <pic:nvPicPr>
                          <pic:cNvPr id="2045" name="Picture 725"/>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a:xfrm>
                            <a:off x="1259454" y="3148"/>
                            <a:ext cx="2238375" cy="1678305"/>
                          </a:xfrm>
                          <a:prstGeom prst="rect">
                            <a:avLst/>
                          </a:prstGeom>
                          <a:noFill/>
                          <a:ln w="6350">
                            <a:solidFill>
                              <a:srgbClr val="000000"/>
                            </a:solidFill>
                            <a:miter lim="800000"/>
                            <a:headEnd/>
                            <a:tailEnd/>
                          </a:ln>
                        </pic:spPr>
                      </pic:pic>
                      <wps:wsp>
                        <wps:cNvPr id="2047" name="Text Box 727"/>
                        <wps:cNvSpPr txBox="1">
                          <a:spLocks noChangeArrowheads="1"/>
                        </wps:cNvSpPr>
                        <wps:spPr bwMode="auto">
                          <a:xfrm>
                            <a:off x="3927945" y="341906"/>
                            <a:ext cx="1250950" cy="260350"/>
                          </a:xfrm>
                          <a:prstGeom prst="rect">
                            <a:avLst/>
                          </a:prstGeom>
                          <a:solidFill>
                            <a:srgbClr val="FFFFFF"/>
                          </a:solidFill>
                          <a:ln>
                            <a:noFill/>
                          </a:ln>
                        </wps:spPr>
                        <wps:txbx>
                          <w:txbxContent>
                            <w:p w14:paraId="6247BE86">
                              <w:pPr>
                                <w:rPr>
                                  <w:sz w:val="18"/>
                                  <w:szCs w:val="18"/>
                                </w:rPr>
                              </w:pPr>
                              <w:r>
                                <w:rPr>
                                  <w:rFonts w:hint="eastAsia"/>
                                  <w:sz w:val="18"/>
                                  <w:szCs w:val="18"/>
                                </w:rPr>
                                <w:t>侦测开始和结束时间</w:t>
                              </w:r>
                            </w:p>
                          </w:txbxContent>
                        </wps:txbx>
                        <wps:bodyPr rot="0" vert="horz" wrap="square" lIns="91440" tIns="45720" rIns="91440" bIns="45720" anchor="t" anchorCtr="0" upright="1">
                          <a:noAutofit/>
                        </wps:bodyPr>
                      </wps:wsp>
                      <wps:wsp>
                        <wps:cNvPr id="2050" name="Text Box 730"/>
                        <wps:cNvSpPr txBox="1">
                          <a:spLocks noChangeArrowheads="1"/>
                        </wps:cNvSpPr>
                        <wps:spPr bwMode="auto">
                          <a:xfrm>
                            <a:off x="349858" y="0"/>
                            <a:ext cx="709295" cy="260350"/>
                          </a:xfrm>
                          <a:prstGeom prst="rect">
                            <a:avLst/>
                          </a:prstGeom>
                          <a:solidFill>
                            <a:srgbClr val="FFFFFF"/>
                          </a:solidFill>
                          <a:ln>
                            <a:noFill/>
                          </a:ln>
                        </wps:spPr>
                        <wps:txbx>
                          <w:txbxContent>
                            <w:p w14:paraId="1BD4FC6E">
                              <w:pPr>
                                <w:rPr>
                                  <w:sz w:val="18"/>
                                  <w:szCs w:val="18"/>
                                </w:rPr>
                              </w:pPr>
                              <w:r>
                                <w:rPr>
                                  <w:rFonts w:hint="eastAsia"/>
                                  <w:sz w:val="18"/>
                                  <w:szCs w:val="18"/>
                                </w:rPr>
                                <w:t>当前模式</w:t>
                              </w:r>
                            </w:p>
                          </w:txbxContent>
                        </wps:txbx>
                        <wps:bodyPr rot="0" vert="horz" wrap="square" lIns="91440" tIns="45720" rIns="91440" bIns="45720" anchor="t" anchorCtr="0" upright="1">
                          <a:noAutofit/>
                        </wps:bodyPr>
                      </wps:wsp>
                      <wps:wsp>
                        <wps:cNvPr id="2051" name="Text Box 731"/>
                        <wps:cNvSpPr txBox="1">
                          <a:spLocks noChangeArrowheads="1"/>
                        </wps:cNvSpPr>
                        <wps:spPr bwMode="auto">
                          <a:xfrm>
                            <a:off x="0" y="341906"/>
                            <a:ext cx="1020445" cy="230505"/>
                          </a:xfrm>
                          <a:prstGeom prst="rect">
                            <a:avLst/>
                          </a:prstGeom>
                          <a:solidFill>
                            <a:srgbClr val="FFFFFF"/>
                          </a:solidFill>
                          <a:ln>
                            <a:noFill/>
                          </a:ln>
                        </wps:spPr>
                        <wps:txbx>
                          <w:txbxContent>
                            <w:p w14:paraId="44C2428D">
                              <w:pPr>
                                <w:spacing w:line="0" w:lineRule="atLeast"/>
                                <w:rPr>
                                  <w:sz w:val="18"/>
                                  <w:szCs w:val="18"/>
                                </w:rPr>
                              </w:pPr>
                              <w:r>
                                <w:rPr>
                                  <w:rFonts w:hint="eastAsia"/>
                                  <w:sz w:val="18"/>
                                  <w:szCs w:val="18"/>
                                </w:rPr>
                                <w:t>表示侦测已开始</w:t>
                              </w:r>
                            </w:p>
                          </w:txbxContent>
                        </wps:txbx>
                        <wps:bodyPr rot="0" vert="horz" wrap="square" lIns="91440" tIns="45720" rIns="91440" bIns="45720" anchor="t" anchorCtr="0" upright="1">
                          <a:noAutofit/>
                        </wps:bodyPr>
                      </wps:wsp>
                      <wps:wsp>
                        <wps:cNvPr id="2052" name="AutoShape 732"/>
                        <wps:cNvCnPr>
                          <a:cxnSpLocks noChangeShapeType="1"/>
                        </wps:cNvCnPr>
                        <wps:spPr bwMode="auto">
                          <a:xfrm>
                            <a:off x="3124863" y="477079"/>
                            <a:ext cx="783590" cy="0"/>
                          </a:xfrm>
                          <a:prstGeom prst="straightConnector1">
                            <a:avLst/>
                          </a:prstGeom>
                          <a:noFill/>
                          <a:ln w="12700">
                            <a:solidFill>
                              <a:srgbClr val="E36C0A"/>
                            </a:solidFill>
                            <a:round/>
                          </a:ln>
                        </wps:spPr>
                        <wps:bodyPr/>
                      </wps:wsp>
                      <wps:wsp>
                        <wps:cNvPr id="2049" name="Text Box 729"/>
                        <wps:cNvSpPr txBox="1">
                          <a:spLocks noChangeArrowheads="1"/>
                        </wps:cNvSpPr>
                        <wps:spPr bwMode="auto">
                          <a:xfrm>
                            <a:off x="3927945" y="731520"/>
                            <a:ext cx="746125" cy="302149"/>
                          </a:xfrm>
                          <a:prstGeom prst="rect">
                            <a:avLst/>
                          </a:prstGeom>
                          <a:solidFill>
                            <a:srgbClr val="FFFFFF"/>
                          </a:solidFill>
                          <a:ln>
                            <a:noFill/>
                          </a:ln>
                        </wps:spPr>
                        <wps:txbx>
                          <w:txbxContent>
                            <w:p w14:paraId="2EB189C6">
                              <w:pPr>
                                <w:rPr>
                                  <w:sz w:val="18"/>
                                  <w:szCs w:val="18"/>
                                </w:rPr>
                              </w:pPr>
                              <w:r>
                                <w:rPr>
                                  <w:rFonts w:hint="eastAsia"/>
                                  <w:sz w:val="18"/>
                                  <w:szCs w:val="18"/>
                                </w:rPr>
                                <w:t>暂态笔数</w:t>
                              </w:r>
                            </w:p>
                          </w:txbxContent>
                        </wps:txbx>
                        <wps:bodyPr rot="0" vert="horz" wrap="square" lIns="91440" tIns="45720" rIns="91440" bIns="45720" anchor="t" anchorCtr="0" upright="1">
                          <a:noAutofit/>
                        </wps:bodyPr>
                      </wps:wsp>
                      <wps:wsp>
                        <wps:cNvPr id="2055" name="AutoShape 735"/>
                        <wps:cNvCnPr>
                          <a:cxnSpLocks noChangeShapeType="1"/>
                        </wps:cNvCnPr>
                        <wps:spPr bwMode="auto">
                          <a:xfrm flipV="1">
                            <a:off x="946206" y="63611"/>
                            <a:ext cx="604520" cy="381635"/>
                          </a:xfrm>
                          <a:prstGeom prst="straightConnector1">
                            <a:avLst/>
                          </a:prstGeom>
                          <a:noFill/>
                          <a:ln w="12700">
                            <a:solidFill>
                              <a:srgbClr val="E36C0A"/>
                            </a:solidFill>
                            <a:round/>
                          </a:ln>
                        </wps:spPr>
                        <wps:bodyPr/>
                      </wps:wsp>
                      <wps:wsp>
                        <wps:cNvPr id="2056" name="AutoShape 736"/>
                        <wps:cNvCnPr>
                          <a:cxnSpLocks noChangeShapeType="1"/>
                        </wps:cNvCnPr>
                        <wps:spPr bwMode="auto">
                          <a:xfrm flipV="1">
                            <a:off x="946206" y="63611"/>
                            <a:ext cx="314325" cy="102870"/>
                          </a:xfrm>
                          <a:prstGeom prst="straightConnector1">
                            <a:avLst/>
                          </a:prstGeom>
                          <a:noFill/>
                          <a:ln w="12700">
                            <a:solidFill>
                              <a:srgbClr val="E36C0A"/>
                            </a:solidFill>
                            <a:round/>
                          </a:ln>
                        </wps:spPr>
                        <wps:bodyPr/>
                      </wps:wsp>
                      <wps:wsp>
                        <wps:cNvPr id="2058" name="AutoShape 1098"/>
                        <wps:cNvCnPr>
                          <a:cxnSpLocks noChangeShapeType="1"/>
                        </wps:cNvCnPr>
                        <wps:spPr bwMode="auto">
                          <a:xfrm flipV="1">
                            <a:off x="3140766" y="477079"/>
                            <a:ext cx="770890" cy="215900"/>
                          </a:xfrm>
                          <a:prstGeom prst="straightConnector1">
                            <a:avLst/>
                          </a:prstGeom>
                          <a:noFill/>
                          <a:ln w="12700">
                            <a:solidFill>
                              <a:srgbClr val="E36C0A"/>
                            </a:solidFill>
                            <a:round/>
                          </a:ln>
                        </wps:spPr>
                        <wps:bodyPr/>
                      </wps:wsp>
                      <wps:wsp>
                        <wps:cNvPr id="2053" name="AutoShape 733"/>
                        <wps:cNvCnPr>
                          <a:cxnSpLocks noChangeShapeType="1"/>
                        </wps:cNvCnPr>
                        <wps:spPr bwMode="auto">
                          <a:xfrm>
                            <a:off x="2600077" y="898498"/>
                            <a:ext cx="1308735" cy="0"/>
                          </a:xfrm>
                          <a:prstGeom prst="straightConnector1">
                            <a:avLst/>
                          </a:prstGeom>
                          <a:noFill/>
                          <a:ln w="12700">
                            <a:solidFill>
                              <a:srgbClr val="E36C0A"/>
                            </a:solidFill>
                            <a:round/>
                          </a:ln>
                        </wps:spPr>
                        <wps:bodyPr/>
                      </wps:wsp>
                      <wps:wsp>
                        <wps:cNvPr id="2057" name="AutoShape 737"/>
                        <wps:cNvCnPr>
                          <a:cxnSpLocks noChangeShapeType="1"/>
                        </wps:cNvCnPr>
                        <wps:spPr bwMode="auto">
                          <a:xfrm>
                            <a:off x="2751152" y="1105232"/>
                            <a:ext cx="1154430" cy="0"/>
                          </a:xfrm>
                          <a:prstGeom prst="straightConnector1">
                            <a:avLst/>
                          </a:prstGeom>
                          <a:noFill/>
                          <a:ln w="12700">
                            <a:solidFill>
                              <a:srgbClr val="E36C0A"/>
                            </a:solidFill>
                            <a:round/>
                          </a:ln>
                        </wps:spPr>
                        <wps:bodyPr/>
                      </wps:wsp>
                      <wps:wsp>
                        <wps:cNvPr id="2054" name="AutoShape 734"/>
                        <wps:cNvCnPr>
                          <a:cxnSpLocks noChangeShapeType="1"/>
                        </wps:cNvCnPr>
                        <wps:spPr bwMode="auto">
                          <a:xfrm>
                            <a:off x="3355451" y="1598212"/>
                            <a:ext cx="522605" cy="0"/>
                          </a:xfrm>
                          <a:prstGeom prst="straightConnector1">
                            <a:avLst/>
                          </a:prstGeom>
                          <a:noFill/>
                          <a:ln w="12700">
                            <a:solidFill>
                              <a:srgbClr val="E36C0A"/>
                            </a:solidFill>
                            <a:round/>
                          </a:ln>
                        </wps:spPr>
                        <wps:bodyPr/>
                      </wps:wsp>
                      <wps:wsp>
                        <wps:cNvPr id="2046" name="Text Box 726"/>
                        <wps:cNvSpPr txBox="1">
                          <a:spLocks noChangeArrowheads="1"/>
                        </wps:cNvSpPr>
                        <wps:spPr bwMode="auto">
                          <a:xfrm>
                            <a:off x="3927945" y="954157"/>
                            <a:ext cx="633095" cy="260350"/>
                          </a:xfrm>
                          <a:prstGeom prst="rect">
                            <a:avLst/>
                          </a:prstGeom>
                          <a:solidFill>
                            <a:srgbClr val="FFFFFF"/>
                          </a:solidFill>
                          <a:ln>
                            <a:noFill/>
                          </a:ln>
                        </wps:spPr>
                        <wps:txbx>
                          <w:txbxContent>
                            <w:p w14:paraId="514E3C24">
                              <w:pPr>
                                <w:rPr>
                                  <w:sz w:val="18"/>
                                  <w:szCs w:val="18"/>
                                </w:rPr>
                              </w:pPr>
                              <w:r>
                                <w:rPr>
                                  <w:rFonts w:hint="eastAsia"/>
                                  <w:sz w:val="18"/>
                                  <w:szCs w:val="18"/>
                                </w:rPr>
                                <w:t>文件名</w:t>
                              </w:r>
                            </w:p>
                          </w:txbxContent>
                        </wps:txbx>
                        <wps:bodyPr rot="0" vert="horz" wrap="square" lIns="91440" tIns="45720" rIns="91440" bIns="45720" anchor="t" anchorCtr="0" upright="1">
                          <a:noAutofit/>
                        </wps:bodyPr>
                      </wps:wsp>
                      <wps:wsp>
                        <wps:cNvPr id="2048" name="Text Box 728"/>
                        <wps:cNvSpPr txBox="1">
                          <a:spLocks noChangeArrowheads="1"/>
                        </wps:cNvSpPr>
                        <wps:spPr bwMode="auto">
                          <a:xfrm>
                            <a:off x="3927945" y="1455089"/>
                            <a:ext cx="1606550" cy="260350"/>
                          </a:xfrm>
                          <a:prstGeom prst="rect">
                            <a:avLst/>
                          </a:prstGeom>
                          <a:solidFill>
                            <a:srgbClr val="FFFFFF"/>
                          </a:solidFill>
                          <a:ln>
                            <a:noFill/>
                          </a:ln>
                        </wps:spPr>
                        <wps:txbx>
                          <w:txbxContent>
                            <w:p w14:paraId="7CFD2BDB">
                              <w:pPr>
                                <w:rPr>
                                  <w:sz w:val="18"/>
                                  <w:szCs w:val="18"/>
                                </w:rPr>
                              </w:pPr>
                              <w:r>
                                <w:rPr>
                                  <w:rFonts w:hint="eastAsia"/>
                                  <w:sz w:val="18"/>
                                  <w:szCs w:val="18"/>
                                </w:rPr>
                                <w:t>停止键：当侦测开始后出现</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50.7pt;margin-top:7pt;height:135.05pt;width:435.8pt;z-index:251730944;mso-width-relative:page;mso-height-relative:page;" coordsize="5534495,1715439" o:gfxdata="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">
                <o:lock v:ext="edit" aspectratio="f"/>
                <v:shape id="Picture 725" o:spid="_x0000_s1026" o:spt="75" type="#_x0000_t75" style="position:absolute;left:1259454;top:3148;height:1678305;width:2238375;" filled="f" o:preferrelative="t" stroked="t" coordsize="21600,21600" o:gfxdata="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374e/&#10;AAAA3QAAAA8AAAAAAAAAAQAgAAAAIgAAAGRycy9kb3ducmV2LnhtbFBLAQIUABQAAAAIAIdO4kAz&#10;LwWeOwAAADkAAAAQAAAAAAAAAAEAIAAAAA4BAABkcnMvc2hhcGV4bWwueG1sUEsFBgAAAAAGAAYA&#10;WwEAALgDAAAAAA==&#10;">
                  <v:fill on="f" focussize="0,0"/>
                  <v:stroke weight="0.5pt" color="#000000" miterlimit="8" joinstyle="miter"/>
                  <v:imagedata r:id="rId137" o:title=""/>
                  <o:lock v:ext="edit" aspectratio="t"/>
                </v:shape>
                <v:shape id="Text Box 727" o:spid="_x0000_s1026" o:spt="202" type="#_x0000_t202" style="position:absolute;left:3927945;top:341906;height:260350;width:1250950;" fillcolor="#FFFFFF" filled="t" stroked="f" coordsize="21600,21600" o:gfxdata="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Kfs7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6247BE86">
                        <w:pPr>
                          <w:rPr>
                            <w:sz w:val="18"/>
                            <w:szCs w:val="18"/>
                          </w:rPr>
                        </w:pPr>
                        <w:r>
                          <w:rPr>
                            <w:rFonts w:hint="eastAsia"/>
                            <w:sz w:val="18"/>
                            <w:szCs w:val="18"/>
                          </w:rPr>
                          <w:t>侦测开始和结束时间</w:t>
                        </w:r>
                      </w:p>
                    </w:txbxContent>
                  </v:textbox>
                </v:shape>
                <v:shape id="Text Box 730" o:spid="_x0000_s1026" o:spt="202" type="#_x0000_t202" style="position:absolute;left:349858;top:0;height:260350;width:709295;" fillcolor="#FFFFFF" filled="t" stroked="f" coordsize="21600,21600" o:gfxdata="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fMpEatwAAAN0AAAAP&#10;AAAAAAAAAAEAIAAAACIAAABkcnMvZG93bnJldi54bWxQSwECFAAUAAAACACHTuJAMy8FnjsAAAA5&#10;AAAAEAAAAAAAAAABACAAAAAGAQAAZHJzL3NoYXBleG1sLnhtbFBLBQYAAAAABgAGAFsBAACwAwAA&#10;AAA=&#10;">
                  <v:fill on="t" focussize="0,0"/>
                  <v:stroke on="f"/>
                  <v:imagedata o:title=""/>
                  <o:lock v:ext="edit" aspectratio="f"/>
                  <v:textbox>
                    <w:txbxContent>
                      <w:p w14:paraId="1BD4FC6E">
                        <w:pPr>
                          <w:rPr>
                            <w:sz w:val="18"/>
                            <w:szCs w:val="18"/>
                          </w:rPr>
                        </w:pPr>
                        <w:r>
                          <w:rPr>
                            <w:rFonts w:hint="eastAsia"/>
                            <w:sz w:val="18"/>
                            <w:szCs w:val="18"/>
                          </w:rPr>
                          <w:t>当前模式</w:t>
                        </w:r>
                      </w:p>
                    </w:txbxContent>
                  </v:textbox>
                </v:shape>
                <v:shape id="Text Box 731" o:spid="_x0000_s1026" o:spt="202" type="#_x0000_t202" style="position:absolute;left:0;top:341906;height:230505;width:1020445;" fillcolor="#FFFFFF" filled="t" stroked="f" coordsize="21600,21600" o:gfxdata="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NIG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44C2428D">
                        <w:pPr>
                          <w:spacing w:line="0" w:lineRule="atLeast"/>
                          <w:rPr>
                            <w:sz w:val="18"/>
                            <w:szCs w:val="18"/>
                          </w:rPr>
                        </w:pPr>
                        <w:r>
                          <w:rPr>
                            <w:rFonts w:hint="eastAsia"/>
                            <w:sz w:val="18"/>
                            <w:szCs w:val="18"/>
                          </w:rPr>
                          <w:t>表示侦测已开始</w:t>
                        </w:r>
                      </w:p>
                    </w:txbxContent>
                  </v:textbox>
                </v:shape>
                <v:shape id="AutoShape 732" o:spid="_x0000_s1026" o:spt="32" type="#_x0000_t32" style="position:absolute;left:3124863;top:477079;height:0;width:783590;" filled="f" stroked="t" coordsize="21600,21600" o:gfxdata="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UPo7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Text Box 729" o:spid="_x0000_s1026" o:spt="202" type="#_x0000_t202" style="position:absolute;left:3927945;top:731520;height:302149;width:746125;" fillcolor="#FFFFFF" filled="t" stroked="f" coordsize="21600,21600" o:gfxdata="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Rrlq/&#10;AAAA3QAAAA8AAAAAAAAAAQAgAAAAIgAAAGRycy9kb3ducmV2LnhtbFBLAQIUABQAAAAIAIdO4kAz&#10;LwWeOwAAADkAAAAQAAAAAAAAAAEAIAAAAA4BAABkcnMvc2hhcGV4bWwueG1sUEsFBgAAAAAGAAYA&#10;WwEAALgDAAAAAA==&#10;">
                  <v:fill on="t" focussize="0,0"/>
                  <v:stroke on="f"/>
                  <v:imagedata o:title=""/>
                  <o:lock v:ext="edit" aspectratio="f"/>
                  <v:textbox>
                    <w:txbxContent>
                      <w:p w14:paraId="2EB189C6">
                        <w:pPr>
                          <w:rPr>
                            <w:sz w:val="18"/>
                            <w:szCs w:val="18"/>
                          </w:rPr>
                        </w:pPr>
                        <w:r>
                          <w:rPr>
                            <w:rFonts w:hint="eastAsia"/>
                            <w:sz w:val="18"/>
                            <w:szCs w:val="18"/>
                          </w:rPr>
                          <w:t>暂态笔数</w:t>
                        </w:r>
                      </w:p>
                    </w:txbxContent>
                  </v:textbox>
                </v:shape>
                <v:shape id="AutoShape 735" o:spid="_x0000_s1026" o:spt="32" type="#_x0000_t32" style="position:absolute;left:946206;top:63611;flip:y;height:381635;width:604520;" filled="f" stroked="t" coordsize="21600,21600" o:gfxdata="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yIGl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AutoShape 736" o:spid="_x0000_s1026" o:spt="32" type="#_x0000_t32" style="position:absolute;left:946206;top:63611;flip:y;height:102870;width:314325;" filled="f" stroked="t" coordsize="21600,21600" o:gfxdata="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of0r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1098" o:spid="_x0000_s1026" o:spt="32" type="#_x0000_t32" style="position:absolute;left:3140766;top:477079;flip:y;height:215900;width:770890;" filled="f" stroked="t" coordsize="21600,21600" o:gfxdata="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Lju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733" o:spid="_x0000_s1026" o:spt="32" type="#_x0000_t32" style="position:absolute;left:2600077;top:898498;height:0;width:1308735;" filled="f" stroked="t" coordsize="21600,21600" o:gfxdata="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2ao4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AutoShape 737" o:spid="_x0000_s1026" o:spt="32" type="#_x0000_t32" style="position:absolute;left:2751152;top:1105232;height:0;width:1154430;" filled="f" stroked="t" coordsize="21600,21600" o:gfxdata="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irDu/&#10;AAAA3QAAAA8AAAAAAAAAAQAgAAAAIgAAAGRycy9kb3ducmV2LnhtbFBLAQIUABQAAAAIAIdO4kAz&#10;LwWeOwAAADkAAAAQAAAAAAAAAAEAIAAAAA4BAABkcnMvc2hhcGV4bWwueG1sUEsFBgAAAAAGAAYA&#10;WwEAALgDAAAAAA==&#10;">
                  <v:fill on="f" focussize="0,0"/>
                  <v:stroke weight="1pt" color="#E36C0A" joinstyle="round"/>
                  <v:imagedata o:title=""/>
                  <o:lock v:ext="edit" aspectratio="f"/>
                </v:shape>
                <v:shape id="AutoShape 734" o:spid="_x0000_s1026" o:spt="32" type="#_x0000_t32" style="position:absolute;left:3355451;top:1598212;height:0;width:522605;" filled="f" stroked="t" coordsize="21600,21600" o:gfxdata="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jAyTL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Text Box 726" o:spid="_x0000_s1026" o:spt="202" type="#_x0000_t202" style="position:absolute;left:3927945;top:954157;height:260350;width:633095;" fillcolor="#FFFFFF" filled="t" stroked="f" coordsize="21600,21600" o:gfxdata="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Tjoo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514E3C24">
                        <w:pPr>
                          <w:rPr>
                            <w:sz w:val="18"/>
                            <w:szCs w:val="18"/>
                          </w:rPr>
                        </w:pPr>
                        <w:r>
                          <w:rPr>
                            <w:rFonts w:hint="eastAsia"/>
                            <w:sz w:val="18"/>
                            <w:szCs w:val="18"/>
                          </w:rPr>
                          <w:t>文件名</w:t>
                        </w:r>
                      </w:p>
                    </w:txbxContent>
                  </v:textbox>
                </v:shape>
                <v:shape id="Text Box 728" o:spid="_x0000_s1026" o:spt="202" type="#_x0000_t202" style="position:absolute;left:3927945;top:1455089;height:260350;width:1606550;" fillcolor="#FFFFFF" filled="t" stroked="f" coordsize="21600,21600" o:gfxdata="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knQvBtwAAAN0AAAAP&#10;AAAAAAAAAAEAIAAAACIAAABkcnMvZG93bnJldi54bWxQSwECFAAUAAAACACHTuJAMy8FnjsAAAA5&#10;AAAAEAAAAAAAAAABACAAAAAGAQAAZHJzL3NoYXBleG1sLnhtbFBLBQYAAAAABgAGAFsBAACwAwAA&#10;AAA=&#10;">
                  <v:fill on="t" focussize="0,0"/>
                  <v:stroke on="f"/>
                  <v:imagedata o:title=""/>
                  <o:lock v:ext="edit" aspectratio="f"/>
                  <v:textbox>
                    <w:txbxContent>
                      <w:p w14:paraId="7CFD2BDB">
                        <w:pPr>
                          <w:rPr>
                            <w:sz w:val="18"/>
                            <w:szCs w:val="18"/>
                          </w:rPr>
                        </w:pPr>
                        <w:r>
                          <w:rPr>
                            <w:rFonts w:hint="eastAsia"/>
                            <w:sz w:val="18"/>
                            <w:szCs w:val="18"/>
                          </w:rPr>
                          <w:t>停止键：当侦测开始后出现</w:t>
                        </w:r>
                      </w:p>
                    </w:txbxContent>
                  </v:textbox>
                </v:shape>
              </v:group>
            </w:pict>
          </mc:Fallback>
        </mc:AlternateContent>
      </w:r>
    </w:p>
    <w:p w14:paraId="392E3EFD">
      <w:pPr>
        <w:ind w:left="720" w:leftChars="343" w:firstLine="2970" w:firstLineChars="1650"/>
        <w:rPr>
          <w:rFonts w:hAnsi="宋体"/>
          <w:sz w:val="18"/>
          <w:szCs w:val="18"/>
        </w:rPr>
      </w:pPr>
    </w:p>
    <w:p w14:paraId="49131093">
      <w:pPr>
        <w:ind w:left="720" w:leftChars="343" w:firstLine="2970" w:firstLineChars="1650"/>
        <w:rPr>
          <w:rFonts w:hAnsi="宋体"/>
          <w:sz w:val="18"/>
          <w:szCs w:val="18"/>
        </w:rPr>
      </w:pPr>
    </w:p>
    <w:p w14:paraId="0048A212">
      <w:pPr>
        <w:ind w:left="720" w:leftChars="343" w:firstLine="2970" w:firstLineChars="1650"/>
        <w:rPr>
          <w:rFonts w:hAnsi="宋体"/>
          <w:sz w:val="18"/>
          <w:szCs w:val="18"/>
        </w:rPr>
      </w:pPr>
    </w:p>
    <w:p w14:paraId="41605FBC">
      <w:pPr>
        <w:ind w:left="720" w:leftChars="343" w:firstLine="2970" w:firstLineChars="1650"/>
        <w:rPr>
          <w:rFonts w:hAnsi="宋体"/>
          <w:sz w:val="18"/>
          <w:szCs w:val="18"/>
        </w:rPr>
      </w:pPr>
    </w:p>
    <w:p w14:paraId="739A594A">
      <w:pPr>
        <w:ind w:left="720" w:leftChars="343" w:firstLine="2970" w:firstLineChars="1650"/>
        <w:rPr>
          <w:rFonts w:hAnsi="宋体"/>
          <w:sz w:val="18"/>
          <w:szCs w:val="18"/>
        </w:rPr>
      </w:pPr>
    </w:p>
    <w:p w14:paraId="10731C33">
      <w:pPr>
        <w:ind w:left="720" w:leftChars="343" w:firstLine="2970" w:firstLineChars="1650"/>
        <w:rPr>
          <w:rFonts w:hAnsi="宋体"/>
          <w:sz w:val="18"/>
          <w:szCs w:val="18"/>
        </w:rPr>
      </w:pPr>
    </w:p>
    <w:p w14:paraId="7F2B9444">
      <w:pPr>
        <w:ind w:left="720" w:leftChars="343" w:firstLine="2970" w:firstLineChars="1650"/>
        <w:rPr>
          <w:rFonts w:hAnsi="宋体"/>
          <w:sz w:val="18"/>
          <w:szCs w:val="18"/>
        </w:rPr>
      </w:pPr>
    </w:p>
    <w:p w14:paraId="39A1D350">
      <w:pPr>
        <w:rPr>
          <w:rFonts w:hAnsi="宋体"/>
          <w:sz w:val="18"/>
          <w:szCs w:val="18"/>
        </w:rPr>
      </w:pPr>
    </w:p>
    <w:p w14:paraId="74C8F360">
      <w:pPr>
        <w:ind w:firstLine="3360" w:firstLineChars="1200"/>
        <w:rPr>
          <w:rFonts w:hAnsi="宋体"/>
          <w:sz w:val="28"/>
          <w:szCs w:val="28"/>
        </w:rPr>
      </w:pPr>
      <w:r>
        <w:rPr>
          <w:rFonts w:hint="eastAsia" w:hAnsi="宋体"/>
          <w:sz w:val="28"/>
          <w:szCs w:val="28"/>
        </w:rPr>
        <w:t>图6-3 暂态排程进行中</w:t>
      </w:r>
    </w:p>
    <w:p w14:paraId="7630827A">
      <w:pPr>
        <w:ind w:left="720" w:leftChars="343" w:firstLine="4620" w:firstLineChars="1650"/>
        <w:rPr>
          <w:rFonts w:hAnsi="宋体"/>
          <w:sz w:val="28"/>
          <w:szCs w:val="28"/>
        </w:rPr>
      </w:pPr>
    </w:p>
    <w:p w14:paraId="0CD588AF">
      <w:pPr>
        <w:pStyle w:val="24"/>
        <w:pageBreakBefore w:val="0"/>
        <w:widowControl w:val="0"/>
        <w:kinsoku/>
        <w:wordWrap/>
        <w:overflowPunct/>
        <w:topLinePunct w:val="0"/>
        <w:autoSpaceDE/>
        <w:autoSpaceDN/>
        <w:bidi w:val="0"/>
        <w:adjustRightInd/>
        <w:snapToGrid/>
        <w:spacing w:line="560" w:lineRule="exact"/>
        <w:ind w:firstLine="0" w:firstLineChars="0"/>
        <w:textAlignment w:val="auto"/>
        <w:rPr>
          <w:rFonts w:hAnsi="宋体"/>
          <w:b/>
          <w:sz w:val="28"/>
          <w:szCs w:val="28"/>
        </w:rPr>
      </w:pPr>
      <w:r>
        <w:rPr>
          <w:rFonts w:hint="eastAsia" w:hAnsi="宋体"/>
          <w:b/>
          <w:sz w:val="28"/>
          <w:szCs w:val="28"/>
        </w:rPr>
        <w:t>6.2.1.1 步骤1：参数设置</w:t>
      </w:r>
    </w:p>
    <w:p w14:paraId="1C51057A">
      <w:pPr>
        <w:pStyle w:val="24"/>
        <w:pageBreakBefore w:val="0"/>
        <w:widowControl w:val="0"/>
        <w:kinsoku/>
        <w:wordWrap/>
        <w:overflowPunct/>
        <w:topLinePunct w:val="0"/>
        <w:autoSpaceDE/>
        <w:autoSpaceDN/>
        <w:bidi w:val="0"/>
        <w:adjustRightInd/>
        <w:snapToGrid/>
        <w:spacing w:line="560" w:lineRule="exact"/>
        <w:ind w:left="840" w:leftChars="200" w:hanging="420" w:hangingChars="150"/>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301625" cy="133350"/>
            <wp:effectExtent l="0" t="0" r="3175" b="0"/>
            <wp:docPr id="2307" name="图片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 name="图片 230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308" name="图片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 name="图片 230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键选中开始时间(被选域以黄色高亮显示)，再按</w:t>
      </w:r>
      <w:r>
        <w:rPr>
          <w:rFonts w:hint="eastAsia" w:hAnsi="宋体"/>
          <w:sz w:val="28"/>
          <w:szCs w:val="28"/>
        </w:rPr>
        <w:drawing>
          <wp:inline distT="0" distB="0" distL="0" distR="0">
            <wp:extent cx="254000" cy="156845"/>
            <wp:effectExtent l="0" t="0" r="0" b="0"/>
            <wp:docPr id="2372" name="图片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 name="图片 23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键进入设置各值，此时开始日期和时间相应的数值出现</w:t>
      </w:r>
      <w:r>
        <w:rPr>
          <w:rFonts w:hAnsi="宋体"/>
          <w:sz w:val="28"/>
          <w:szCs w:val="28"/>
        </w:rPr>
        <w:drawing>
          <wp:inline distT="0" distB="0" distL="0" distR="0">
            <wp:extent cx="81915" cy="67945"/>
            <wp:effectExtent l="0" t="0" r="0" b="0"/>
            <wp:docPr id="266" name="图片 291" descr="key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91" descr="key_up"/>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Ansi="宋体"/>
          <w:sz w:val="28"/>
          <w:szCs w:val="28"/>
        </w:rPr>
        <w:drawing>
          <wp:inline distT="0" distB="0" distL="0" distR="0">
            <wp:extent cx="81915" cy="67945"/>
            <wp:effectExtent l="0" t="0" r="0" b="0"/>
            <wp:docPr id="267" name="图片 292" descr="key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92" descr="key_dow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int="eastAsia" w:hAnsi="宋体"/>
          <w:sz w:val="28"/>
          <w:szCs w:val="28"/>
        </w:rPr>
        <w:t>箭头。</w:t>
      </w:r>
    </w:p>
    <w:p w14:paraId="617A82EC">
      <w:pPr>
        <w:pStyle w:val="24"/>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301625" cy="133350"/>
            <wp:effectExtent l="0" t="0" r="3175" b="0"/>
            <wp:docPr id="2311" name="图片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 name="图片 23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312" name="图片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 name="图片 23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键增大或减小数值，再按</w:t>
      </w:r>
      <w:r>
        <w:rPr>
          <w:rFonts w:hint="eastAsia" w:hAnsi="宋体"/>
          <w:sz w:val="28"/>
          <w:szCs w:val="28"/>
        </w:rPr>
        <w:drawing>
          <wp:inline distT="0" distB="0" distL="0" distR="0">
            <wp:extent cx="120015" cy="213360"/>
            <wp:effectExtent l="0" t="0" r="0" b="0"/>
            <wp:docPr id="2377" name="图片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 name="图片 237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113665" cy="214630"/>
            <wp:effectExtent l="0" t="0" r="635" b="0"/>
            <wp:docPr id="2378" name="图片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 name="图片 23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sz w:val="28"/>
          <w:szCs w:val="28"/>
        </w:rPr>
        <w:t xml:space="preserve"> </w:t>
      </w:r>
      <w:r>
        <w:rPr>
          <w:rFonts w:hint="eastAsia" w:hAnsi="宋体"/>
          <w:sz w:val="28"/>
          <w:szCs w:val="28"/>
        </w:rPr>
        <w:t>键移动至下一个数值进行设置。</w:t>
      </w:r>
    </w:p>
    <w:p w14:paraId="5E993372">
      <w:pPr>
        <w:pStyle w:val="24"/>
        <w:pageBreakBefore w:val="0"/>
        <w:widowControl w:val="0"/>
        <w:kinsoku/>
        <w:wordWrap/>
        <w:overflowPunct/>
        <w:topLinePunct w:val="0"/>
        <w:autoSpaceDE/>
        <w:autoSpaceDN/>
        <w:bidi w:val="0"/>
        <w:adjustRightInd/>
        <w:snapToGrid/>
        <w:spacing w:line="560" w:lineRule="exact"/>
        <w:ind w:firstLine="964" w:firstLineChars="343"/>
        <w:textAlignment w:val="auto"/>
        <w:rPr>
          <w:rFonts w:hAnsi="宋体"/>
          <w:sz w:val="28"/>
          <w:szCs w:val="28"/>
        </w:rPr>
      </w:pPr>
      <w:r>
        <w:rPr>
          <w:rFonts w:hint="eastAsia" w:hAnsi="宋体"/>
          <w:b/>
          <w:sz w:val="28"/>
          <w:szCs w:val="28"/>
        </w:rPr>
        <w:t>注意：开始时间</w:t>
      </w:r>
      <w:r>
        <w:rPr>
          <w:rFonts w:hint="eastAsia" w:hAnsi="宋体"/>
          <w:sz w:val="28"/>
          <w:szCs w:val="28"/>
        </w:rPr>
        <w:t>必须超过当前时间。</w:t>
      </w:r>
    </w:p>
    <w:p w14:paraId="6926DB61">
      <w:pPr>
        <w:pStyle w:val="24"/>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254000" cy="156845"/>
            <wp:effectExtent l="0" t="0" r="0" b="0"/>
            <wp:docPr id="2373" name="图片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 name="图片 237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键确认侦测开始日期和时间。</w:t>
      </w:r>
    </w:p>
    <w:p w14:paraId="6633CEAA">
      <w:pPr>
        <w:pStyle w:val="24"/>
        <w:pageBreakBefore w:val="0"/>
        <w:widowControl w:val="0"/>
        <w:kinsoku/>
        <w:wordWrap/>
        <w:overflowPunct/>
        <w:topLinePunct w:val="0"/>
        <w:autoSpaceDE/>
        <w:autoSpaceDN/>
        <w:bidi w:val="0"/>
        <w:adjustRightInd/>
        <w:snapToGrid/>
        <w:spacing w:line="560" w:lineRule="exact"/>
        <w:ind w:left="840" w:leftChars="200" w:hanging="420" w:hangingChars="150"/>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301625" cy="133350"/>
            <wp:effectExtent l="0" t="0" r="3175" b="0"/>
            <wp:docPr id="2309" name="图片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 name="图片 230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310" name="图片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0" name="图片 23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键选中停止时间(被选域以黄色高亮显示)，再按</w:t>
      </w:r>
      <w:r>
        <w:rPr>
          <w:rFonts w:hint="eastAsia" w:hAnsi="宋体"/>
          <w:sz w:val="28"/>
          <w:szCs w:val="28"/>
        </w:rPr>
        <w:drawing>
          <wp:inline distT="0" distB="0" distL="0" distR="0">
            <wp:extent cx="254000" cy="156845"/>
            <wp:effectExtent l="0" t="0" r="0" b="0"/>
            <wp:docPr id="2374" name="图片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 name="图片 237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键进入设置各值，此时停止日期和时间相应数值出现</w:t>
      </w:r>
      <w:r>
        <w:rPr>
          <w:rFonts w:hAnsi="宋体"/>
          <w:sz w:val="28"/>
          <w:szCs w:val="28"/>
        </w:rPr>
        <w:drawing>
          <wp:inline distT="0" distB="0" distL="0" distR="0">
            <wp:extent cx="81915" cy="67945"/>
            <wp:effectExtent l="0" t="0" r="0" b="0"/>
            <wp:docPr id="276" name="图片 301" descr="key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301" descr="key_up"/>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Ansi="宋体"/>
          <w:sz w:val="28"/>
          <w:szCs w:val="28"/>
        </w:rPr>
        <w:drawing>
          <wp:inline distT="0" distB="0" distL="0" distR="0">
            <wp:extent cx="81915" cy="67945"/>
            <wp:effectExtent l="0" t="0" r="0" b="0"/>
            <wp:docPr id="277" name="图片 302" descr="key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302" descr="key_dow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int="eastAsia" w:hAnsi="宋体"/>
          <w:sz w:val="28"/>
          <w:szCs w:val="28"/>
        </w:rPr>
        <w:t>箭头。</w:t>
      </w:r>
    </w:p>
    <w:p w14:paraId="7DAD8B37">
      <w:pPr>
        <w:pStyle w:val="24"/>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301625" cy="133350"/>
            <wp:effectExtent l="0" t="0" r="3175" b="0"/>
            <wp:docPr id="2313" name="图片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 name="图片 23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314" name="图片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 name="图片 23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键增大或减少数值，再按</w:t>
      </w:r>
      <w:r>
        <w:rPr>
          <w:rFonts w:hint="eastAsia" w:hAnsi="宋体"/>
          <w:sz w:val="28"/>
          <w:szCs w:val="28"/>
        </w:rPr>
        <w:drawing>
          <wp:inline distT="0" distB="0" distL="0" distR="0">
            <wp:extent cx="120015" cy="213360"/>
            <wp:effectExtent l="0" t="0" r="0" b="0"/>
            <wp:docPr id="2379" name="图片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 name="图片 23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113665" cy="214630"/>
            <wp:effectExtent l="0" t="0" r="635" b="0"/>
            <wp:docPr id="2380" name="图片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 name="图片 238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int="eastAsia" w:hAnsi="宋体"/>
          <w:sz w:val="28"/>
          <w:szCs w:val="28"/>
        </w:rPr>
        <w:t>键移动至下一个数值进行设置。</w:t>
      </w:r>
    </w:p>
    <w:p w14:paraId="2E3C0E02">
      <w:pPr>
        <w:pageBreakBefore w:val="0"/>
        <w:widowControl w:val="0"/>
        <w:kinsoku/>
        <w:wordWrap/>
        <w:overflowPunct/>
        <w:topLinePunct w:val="0"/>
        <w:autoSpaceDE/>
        <w:autoSpaceDN/>
        <w:bidi w:val="0"/>
        <w:adjustRightInd/>
        <w:snapToGrid/>
        <w:spacing w:line="560" w:lineRule="exact"/>
        <w:ind w:firstLine="964" w:firstLineChars="343"/>
        <w:textAlignment w:val="auto"/>
        <w:rPr>
          <w:rFonts w:hAnsi="宋体"/>
          <w:sz w:val="28"/>
          <w:szCs w:val="28"/>
        </w:rPr>
      </w:pPr>
      <w:r>
        <w:rPr>
          <w:rFonts w:hint="eastAsia" w:hAnsi="宋体"/>
          <w:b/>
          <w:sz w:val="28"/>
          <w:szCs w:val="28"/>
        </w:rPr>
        <w:t>注意：停止时间</w:t>
      </w:r>
      <w:r>
        <w:rPr>
          <w:rFonts w:hint="eastAsia" w:hAnsi="宋体"/>
          <w:sz w:val="28"/>
          <w:szCs w:val="28"/>
        </w:rPr>
        <w:t>必须超过开始时间。</w:t>
      </w:r>
    </w:p>
    <w:p w14:paraId="2AD12AD5">
      <w:pPr>
        <w:pageBreakBefore w:val="0"/>
        <w:widowControl w:val="0"/>
        <w:kinsoku/>
        <w:wordWrap/>
        <w:overflowPunct/>
        <w:topLinePunct w:val="0"/>
        <w:autoSpaceDE/>
        <w:autoSpaceDN/>
        <w:bidi w:val="0"/>
        <w:adjustRightInd/>
        <w:snapToGrid/>
        <w:spacing w:line="560" w:lineRule="exact"/>
        <w:ind w:firstLine="560" w:firstLineChars="200"/>
        <w:textAlignment w:val="auto"/>
        <w:rPr>
          <w:sz w:val="28"/>
          <w:szCs w:val="28"/>
        </w:rPr>
      </w:pPr>
      <w:r>
        <w:rPr>
          <w:rFonts w:hint="eastAsia" w:hAnsi="宋体"/>
          <w:sz w:val="28"/>
          <w:szCs w:val="28"/>
        </w:rPr>
        <w:t xml:space="preserve">★ </w:t>
      </w:r>
      <w:r>
        <w:rPr>
          <w:rFonts w:hint="eastAsia"/>
          <w:sz w:val="28"/>
          <w:szCs w:val="28"/>
        </w:rPr>
        <w:t>按</w:t>
      </w:r>
      <w:r>
        <w:rPr>
          <w:rFonts w:hint="eastAsia" w:hAnsi="宋体"/>
          <w:sz w:val="28"/>
          <w:szCs w:val="28"/>
        </w:rPr>
        <w:drawing>
          <wp:inline distT="0" distB="0" distL="0" distR="0">
            <wp:extent cx="254000" cy="156845"/>
            <wp:effectExtent l="0" t="0" r="0" b="0"/>
            <wp:docPr id="2375" name="图片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 name="图片 23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w:t>
      </w:r>
      <w:r>
        <w:rPr>
          <w:rFonts w:hint="eastAsia"/>
          <w:sz w:val="28"/>
          <w:szCs w:val="28"/>
        </w:rPr>
        <w:t>确认侦测停止的时间和日期。</w:t>
      </w:r>
    </w:p>
    <w:p w14:paraId="761D355A">
      <w:pPr>
        <w:pageBreakBefore w:val="0"/>
        <w:widowControl w:val="0"/>
        <w:kinsoku/>
        <w:wordWrap/>
        <w:overflowPunct/>
        <w:topLinePunct w:val="0"/>
        <w:autoSpaceDE/>
        <w:autoSpaceDN/>
        <w:bidi w:val="0"/>
        <w:adjustRightInd/>
        <w:snapToGrid/>
        <w:spacing w:line="560" w:lineRule="exact"/>
        <w:ind w:left="315" w:leftChars="150" w:firstLine="140" w:firstLineChars="50"/>
        <w:textAlignment w:val="auto"/>
        <w:rPr>
          <w:rFonts w:hAnsi="宋体"/>
          <w:sz w:val="28"/>
          <w:szCs w:val="28"/>
        </w:rPr>
      </w:pPr>
      <w:r>
        <w:rPr>
          <w:rFonts w:hint="eastAsia" w:hAnsi="宋体"/>
          <w:sz w:val="28"/>
          <w:szCs w:val="28"/>
        </w:rPr>
        <w:t>★ 以同样方法设置记录笔数，仪器最大可保存的暂态记录的总笔数为150笔。</w:t>
      </w:r>
    </w:p>
    <w:p w14:paraId="55C3599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 以同样方法设置文件名，文件名可由数字0-9，字母A-Z组成，文件名长度最多8位字符。</w:t>
      </w:r>
    </w:p>
    <w:p w14:paraId="4FC25D3C">
      <w:pPr>
        <w:pStyle w:val="24"/>
        <w:pageBreakBefore w:val="0"/>
        <w:widowControl w:val="0"/>
        <w:kinsoku/>
        <w:wordWrap/>
        <w:overflowPunct/>
        <w:topLinePunct w:val="0"/>
        <w:autoSpaceDE/>
        <w:autoSpaceDN/>
        <w:bidi w:val="0"/>
        <w:adjustRightInd/>
        <w:snapToGrid/>
        <w:spacing w:line="560" w:lineRule="exact"/>
        <w:ind w:left="840" w:leftChars="200" w:hanging="420" w:hangingChars="150"/>
        <w:textAlignment w:val="auto"/>
        <w:rPr>
          <w:rFonts w:hAnsi="宋体"/>
          <w:sz w:val="28"/>
          <w:szCs w:val="28"/>
        </w:rPr>
      </w:pPr>
      <w:r>
        <w:rPr>
          <w:rFonts w:hint="eastAsia" w:hAnsi="宋体"/>
          <w:sz w:val="28"/>
          <w:szCs w:val="28"/>
        </w:rPr>
        <w:t>★ 按</w:t>
      </w:r>
      <w:r>
        <w:rPr>
          <w:rFonts w:hAnsi="宋体"/>
          <w:sz w:val="28"/>
          <w:szCs w:val="28"/>
        </w:rPr>
        <w:drawing>
          <wp:inline distT="0" distB="0" distL="0" distR="0">
            <wp:extent cx="266065" cy="88900"/>
            <wp:effectExtent l="0" t="0" r="0" b="0"/>
            <wp:docPr id="283" name="图片 308" descr="set_ico_60x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308" descr="set_ico_60x2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266065" cy="88900"/>
                    </a:xfrm>
                    <a:prstGeom prst="rect">
                      <a:avLst/>
                    </a:prstGeom>
                    <a:noFill/>
                    <a:ln>
                      <a:noFill/>
                    </a:ln>
                  </pic:spPr>
                </pic:pic>
              </a:graphicData>
            </a:graphic>
          </wp:inline>
        </w:drawing>
      </w:r>
      <w:r>
        <w:rPr>
          <w:rFonts w:hint="eastAsia" w:hAnsi="宋体"/>
          <w:sz w:val="28"/>
          <w:szCs w:val="28"/>
        </w:rPr>
        <w:t>图标对应蓝色功能键进入设置</w:t>
      </w:r>
      <w:r>
        <w:rPr>
          <w:rFonts w:hint="eastAsia" w:hAnsi="宋体"/>
          <w:b/>
          <w:sz w:val="28"/>
          <w:szCs w:val="28"/>
        </w:rPr>
        <w:t>电压阀值</w:t>
      </w:r>
      <w:r>
        <w:rPr>
          <w:rFonts w:hint="eastAsia" w:hAnsi="宋体"/>
          <w:sz w:val="28"/>
          <w:szCs w:val="28"/>
        </w:rPr>
        <w:t>和</w:t>
      </w:r>
      <w:r>
        <w:rPr>
          <w:rFonts w:hint="eastAsia" w:hAnsi="宋体"/>
          <w:b/>
          <w:sz w:val="28"/>
          <w:szCs w:val="28"/>
        </w:rPr>
        <w:t>电流阀值设置</w:t>
      </w:r>
      <w:r>
        <w:rPr>
          <w:rFonts w:hint="eastAsia" w:hAnsi="宋体"/>
          <w:sz w:val="28"/>
          <w:szCs w:val="28"/>
        </w:rPr>
        <w:t>页面，设置后按</w:t>
      </w:r>
      <w:r>
        <w:rPr>
          <w:rFonts w:hint="eastAsia" w:hAnsi="宋体"/>
          <w:sz w:val="28"/>
          <w:szCs w:val="28"/>
        </w:rPr>
        <w:drawing>
          <wp:inline distT="0" distB="0" distL="0" distR="0">
            <wp:extent cx="254000" cy="156845"/>
            <wp:effectExtent l="0" t="0" r="0" b="0"/>
            <wp:docPr id="2376" name="图片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 name="图片 237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键可直接返回波形捕捉模式。</w:t>
      </w:r>
    </w:p>
    <w:p w14:paraId="6CD44678">
      <w:pPr>
        <w:pStyle w:val="24"/>
        <w:pageBreakBefore w:val="0"/>
        <w:widowControl w:val="0"/>
        <w:kinsoku/>
        <w:wordWrap/>
        <w:overflowPunct/>
        <w:topLinePunct w:val="0"/>
        <w:autoSpaceDE/>
        <w:autoSpaceDN/>
        <w:bidi w:val="0"/>
        <w:adjustRightInd/>
        <w:snapToGrid/>
        <w:spacing w:line="560" w:lineRule="exact"/>
        <w:ind w:firstLine="0" w:firstLineChars="0"/>
        <w:textAlignment w:val="auto"/>
        <w:rPr>
          <w:rFonts w:hAnsi="宋体"/>
          <w:sz w:val="28"/>
          <w:szCs w:val="28"/>
        </w:rPr>
      </w:pPr>
    </w:p>
    <w:p w14:paraId="2138C2C2">
      <w:pPr>
        <w:pStyle w:val="24"/>
        <w:pageBreakBefore w:val="0"/>
        <w:widowControl w:val="0"/>
        <w:kinsoku/>
        <w:wordWrap/>
        <w:overflowPunct/>
        <w:topLinePunct w:val="0"/>
        <w:autoSpaceDE/>
        <w:autoSpaceDN/>
        <w:bidi w:val="0"/>
        <w:adjustRightInd/>
        <w:snapToGrid/>
        <w:spacing w:line="560" w:lineRule="exact"/>
        <w:ind w:firstLine="0" w:firstLineChars="0"/>
        <w:textAlignment w:val="auto"/>
        <w:rPr>
          <w:rFonts w:hAnsi="宋体"/>
          <w:b/>
          <w:sz w:val="28"/>
          <w:szCs w:val="28"/>
        </w:rPr>
      </w:pPr>
      <w:r>
        <w:rPr>
          <w:rFonts w:hint="eastAsia" w:hAnsi="宋体"/>
          <w:b/>
          <w:sz w:val="28"/>
          <w:szCs w:val="28"/>
        </w:rPr>
        <w:t>6.2.1.2 步骤2：开始侦测</w:t>
      </w:r>
    </w:p>
    <w:p w14:paraId="7046427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按</w:t>
      </w:r>
      <w:r>
        <w:rPr>
          <w:rFonts w:hint="eastAsia" w:ascii="黑体" w:hAnsi="宋体" w:eastAsia="黑体"/>
          <w:b/>
          <w:sz w:val="28"/>
          <w:szCs w:val="28"/>
        </w:rPr>
        <w:t>OK</w:t>
      </w:r>
      <w:r>
        <w:rPr>
          <w:rFonts w:hint="eastAsia" w:hAnsi="宋体"/>
          <w:sz w:val="28"/>
          <w:szCs w:val="28"/>
        </w:rPr>
        <w:t>图标对应的蓝色功能键以所预设的开始和停止时间开始侦测。</w:t>
      </w:r>
    </w:p>
    <w:p w14:paraId="25126C70">
      <w:pPr>
        <w:pStyle w:val="24"/>
        <w:pageBreakBefore w:val="0"/>
        <w:widowControl w:val="0"/>
        <w:numPr>
          <w:ilvl w:val="0"/>
          <w:numId w:val="16"/>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ascii="黑体" w:hAnsi="宋体" w:eastAsia="黑体"/>
          <w:b/>
          <w:sz w:val="28"/>
          <w:szCs w:val="28"/>
        </w:rPr>
        <w:t>OK</w:t>
      </w:r>
      <w:r>
        <w:rPr>
          <w:rFonts w:hint="eastAsia" w:hAnsi="宋体"/>
          <w:sz w:val="28"/>
          <w:szCs w:val="28"/>
        </w:rPr>
        <w:t>图标消失，随之出现</w:t>
      </w:r>
      <w:r>
        <w:rPr>
          <w:rFonts w:hAnsi="宋体"/>
          <w:sz w:val="28"/>
          <w:szCs w:val="28"/>
        </w:rPr>
        <w:drawing>
          <wp:inline distT="0" distB="0" distL="0" distR="0">
            <wp:extent cx="136525" cy="129540"/>
            <wp:effectExtent l="0" t="0" r="0" b="0"/>
            <wp:docPr id="285" name="图片 310" descr="hand_ico_28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310" descr="hand_ico_28x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36525" cy="129540"/>
                    </a:xfrm>
                    <a:prstGeom prst="rect">
                      <a:avLst/>
                    </a:prstGeom>
                    <a:noFill/>
                    <a:ln>
                      <a:noFill/>
                    </a:ln>
                  </pic:spPr>
                </pic:pic>
              </a:graphicData>
            </a:graphic>
          </wp:inline>
        </w:drawing>
      </w:r>
      <w:r>
        <w:rPr>
          <w:rFonts w:hint="eastAsia" w:hAnsi="宋体"/>
          <w:sz w:val="28"/>
          <w:szCs w:val="28"/>
        </w:rPr>
        <w:t>图标。</w:t>
      </w:r>
    </w:p>
    <w:p w14:paraId="3790EBC2">
      <w:pPr>
        <w:pStyle w:val="24"/>
        <w:pageBreakBefore w:val="0"/>
        <w:widowControl w:val="0"/>
        <w:numPr>
          <w:ilvl w:val="0"/>
          <w:numId w:val="16"/>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时间到达开始时间前显示“</w:t>
      </w:r>
      <w:r>
        <w:rPr>
          <w:rFonts w:hint="eastAsia" w:hAnsi="宋体"/>
          <w:b/>
          <w:sz w:val="28"/>
          <w:szCs w:val="28"/>
        </w:rPr>
        <w:t>侦测待命中</w:t>
      </w:r>
      <w:r>
        <w:rPr>
          <w:rFonts w:hint="eastAsia" w:hAnsi="宋体"/>
          <w:sz w:val="28"/>
          <w:szCs w:val="28"/>
        </w:rPr>
        <w:t>”，且</w:t>
      </w:r>
      <w:r>
        <w:rPr>
          <w:rFonts w:hAnsi="宋体"/>
          <w:sz w:val="28"/>
          <w:szCs w:val="28"/>
        </w:rPr>
        <w:drawing>
          <wp:inline distT="0" distB="0" distL="0" distR="0">
            <wp:extent cx="116205" cy="109220"/>
            <wp:effectExtent l="0" t="0" r="0" b="0"/>
            <wp:docPr id="286" name="图片 311" descr="sav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311" descr="save_"/>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16205" cy="109220"/>
                    </a:xfrm>
                    <a:prstGeom prst="rect">
                      <a:avLst/>
                    </a:prstGeom>
                    <a:noFill/>
                    <a:ln>
                      <a:noFill/>
                    </a:ln>
                  </pic:spPr>
                </pic:pic>
              </a:graphicData>
            </a:graphic>
          </wp:inline>
        </w:drawing>
      </w:r>
      <w:r>
        <w:rPr>
          <w:rFonts w:hint="eastAsia" w:hAnsi="宋体"/>
          <w:sz w:val="28"/>
          <w:szCs w:val="28"/>
        </w:rPr>
        <w:t>图标在屏幕上方状态栏中不停闪烁。</w:t>
      </w:r>
    </w:p>
    <w:p w14:paraId="01E1D44E">
      <w:pPr>
        <w:pStyle w:val="24"/>
        <w:pageBreakBefore w:val="0"/>
        <w:widowControl w:val="0"/>
        <w:numPr>
          <w:ilvl w:val="0"/>
          <w:numId w:val="16"/>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时间到达开始时间后显示“</w:t>
      </w:r>
      <w:r>
        <w:rPr>
          <w:rFonts w:hint="eastAsia" w:hAnsi="宋体"/>
          <w:b/>
          <w:sz w:val="28"/>
          <w:szCs w:val="28"/>
        </w:rPr>
        <w:t>侦测进行中</w:t>
      </w:r>
      <w:r>
        <w:rPr>
          <w:rFonts w:hint="eastAsia" w:hAnsi="宋体"/>
          <w:sz w:val="28"/>
          <w:szCs w:val="28"/>
        </w:rPr>
        <w:t>”。</w:t>
      </w:r>
    </w:p>
    <w:p w14:paraId="6ED72BAF">
      <w:pPr>
        <w:pStyle w:val="24"/>
        <w:pageBreakBefore w:val="0"/>
        <w:widowControl w:val="0"/>
        <w:numPr>
          <w:ilvl w:val="0"/>
          <w:numId w:val="16"/>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时间到达停止时间后，侦测完成，再次显示“侦测排程”和</w:t>
      </w:r>
      <w:r>
        <w:rPr>
          <w:rFonts w:hint="eastAsia" w:ascii="黑体" w:hAnsi="宋体" w:eastAsia="黑体"/>
          <w:b/>
          <w:sz w:val="28"/>
          <w:szCs w:val="28"/>
        </w:rPr>
        <w:t>OK</w:t>
      </w:r>
      <w:r>
        <w:rPr>
          <w:rFonts w:hint="eastAsia" w:hAnsi="宋体"/>
          <w:sz w:val="28"/>
          <w:szCs w:val="28"/>
        </w:rPr>
        <w:t xml:space="preserve">图标(屏幕右下角)。此时可再设置新一   </w:t>
      </w:r>
    </w:p>
    <w:p w14:paraId="557DC102">
      <w:pPr>
        <w:pStyle w:val="24"/>
        <w:pageBreakBefore w:val="0"/>
        <w:widowControl w:val="0"/>
        <w:tabs>
          <w:tab w:val="left" w:pos="735"/>
        </w:tabs>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次的侦测。</w:t>
      </w:r>
    </w:p>
    <w:p w14:paraId="7B228681">
      <w:pPr>
        <w:pageBreakBefore w:val="0"/>
        <w:widowControl w:val="0"/>
        <w:kinsoku/>
        <w:wordWrap/>
        <w:overflowPunct/>
        <w:topLinePunct w:val="0"/>
        <w:autoSpaceDE/>
        <w:autoSpaceDN/>
        <w:bidi w:val="0"/>
        <w:adjustRightInd/>
        <w:snapToGrid/>
        <w:spacing w:line="560" w:lineRule="exact"/>
        <w:ind w:left="1235" w:leftChars="195" w:hanging="826" w:hangingChars="294"/>
        <w:textAlignment w:val="auto"/>
        <w:rPr>
          <w:rFonts w:hAnsi="宋体"/>
          <w:sz w:val="28"/>
          <w:szCs w:val="28"/>
        </w:rPr>
      </w:pPr>
      <w:r>
        <w:rPr>
          <w:rFonts w:hint="eastAsia" w:hAnsi="宋体"/>
          <w:b/>
          <w:sz w:val="28"/>
          <w:szCs w:val="28"/>
        </w:rPr>
        <w:t>注意</w:t>
      </w:r>
      <w:r>
        <w:rPr>
          <w:rFonts w:hint="eastAsia" w:hAnsi="宋体"/>
          <w:sz w:val="28"/>
          <w:szCs w:val="28"/>
        </w:rPr>
        <w:t>：暂态捕捉与电压和(或)电流有关，且和所设置的触发阀值一致。如果由事件触发，仪器将保存电流波形和电压波形。</w:t>
      </w:r>
    </w:p>
    <w:p w14:paraId="4E1E443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按</w:t>
      </w:r>
      <w:r>
        <w:rPr>
          <w:rFonts w:hAnsi="宋体"/>
          <w:sz w:val="28"/>
          <w:szCs w:val="28"/>
        </w:rPr>
        <w:drawing>
          <wp:inline distT="0" distB="0" distL="0" distR="0">
            <wp:extent cx="257810" cy="154305"/>
            <wp:effectExtent l="0" t="0" r="8890" b="0"/>
            <wp:docPr id="2381" name="图片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 name="图片 238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0328" cy="167387"/>
                    </a:xfrm>
                    <a:prstGeom prst="rect">
                      <a:avLst/>
                    </a:prstGeom>
                    <a:noFill/>
                    <a:ln>
                      <a:noFill/>
                    </a:ln>
                  </pic:spPr>
                </pic:pic>
              </a:graphicData>
            </a:graphic>
          </wp:inline>
        </w:drawing>
      </w:r>
      <w:r>
        <w:rPr>
          <w:rFonts w:hint="eastAsia" w:hAnsi="宋体"/>
          <w:sz w:val="28"/>
          <w:szCs w:val="28"/>
        </w:rPr>
        <w:t>键返回波形捕捉主菜单。</w:t>
      </w:r>
    </w:p>
    <w:p w14:paraId="17447184">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006DA917">
      <w:pPr>
        <w:pStyle w:val="24"/>
        <w:pageBreakBefore w:val="0"/>
        <w:widowControl w:val="0"/>
        <w:kinsoku/>
        <w:wordWrap/>
        <w:overflowPunct/>
        <w:topLinePunct w:val="0"/>
        <w:autoSpaceDE/>
        <w:autoSpaceDN/>
        <w:bidi w:val="0"/>
        <w:adjustRightInd/>
        <w:snapToGrid/>
        <w:spacing w:line="560" w:lineRule="exact"/>
        <w:ind w:firstLine="0" w:firstLineChars="0"/>
        <w:textAlignment w:val="auto"/>
        <w:rPr>
          <w:rFonts w:hAnsi="宋体"/>
          <w:b/>
          <w:sz w:val="28"/>
          <w:szCs w:val="28"/>
        </w:rPr>
      </w:pPr>
      <w:r>
        <w:rPr>
          <w:rFonts w:hint="eastAsia" w:hAnsi="宋体"/>
          <w:b/>
          <w:sz w:val="28"/>
          <w:szCs w:val="28"/>
        </w:rPr>
        <w:t>6.2.1.3 主动停止侦测</w:t>
      </w:r>
    </w:p>
    <w:p w14:paraId="491E996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时间到达停止时间前可按</w:t>
      </w:r>
      <w:r>
        <w:rPr>
          <w:rFonts w:hAnsi="宋体"/>
          <w:sz w:val="28"/>
          <w:szCs w:val="28"/>
        </w:rPr>
        <w:drawing>
          <wp:inline distT="0" distB="0" distL="0" distR="0">
            <wp:extent cx="136525" cy="129540"/>
            <wp:effectExtent l="0" t="0" r="0" b="0"/>
            <wp:docPr id="288" name="图片 313" descr="hand_ico_28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313" descr="hand_ico_28x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36525" cy="129540"/>
                    </a:xfrm>
                    <a:prstGeom prst="rect">
                      <a:avLst/>
                    </a:prstGeom>
                    <a:noFill/>
                    <a:ln>
                      <a:noFill/>
                    </a:ln>
                  </pic:spPr>
                </pic:pic>
              </a:graphicData>
            </a:graphic>
          </wp:inline>
        </w:drawing>
      </w:r>
      <w:r>
        <w:rPr>
          <w:rFonts w:hint="eastAsia" w:hAnsi="宋体"/>
          <w:sz w:val="28"/>
          <w:szCs w:val="28"/>
        </w:rPr>
        <w:t>对应的蓝色功能键主动停止暂态侦测，此时将再次出现</w:t>
      </w:r>
      <w:r>
        <w:rPr>
          <w:rFonts w:hint="eastAsia" w:ascii="黑体" w:hAnsi="宋体" w:eastAsia="黑体"/>
          <w:b/>
          <w:sz w:val="28"/>
          <w:szCs w:val="28"/>
        </w:rPr>
        <w:t>OK</w:t>
      </w:r>
      <w:r>
        <w:rPr>
          <w:rFonts w:hint="eastAsia" w:hAnsi="宋体"/>
          <w:sz w:val="28"/>
          <w:szCs w:val="28"/>
        </w:rPr>
        <w:t>图标。</w:t>
      </w:r>
    </w:p>
    <w:p w14:paraId="3D4A362A">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5BC9BBAD">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03" w:name="_Toc48644636"/>
      <w:r>
        <w:rPr>
          <w:rFonts w:hint="eastAsia"/>
          <w:sz w:val="28"/>
          <w:szCs w:val="28"/>
        </w:rPr>
        <w:t xml:space="preserve">6.2.2 </w:t>
      </w:r>
      <w:r>
        <w:rPr>
          <w:sz w:val="28"/>
          <w:szCs w:val="28"/>
        </w:rPr>
        <w:drawing>
          <wp:inline distT="0" distB="0" distL="0" distR="0">
            <wp:extent cx="191135" cy="109220"/>
            <wp:effectExtent l="0" t="0" r="0" b="0"/>
            <wp:docPr id="289" name="图片 314" descr="open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314" descr="open_16x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91135" cy="109220"/>
                    </a:xfrm>
                    <a:prstGeom prst="rect">
                      <a:avLst/>
                    </a:prstGeom>
                    <a:noFill/>
                    <a:ln>
                      <a:noFill/>
                    </a:ln>
                  </pic:spPr>
                </pic:pic>
              </a:graphicData>
            </a:graphic>
          </wp:inline>
        </w:drawing>
      </w:r>
      <w:r>
        <w:rPr>
          <w:rFonts w:hint="eastAsia"/>
          <w:sz w:val="28"/>
          <w:szCs w:val="28"/>
        </w:rPr>
        <w:t>显示暂态测量记录</w:t>
      </w:r>
      <w:bookmarkEnd w:id="103"/>
    </w:p>
    <w:p w14:paraId="6D527CA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按如下步骤显示已保存的暂态侦测记录：</w:t>
      </w:r>
    </w:p>
    <w:p w14:paraId="3C52B02E">
      <w:pPr>
        <w:pStyle w:val="24"/>
        <w:pageBreakBefore w:val="0"/>
        <w:widowControl w:val="0"/>
        <w:kinsoku/>
        <w:wordWrap/>
        <w:overflowPunct/>
        <w:topLinePunct w:val="0"/>
        <w:autoSpaceDE/>
        <w:autoSpaceDN/>
        <w:bidi w:val="0"/>
        <w:adjustRightInd/>
        <w:snapToGrid/>
        <w:spacing w:line="560" w:lineRule="exact"/>
        <w:textAlignment w:val="auto"/>
        <w:rPr>
          <w:rFonts w:hint="eastAsia" w:hAnsi="宋体"/>
          <w:sz w:val="28"/>
          <w:szCs w:val="28"/>
        </w:rPr>
      </w:pPr>
      <w:r>
        <w:rPr>
          <w:rFonts w:hint="eastAsia" w:hAnsi="宋体"/>
          <w:sz w:val="28"/>
          <w:szCs w:val="28"/>
        </w:rPr>
        <w:t>★ 按</w:t>
      </w:r>
      <w:r>
        <w:rPr>
          <w:rFonts w:hAnsi="宋体"/>
          <w:sz w:val="28"/>
          <w:szCs w:val="28"/>
        </w:rPr>
        <w:drawing>
          <wp:inline distT="0" distB="0" distL="0" distR="0">
            <wp:extent cx="354965" cy="143510"/>
            <wp:effectExtent l="0" t="0" r="0" b="0"/>
            <wp:docPr id="290" name="图片 315" descr="open_key_sel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315" descr="open_key_sel_16x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a:xfrm>
                      <a:off x="0" y="0"/>
                      <a:ext cx="354965" cy="143510"/>
                    </a:xfrm>
                    <a:prstGeom prst="rect">
                      <a:avLst/>
                    </a:prstGeom>
                    <a:noFill/>
                    <a:ln>
                      <a:noFill/>
                    </a:ln>
                  </pic:spPr>
                </pic:pic>
              </a:graphicData>
            </a:graphic>
          </wp:inline>
        </w:drawing>
      </w:r>
      <w:r>
        <w:rPr>
          <w:rFonts w:hint="eastAsia" w:hAnsi="宋体"/>
          <w:sz w:val="28"/>
          <w:szCs w:val="28"/>
        </w:rPr>
        <w:t>对应的蓝色功能键显示暂态侦测记录列表，如下图所示：</w:t>
      </w:r>
      <w:r>
        <w:rPr>
          <w:rFonts w:hAnsi="宋体"/>
          <w:sz w:val="28"/>
          <w:szCs w:val="28"/>
        </w:rPr>
        <w:t xml:space="preserve"> </w:t>
      </w:r>
    </w:p>
    <w:p w14:paraId="5E55DD64">
      <w:pPr>
        <w:pStyle w:val="24"/>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30AE2835">
      <w:pPr>
        <w:pStyle w:val="24"/>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7374D9F7">
      <w:pPr>
        <w:pStyle w:val="24"/>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0C1E2136">
      <w:pPr>
        <w:pStyle w:val="24"/>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79A97BBA">
      <w:pPr>
        <w:pStyle w:val="24"/>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03C6A4B5">
      <w:pPr>
        <w:pStyle w:val="24"/>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1BBF25C8">
      <w:pPr>
        <w:rPr>
          <w:rFonts w:hAnsi="宋体"/>
        </w:rPr>
      </w:pPr>
      <w:r>
        <w:rPr>
          <w:rFonts w:hAnsi="宋体"/>
        </w:rPr>
        <mc:AlternateContent>
          <mc:Choice Requires="wpg">
            <w:drawing>
              <wp:anchor distT="0" distB="0" distL="114300" distR="114300" simplePos="0" relativeHeight="251731968" behindDoc="0" locked="0" layoutInCell="1" allowOverlap="1">
                <wp:simplePos x="0" y="0"/>
                <wp:positionH relativeFrom="column">
                  <wp:posOffset>-39370</wp:posOffset>
                </wp:positionH>
                <wp:positionV relativeFrom="paragraph">
                  <wp:posOffset>207645</wp:posOffset>
                </wp:positionV>
                <wp:extent cx="6507480" cy="1864995"/>
                <wp:effectExtent l="0" t="0" r="8255" b="1905"/>
                <wp:wrapNone/>
                <wp:docPr id="193" name="组合 193"/>
                <wp:cNvGraphicFramePr/>
                <a:graphic xmlns:a="http://schemas.openxmlformats.org/drawingml/2006/main">
                  <a:graphicData uri="http://schemas.microsoft.com/office/word/2010/wordprocessingGroup">
                    <wpg:wgp>
                      <wpg:cNvGrpSpPr/>
                      <wpg:grpSpPr>
                        <a:xfrm>
                          <a:off x="0" y="0"/>
                          <a:ext cx="6507397" cy="1865133"/>
                          <a:chOff x="0" y="0"/>
                          <a:chExt cx="6507397" cy="1865133"/>
                        </a:xfrm>
                      </wpg:grpSpPr>
                      <pic:pic xmlns:pic="http://schemas.openxmlformats.org/drawingml/2006/picture">
                        <pic:nvPicPr>
                          <pic:cNvPr id="2030" name="Picture 29"/>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2054584" y="82661"/>
                            <a:ext cx="2238375" cy="1678305"/>
                          </a:xfrm>
                          <a:prstGeom prst="rect">
                            <a:avLst/>
                          </a:prstGeom>
                          <a:noFill/>
                          <a:ln w="6350">
                            <a:solidFill>
                              <a:srgbClr val="000000"/>
                            </a:solidFill>
                            <a:miter lim="800000"/>
                            <a:headEnd/>
                            <a:tailEnd/>
                          </a:ln>
                        </pic:spPr>
                      </pic:pic>
                      <wps:wsp>
                        <wps:cNvPr id="2032" name="Text Box 31"/>
                        <wps:cNvSpPr txBox="1">
                          <a:spLocks noChangeArrowheads="1"/>
                        </wps:cNvSpPr>
                        <wps:spPr bwMode="auto">
                          <a:xfrm>
                            <a:off x="4524292" y="0"/>
                            <a:ext cx="1159510" cy="260350"/>
                          </a:xfrm>
                          <a:prstGeom prst="rect">
                            <a:avLst/>
                          </a:prstGeom>
                          <a:solidFill>
                            <a:srgbClr val="FFFFFF"/>
                          </a:solidFill>
                          <a:ln>
                            <a:noFill/>
                          </a:ln>
                        </wps:spPr>
                        <wps:txbx>
                          <w:txbxContent>
                            <w:p w14:paraId="4E0E662D">
                              <w:pPr>
                                <w:rPr>
                                  <w:sz w:val="18"/>
                                  <w:szCs w:val="18"/>
                                </w:rPr>
                              </w:pPr>
                              <w:r>
                                <w:rPr>
                                  <w:rFonts w:hint="eastAsia"/>
                                  <w:sz w:val="18"/>
                                  <w:szCs w:val="18"/>
                                </w:rPr>
                                <w:t>选择要显示的曲线</w:t>
                              </w:r>
                            </w:p>
                          </w:txbxContent>
                        </wps:txbx>
                        <wps:bodyPr rot="0" vert="horz" wrap="square" lIns="91440" tIns="45720" rIns="91440" bIns="45720" anchor="t" anchorCtr="0" upright="1">
                          <a:noAutofit/>
                        </wps:bodyPr>
                      </wps:wsp>
                      <wps:wsp>
                        <wps:cNvPr id="2033" name="Text Box 32"/>
                        <wps:cNvSpPr txBox="1">
                          <a:spLocks noChangeArrowheads="1"/>
                        </wps:cNvSpPr>
                        <wps:spPr bwMode="auto">
                          <a:xfrm>
                            <a:off x="1168842" y="0"/>
                            <a:ext cx="709295" cy="260350"/>
                          </a:xfrm>
                          <a:prstGeom prst="rect">
                            <a:avLst/>
                          </a:prstGeom>
                          <a:solidFill>
                            <a:srgbClr val="FFFFFF"/>
                          </a:solidFill>
                          <a:ln>
                            <a:noFill/>
                          </a:ln>
                        </wps:spPr>
                        <wps:txbx>
                          <w:txbxContent>
                            <w:p w14:paraId="403F6297">
                              <w:pPr>
                                <w:rPr>
                                  <w:sz w:val="18"/>
                                  <w:szCs w:val="18"/>
                                </w:rPr>
                              </w:pPr>
                              <w:r>
                                <w:rPr>
                                  <w:rFonts w:hint="eastAsia"/>
                                  <w:sz w:val="18"/>
                                  <w:szCs w:val="18"/>
                                </w:rPr>
                                <w:t>当前模式</w:t>
                              </w:r>
                            </w:p>
                          </w:txbxContent>
                        </wps:txbx>
                        <wps:bodyPr rot="0" vert="horz" wrap="square" lIns="91440" tIns="45720" rIns="91440" bIns="45720" anchor="t" anchorCtr="0" upright="1">
                          <a:noAutofit/>
                        </wps:bodyPr>
                      </wps:wsp>
                      <wps:wsp>
                        <wps:cNvPr id="2031" name="Text Box 30"/>
                        <wps:cNvSpPr txBox="1">
                          <a:spLocks noChangeArrowheads="1"/>
                        </wps:cNvSpPr>
                        <wps:spPr bwMode="auto">
                          <a:xfrm>
                            <a:off x="4524292" y="262393"/>
                            <a:ext cx="1983105" cy="959485"/>
                          </a:xfrm>
                          <a:prstGeom prst="rect">
                            <a:avLst/>
                          </a:prstGeom>
                          <a:solidFill>
                            <a:srgbClr val="FFFFFF"/>
                          </a:solidFill>
                          <a:ln>
                            <a:noFill/>
                          </a:ln>
                        </wps:spPr>
                        <wps:txbx>
                          <w:txbxContent>
                            <w:p w14:paraId="56D68C14">
                              <w:pPr>
                                <w:spacing w:line="0" w:lineRule="atLeast"/>
                                <w:rPr>
                                  <w:sz w:val="18"/>
                                  <w:szCs w:val="18"/>
                                </w:rPr>
                              </w:pPr>
                              <w:r>
                                <w:rPr>
                                  <w:rFonts w:hint="eastAsia"/>
                                  <w:sz w:val="18"/>
                                  <w:szCs w:val="18"/>
                                </w:rPr>
                                <w:t>-ALL：全部暂态记录</w:t>
                              </w:r>
                            </w:p>
                            <w:p w14:paraId="2EC6C0F7">
                              <w:pPr>
                                <w:spacing w:line="0" w:lineRule="atLeast"/>
                                <w:rPr>
                                  <w:sz w:val="18"/>
                                  <w:szCs w:val="18"/>
                                </w:rPr>
                              </w:pPr>
                              <w:r>
                                <w:rPr>
                                  <w:rFonts w:hint="eastAsia"/>
                                  <w:sz w:val="18"/>
                                  <w:szCs w:val="18"/>
                                </w:rPr>
                                <w:t>-4V：显示4线电压暂态记录</w:t>
                              </w:r>
                            </w:p>
                            <w:p w14:paraId="0F5EFF91">
                              <w:pPr>
                                <w:spacing w:line="0" w:lineRule="atLeast"/>
                                <w:rPr>
                                  <w:sz w:val="18"/>
                                  <w:szCs w:val="18"/>
                                </w:rPr>
                              </w:pPr>
                              <w:r>
                                <w:rPr>
                                  <w:rFonts w:hint="eastAsia"/>
                                  <w:sz w:val="18"/>
                                  <w:szCs w:val="18"/>
                                </w:rPr>
                                <w:t>-4A：显示3电流和中性线电流记录</w:t>
                              </w:r>
                            </w:p>
                            <w:p w14:paraId="3A089C7D">
                              <w:pPr>
                                <w:spacing w:line="0" w:lineRule="atLeast"/>
                                <w:rPr>
                                  <w:sz w:val="18"/>
                                  <w:szCs w:val="18"/>
                                </w:rPr>
                              </w:pPr>
                              <w:r>
                                <w:rPr>
                                  <w:rFonts w:hint="eastAsia"/>
                                  <w:sz w:val="18"/>
                                  <w:szCs w:val="18"/>
                                </w:rPr>
                                <w:t>-L1,L2,L3：对应1,2,3相一次显示各相电压和电流记录</w:t>
                              </w:r>
                            </w:p>
                            <w:p w14:paraId="16D4C7C7">
                              <w:pPr>
                                <w:spacing w:line="0" w:lineRule="atLeast"/>
                                <w:rPr>
                                  <w:sz w:val="18"/>
                                  <w:szCs w:val="18"/>
                                </w:rPr>
                              </w:pPr>
                              <w:r>
                                <w:rPr>
                                  <w:rFonts w:hint="eastAsia"/>
                                  <w:sz w:val="18"/>
                                  <w:szCs w:val="18"/>
                                </w:rPr>
                                <w:t>-N：显示中性线记录</w:t>
                              </w:r>
                            </w:p>
                          </w:txbxContent>
                        </wps:txbx>
                        <wps:bodyPr rot="0" vert="horz" wrap="square" lIns="91440" tIns="45720" rIns="91440" bIns="45720" anchor="t" anchorCtr="0" upright="1">
                          <a:noAutofit/>
                        </wps:bodyPr>
                      </wps:wsp>
                      <wps:wsp>
                        <wps:cNvPr id="2034" name="Text Box 33"/>
                        <wps:cNvSpPr txBox="1">
                          <a:spLocks noChangeArrowheads="1"/>
                        </wps:cNvSpPr>
                        <wps:spPr bwMode="auto">
                          <a:xfrm>
                            <a:off x="135172" y="413468"/>
                            <a:ext cx="1673860" cy="408305"/>
                          </a:xfrm>
                          <a:prstGeom prst="rect">
                            <a:avLst/>
                          </a:prstGeom>
                          <a:solidFill>
                            <a:srgbClr val="FFFFFF"/>
                          </a:solidFill>
                          <a:ln>
                            <a:noFill/>
                          </a:ln>
                        </wps:spPr>
                        <wps:txbx>
                          <w:txbxContent>
                            <w:p w14:paraId="72367755">
                              <w:pPr>
                                <w:spacing w:line="0" w:lineRule="atLeast"/>
                                <w:rPr>
                                  <w:sz w:val="18"/>
                                  <w:szCs w:val="18"/>
                                </w:rPr>
                              </w:pPr>
                              <w:r>
                                <w:rPr>
                                  <w:rFonts w:hint="eastAsia"/>
                                  <w:sz w:val="18"/>
                                  <w:szCs w:val="18"/>
                                </w:rPr>
                                <w:t>当前所使用内存，黑色表示已使用内存，白色表示剩余内存</w:t>
                              </w:r>
                            </w:p>
                          </w:txbxContent>
                        </wps:txbx>
                        <wps:bodyPr rot="0" vert="horz" wrap="square" lIns="91440" tIns="45720" rIns="91440" bIns="45720" anchor="t" anchorCtr="0" upright="1">
                          <a:noAutofit/>
                        </wps:bodyPr>
                      </wps:wsp>
                      <wps:wsp>
                        <wps:cNvPr id="2039" name="AutoShape 38"/>
                        <wps:cNvCnPr>
                          <a:cxnSpLocks noChangeShapeType="1"/>
                        </wps:cNvCnPr>
                        <wps:spPr bwMode="auto">
                          <a:xfrm>
                            <a:off x="1741336" y="127221"/>
                            <a:ext cx="314325" cy="0"/>
                          </a:xfrm>
                          <a:prstGeom prst="straightConnector1">
                            <a:avLst/>
                          </a:prstGeom>
                          <a:noFill/>
                          <a:ln w="12700">
                            <a:solidFill>
                              <a:srgbClr val="E36C0A"/>
                            </a:solidFill>
                            <a:round/>
                          </a:ln>
                        </wps:spPr>
                        <wps:bodyPr/>
                      </wps:wsp>
                      <wps:wsp>
                        <wps:cNvPr id="2038" name="AutoShape 37"/>
                        <wps:cNvCnPr>
                          <a:cxnSpLocks noChangeShapeType="1"/>
                        </wps:cNvCnPr>
                        <wps:spPr bwMode="auto">
                          <a:xfrm flipV="1">
                            <a:off x="4261899" y="222637"/>
                            <a:ext cx="350520" cy="429260"/>
                          </a:xfrm>
                          <a:prstGeom prst="straightConnector1">
                            <a:avLst/>
                          </a:prstGeom>
                          <a:noFill/>
                          <a:ln w="12700">
                            <a:solidFill>
                              <a:srgbClr val="E36C0A"/>
                            </a:solidFill>
                            <a:round/>
                          </a:ln>
                        </wps:spPr>
                        <wps:bodyPr/>
                      </wps:wsp>
                      <wps:wsp>
                        <wps:cNvPr id="2037" name="Text Box 36"/>
                        <wps:cNvSpPr txBox="1">
                          <a:spLocks noChangeArrowheads="1"/>
                        </wps:cNvSpPr>
                        <wps:spPr bwMode="auto">
                          <a:xfrm>
                            <a:off x="699715" y="962108"/>
                            <a:ext cx="1150620" cy="260350"/>
                          </a:xfrm>
                          <a:prstGeom prst="rect">
                            <a:avLst/>
                          </a:prstGeom>
                          <a:solidFill>
                            <a:srgbClr val="FFFFFF"/>
                          </a:solidFill>
                          <a:ln>
                            <a:noFill/>
                          </a:ln>
                        </wps:spPr>
                        <wps:txbx>
                          <w:txbxContent>
                            <w:p w14:paraId="31BF595E">
                              <w:pPr>
                                <w:rPr>
                                  <w:sz w:val="18"/>
                                  <w:szCs w:val="18"/>
                                </w:rPr>
                              </w:pPr>
                              <w:r>
                                <w:rPr>
                                  <w:rFonts w:hint="eastAsia"/>
                                  <w:sz w:val="18"/>
                                  <w:szCs w:val="18"/>
                                </w:rPr>
                                <w:t>当前页码和总页数</w:t>
                              </w:r>
                            </w:p>
                          </w:txbxContent>
                        </wps:txbx>
                        <wps:bodyPr rot="0" vert="horz" wrap="square" lIns="91440" tIns="45720" rIns="91440" bIns="45720" anchor="t" anchorCtr="0" upright="1">
                          <a:noAutofit/>
                        </wps:bodyPr>
                      </wps:wsp>
                      <wps:wsp>
                        <wps:cNvPr id="2036" name="Text Box 35"/>
                        <wps:cNvSpPr txBox="1">
                          <a:spLocks noChangeArrowheads="1"/>
                        </wps:cNvSpPr>
                        <wps:spPr bwMode="auto">
                          <a:xfrm>
                            <a:off x="4524292" y="1280160"/>
                            <a:ext cx="1771650" cy="452120"/>
                          </a:xfrm>
                          <a:prstGeom prst="rect">
                            <a:avLst/>
                          </a:prstGeom>
                          <a:solidFill>
                            <a:srgbClr val="FFFFFF"/>
                          </a:solidFill>
                          <a:ln>
                            <a:noFill/>
                          </a:ln>
                        </wps:spPr>
                        <wps:txbx>
                          <w:txbxContent>
                            <w:p w14:paraId="720AD9D0">
                              <w:pPr>
                                <w:rPr>
                                  <w:sz w:val="18"/>
                                  <w:szCs w:val="18"/>
                                </w:rPr>
                              </w:pPr>
                              <w:r>
                                <w:rPr>
                                  <w:rFonts w:hint="eastAsia"/>
                                  <w:sz w:val="18"/>
                                  <w:szCs w:val="18"/>
                                </w:rPr>
                                <w:t>按</w:t>
                              </w:r>
                              <w:r>
                                <w:rPr>
                                  <w:sz w:val="18"/>
                                  <w:szCs w:val="18"/>
                                </w:rPr>
                                <w:drawing>
                                  <wp:inline distT="0" distB="0" distL="0" distR="0">
                                    <wp:extent cx="102235" cy="81915"/>
                                    <wp:effectExtent l="0" t="0" r="0" b="0"/>
                                    <wp:docPr id="655" name="图片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图片 65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102235" cy="81915"/>
                                            </a:xfrm>
                                            <a:prstGeom prst="rect">
                                              <a:avLst/>
                                            </a:prstGeom>
                                            <a:noFill/>
                                            <a:ln>
                                              <a:noFill/>
                                            </a:ln>
                                          </pic:spPr>
                                        </pic:pic>
                                      </a:graphicData>
                                    </a:graphic>
                                  </wp:inline>
                                </w:drawing>
                              </w:r>
                              <w:r>
                                <w:rPr>
                                  <w:rFonts w:hint="eastAsia"/>
                                  <w:sz w:val="18"/>
                                  <w:szCs w:val="18"/>
                                </w:rPr>
                                <w:t>对应蓝色功能键选择是否筛选显示暂态记录列表</w:t>
                              </w:r>
                            </w:p>
                          </w:txbxContent>
                        </wps:txbx>
                        <wps:bodyPr rot="0" vert="horz" wrap="square" lIns="91440" tIns="45720" rIns="91440" bIns="45720" anchor="t" anchorCtr="0" upright="1">
                          <a:noAutofit/>
                        </wps:bodyPr>
                      </wps:wsp>
                      <wps:wsp>
                        <wps:cNvPr id="2041" name="AutoShape 40"/>
                        <wps:cNvCnPr>
                          <a:cxnSpLocks noChangeShapeType="1"/>
                        </wps:cNvCnPr>
                        <wps:spPr bwMode="auto">
                          <a:xfrm flipV="1">
                            <a:off x="3085106" y="1415332"/>
                            <a:ext cx="1438275" cy="158115"/>
                          </a:xfrm>
                          <a:prstGeom prst="straightConnector1">
                            <a:avLst/>
                          </a:prstGeom>
                          <a:noFill/>
                          <a:ln w="12700">
                            <a:solidFill>
                              <a:srgbClr val="E36C0A"/>
                            </a:solidFill>
                            <a:round/>
                          </a:ln>
                        </wps:spPr>
                        <wps:bodyPr/>
                      </wps:wsp>
                      <wps:wsp>
                        <wps:cNvPr id="2040" name="AutoShape 39"/>
                        <wps:cNvCnPr>
                          <a:cxnSpLocks noChangeShapeType="1"/>
                        </wps:cNvCnPr>
                        <wps:spPr bwMode="auto">
                          <a:xfrm>
                            <a:off x="1773141" y="1510748"/>
                            <a:ext cx="370840" cy="161290"/>
                          </a:xfrm>
                          <a:prstGeom prst="straightConnector1">
                            <a:avLst/>
                          </a:prstGeom>
                          <a:noFill/>
                          <a:ln w="12700">
                            <a:solidFill>
                              <a:srgbClr val="E36C0A"/>
                            </a:solidFill>
                            <a:round/>
                          </a:ln>
                        </wps:spPr>
                        <wps:bodyPr/>
                      </wps:wsp>
                      <wps:wsp>
                        <wps:cNvPr id="2042" name="AutoShape 41"/>
                        <wps:cNvCnPr>
                          <a:cxnSpLocks noChangeShapeType="1"/>
                        </wps:cNvCnPr>
                        <wps:spPr bwMode="auto">
                          <a:xfrm>
                            <a:off x="1741336" y="1105232"/>
                            <a:ext cx="560705" cy="397510"/>
                          </a:xfrm>
                          <a:prstGeom prst="straightConnector1">
                            <a:avLst/>
                          </a:prstGeom>
                          <a:noFill/>
                          <a:ln w="12700">
                            <a:solidFill>
                              <a:srgbClr val="E36C0A"/>
                            </a:solidFill>
                            <a:round/>
                          </a:ln>
                        </wps:spPr>
                        <wps:bodyPr/>
                      </wps:wsp>
                      <wps:wsp>
                        <wps:cNvPr id="2043" name="AutoShape 42"/>
                        <wps:cNvCnPr>
                          <a:cxnSpLocks noChangeShapeType="1"/>
                        </wps:cNvCnPr>
                        <wps:spPr bwMode="auto">
                          <a:xfrm flipV="1">
                            <a:off x="1741336" y="174929"/>
                            <a:ext cx="716915" cy="396875"/>
                          </a:xfrm>
                          <a:prstGeom prst="straightConnector1">
                            <a:avLst/>
                          </a:prstGeom>
                          <a:noFill/>
                          <a:ln w="12700">
                            <a:solidFill>
                              <a:srgbClr val="E36C0A"/>
                            </a:solidFill>
                            <a:round/>
                          </a:ln>
                        </wps:spPr>
                        <wps:bodyPr/>
                      </wps:wsp>
                      <wps:wsp>
                        <wps:cNvPr id="2035" name="Text Box 34"/>
                        <wps:cNvSpPr txBox="1">
                          <a:spLocks noChangeArrowheads="1"/>
                        </wps:cNvSpPr>
                        <wps:spPr bwMode="auto">
                          <a:xfrm>
                            <a:off x="0" y="1359673"/>
                            <a:ext cx="1775460" cy="505460"/>
                          </a:xfrm>
                          <a:prstGeom prst="rect">
                            <a:avLst/>
                          </a:prstGeom>
                          <a:solidFill>
                            <a:srgbClr val="FFFFFF"/>
                          </a:solidFill>
                          <a:ln>
                            <a:noFill/>
                          </a:ln>
                        </wps:spPr>
                        <wps:txbx>
                          <w:txbxContent>
                            <w:p w14:paraId="796ADDA1">
                              <w:pPr>
                                <w:rPr>
                                  <w:sz w:val="18"/>
                                  <w:szCs w:val="18"/>
                                </w:rPr>
                              </w:pPr>
                              <w:r>
                                <w:rPr>
                                  <w:rFonts w:hint="eastAsia"/>
                                  <w:sz w:val="18"/>
                                  <w:szCs w:val="18"/>
                                </w:rPr>
                                <w:t>按</w:t>
                              </w:r>
                              <w:r>
                                <w:rPr>
                                  <w:sz w:val="18"/>
                                  <w:szCs w:val="18"/>
                                </w:rPr>
                                <w:drawing>
                                  <wp:inline distT="0" distB="0" distL="0" distR="0">
                                    <wp:extent cx="143510" cy="109220"/>
                                    <wp:effectExtent l="0" t="0" r="0" b="0"/>
                                    <wp:docPr id="653" name="图片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图片 6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43510" cy="109220"/>
                                            </a:xfrm>
                                            <a:prstGeom prst="rect">
                                              <a:avLst/>
                                            </a:prstGeom>
                                            <a:noFill/>
                                            <a:ln>
                                              <a:noFill/>
                                            </a:ln>
                                          </pic:spPr>
                                        </pic:pic>
                                      </a:graphicData>
                                    </a:graphic>
                                  </wp:inline>
                                </w:drawing>
                              </w:r>
                              <w:r>
                                <w:rPr>
                                  <w:rFonts w:hint="eastAsia"/>
                                  <w:sz w:val="18"/>
                                  <w:szCs w:val="18"/>
                                </w:rPr>
                                <w:t>、</w:t>
                              </w:r>
                              <w:r>
                                <w:rPr>
                                  <w:sz w:val="18"/>
                                  <w:szCs w:val="18"/>
                                </w:rPr>
                                <w:drawing>
                                  <wp:inline distT="0" distB="0" distL="0" distR="0">
                                    <wp:extent cx="143510" cy="109220"/>
                                    <wp:effectExtent l="0" t="0" r="0" b="0"/>
                                    <wp:docPr id="654" name="图片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图片 6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43510" cy="109220"/>
                                            </a:xfrm>
                                            <a:prstGeom prst="rect">
                                              <a:avLst/>
                                            </a:prstGeom>
                                            <a:noFill/>
                                            <a:ln>
                                              <a:noFill/>
                                            </a:ln>
                                          </pic:spPr>
                                        </pic:pic>
                                      </a:graphicData>
                                    </a:graphic>
                                  </wp:inline>
                                </w:drawing>
                              </w:r>
                              <w:r>
                                <w:rPr>
                                  <w:rFonts w:hint="eastAsia"/>
                                  <w:sz w:val="18"/>
                                  <w:szCs w:val="18"/>
                                </w:rPr>
                                <w:t>对应的蓝色功能键浏览前一页和后一页的记录列表</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1pt;margin-top:16.35pt;height:146.85pt;width:512.4pt;z-index:251731968;mso-width-relative:page;mso-height-relative:page;" coordsize="6507397,1865133" o:gfxdata="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">
                <o:lock v:ext="edit" aspectratio="f"/>
                <v:shape id="Picture 29" o:spid="_x0000_s1026" o:spt="75" type="#_x0000_t75" style="position:absolute;left:2054584;top:82661;height:1678305;width:2238375;" filled="f" o:preferrelative="t" stroked="t" coordsize="21600,21600" o:gfxdata="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jc9JG5AAAA3QAA&#10;AA8AAAAAAAAAAQAgAAAAIgAAAGRycy9kb3ducmV2LnhtbFBLAQIUABQAAAAIAIdO4kAzLwWeOwAA&#10;ADkAAAAQAAAAAAAAAAEAIAAAAAgBAABkcnMvc2hhcGV4bWwueG1sUEsFBgAAAAAGAAYAWwEAALID&#10;AAAAAA==&#10;">
                  <v:fill on="f" focussize="0,0"/>
                  <v:stroke weight="0.5pt" color="#000000" miterlimit="8" joinstyle="miter"/>
                  <v:imagedata r:id="rId140" o:title=""/>
                  <o:lock v:ext="edit" aspectratio="t"/>
                </v:shape>
                <v:shape id="Text Box 31" o:spid="_x0000_s1026" o:spt="202" type="#_x0000_t202" style="position:absolute;left:4524292;top:0;height:260350;width:1159510;" fillcolor="#FFFFFF" filled="t" stroked="f" coordsize="21600,21600" o:gfxdata="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c09W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4E0E662D">
                        <w:pPr>
                          <w:rPr>
                            <w:sz w:val="18"/>
                            <w:szCs w:val="18"/>
                          </w:rPr>
                        </w:pPr>
                        <w:r>
                          <w:rPr>
                            <w:rFonts w:hint="eastAsia"/>
                            <w:sz w:val="18"/>
                            <w:szCs w:val="18"/>
                          </w:rPr>
                          <w:t>选择要显示的曲线</w:t>
                        </w:r>
                      </w:p>
                    </w:txbxContent>
                  </v:textbox>
                </v:shape>
                <v:shape id="Text Box 32" o:spid="_x0000_s1026" o:spt="202" type="#_x0000_t202" style="position:absolute;left:1168842;top:0;height:260350;width:709295;" fillcolor="#FFFFFF" filled="t" stroked="f" coordsize="21600,21600" o:gfxdata="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6s2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403F6297">
                        <w:pPr>
                          <w:rPr>
                            <w:sz w:val="18"/>
                            <w:szCs w:val="18"/>
                          </w:rPr>
                        </w:pPr>
                        <w:r>
                          <w:rPr>
                            <w:rFonts w:hint="eastAsia"/>
                            <w:sz w:val="18"/>
                            <w:szCs w:val="18"/>
                          </w:rPr>
                          <w:t>当前模式</w:t>
                        </w:r>
                      </w:p>
                    </w:txbxContent>
                  </v:textbox>
                </v:shape>
                <v:shape id="Text Box 30" o:spid="_x0000_s1026" o:spt="202" type="#_x0000_t202" style="position:absolute;left:4524292;top:262393;height:959485;width:1983105;" fillcolor="#FFFFFF" filled="t" stroked="f" coordsize="21600,21600" o:gfxdata="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HRIb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56D68C14">
                        <w:pPr>
                          <w:spacing w:line="0" w:lineRule="atLeast"/>
                          <w:rPr>
                            <w:sz w:val="18"/>
                            <w:szCs w:val="18"/>
                          </w:rPr>
                        </w:pPr>
                        <w:r>
                          <w:rPr>
                            <w:rFonts w:hint="eastAsia"/>
                            <w:sz w:val="18"/>
                            <w:szCs w:val="18"/>
                          </w:rPr>
                          <w:t>-ALL：全部暂态记录</w:t>
                        </w:r>
                      </w:p>
                      <w:p w14:paraId="2EC6C0F7">
                        <w:pPr>
                          <w:spacing w:line="0" w:lineRule="atLeast"/>
                          <w:rPr>
                            <w:sz w:val="18"/>
                            <w:szCs w:val="18"/>
                          </w:rPr>
                        </w:pPr>
                        <w:r>
                          <w:rPr>
                            <w:rFonts w:hint="eastAsia"/>
                            <w:sz w:val="18"/>
                            <w:szCs w:val="18"/>
                          </w:rPr>
                          <w:t>-4V：显示4线电压暂态记录</w:t>
                        </w:r>
                      </w:p>
                      <w:p w14:paraId="0F5EFF91">
                        <w:pPr>
                          <w:spacing w:line="0" w:lineRule="atLeast"/>
                          <w:rPr>
                            <w:sz w:val="18"/>
                            <w:szCs w:val="18"/>
                          </w:rPr>
                        </w:pPr>
                        <w:r>
                          <w:rPr>
                            <w:rFonts w:hint="eastAsia"/>
                            <w:sz w:val="18"/>
                            <w:szCs w:val="18"/>
                          </w:rPr>
                          <w:t>-4A：显示3电流和中性线电流记录</w:t>
                        </w:r>
                      </w:p>
                      <w:p w14:paraId="3A089C7D">
                        <w:pPr>
                          <w:spacing w:line="0" w:lineRule="atLeast"/>
                          <w:rPr>
                            <w:sz w:val="18"/>
                            <w:szCs w:val="18"/>
                          </w:rPr>
                        </w:pPr>
                        <w:r>
                          <w:rPr>
                            <w:rFonts w:hint="eastAsia"/>
                            <w:sz w:val="18"/>
                            <w:szCs w:val="18"/>
                          </w:rPr>
                          <w:t>-L1,L2,L3：对应1,2,3相一次显示各相电压和电流记录</w:t>
                        </w:r>
                      </w:p>
                      <w:p w14:paraId="16D4C7C7">
                        <w:pPr>
                          <w:spacing w:line="0" w:lineRule="atLeast"/>
                          <w:rPr>
                            <w:sz w:val="18"/>
                            <w:szCs w:val="18"/>
                          </w:rPr>
                        </w:pPr>
                        <w:r>
                          <w:rPr>
                            <w:rFonts w:hint="eastAsia"/>
                            <w:sz w:val="18"/>
                            <w:szCs w:val="18"/>
                          </w:rPr>
                          <w:t>-N：显示中性线记录</w:t>
                        </w:r>
                      </w:p>
                    </w:txbxContent>
                  </v:textbox>
                </v:shape>
                <v:shape id="Text Box 33" o:spid="_x0000_s1026" o:spt="202" type="#_x0000_t202" style="position:absolute;left:135172;top:413468;height:408305;width:1673860;" fillcolor="#FFFFFF" filled="t" stroked="f" coordsize="21600,21600" o:gfxdata="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Wcrm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72367755">
                        <w:pPr>
                          <w:spacing w:line="0" w:lineRule="atLeast"/>
                          <w:rPr>
                            <w:sz w:val="18"/>
                            <w:szCs w:val="18"/>
                          </w:rPr>
                        </w:pPr>
                        <w:r>
                          <w:rPr>
                            <w:rFonts w:hint="eastAsia"/>
                            <w:sz w:val="18"/>
                            <w:szCs w:val="18"/>
                          </w:rPr>
                          <w:t>当前所使用内存，黑色表示已使用内存，白色表示剩余内存</w:t>
                        </w:r>
                      </w:p>
                    </w:txbxContent>
                  </v:textbox>
                </v:shape>
                <v:shape id="AutoShape 38" o:spid="_x0000_s1026" o:spt="32" type="#_x0000_t32" style="position:absolute;left:1741336;top:127221;height:0;width:314325;" filled="f" stroked="t" coordsize="21600,21600" o:gfxdata="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3ueHK/&#10;AAAA3QAAAA8AAAAAAAAAAQAgAAAAIgAAAGRycy9kb3ducmV2LnhtbFBLAQIUABQAAAAIAIdO4kAz&#10;LwWeOwAAADkAAAAQAAAAAAAAAAEAIAAAAA4BAABkcnMvc2hhcGV4bWwueG1sUEsFBgAAAAAGAAYA&#10;WwEAALgDAAAAAA==&#10;">
                  <v:fill on="f" focussize="0,0"/>
                  <v:stroke weight="1pt" color="#E36C0A" joinstyle="round"/>
                  <v:imagedata o:title=""/>
                  <o:lock v:ext="edit" aspectratio="f"/>
                </v:shape>
                <v:shape id="AutoShape 37" o:spid="_x0000_s1026" o:spt="32" type="#_x0000_t32" style="position:absolute;left:4261899;top:222637;flip:y;height:429260;width:350520;" filled="f" stroked="t" coordsize="21600,21600" o:gfxdata="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hbLm7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Text Box 36" o:spid="_x0000_s1026" o:spt="202" type="#_x0000_t202" style="position:absolute;left:699715;top:962108;height:260350;width:1150620;" fillcolor="#FFFFFF" filled="t" stroked="f" coordsize="21600,21600" o:gfxdata="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Tszr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31BF595E">
                        <w:pPr>
                          <w:rPr>
                            <w:sz w:val="18"/>
                            <w:szCs w:val="18"/>
                          </w:rPr>
                        </w:pPr>
                        <w:r>
                          <w:rPr>
                            <w:rFonts w:hint="eastAsia"/>
                            <w:sz w:val="18"/>
                            <w:szCs w:val="18"/>
                          </w:rPr>
                          <w:t>当前页码和总页数</w:t>
                        </w:r>
                      </w:p>
                    </w:txbxContent>
                  </v:textbox>
                </v:shape>
                <v:shape id="Text Box 35" o:spid="_x0000_s1026" o:spt="202" type="#_x0000_t202" style="position:absolute;left:4524292;top:1280160;height:452120;width:1771650;" fillcolor="#FFFFFF" filled="t" stroked="f" coordsize="21600,21600" o:gfxdata="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hJVb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720AD9D0">
                        <w:pPr>
                          <w:rPr>
                            <w:sz w:val="18"/>
                            <w:szCs w:val="18"/>
                          </w:rPr>
                        </w:pPr>
                        <w:r>
                          <w:rPr>
                            <w:rFonts w:hint="eastAsia"/>
                            <w:sz w:val="18"/>
                            <w:szCs w:val="18"/>
                          </w:rPr>
                          <w:t>按</w:t>
                        </w:r>
                        <w:r>
                          <w:rPr>
                            <w:sz w:val="18"/>
                            <w:szCs w:val="18"/>
                          </w:rPr>
                          <w:drawing>
                            <wp:inline distT="0" distB="0" distL="0" distR="0">
                              <wp:extent cx="102235" cy="81915"/>
                              <wp:effectExtent l="0" t="0" r="0" b="0"/>
                              <wp:docPr id="655" name="图片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图片 65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102235" cy="81915"/>
                                      </a:xfrm>
                                      <a:prstGeom prst="rect">
                                        <a:avLst/>
                                      </a:prstGeom>
                                      <a:noFill/>
                                      <a:ln>
                                        <a:noFill/>
                                      </a:ln>
                                    </pic:spPr>
                                  </pic:pic>
                                </a:graphicData>
                              </a:graphic>
                            </wp:inline>
                          </w:drawing>
                        </w:r>
                        <w:r>
                          <w:rPr>
                            <w:rFonts w:hint="eastAsia"/>
                            <w:sz w:val="18"/>
                            <w:szCs w:val="18"/>
                          </w:rPr>
                          <w:t>对应蓝色功能键选择是否筛选显示暂态记录列表</w:t>
                        </w:r>
                      </w:p>
                    </w:txbxContent>
                  </v:textbox>
                </v:shape>
                <v:shape id="AutoShape 40" o:spid="_x0000_s1026" o:spt="32" type="#_x0000_t32" style="position:absolute;left:3085106;top:1415332;flip:y;height:158115;width:1438275;" filled="f" stroked="t" coordsize="21600,21600" o:gfxdata="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oRe7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39" o:spid="_x0000_s1026" o:spt="32" type="#_x0000_t32" style="position:absolute;left:1773141;top:1510748;height:161290;width:370840;" filled="f" stroked="t" coordsize="21600,21600" o:gfxdata="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NKikrgAAADdAAAA&#10;DwAAAAAAAAABACAAAAAiAAAAZHJzL2Rvd25yZXYueG1sUEsBAhQAFAAAAAgAh07iQDMvBZ47AAAA&#10;OQAAABAAAAAAAAAAAQAgAAAABwEAAGRycy9zaGFwZXhtbC54bWxQSwUGAAAAAAYABgBbAQAAsQMA&#10;AAAA&#10;">
                  <v:fill on="f" focussize="0,0"/>
                  <v:stroke weight="1pt" color="#E36C0A" joinstyle="round"/>
                  <v:imagedata o:title=""/>
                  <o:lock v:ext="edit" aspectratio="f"/>
                </v:shape>
                <v:shape id="AutoShape 41" o:spid="_x0000_s1026" o:spt="32" type="#_x0000_t32" style="position:absolute;left:1741336;top:1105232;height:397510;width:560705;" filled="f" stroked="t" coordsize="21600,21600" o:gfxdata="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MmX6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42" o:spid="_x0000_s1026" o:spt="32" type="#_x0000_t32" style="position:absolute;left:1741336;top:174929;flip:y;height:396875;width:716915;" filled="f" stroked="t" coordsize="21600,21600" o:gfxdata="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Qql7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Text Box 34" o:spid="_x0000_s1026" o:spt="202" type="#_x0000_t202" style="position:absolute;left:0;top:1359673;height:505460;width:1775460;" fillcolor="#FFFFFF" filled="t" stroked="f" coordsize="21600,21600" o:gfxdata="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mtci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796ADDA1">
                        <w:pPr>
                          <w:rPr>
                            <w:sz w:val="18"/>
                            <w:szCs w:val="18"/>
                          </w:rPr>
                        </w:pPr>
                        <w:r>
                          <w:rPr>
                            <w:rFonts w:hint="eastAsia"/>
                            <w:sz w:val="18"/>
                            <w:szCs w:val="18"/>
                          </w:rPr>
                          <w:t>按</w:t>
                        </w:r>
                        <w:r>
                          <w:rPr>
                            <w:sz w:val="18"/>
                            <w:szCs w:val="18"/>
                          </w:rPr>
                          <w:drawing>
                            <wp:inline distT="0" distB="0" distL="0" distR="0">
                              <wp:extent cx="143510" cy="109220"/>
                              <wp:effectExtent l="0" t="0" r="0" b="0"/>
                              <wp:docPr id="653" name="图片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图片 6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43510" cy="109220"/>
                                      </a:xfrm>
                                      <a:prstGeom prst="rect">
                                        <a:avLst/>
                                      </a:prstGeom>
                                      <a:noFill/>
                                      <a:ln>
                                        <a:noFill/>
                                      </a:ln>
                                    </pic:spPr>
                                  </pic:pic>
                                </a:graphicData>
                              </a:graphic>
                            </wp:inline>
                          </w:drawing>
                        </w:r>
                        <w:r>
                          <w:rPr>
                            <w:rFonts w:hint="eastAsia"/>
                            <w:sz w:val="18"/>
                            <w:szCs w:val="18"/>
                          </w:rPr>
                          <w:t>、</w:t>
                        </w:r>
                        <w:r>
                          <w:rPr>
                            <w:sz w:val="18"/>
                            <w:szCs w:val="18"/>
                          </w:rPr>
                          <w:drawing>
                            <wp:inline distT="0" distB="0" distL="0" distR="0">
                              <wp:extent cx="143510" cy="109220"/>
                              <wp:effectExtent l="0" t="0" r="0" b="0"/>
                              <wp:docPr id="654" name="图片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图片 6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43510" cy="109220"/>
                                      </a:xfrm>
                                      <a:prstGeom prst="rect">
                                        <a:avLst/>
                                      </a:prstGeom>
                                      <a:noFill/>
                                      <a:ln>
                                        <a:noFill/>
                                      </a:ln>
                                    </pic:spPr>
                                  </pic:pic>
                                </a:graphicData>
                              </a:graphic>
                            </wp:inline>
                          </w:drawing>
                        </w:r>
                        <w:r>
                          <w:rPr>
                            <w:rFonts w:hint="eastAsia"/>
                            <w:sz w:val="18"/>
                            <w:szCs w:val="18"/>
                          </w:rPr>
                          <w:t>对应的蓝色功能键浏览前一页和后一页的记录列表</w:t>
                        </w:r>
                      </w:p>
                    </w:txbxContent>
                  </v:textbox>
                </v:shape>
              </v:group>
            </w:pict>
          </mc:Fallback>
        </mc:AlternateContent>
      </w:r>
    </w:p>
    <w:p w14:paraId="0A2B94AD">
      <w:pPr>
        <w:rPr>
          <w:rFonts w:hAnsi="宋体"/>
        </w:rPr>
      </w:pPr>
    </w:p>
    <w:p w14:paraId="5D50E94A">
      <w:pPr>
        <w:rPr>
          <w:rFonts w:hAnsi="宋体"/>
        </w:rPr>
      </w:pPr>
    </w:p>
    <w:p w14:paraId="4580E649">
      <w:pPr>
        <w:rPr>
          <w:rFonts w:hAnsi="宋体"/>
        </w:rPr>
      </w:pPr>
    </w:p>
    <w:p w14:paraId="7FA9FA26">
      <w:pPr>
        <w:rPr>
          <w:rFonts w:hAnsi="宋体"/>
        </w:rPr>
      </w:pPr>
    </w:p>
    <w:p w14:paraId="149241F1">
      <w:pPr>
        <w:rPr>
          <w:rFonts w:hAnsi="宋体"/>
        </w:rPr>
      </w:pPr>
    </w:p>
    <w:p w14:paraId="0FC215D8">
      <w:pPr>
        <w:ind w:firstLine="3150" w:firstLineChars="1500"/>
        <w:rPr>
          <w:rFonts w:hAnsi="宋体"/>
        </w:rPr>
      </w:pPr>
    </w:p>
    <w:p w14:paraId="7C58A136">
      <w:pPr>
        <w:rPr>
          <w:rFonts w:hAnsi="宋体"/>
        </w:rPr>
      </w:pPr>
    </w:p>
    <w:p w14:paraId="0EE6AC4F">
      <w:pPr>
        <w:rPr>
          <w:rFonts w:hAnsi="宋体"/>
        </w:rPr>
      </w:pPr>
    </w:p>
    <w:p w14:paraId="242C2D9E">
      <w:pPr>
        <w:rPr>
          <w:rFonts w:hAnsi="宋体"/>
        </w:rPr>
      </w:pPr>
    </w:p>
    <w:p w14:paraId="3E1CEA3E">
      <w:pPr>
        <w:rPr>
          <w:rFonts w:hAnsi="宋体"/>
        </w:rPr>
      </w:pPr>
    </w:p>
    <w:p w14:paraId="453F4106">
      <w:pPr>
        <w:keepNext w:val="0"/>
        <w:keepLines w:val="0"/>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rPr>
        <w:t xml:space="preserve">                                  </w:t>
      </w:r>
      <w:r>
        <w:rPr>
          <w:rFonts w:hint="eastAsia" w:hAnsi="宋体"/>
          <w:sz w:val="28"/>
          <w:szCs w:val="28"/>
        </w:rPr>
        <w:t xml:space="preserve">   图6-4 暂态列表屏幕</w:t>
      </w:r>
    </w:p>
    <w:p w14:paraId="469F3725">
      <w:pPr>
        <w:keepNext w:val="0"/>
        <w:keepLines w:val="0"/>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00B81B34">
      <w:pPr>
        <w:pStyle w:val="24"/>
        <w:keepNext w:val="0"/>
        <w:keepLines w:val="0"/>
        <w:pageBreakBefore w:val="0"/>
        <w:widowControl w:val="0"/>
        <w:kinsoku/>
        <w:wordWrap/>
        <w:overflowPunct/>
        <w:topLinePunct w:val="0"/>
        <w:autoSpaceDE/>
        <w:autoSpaceDN/>
        <w:bidi w:val="0"/>
        <w:adjustRightInd/>
        <w:snapToGrid/>
        <w:spacing w:line="560" w:lineRule="exact"/>
        <w:ind w:left="315" w:leftChars="150" w:firstLine="140" w:firstLineChars="50"/>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301625" cy="133350"/>
            <wp:effectExtent l="0" t="0" r="3175" b="0"/>
            <wp:docPr id="2383" name="图片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 name="图片 23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384" name="图片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 name="图片 238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键选择要显示的暂态侦测记录，被选中行以粗体字显示，再按</w:t>
      </w:r>
      <w:r>
        <w:rPr>
          <w:rFonts w:hint="eastAsia" w:hAnsi="宋体"/>
          <w:sz w:val="28"/>
          <w:szCs w:val="28"/>
        </w:rPr>
        <w:drawing>
          <wp:inline distT="0" distB="0" distL="0" distR="0">
            <wp:extent cx="254000" cy="156845"/>
            <wp:effectExtent l="0" t="0" r="0" b="0"/>
            <wp:docPr id="2397" name="图片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 name="图片 239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 xml:space="preserve">键确认。将以曲线图形式显示相应的暂态侦测记录。                  </w:t>
      </w:r>
    </w:p>
    <w:p w14:paraId="03E5C8B8">
      <w:pPr>
        <w:pStyle w:val="24"/>
        <w:ind w:left="315" w:hanging="315" w:hangingChars="150"/>
        <w:rPr>
          <w:rFonts w:hAnsi="宋体"/>
        </w:rPr>
      </w:pPr>
      <w:r>
        <w:rPr>
          <w:rFonts w:hAnsi="宋体"/>
        </w:rPr>
        <mc:AlternateContent>
          <mc:Choice Requires="wpg">
            <w:drawing>
              <wp:anchor distT="0" distB="0" distL="114300" distR="114300" simplePos="0" relativeHeight="251717632" behindDoc="0" locked="0" layoutInCell="1" allowOverlap="1">
                <wp:simplePos x="0" y="0"/>
                <wp:positionH relativeFrom="column">
                  <wp:posOffset>32385</wp:posOffset>
                </wp:positionH>
                <wp:positionV relativeFrom="paragraph">
                  <wp:posOffset>44450</wp:posOffset>
                </wp:positionV>
                <wp:extent cx="6311265" cy="1699260"/>
                <wp:effectExtent l="1270" t="3810" r="2540" b="11430"/>
                <wp:wrapNone/>
                <wp:docPr id="2017" name="Group 738"/>
                <wp:cNvGraphicFramePr/>
                <a:graphic xmlns:a="http://schemas.openxmlformats.org/drawingml/2006/main">
                  <a:graphicData uri="http://schemas.microsoft.com/office/word/2010/wordprocessingGroup">
                    <wpg:wgp>
                      <wpg:cNvGrpSpPr/>
                      <wpg:grpSpPr>
                        <a:xfrm>
                          <a:off x="0" y="0"/>
                          <a:ext cx="6311265" cy="1699260"/>
                          <a:chOff x="902" y="1727"/>
                          <a:chExt cx="9939" cy="2676"/>
                        </a:xfrm>
                      </wpg:grpSpPr>
                      <wps:wsp>
                        <wps:cNvPr id="2018" name="Text Box 739"/>
                        <wps:cNvSpPr txBox="1">
                          <a:spLocks noChangeArrowheads="1"/>
                        </wps:cNvSpPr>
                        <wps:spPr bwMode="auto">
                          <a:xfrm>
                            <a:off x="7865" y="2331"/>
                            <a:ext cx="2976" cy="402"/>
                          </a:xfrm>
                          <a:prstGeom prst="rect">
                            <a:avLst/>
                          </a:prstGeom>
                          <a:solidFill>
                            <a:srgbClr val="FFFFFF"/>
                          </a:solidFill>
                          <a:ln>
                            <a:noFill/>
                          </a:ln>
                        </wps:spPr>
                        <wps:txbx>
                          <w:txbxContent>
                            <w:p w14:paraId="7784919C">
                              <w:pPr>
                                <w:spacing w:line="0" w:lineRule="atLeast"/>
                                <w:rPr>
                                  <w:sz w:val="18"/>
                                  <w:szCs w:val="18"/>
                                </w:rPr>
                              </w:pPr>
                              <w:r>
                                <w:rPr>
                                  <w:rFonts w:hint="eastAsia"/>
                                  <w:sz w:val="18"/>
                                  <w:szCs w:val="18"/>
                                </w:rPr>
                                <w:t>按</w:t>
                              </w:r>
                              <w:r>
                                <w:rPr>
                                  <w:rFonts w:hint="eastAsia" w:hAnsi="宋体"/>
                                </w:rPr>
                                <w:drawing>
                                  <wp:inline distT="0" distB="0" distL="0" distR="0">
                                    <wp:extent cx="301625" cy="133350"/>
                                    <wp:effectExtent l="0" t="0" r="3175" b="0"/>
                                    <wp:docPr id="2395" name="图片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 name="图片 239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396" name="图片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 name="图片 239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w:t>
                              </w:r>
                              <w:r>
                                <w:rPr>
                                  <w:rFonts w:hint="eastAsia"/>
                                  <w:sz w:val="18"/>
                                  <w:szCs w:val="18"/>
                                </w:rPr>
                                <w:t>选择要显示的曲线</w:t>
                              </w:r>
                            </w:p>
                          </w:txbxContent>
                        </wps:txbx>
                        <wps:bodyPr rot="0" vert="horz" wrap="square" lIns="91440" tIns="45720" rIns="91440" bIns="45720" anchor="t" anchorCtr="0" upright="1">
                          <a:noAutofit/>
                        </wps:bodyPr>
                      </wps:wsp>
                      <wps:wsp>
                        <wps:cNvPr id="2019" name="Text Box 740"/>
                        <wps:cNvSpPr txBox="1">
                          <a:spLocks noChangeArrowheads="1"/>
                        </wps:cNvSpPr>
                        <wps:spPr bwMode="auto">
                          <a:xfrm>
                            <a:off x="7865" y="1727"/>
                            <a:ext cx="1187" cy="410"/>
                          </a:xfrm>
                          <a:prstGeom prst="rect">
                            <a:avLst/>
                          </a:prstGeom>
                          <a:solidFill>
                            <a:srgbClr val="FFFFFF"/>
                          </a:solidFill>
                          <a:ln>
                            <a:noFill/>
                          </a:ln>
                        </wps:spPr>
                        <wps:txbx>
                          <w:txbxContent>
                            <w:p w14:paraId="33EC8B78">
                              <w:pPr>
                                <w:rPr>
                                  <w:sz w:val="18"/>
                                  <w:szCs w:val="18"/>
                                </w:rPr>
                              </w:pPr>
                              <w:r>
                                <w:rPr>
                                  <w:rFonts w:hint="eastAsia"/>
                                  <w:sz w:val="18"/>
                                  <w:szCs w:val="18"/>
                                </w:rPr>
                                <w:t>曲线编号</w:t>
                              </w:r>
                            </w:p>
                          </w:txbxContent>
                        </wps:txbx>
                        <wps:bodyPr rot="0" vert="horz" wrap="square" lIns="91440" tIns="45720" rIns="91440" bIns="45720" anchor="t" anchorCtr="0" upright="1">
                          <a:noAutofit/>
                        </wps:bodyPr>
                      </wps:wsp>
                      <wps:wsp>
                        <wps:cNvPr id="2020" name="Text Box 741"/>
                        <wps:cNvSpPr txBox="1">
                          <a:spLocks noChangeArrowheads="1"/>
                        </wps:cNvSpPr>
                        <wps:spPr bwMode="auto">
                          <a:xfrm>
                            <a:off x="902" y="2250"/>
                            <a:ext cx="2636" cy="377"/>
                          </a:xfrm>
                          <a:prstGeom prst="rect">
                            <a:avLst/>
                          </a:prstGeom>
                          <a:solidFill>
                            <a:srgbClr val="FFFFFF"/>
                          </a:solidFill>
                          <a:ln>
                            <a:noFill/>
                          </a:ln>
                        </wps:spPr>
                        <wps:txbx>
                          <w:txbxContent>
                            <w:p w14:paraId="17AFED7D">
                              <w:pPr>
                                <w:spacing w:line="0" w:lineRule="atLeast"/>
                                <w:rPr>
                                  <w:sz w:val="18"/>
                                  <w:szCs w:val="18"/>
                                </w:rPr>
                              </w:pPr>
                              <w:r>
                                <w:rPr>
                                  <w:rFonts w:hint="eastAsia"/>
                                  <w:sz w:val="18"/>
                                  <w:szCs w:val="18"/>
                                </w:rPr>
                                <w:t>当前显示曲线在记录空间位置</w:t>
                              </w:r>
                            </w:p>
                          </w:txbxContent>
                        </wps:txbx>
                        <wps:bodyPr rot="0" vert="horz" wrap="square" lIns="91440" tIns="45720" rIns="91440" bIns="45720" anchor="t" anchorCtr="0" upright="1">
                          <a:noAutofit/>
                        </wps:bodyPr>
                      </wps:wsp>
                      <wps:wsp>
                        <wps:cNvPr id="2021" name="Text Box 742"/>
                        <wps:cNvSpPr txBox="1">
                          <a:spLocks noChangeArrowheads="1"/>
                        </wps:cNvSpPr>
                        <wps:spPr bwMode="auto">
                          <a:xfrm>
                            <a:off x="7865" y="3994"/>
                            <a:ext cx="1137" cy="379"/>
                          </a:xfrm>
                          <a:prstGeom prst="rect">
                            <a:avLst/>
                          </a:prstGeom>
                          <a:solidFill>
                            <a:srgbClr val="FFFFFF"/>
                          </a:solidFill>
                          <a:ln>
                            <a:noFill/>
                          </a:ln>
                        </wps:spPr>
                        <wps:txbx>
                          <w:txbxContent>
                            <w:p w14:paraId="30E93EF2">
                              <w:pPr>
                                <w:rPr>
                                  <w:sz w:val="18"/>
                                  <w:szCs w:val="18"/>
                                </w:rPr>
                              </w:pPr>
                              <w:r>
                                <w:rPr>
                                  <w:rFonts w:hAnsi="宋体"/>
                                </w:rPr>
                                <w:drawing>
                                  <wp:inline distT="0" distB="0" distL="0" distR="0">
                                    <wp:extent cx="177165" cy="109220"/>
                                    <wp:effectExtent l="0" t="0" r="0" b="0"/>
                                    <wp:docPr id="658" name="图片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图片 6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77165" cy="109220"/>
                                            </a:xfrm>
                                            <a:prstGeom prst="rect">
                                              <a:avLst/>
                                            </a:prstGeom>
                                            <a:noFill/>
                                            <a:ln>
                                              <a:noFill/>
                                            </a:ln>
                                          </pic:spPr>
                                        </pic:pic>
                                      </a:graphicData>
                                    </a:graphic>
                                  </wp:inline>
                                </w:drawing>
                              </w:r>
                              <w:r>
                                <w:rPr>
                                  <w:rFonts w:hint="eastAsia"/>
                                  <w:sz w:val="18"/>
                                  <w:szCs w:val="18"/>
                                </w:rPr>
                                <w:t>：放大</w:t>
                              </w:r>
                            </w:p>
                          </w:txbxContent>
                        </wps:txbx>
                        <wps:bodyPr rot="0" vert="horz" wrap="square" lIns="91440" tIns="45720" rIns="91440" bIns="45720" anchor="t" anchorCtr="0" upright="1">
                          <a:noAutofit/>
                        </wps:bodyPr>
                      </wps:wsp>
                      <wps:wsp>
                        <wps:cNvPr id="2022" name="Text Box 743"/>
                        <wps:cNvSpPr txBox="1">
                          <a:spLocks noChangeArrowheads="1"/>
                        </wps:cNvSpPr>
                        <wps:spPr bwMode="auto">
                          <a:xfrm>
                            <a:off x="7865" y="3368"/>
                            <a:ext cx="2790" cy="463"/>
                          </a:xfrm>
                          <a:prstGeom prst="rect">
                            <a:avLst/>
                          </a:prstGeom>
                          <a:solidFill>
                            <a:srgbClr val="FFFFFF"/>
                          </a:solidFill>
                          <a:ln>
                            <a:noFill/>
                          </a:ln>
                        </wps:spPr>
                        <wps:txbx>
                          <w:txbxContent>
                            <w:p w14:paraId="1E7572EF">
                              <w:pPr>
                                <w:rPr>
                                  <w:sz w:val="18"/>
                                  <w:szCs w:val="18"/>
                                </w:rPr>
                              </w:pPr>
                              <w:r>
                                <w:rPr>
                                  <w:rFonts w:hAnsi="宋体"/>
                                </w:rPr>
                                <w:drawing>
                                  <wp:inline distT="0" distB="0" distL="0" distR="0">
                                    <wp:extent cx="177165" cy="109220"/>
                                    <wp:effectExtent l="0" t="0" r="0" b="0"/>
                                    <wp:docPr id="659" name="图片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图片 6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77165" cy="109220"/>
                                            </a:xfrm>
                                            <a:prstGeom prst="rect">
                                              <a:avLst/>
                                            </a:prstGeom>
                                            <a:noFill/>
                                            <a:ln>
                                              <a:noFill/>
                                            </a:ln>
                                          </pic:spPr>
                                        </pic:pic>
                                      </a:graphicData>
                                    </a:graphic>
                                  </wp:inline>
                                </w:drawing>
                              </w:r>
                              <w:r>
                                <w:rPr>
                                  <w:rFonts w:hint="eastAsia" w:hAnsi="宋体"/>
                                </w:rPr>
                                <w:t>：</w:t>
                              </w:r>
                              <w:r>
                                <w:rPr>
                                  <w:rFonts w:hint="eastAsia"/>
                                  <w:sz w:val="18"/>
                                  <w:szCs w:val="18"/>
                                </w:rPr>
                                <w:t>缩小</w:t>
                              </w:r>
                            </w:p>
                          </w:txbxContent>
                        </wps:txbx>
                        <wps:bodyPr rot="0" vert="horz" wrap="square" lIns="91440" tIns="45720" rIns="91440" bIns="45720" anchor="t" anchorCtr="0" upright="1">
                          <a:noAutofit/>
                        </wps:bodyPr>
                      </wps:wsp>
                      <pic:pic xmlns:pic="http://schemas.openxmlformats.org/drawingml/2006/picture">
                        <pic:nvPicPr>
                          <pic:cNvPr id="2023" name="Picture 74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a:xfrm>
                            <a:off x="3974" y="1757"/>
                            <a:ext cx="3525" cy="2646"/>
                          </a:xfrm>
                          <a:prstGeom prst="rect">
                            <a:avLst/>
                          </a:prstGeom>
                          <a:noFill/>
                          <a:ln w="6350">
                            <a:solidFill>
                              <a:srgbClr val="000000"/>
                            </a:solidFill>
                            <a:miter lim="800000"/>
                            <a:headEnd/>
                            <a:tailEnd/>
                          </a:ln>
                        </pic:spPr>
                      </pic:pic>
                      <wps:wsp>
                        <wps:cNvPr id="2024" name="AutoShape 745"/>
                        <wps:cNvCnPr>
                          <a:cxnSpLocks noChangeShapeType="1"/>
                        </wps:cNvCnPr>
                        <wps:spPr bwMode="auto">
                          <a:xfrm>
                            <a:off x="7359" y="4245"/>
                            <a:ext cx="552" cy="1"/>
                          </a:xfrm>
                          <a:prstGeom prst="straightConnector1">
                            <a:avLst/>
                          </a:prstGeom>
                          <a:noFill/>
                          <a:ln w="12700">
                            <a:solidFill>
                              <a:srgbClr val="E36C0A"/>
                            </a:solidFill>
                            <a:round/>
                          </a:ln>
                        </wps:spPr>
                        <wps:bodyPr/>
                      </wps:wsp>
                      <wps:wsp>
                        <wps:cNvPr id="2025" name="AutoShape 746"/>
                        <wps:cNvCnPr>
                          <a:cxnSpLocks noChangeShapeType="1"/>
                        </wps:cNvCnPr>
                        <wps:spPr bwMode="auto">
                          <a:xfrm flipV="1">
                            <a:off x="6630" y="3652"/>
                            <a:ext cx="1281" cy="485"/>
                          </a:xfrm>
                          <a:prstGeom prst="straightConnector1">
                            <a:avLst/>
                          </a:prstGeom>
                          <a:noFill/>
                          <a:ln w="12700">
                            <a:solidFill>
                              <a:srgbClr val="E36C0A"/>
                            </a:solidFill>
                            <a:round/>
                          </a:ln>
                        </wps:spPr>
                        <wps:bodyPr/>
                      </wps:wsp>
                      <wps:wsp>
                        <wps:cNvPr id="2026" name="AutoShape 747"/>
                        <wps:cNvCnPr>
                          <a:cxnSpLocks noChangeShapeType="1"/>
                        </wps:cNvCnPr>
                        <wps:spPr bwMode="auto">
                          <a:xfrm flipV="1">
                            <a:off x="7359" y="1997"/>
                            <a:ext cx="552" cy="53"/>
                          </a:xfrm>
                          <a:prstGeom prst="straightConnector1">
                            <a:avLst/>
                          </a:prstGeom>
                          <a:noFill/>
                          <a:ln w="12700">
                            <a:solidFill>
                              <a:srgbClr val="E36C0A"/>
                            </a:solidFill>
                            <a:round/>
                          </a:ln>
                        </wps:spPr>
                        <wps:bodyPr/>
                      </wps:wsp>
                      <wps:wsp>
                        <wps:cNvPr id="2027" name="AutoShape 748"/>
                        <wps:cNvCnPr>
                          <a:cxnSpLocks noChangeShapeType="1"/>
                        </wps:cNvCnPr>
                        <wps:spPr bwMode="auto">
                          <a:xfrm>
                            <a:off x="7435" y="2549"/>
                            <a:ext cx="476" cy="0"/>
                          </a:xfrm>
                          <a:prstGeom prst="straightConnector1">
                            <a:avLst/>
                          </a:prstGeom>
                          <a:noFill/>
                          <a:ln w="12700">
                            <a:solidFill>
                              <a:srgbClr val="E36C0A"/>
                            </a:solidFill>
                            <a:round/>
                          </a:ln>
                        </wps:spPr>
                        <wps:bodyPr/>
                      </wps:wsp>
                      <wps:wsp>
                        <wps:cNvPr id="2028" name="AutoShape 749"/>
                        <wps:cNvCnPr>
                          <a:cxnSpLocks noChangeShapeType="1"/>
                        </wps:cNvCnPr>
                        <wps:spPr bwMode="auto">
                          <a:xfrm flipV="1">
                            <a:off x="3525" y="1878"/>
                            <a:ext cx="1083" cy="537"/>
                          </a:xfrm>
                          <a:prstGeom prst="straightConnector1">
                            <a:avLst/>
                          </a:prstGeom>
                          <a:noFill/>
                          <a:ln w="12700">
                            <a:solidFill>
                              <a:srgbClr val="E36C0A"/>
                            </a:solidFill>
                            <a:round/>
                          </a:ln>
                        </wps:spPr>
                        <wps:bodyPr/>
                      </wps:wsp>
                    </wpg:wgp>
                  </a:graphicData>
                </a:graphic>
              </wp:anchor>
            </w:drawing>
          </mc:Choice>
          <mc:Fallback>
            <w:pict>
              <v:group id="Group 738" o:spid="_x0000_s1026" o:spt="203" style="position:absolute;left:0pt;margin-left:2.55pt;margin-top:3.5pt;height:133.8pt;width:496.95pt;z-index:251717632;mso-width-relative:page;mso-height-relative:page;" coordorigin="902,1727" coordsize="9939,2676" o:gfxdata="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">
                <o:lock v:ext="edit" aspectratio="f"/>
                <v:shape id="Text Box 739" o:spid="_x0000_s1026" o:spt="202" type="#_x0000_t202" style="position:absolute;left:7865;top:2331;height:402;width:2976;" fillcolor="#FFFFFF" filled="t" stroked="f" coordsize="21600,21600" o:gfxdata="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y4k3L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7784919C">
                        <w:pPr>
                          <w:spacing w:line="0" w:lineRule="atLeast"/>
                          <w:rPr>
                            <w:sz w:val="18"/>
                            <w:szCs w:val="18"/>
                          </w:rPr>
                        </w:pPr>
                        <w:r>
                          <w:rPr>
                            <w:rFonts w:hint="eastAsia"/>
                            <w:sz w:val="18"/>
                            <w:szCs w:val="18"/>
                          </w:rPr>
                          <w:t>按</w:t>
                        </w:r>
                        <w:r>
                          <w:rPr>
                            <w:rFonts w:hint="eastAsia" w:hAnsi="宋体"/>
                          </w:rPr>
                          <w:drawing>
                            <wp:inline distT="0" distB="0" distL="0" distR="0">
                              <wp:extent cx="301625" cy="133350"/>
                              <wp:effectExtent l="0" t="0" r="3175" b="0"/>
                              <wp:docPr id="2395" name="图片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 name="图片 239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396" name="图片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 name="图片 239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w:t>
                        </w:r>
                        <w:r>
                          <w:rPr>
                            <w:rFonts w:hint="eastAsia"/>
                            <w:sz w:val="18"/>
                            <w:szCs w:val="18"/>
                          </w:rPr>
                          <w:t>选择要显示的曲线</w:t>
                        </w:r>
                      </w:p>
                    </w:txbxContent>
                  </v:textbox>
                </v:shape>
                <v:shape id="Text Box 740" o:spid="_x0000_s1026" o:spt="202" type="#_x0000_t202" style="position:absolute;left:7865;top:1727;height:410;width:1187;" fillcolor="#FFFFFF" filled="t" stroked="f" coordsize="21600,21600" o:gfxdata="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igUe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33EC8B78">
                        <w:pPr>
                          <w:rPr>
                            <w:sz w:val="18"/>
                            <w:szCs w:val="18"/>
                          </w:rPr>
                        </w:pPr>
                        <w:r>
                          <w:rPr>
                            <w:rFonts w:hint="eastAsia"/>
                            <w:sz w:val="18"/>
                            <w:szCs w:val="18"/>
                          </w:rPr>
                          <w:t>曲线编号</w:t>
                        </w:r>
                      </w:p>
                    </w:txbxContent>
                  </v:textbox>
                </v:shape>
                <v:shape id="Text Box 741" o:spid="_x0000_s1026" o:spt="202" type="#_x0000_t202" style="position:absolute;left:902;top:2250;height:377;width:2636;" fillcolor="#FFFFFF" filled="t" stroked="f" coordsize="21600,21600" o:gfxdata="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NOJnugAAAN0A&#10;AAAPAAAAAAAAAAEAIAAAACIAAABkcnMvZG93bnJldi54bWxQSwECFAAUAAAACACHTuJAMy8FnjsA&#10;AAA5AAAAEAAAAAAAAAABACAAAAAJAQAAZHJzL3NoYXBleG1sLnhtbFBLBQYAAAAABgAGAFsBAACz&#10;AwAAAAA=&#10;">
                  <v:fill on="t" focussize="0,0"/>
                  <v:stroke on="f"/>
                  <v:imagedata o:title=""/>
                  <o:lock v:ext="edit" aspectratio="f"/>
                  <v:textbox>
                    <w:txbxContent>
                      <w:p w14:paraId="17AFED7D">
                        <w:pPr>
                          <w:spacing w:line="0" w:lineRule="atLeast"/>
                          <w:rPr>
                            <w:sz w:val="18"/>
                            <w:szCs w:val="18"/>
                          </w:rPr>
                        </w:pPr>
                        <w:r>
                          <w:rPr>
                            <w:rFonts w:hint="eastAsia"/>
                            <w:sz w:val="18"/>
                            <w:szCs w:val="18"/>
                          </w:rPr>
                          <w:t>当前显示曲线在记录空间位置</w:t>
                        </w:r>
                      </w:p>
                    </w:txbxContent>
                  </v:textbox>
                </v:shape>
                <v:shape id="Text Box 742" o:spid="_x0000_s1026" o:spt="202" type="#_x0000_t202" style="position:absolute;left:7865;top:3994;height:379;width:1137;" fillcolor="#FFFFFF" filled="t" stroked="f" coordsize="21600,21600" o:gfxdata="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hH/L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30E93EF2">
                        <w:pPr>
                          <w:rPr>
                            <w:sz w:val="18"/>
                            <w:szCs w:val="18"/>
                          </w:rPr>
                        </w:pPr>
                        <w:r>
                          <w:rPr>
                            <w:rFonts w:hAnsi="宋体"/>
                          </w:rPr>
                          <w:drawing>
                            <wp:inline distT="0" distB="0" distL="0" distR="0">
                              <wp:extent cx="177165" cy="109220"/>
                              <wp:effectExtent l="0" t="0" r="0" b="0"/>
                              <wp:docPr id="658" name="图片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图片 6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77165" cy="109220"/>
                                      </a:xfrm>
                                      <a:prstGeom prst="rect">
                                        <a:avLst/>
                                      </a:prstGeom>
                                      <a:noFill/>
                                      <a:ln>
                                        <a:noFill/>
                                      </a:ln>
                                    </pic:spPr>
                                  </pic:pic>
                                </a:graphicData>
                              </a:graphic>
                            </wp:inline>
                          </w:drawing>
                        </w:r>
                        <w:r>
                          <w:rPr>
                            <w:rFonts w:hint="eastAsia"/>
                            <w:sz w:val="18"/>
                            <w:szCs w:val="18"/>
                          </w:rPr>
                          <w:t>：放大</w:t>
                        </w:r>
                      </w:p>
                    </w:txbxContent>
                  </v:textbox>
                </v:shape>
                <v:shape id="Text Box 743" o:spid="_x0000_s1026" o:spt="202" type="#_x0000_t202" style="position:absolute;left:7865;top:3368;height:463;width:2790;" fillcolor="#FFFFFF" filled="t" stroked="f" coordsize="21600,21600" o:gfxdata="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q2Yu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1E7572EF">
                        <w:pPr>
                          <w:rPr>
                            <w:sz w:val="18"/>
                            <w:szCs w:val="18"/>
                          </w:rPr>
                        </w:pPr>
                        <w:r>
                          <w:rPr>
                            <w:rFonts w:hAnsi="宋体"/>
                          </w:rPr>
                          <w:drawing>
                            <wp:inline distT="0" distB="0" distL="0" distR="0">
                              <wp:extent cx="177165" cy="109220"/>
                              <wp:effectExtent l="0" t="0" r="0" b="0"/>
                              <wp:docPr id="659" name="图片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图片 6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77165" cy="109220"/>
                                      </a:xfrm>
                                      <a:prstGeom prst="rect">
                                        <a:avLst/>
                                      </a:prstGeom>
                                      <a:noFill/>
                                      <a:ln>
                                        <a:noFill/>
                                      </a:ln>
                                    </pic:spPr>
                                  </pic:pic>
                                </a:graphicData>
                              </a:graphic>
                            </wp:inline>
                          </w:drawing>
                        </w:r>
                        <w:r>
                          <w:rPr>
                            <w:rFonts w:hint="eastAsia" w:hAnsi="宋体"/>
                          </w:rPr>
                          <w:t>：</w:t>
                        </w:r>
                        <w:r>
                          <w:rPr>
                            <w:rFonts w:hint="eastAsia"/>
                            <w:sz w:val="18"/>
                            <w:szCs w:val="18"/>
                          </w:rPr>
                          <w:t>缩小</w:t>
                        </w:r>
                      </w:p>
                    </w:txbxContent>
                  </v:textbox>
                </v:shape>
                <v:shape id="Picture 744" o:spid="_x0000_s1026" o:spt="75" type="#_x0000_t75" style="position:absolute;left:3974;top:1757;height:2646;width:3525;" filled="f" o:preferrelative="t" stroked="t" coordsize="21600,21600" o:gfxdata="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BTAM74A&#10;AADdAAAADwAAAAAAAAABACAAAAAiAAAAZHJzL2Rvd25yZXYueG1sUEsBAhQAFAAAAAgAh07iQDMv&#10;BZ47AAAAOQAAABAAAAAAAAAAAQAgAAAADQEAAGRycy9zaGFwZXhtbC54bWxQSwUGAAAAAAYABgBb&#10;AQAAtwMAAAAA&#10;">
                  <v:fill on="f" focussize="0,0"/>
                  <v:stroke weight="0.5pt" color="#000000" miterlimit="8" joinstyle="miter"/>
                  <v:imagedata r:id="rId142" o:title=""/>
                  <o:lock v:ext="edit" aspectratio="t"/>
                </v:shape>
                <v:shape id="AutoShape 745" o:spid="_x0000_s1026" o:spt="32" type="#_x0000_t32" style="position:absolute;left:7359;top:4245;height:1;width:552;" filled="f" stroked="t" coordsize="21600,21600" o:gfxdata="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2QTG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746" o:spid="_x0000_s1026" o:spt="32" type="#_x0000_t32" style="position:absolute;left:6630;top:3652;flip:y;height:485;width:1281;" filled="f" stroked="t" coordsize="21600,21600" o:gfxdata="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zvLY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AutoShape 747" o:spid="_x0000_s1026" o:spt="32" type="#_x0000_t32" style="position:absolute;left:7359;top:1997;flip:y;height:53;width:552;" filled="f" stroked="t" coordsize="21600,21600" o:gfxdata="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HGyv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AutoShape 748" o:spid="_x0000_s1026" o:spt="32" type="#_x0000_t32" style="position:absolute;left:7435;top:2549;height:0;width:476;" filled="f" stroked="t" coordsize="21600,21600" o:gfxdata="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TfRr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749" o:spid="_x0000_s1026" o:spt="32" type="#_x0000_t32" style="position:absolute;left:3525;top:1878;flip:y;height:537;width:1083;" filled="f" stroked="t" coordsize="21600,21600" o:gfxdata="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89dRr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group>
            </w:pict>
          </mc:Fallback>
        </mc:AlternateContent>
      </w:r>
    </w:p>
    <w:p w14:paraId="36BD3631">
      <w:pPr>
        <w:pStyle w:val="24"/>
        <w:ind w:left="315" w:hanging="315" w:hangingChars="150"/>
        <w:rPr>
          <w:rFonts w:hAnsi="宋体"/>
        </w:rPr>
      </w:pPr>
    </w:p>
    <w:p w14:paraId="1F4D7C49">
      <w:pPr>
        <w:pStyle w:val="24"/>
        <w:ind w:left="315" w:hanging="315" w:hangingChars="150"/>
        <w:rPr>
          <w:rFonts w:hAnsi="宋体"/>
        </w:rPr>
      </w:pPr>
    </w:p>
    <w:p w14:paraId="19389F10">
      <w:pPr>
        <w:pStyle w:val="24"/>
        <w:ind w:left="315" w:hanging="315" w:hangingChars="150"/>
        <w:rPr>
          <w:rFonts w:hAnsi="宋体"/>
        </w:rPr>
      </w:pPr>
    </w:p>
    <w:p w14:paraId="2C99CF56">
      <w:pPr>
        <w:pStyle w:val="24"/>
        <w:ind w:left="315" w:hanging="315" w:hangingChars="150"/>
        <w:rPr>
          <w:rFonts w:hAnsi="宋体"/>
        </w:rPr>
      </w:pPr>
    </w:p>
    <w:p w14:paraId="2EC2C054">
      <w:pPr>
        <w:pStyle w:val="24"/>
        <w:ind w:left="315" w:hanging="315" w:hangingChars="150"/>
        <w:rPr>
          <w:rFonts w:hAnsi="宋体"/>
        </w:rPr>
      </w:pPr>
    </w:p>
    <w:p w14:paraId="5E036D46">
      <w:pPr>
        <w:pStyle w:val="24"/>
        <w:ind w:left="315" w:hanging="315" w:hangingChars="150"/>
        <w:rPr>
          <w:rFonts w:hAnsi="宋体"/>
        </w:rPr>
      </w:pPr>
    </w:p>
    <w:p w14:paraId="33EB3698">
      <w:pPr>
        <w:pStyle w:val="24"/>
        <w:ind w:left="315" w:hanging="315" w:hangingChars="150"/>
        <w:rPr>
          <w:rFonts w:hAnsi="宋体"/>
        </w:rPr>
      </w:pPr>
    </w:p>
    <w:p w14:paraId="2AD8A312">
      <w:pPr>
        <w:pStyle w:val="24"/>
        <w:ind w:firstLine="0" w:firstLineChars="0"/>
        <w:rPr>
          <w:rFonts w:hAnsi="宋体"/>
        </w:rPr>
      </w:pPr>
    </w:p>
    <w:p w14:paraId="43D41477">
      <w:pPr>
        <w:pStyle w:val="24"/>
        <w:ind w:firstLine="3640" w:firstLineChars="1300"/>
        <w:rPr>
          <w:rFonts w:hAnsi="宋体"/>
          <w:sz w:val="28"/>
          <w:szCs w:val="28"/>
        </w:rPr>
      </w:pPr>
      <w:r>
        <w:rPr>
          <w:rFonts w:hint="eastAsia" w:hAnsi="宋体"/>
          <w:sz w:val="28"/>
          <w:szCs w:val="28"/>
        </w:rPr>
        <w:t>图6-5 暂态波形曲线</w:t>
      </w:r>
    </w:p>
    <w:p w14:paraId="51BC3F9F">
      <w:pPr>
        <w:ind w:firstLine="560" w:firstLineChars="200"/>
        <w:rPr>
          <w:rFonts w:hAnsi="宋体"/>
          <w:sz w:val="28"/>
          <w:szCs w:val="28"/>
        </w:rPr>
      </w:pPr>
      <w:r>
        <w:rPr>
          <w:rFonts w:hint="eastAsia" w:hAnsi="宋体"/>
          <w:sz w:val="28"/>
          <w:szCs w:val="28"/>
        </w:rPr>
        <w:t>★ 按</w:t>
      </w:r>
      <w:r>
        <w:rPr>
          <w:rFonts w:hint="eastAsia" w:hAnsi="宋体"/>
          <w:sz w:val="28"/>
          <w:szCs w:val="28"/>
        </w:rPr>
        <w:drawing>
          <wp:inline distT="0" distB="0" distL="0" distR="0">
            <wp:extent cx="301625" cy="133350"/>
            <wp:effectExtent l="0" t="0" r="3175" b="0"/>
            <wp:docPr id="2385" name="图片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 name="图片 238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386" name="图片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 name="图片 238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键选择要显示的曲线，按</w:t>
      </w:r>
      <w:r>
        <w:rPr>
          <w:rFonts w:hint="eastAsia" w:hAnsi="宋体"/>
          <w:sz w:val="28"/>
          <w:szCs w:val="28"/>
        </w:rPr>
        <w:drawing>
          <wp:inline distT="0" distB="0" distL="0" distR="0">
            <wp:extent cx="120015" cy="213360"/>
            <wp:effectExtent l="0" t="0" r="0" b="0"/>
            <wp:docPr id="2398" name="图片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 name="图片 239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113665" cy="214630"/>
            <wp:effectExtent l="0" t="0" r="635" b="0"/>
            <wp:docPr id="2399" name="图片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 name="图片 239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sz w:val="28"/>
          <w:szCs w:val="28"/>
        </w:rPr>
        <w:t xml:space="preserve"> </w:t>
      </w:r>
      <w:r>
        <w:rPr>
          <w:rFonts w:hint="eastAsia" w:hAnsi="宋体"/>
          <w:sz w:val="28"/>
          <w:szCs w:val="28"/>
        </w:rPr>
        <w:t>键左右移动光标，长按可快速移动光标。</w:t>
      </w:r>
    </w:p>
    <w:p w14:paraId="3BAF55C9">
      <w:pPr>
        <w:ind w:firstLine="560" w:firstLineChars="200"/>
        <w:rPr>
          <w:rFonts w:hAnsi="宋体"/>
          <w:sz w:val="28"/>
          <w:szCs w:val="28"/>
        </w:rPr>
      </w:pPr>
      <w:r>
        <w:rPr>
          <w:rFonts w:hint="eastAsia" w:hAnsi="宋体"/>
          <w:sz w:val="28"/>
          <w:szCs w:val="28"/>
        </w:rPr>
        <w:t>★ 按</w:t>
      </w:r>
      <w:r>
        <w:rPr>
          <w:rFonts w:hAnsi="宋体"/>
          <w:sz w:val="28"/>
          <w:szCs w:val="28"/>
        </w:rPr>
        <w:drawing>
          <wp:inline distT="0" distB="0" distL="0" distR="0">
            <wp:extent cx="257810" cy="154305"/>
            <wp:effectExtent l="0" t="0" r="8890" b="0"/>
            <wp:docPr id="2382" name="图片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 name="图片 238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0328" cy="167387"/>
                    </a:xfrm>
                    <a:prstGeom prst="rect">
                      <a:avLst/>
                    </a:prstGeom>
                    <a:noFill/>
                    <a:ln>
                      <a:noFill/>
                    </a:ln>
                  </pic:spPr>
                </pic:pic>
              </a:graphicData>
            </a:graphic>
          </wp:inline>
        </w:drawing>
      </w:r>
      <w:r>
        <w:rPr>
          <w:rFonts w:hint="eastAsia" w:hAnsi="宋体"/>
          <w:sz w:val="28"/>
          <w:szCs w:val="28"/>
        </w:rPr>
        <w:t>键返回暂态侦测记录列表。</w:t>
      </w:r>
    </w:p>
    <w:p w14:paraId="18D7397B">
      <w:pPr>
        <w:pStyle w:val="4"/>
        <w:rPr>
          <w:sz w:val="28"/>
          <w:szCs w:val="28"/>
        </w:rPr>
      </w:pPr>
      <w:bookmarkStart w:id="104" w:name="_Toc48644637"/>
      <w:r>
        <w:rPr>
          <w:rFonts w:hint="eastAsia"/>
          <w:sz w:val="28"/>
          <w:szCs w:val="28"/>
        </w:rPr>
        <w:t xml:space="preserve">6.2.3 </w:t>
      </w:r>
      <w:r>
        <w:rPr>
          <w:sz w:val="28"/>
          <w:szCs w:val="28"/>
        </w:rPr>
        <w:drawing>
          <wp:inline distT="0" distB="0" distL="0" distR="0">
            <wp:extent cx="191135" cy="109220"/>
            <wp:effectExtent l="0" t="0" r="0" b="0"/>
            <wp:docPr id="299" name="图片 324" descr="del_ic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324" descr="del_ico_"/>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1135" cy="109220"/>
                    </a:xfrm>
                    <a:prstGeom prst="rect">
                      <a:avLst/>
                    </a:prstGeom>
                    <a:noFill/>
                    <a:ln>
                      <a:noFill/>
                    </a:ln>
                  </pic:spPr>
                </pic:pic>
              </a:graphicData>
            </a:graphic>
          </wp:inline>
        </w:drawing>
      </w:r>
      <w:r>
        <w:rPr>
          <w:rFonts w:hint="eastAsia"/>
          <w:sz w:val="28"/>
          <w:szCs w:val="28"/>
        </w:rPr>
        <w:t>删除暂态测量记录</w:t>
      </w:r>
      <w:bookmarkEnd w:id="104"/>
    </w:p>
    <w:p w14:paraId="4D4E1D52">
      <w:pPr>
        <w:pStyle w:val="24"/>
        <w:rPr>
          <w:rFonts w:hAnsi="宋体"/>
          <w:sz w:val="28"/>
          <w:szCs w:val="28"/>
        </w:rPr>
      </w:pPr>
      <w:r>
        <w:rPr>
          <w:rFonts w:hint="eastAsia" w:hAnsi="宋体"/>
          <w:sz w:val="28"/>
          <w:szCs w:val="28"/>
        </w:rPr>
        <w:t>删除图标</w:t>
      </w:r>
      <w:r>
        <w:rPr>
          <w:rFonts w:hAnsi="宋体"/>
          <w:b/>
          <w:sz w:val="28"/>
          <w:szCs w:val="28"/>
        </w:rPr>
        <w:drawing>
          <wp:inline distT="0" distB="0" distL="0" distR="0">
            <wp:extent cx="191135" cy="109220"/>
            <wp:effectExtent l="0" t="0" r="0" b="0"/>
            <wp:docPr id="300" name="图片 325" descr="del_ic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25" descr="del_ico_"/>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1135" cy="109220"/>
                    </a:xfrm>
                    <a:prstGeom prst="rect">
                      <a:avLst/>
                    </a:prstGeom>
                    <a:noFill/>
                    <a:ln>
                      <a:noFill/>
                    </a:ln>
                  </pic:spPr>
                </pic:pic>
              </a:graphicData>
            </a:graphic>
          </wp:inline>
        </w:drawing>
      </w:r>
      <w:r>
        <w:rPr>
          <w:rFonts w:hint="eastAsia" w:hAnsi="宋体"/>
          <w:sz w:val="28"/>
          <w:szCs w:val="28"/>
        </w:rPr>
        <w:t>只在显示暂态记录列表时才显示，按如下步骤删除：</w:t>
      </w:r>
    </w:p>
    <w:p w14:paraId="2AFC9D23">
      <w:pPr>
        <w:ind w:firstLine="3150" w:firstLineChars="1500"/>
        <w:rPr>
          <w:rFonts w:hAnsi="宋体"/>
        </w:rPr>
      </w:pPr>
      <w:r>
        <w:rPr>
          <w:rFonts w:hAnsi="宋体"/>
        </w:rPr>
        <w:drawing>
          <wp:inline distT="0" distB="0" distL="0" distR="0">
            <wp:extent cx="2210435" cy="1657985"/>
            <wp:effectExtent l="19050" t="19050" r="18415" b="18415"/>
            <wp:docPr id="301"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26"/>
                    <pic:cNvPicPr>
                      <a:picLocks noChangeAspect="1" noChangeArrowheads="1"/>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210646" cy="1657985"/>
                    </a:xfrm>
                    <a:prstGeom prst="rect">
                      <a:avLst/>
                    </a:prstGeom>
                    <a:noFill/>
                    <a:ln w="6350" cmpd="sng">
                      <a:solidFill>
                        <a:srgbClr val="000000"/>
                      </a:solidFill>
                      <a:miter lim="800000"/>
                      <a:headEnd/>
                      <a:tailEnd/>
                    </a:ln>
                    <a:effectLst/>
                  </pic:spPr>
                </pic:pic>
              </a:graphicData>
            </a:graphic>
          </wp:inline>
        </w:drawing>
      </w:r>
    </w:p>
    <w:p w14:paraId="77DD553B">
      <w:pPr>
        <w:ind w:firstLine="3360" w:firstLineChars="1200"/>
        <w:rPr>
          <w:rFonts w:hAnsi="宋体"/>
          <w:sz w:val="28"/>
          <w:szCs w:val="28"/>
        </w:rPr>
      </w:pPr>
      <w:r>
        <w:rPr>
          <w:rFonts w:hint="eastAsia" w:hAnsi="宋体"/>
          <w:sz w:val="28"/>
          <w:szCs w:val="28"/>
        </w:rPr>
        <w:t>图6-6 删除暂态测量记录</w:t>
      </w:r>
    </w:p>
    <w:p w14:paraId="3679F31D">
      <w:pPr>
        <w:pStyle w:val="24"/>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301625" cy="133350"/>
            <wp:effectExtent l="0" t="0" r="3175" b="0"/>
            <wp:docPr id="2387" name="图片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 name="图片 238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388" name="图片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 name="图片 238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键选择要删除的暂态记录，被选中记录以粗黑体字显示。</w:t>
      </w:r>
    </w:p>
    <w:p w14:paraId="2F5A5F99">
      <w:pPr>
        <w:pStyle w:val="24"/>
        <w:pageBreakBefore w:val="0"/>
        <w:widowControl w:val="0"/>
        <w:kinsoku/>
        <w:wordWrap/>
        <w:overflowPunct/>
        <w:topLinePunct w:val="0"/>
        <w:autoSpaceDE/>
        <w:autoSpaceDN/>
        <w:bidi w:val="0"/>
        <w:adjustRightInd/>
        <w:snapToGrid/>
        <w:spacing w:line="560" w:lineRule="exact"/>
        <w:ind w:left="840" w:leftChars="200" w:hanging="420" w:hangingChars="150"/>
        <w:textAlignment w:val="auto"/>
        <w:rPr>
          <w:rFonts w:hAnsi="宋体"/>
          <w:sz w:val="28"/>
          <w:szCs w:val="28"/>
        </w:rPr>
      </w:pPr>
      <w:r>
        <w:rPr>
          <w:rFonts w:hint="eastAsia" w:hAnsi="宋体"/>
          <w:sz w:val="28"/>
          <w:szCs w:val="28"/>
        </w:rPr>
        <w:t>★ 按</w:t>
      </w:r>
      <w:r>
        <w:rPr>
          <w:rFonts w:hAnsi="宋体"/>
          <w:sz w:val="28"/>
          <w:szCs w:val="28"/>
        </w:rPr>
        <w:drawing>
          <wp:inline distT="0" distB="0" distL="0" distR="0">
            <wp:extent cx="191135" cy="109220"/>
            <wp:effectExtent l="0" t="0" r="0" b="0"/>
            <wp:docPr id="304" name="图片 329" descr="del_ic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29" descr="del_ico_"/>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1135" cy="109220"/>
                    </a:xfrm>
                    <a:prstGeom prst="rect">
                      <a:avLst/>
                    </a:prstGeom>
                    <a:noFill/>
                    <a:ln>
                      <a:noFill/>
                    </a:ln>
                  </pic:spPr>
                </pic:pic>
              </a:graphicData>
            </a:graphic>
          </wp:inline>
        </w:drawing>
      </w:r>
      <w:r>
        <w:rPr>
          <w:rFonts w:hint="eastAsia" w:hAnsi="宋体"/>
          <w:sz w:val="28"/>
          <w:szCs w:val="28"/>
        </w:rPr>
        <w:t>对应的蓝色功能键准备删除，</w:t>
      </w:r>
      <w:r>
        <w:rPr>
          <w:rFonts w:hAnsi="宋体"/>
          <w:sz w:val="28"/>
          <w:szCs w:val="28"/>
        </w:rPr>
        <w:drawing>
          <wp:inline distT="0" distB="0" distL="0" distR="0">
            <wp:extent cx="191135" cy="109220"/>
            <wp:effectExtent l="0" t="0" r="0" b="0"/>
            <wp:docPr id="305" name="图片 330" descr="del_ic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30" descr="del_ico_"/>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1135" cy="109220"/>
                    </a:xfrm>
                    <a:prstGeom prst="rect">
                      <a:avLst/>
                    </a:prstGeom>
                    <a:noFill/>
                    <a:ln>
                      <a:noFill/>
                    </a:ln>
                  </pic:spPr>
                </pic:pic>
              </a:graphicData>
            </a:graphic>
          </wp:inline>
        </w:drawing>
      </w:r>
      <w:r>
        <w:rPr>
          <w:rFonts w:hint="eastAsia" w:hAnsi="宋体"/>
          <w:sz w:val="28"/>
          <w:szCs w:val="28"/>
        </w:rPr>
        <w:t>图标背景变黄为选择准备删除，这时再按</w:t>
      </w:r>
      <w:r>
        <w:rPr>
          <w:rFonts w:hAnsi="宋体"/>
          <w:sz w:val="28"/>
          <w:szCs w:val="28"/>
        </w:rPr>
        <w:drawing>
          <wp:inline distT="0" distB="0" distL="0" distR="0">
            <wp:extent cx="191135" cy="109220"/>
            <wp:effectExtent l="0" t="0" r="0" b="0"/>
            <wp:docPr id="306" name="图片 331" descr="del_ic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31" descr="del_ico_"/>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1135" cy="109220"/>
                    </a:xfrm>
                    <a:prstGeom prst="rect">
                      <a:avLst/>
                    </a:prstGeom>
                    <a:noFill/>
                    <a:ln>
                      <a:noFill/>
                    </a:ln>
                  </pic:spPr>
                </pic:pic>
              </a:graphicData>
            </a:graphic>
          </wp:inline>
        </w:drawing>
      </w:r>
      <w:r>
        <w:rPr>
          <w:rFonts w:hint="eastAsia" w:hAnsi="宋体"/>
          <w:sz w:val="28"/>
          <w:szCs w:val="28"/>
        </w:rPr>
        <w:t>对应的蓝色功能键或者</w:t>
      </w:r>
      <w:r>
        <w:rPr>
          <w:rFonts w:hAnsi="宋体"/>
          <w:sz w:val="28"/>
          <w:szCs w:val="28"/>
        </w:rPr>
        <w:drawing>
          <wp:inline distT="0" distB="0" distL="0" distR="0">
            <wp:extent cx="257810" cy="154305"/>
            <wp:effectExtent l="0" t="0" r="8890" b="0"/>
            <wp:docPr id="2400" name="图片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 name="图片 240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0328" cy="167387"/>
                    </a:xfrm>
                    <a:prstGeom prst="rect">
                      <a:avLst/>
                    </a:prstGeom>
                    <a:noFill/>
                    <a:ln>
                      <a:noFill/>
                    </a:ln>
                  </pic:spPr>
                </pic:pic>
              </a:graphicData>
            </a:graphic>
          </wp:inline>
        </w:drawing>
      </w:r>
      <w:r>
        <w:rPr>
          <w:rFonts w:hint="eastAsia" w:hAnsi="宋体"/>
          <w:sz w:val="28"/>
          <w:szCs w:val="28"/>
        </w:rPr>
        <w:t>键可取消删除状态。</w:t>
      </w:r>
    </w:p>
    <w:p w14:paraId="2E155FE8">
      <w:pPr>
        <w:pStyle w:val="24"/>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sz w:val="28"/>
          <w:szCs w:val="28"/>
        </w:rPr>
        <w:t>★ 在准备删除状态，按</w:t>
      </w:r>
      <w:r>
        <w:rPr>
          <w:rFonts w:hint="eastAsia" w:hAnsi="宋体"/>
          <w:sz w:val="28"/>
          <w:szCs w:val="28"/>
        </w:rPr>
        <w:drawing>
          <wp:inline distT="0" distB="0" distL="0" distR="0">
            <wp:extent cx="254000" cy="156845"/>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键确认删除光标指向的记录。</w:t>
      </w:r>
    </w:p>
    <w:p w14:paraId="3B174BE6">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2659DD15">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2B983386">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05" w:name="_Toc48644638"/>
      <w:r>
        <w:rPr>
          <w:rFonts w:hint="eastAsia"/>
          <w:sz w:val="28"/>
          <w:szCs w:val="28"/>
        </w:rPr>
        <w:t>6.3 启动电流模式</w:t>
      </w:r>
      <w:bookmarkEnd w:id="105"/>
    </w:p>
    <w:p w14:paraId="7C53DC4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启动电流模式可监测电气设备启动时的电流波形和电压波形，捕捉记录中有</w:t>
      </w:r>
      <w:r>
        <w:rPr>
          <w:rFonts w:hint="eastAsia" w:hAnsi="宋体"/>
          <w:b/>
          <w:sz w:val="28"/>
          <w:szCs w:val="28"/>
        </w:rPr>
        <w:t>RMS</w:t>
      </w:r>
      <w:r>
        <w:rPr>
          <w:rFonts w:hint="eastAsia" w:hAnsi="宋体"/>
          <w:sz w:val="28"/>
          <w:szCs w:val="28"/>
        </w:rPr>
        <w:t>和</w:t>
      </w:r>
      <w:r>
        <w:rPr>
          <w:rFonts w:hint="eastAsia" w:hAnsi="宋体"/>
          <w:b/>
          <w:sz w:val="28"/>
          <w:szCs w:val="28"/>
        </w:rPr>
        <w:t>PEAK</w:t>
      </w:r>
      <w:r>
        <w:rPr>
          <w:rFonts w:hint="eastAsia" w:hAnsi="宋体"/>
          <w:sz w:val="28"/>
          <w:szCs w:val="28"/>
        </w:rPr>
        <w:t>两个子菜单(见6.3.2)。</w:t>
      </w:r>
    </w:p>
    <w:p w14:paraId="47F5514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仪器只可储存一组启动电流波形捕捉图。</w:t>
      </w:r>
    </w:p>
    <w:p w14:paraId="14D70DFE">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06" w:name="_Toc48644639"/>
      <w:r>
        <w:rPr>
          <w:rFonts w:hint="eastAsia"/>
          <w:sz w:val="28"/>
          <w:szCs w:val="28"/>
        </w:rPr>
        <w:t xml:space="preserve">6.3.1 </w:t>
      </w:r>
      <w:r>
        <w:rPr>
          <w:sz w:val="28"/>
          <w:szCs w:val="28"/>
        </w:rPr>
        <w:drawing>
          <wp:inline distT="0" distB="0" distL="0" distR="0">
            <wp:extent cx="320675" cy="129540"/>
            <wp:effectExtent l="0" t="0" r="0" b="0"/>
            <wp:docPr id="309" name="图片 334" descr="save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34" descr="save_key_16x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20675" cy="129540"/>
                    </a:xfrm>
                    <a:prstGeom prst="rect">
                      <a:avLst/>
                    </a:prstGeom>
                    <a:noFill/>
                    <a:ln>
                      <a:noFill/>
                    </a:ln>
                  </pic:spPr>
                </pic:pic>
              </a:graphicData>
            </a:graphic>
          </wp:inline>
        </w:drawing>
      </w:r>
      <w:r>
        <w:rPr>
          <w:rFonts w:hint="eastAsia"/>
          <w:sz w:val="28"/>
          <w:szCs w:val="28"/>
        </w:rPr>
        <w:t>捕捉排程</w:t>
      </w:r>
      <w:bookmarkEnd w:id="106"/>
    </w:p>
    <w:p w14:paraId="3059691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按如下步骤进行启动电流捕捉排程：</w:t>
      </w:r>
    </w:p>
    <w:p w14:paraId="0DA3CAF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按</w:t>
      </w:r>
      <w:r>
        <w:rPr>
          <w:rFonts w:hAnsi="宋体"/>
          <w:sz w:val="28"/>
          <w:szCs w:val="28"/>
        </w:rPr>
        <w:drawing>
          <wp:inline distT="0" distB="0" distL="0" distR="0">
            <wp:extent cx="320675" cy="129540"/>
            <wp:effectExtent l="0" t="0" r="0" b="0"/>
            <wp:docPr id="310" name="图片 335" descr="save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35" descr="save_key_16x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20675" cy="129540"/>
                    </a:xfrm>
                    <a:prstGeom prst="rect">
                      <a:avLst/>
                    </a:prstGeom>
                    <a:noFill/>
                    <a:ln>
                      <a:noFill/>
                    </a:ln>
                  </pic:spPr>
                </pic:pic>
              </a:graphicData>
            </a:graphic>
          </wp:inline>
        </w:drawing>
      </w:r>
      <w:r>
        <w:rPr>
          <w:rFonts w:hint="eastAsia" w:hAnsi="宋体"/>
          <w:sz w:val="28"/>
          <w:szCs w:val="28"/>
        </w:rPr>
        <w:t>键进入对应菜单显示捕捉排程屏幕。</w:t>
      </w:r>
    </w:p>
    <w:p w14:paraId="48CA11B9">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Ansi="宋体"/>
          <w:sz w:val="28"/>
          <w:szCs w:val="28"/>
        </w:rPr>
        <mc:AlternateContent>
          <mc:Choice Requires="wpg">
            <w:drawing>
              <wp:anchor distT="0" distB="0" distL="114300" distR="114300" simplePos="0" relativeHeight="251662336" behindDoc="0" locked="0" layoutInCell="1" allowOverlap="1">
                <wp:simplePos x="0" y="0"/>
                <wp:positionH relativeFrom="column">
                  <wp:posOffset>286385</wp:posOffset>
                </wp:positionH>
                <wp:positionV relativeFrom="paragraph">
                  <wp:posOffset>107950</wp:posOffset>
                </wp:positionV>
                <wp:extent cx="5490845" cy="1838325"/>
                <wp:effectExtent l="0" t="0" r="0" b="9525"/>
                <wp:wrapNone/>
                <wp:docPr id="194" name="组合 194"/>
                <wp:cNvGraphicFramePr/>
                <a:graphic xmlns:a="http://schemas.openxmlformats.org/drawingml/2006/main">
                  <a:graphicData uri="http://schemas.microsoft.com/office/word/2010/wordprocessingGroup">
                    <wpg:wgp>
                      <wpg:cNvGrpSpPr/>
                      <wpg:grpSpPr>
                        <a:xfrm>
                          <a:off x="0" y="0"/>
                          <a:ext cx="5490569" cy="1838463"/>
                          <a:chOff x="0" y="0"/>
                          <a:chExt cx="5490569" cy="1838463"/>
                        </a:xfrm>
                      </wpg:grpSpPr>
                      <wps:wsp>
                        <wps:cNvPr id="2004" name="Text Box 46"/>
                        <wps:cNvSpPr txBox="1">
                          <a:spLocks noChangeArrowheads="1"/>
                        </wps:cNvSpPr>
                        <wps:spPr bwMode="auto">
                          <a:xfrm>
                            <a:off x="818984" y="0"/>
                            <a:ext cx="709295" cy="260350"/>
                          </a:xfrm>
                          <a:prstGeom prst="rect">
                            <a:avLst/>
                          </a:prstGeom>
                          <a:solidFill>
                            <a:srgbClr val="FFFFFF"/>
                          </a:solidFill>
                          <a:ln>
                            <a:noFill/>
                          </a:ln>
                        </wps:spPr>
                        <wps:txbx>
                          <w:txbxContent>
                            <w:p w14:paraId="575795AC">
                              <w:pPr>
                                <w:rPr>
                                  <w:sz w:val="18"/>
                                  <w:szCs w:val="18"/>
                                </w:rPr>
                              </w:pPr>
                              <w:r>
                                <w:rPr>
                                  <w:rFonts w:hint="eastAsia"/>
                                  <w:sz w:val="18"/>
                                  <w:szCs w:val="18"/>
                                </w:rPr>
                                <w:t>当前模式</w:t>
                              </w:r>
                            </w:p>
                          </w:txbxContent>
                        </wps:txbx>
                        <wps:bodyPr rot="0" vert="horz" wrap="square" lIns="91440" tIns="45720" rIns="91440" bIns="45720" anchor="t" anchorCtr="0" upright="1">
                          <a:noAutofit/>
                        </wps:bodyPr>
                      </wps:wsp>
                      <wps:wsp>
                        <wps:cNvPr id="2003" name="Text Box 45"/>
                        <wps:cNvSpPr txBox="1">
                          <a:spLocks noChangeArrowheads="1"/>
                        </wps:cNvSpPr>
                        <wps:spPr bwMode="auto">
                          <a:xfrm>
                            <a:off x="4222142" y="389614"/>
                            <a:ext cx="1159510" cy="260350"/>
                          </a:xfrm>
                          <a:prstGeom prst="rect">
                            <a:avLst/>
                          </a:prstGeom>
                          <a:solidFill>
                            <a:srgbClr val="FFFFFF"/>
                          </a:solidFill>
                          <a:ln>
                            <a:noFill/>
                          </a:ln>
                        </wps:spPr>
                        <wps:txbx>
                          <w:txbxContent>
                            <w:p w14:paraId="0C10B1E3">
                              <w:pPr>
                                <w:rPr>
                                  <w:sz w:val="18"/>
                                  <w:szCs w:val="18"/>
                                </w:rPr>
                              </w:pPr>
                              <w:r>
                                <w:rPr>
                                  <w:rFonts w:hint="eastAsia"/>
                                  <w:sz w:val="18"/>
                                  <w:szCs w:val="18"/>
                                </w:rPr>
                                <w:t>捕捉开始阀值设定</w:t>
                              </w:r>
                            </w:p>
                          </w:txbxContent>
                        </wps:txbx>
                        <wps:bodyPr rot="0" vert="horz" wrap="square" lIns="91440" tIns="45720" rIns="91440" bIns="45720" anchor="t" anchorCtr="0" upright="1">
                          <a:noAutofit/>
                        </wps:bodyPr>
                      </wps:wsp>
                      <wps:wsp>
                        <wps:cNvPr id="2002" name="Text Box 44"/>
                        <wps:cNvSpPr txBox="1">
                          <a:spLocks noChangeArrowheads="1"/>
                        </wps:cNvSpPr>
                        <wps:spPr bwMode="auto">
                          <a:xfrm>
                            <a:off x="4230094" y="652007"/>
                            <a:ext cx="923925" cy="229235"/>
                          </a:xfrm>
                          <a:prstGeom prst="rect">
                            <a:avLst/>
                          </a:prstGeom>
                          <a:solidFill>
                            <a:srgbClr val="FFFFFF"/>
                          </a:solidFill>
                          <a:ln>
                            <a:noFill/>
                          </a:ln>
                        </wps:spPr>
                        <wps:txbx>
                          <w:txbxContent>
                            <w:p w14:paraId="2A12FB7E">
                              <w:pPr>
                                <w:spacing w:line="0" w:lineRule="atLeast"/>
                                <w:rPr>
                                  <w:sz w:val="18"/>
                                  <w:szCs w:val="18"/>
                                </w:rPr>
                              </w:pPr>
                              <w:r>
                                <w:rPr>
                                  <w:rFonts w:hint="eastAsia"/>
                                  <w:sz w:val="18"/>
                                  <w:szCs w:val="18"/>
                                </w:rPr>
                                <w:t>触发通道选择</w:t>
                              </w:r>
                            </w:p>
                          </w:txbxContent>
                        </wps:txbx>
                        <wps:bodyPr rot="0" vert="horz" wrap="square" lIns="91440" tIns="45720" rIns="91440" bIns="45720" anchor="t" anchorCtr="0" upright="1">
                          <a:noAutofit/>
                        </wps:bodyPr>
                      </wps:wsp>
                      <pic:pic xmlns:pic="http://schemas.openxmlformats.org/drawingml/2006/picture">
                        <pic:nvPicPr>
                          <pic:cNvPr id="2008" name="Picture 50"/>
                          <pic:cNvPicPr>
                            <a:picLocks noChangeAspect="1"/>
                          </pic:cNvPicPr>
                        </pic:nvPicPr>
                        <pic:blipFill>
                          <a:blip r:embed="rId144" cstate="print">
                            <a:extLst>
                              <a:ext uri="{28A0092B-C50C-407E-A947-70E740481C1C}">
                                <a14:useLocalDpi xmlns:a14="http://schemas.microsoft.com/office/drawing/2010/main" val="0"/>
                              </a:ext>
                            </a:extLst>
                          </a:blip>
                          <a:stretch>
                            <a:fillRect/>
                          </a:stretch>
                        </pic:blipFill>
                        <pic:spPr>
                          <a:xfrm>
                            <a:off x="1752434" y="66758"/>
                            <a:ext cx="2253615" cy="1689735"/>
                          </a:xfrm>
                          <a:prstGeom prst="rect">
                            <a:avLst/>
                          </a:prstGeom>
                          <a:noFill/>
                          <a:ln w="6350">
                            <a:solidFill>
                              <a:srgbClr val="000000"/>
                            </a:solidFill>
                            <a:miter lim="800000"/>
                            <a:headEnd/>
                            <a:tailEnd/>
                          </a:ln>
                        </pic:spPr>
                      </pic:pic>
                      <wps:wsp>
                        <wps:cNvPr id="2010" name="AutoShape 52"/>
                        <wps:cNvCnPr>
                          <a:cxnSpLocks noChangeShapeType="1"/>
                        </wps:cNvCnPr>
                        <wps:spPr bwMode="auto">
                          <a:xfrm>
                            <a:off x="1439186" y="127221"/>
                            <a:ext cx="314325" cy="0"/>
                          </a:xfrm>
                          <a:prstGeom prst="straightConnector1">
                            <a:avLst/>
                          </a:prstGeom>
                          <a:noFill/>
                          <a:ln w="12700">
                            <a:solidFill>
                              <a:srgbClr val="E36C0A"/>
                            </a:solidFill>
                            <a:round/>
                          </a:ln>
                        </wps:spPr>
                        <wps:bodyPr/>
                      </wps:wsp>
                      <wps:wsp>
                        <wps:cNvPr id="2009" name="AutoShape 51"/>
                        <wps:cNvCnPr>
                          <a:cxnSpLocks noChangeShapeType="1"/>
                        </wps:cNvCnPr>
                        <wps:spPr bwMode="auto">
                          <a:xfrm>
                            <a:off x="3466768" y="548640"/>
                            <a:ext cx="756285" cy="0"/>
                          </a:xfrm>
                          <a:prstGeom prst="straightConnector1">
                            <a:avLst/>
                          </a:prstGeom>
                          <a:noFill/>
                          <a:ln w="12700">
                            <a:solidFill>
                              <a:srgbClr val="E36C0A"/>
                            </a:solidFill>
                            <a:round/>
                          </a:ln>
                        </wps:spPr>
                        <wps:bodyPr/>
                      </wps:wsp>
                      <wps:wsp>
                        <wps:cNvPr id="2007" name="Text Box 49"/>
                        <wps:cNvSpPr txBox="1">
                          <a:spLocks noChangeArrowheads="1"/>
                        </wps:cNvSpPr>
                        <wps:spPr bwMode="auto">
                          <a:xfrm>
                            <a:off x="4222142" y="842838"/>
                            <a:ext cx="880745" cy="260350"/>
                          </a:xfrm>
                          <a:prstGeom prst="rect">
                            <a:avLst/>
                          </a:prstGeom>
                          <a:solidFill>
                            <a:srgbClr val="FFFFFF"/>
                          </a:solidFill>
                          <a:ln>
                            <a:noFill/>
                          </a:ln>
                        </wps:spPr>
                        <wps:txbx>
                          <w:txbxContent>
                            <w:p w14:paraId="281F8566">
                              <w:pPr>
                                <w:rPr>
                                  <w:sz w:val="18"/>
                                  <w:szCs w:val="18"/>
                                </w:rPr>
                              </w:pPr>
                              <w:r>
                                <w:rPr>
                                  <w:rFonts w:hint="eastAsia"/>
                                  <w:sz w:val="18"/>
                                  <w:szCs w:val="18"/>
                                </w:rPr>
                                <w:t>告警回差选择</w:t>
                              </w:r>
                            </w:p>
                          </w:txbxContent>
                        </wps:txbx>
                        <wps:bodyPr rot="0" vert="horz" wrap="square" lIns="91440" tIns="45720" rIns="91440" bIns="45720" anchor="t" anchorCtr="0" upright="1">
                          <a:noAutofit/>
                        </wps:bodyPr>
                      </wps:wsp>
                      <wps:wsp>
                        <wps:cNvPr id="2013" name="AutoShape 55"/>
                        <wps:cNvCnPr>
                          <a:cxnSpLocks noChangeShapeType="1"/>
                        </wps:cNvCnPr>
                        <wps:spPr bwMode="auto">
                          <a:xfrm>
                            <a:off x="3164619" y="763325"/>
                            <a:ext cx="1059815" cy="0"/>
                          </a:xfrm>
                          <a:prstGeom prst="straightConnector1">
                            <a:avLst/>
                          </a:prstGeom>
                          <a:noFill/>
                          <a:ln w="12700">
                            <a:solidFill>
                              <a:srgbClr val="E36C0A"/>
                            </a:solidFill>
                            <a:round/>
                          </a:ln>
                        </wps:spPr>
                        <wps:bodyPr/>
                      </wps:wsp>
                      <wps:wsp>
                        <wps:cNvPr id="2011" name="AutoShape 53"/>
                        <wps:cNvCnPr>
                          <a:cxnSpLocks noChangeShapeType="1"/>
                        </wps:cNvCnPr>
                        <wps:spPr bwMode="auto">
                          <a:xfrm>
                            <a:off x="3164619" y="978010"/>
                            <a:ext cx="1059815" cy="0"/>
                          </a:xfrm>
                          <a:prstGeom prst="straightConnector1">
                            <a:avLst/>
                          </a:prstGeom>
                          <a:noFill/>
                          <a:ln w="12700">
                            <a:solidFill>
                              <a:srgbClr val="E36C0A"/>
                            </a:solidFill>
                            <a:round/>
                          </a:ln>
                        </wps:spPr>
                        <wps:bodyPr/>
                      </wps:wsp>
                      <wps:wsp>
                        <wps:cNvPr id="2005" name="Text Box 47"/>
                        <wps:cNvSpPr txBox="1">
                          <a:spLocks noChangeArrowheads="1"/>
                        </wps:cNvSpPr>
                        <wps:spPr bwMode="auto">
                          <a:xfrm>
                            <a:off x="4222142" y="1105231"/>
                            <a:ext cx="1159510" cy="235585"/>
                          </a:xfrm>
                          <a:prstGeom prst="rect">
                            <a:avLst/>
                          </a:prstGeom>
                          <a:solidFill>
                            <a:srgbClr val="FFFFFF"/>
                          </a:solidFill>
                          <a:ln>
                            <a:noFill/>
                          </a:ln>
                        </wps:spPr>
                        <wps:txbx>
                          <w:txbxContent>
                            <w:p w14:paraId="6FF0962B">
                              <w:pPr>
                                <w:spacing w:line="0" w:lineRule="atLeast"/>
                                <w:rPr>
                                  <w:sz w:val="18"/>
                                  <w:szCs w:val="18"/>
                                </w:rPr>
                              </w:pPr>
                              <w:r>
                                <w:rPr>
                                  <w:rFonts w:hint="eastAsia"/>
                                  <w:sz w:val="18"/>
                                  <w:szCs w:val="18"/>
                                </w:rPr>
                                <w:t>捕捉开始时间设定</w:t>
                              </w:r>
                            </w:p>
                          </w:txbxContent>
                        </wps:txbx>
                        <wps:bodyPr rot="0" vert="horz" wrap="square" lIns="91440" tIns="45720" rIns="91440" bIns="45720" anchor="t" anchorCtr="0" upright="1">
                          <a:noAutofit/>
                        </wps:bodyPr>
                      </wps:wsp>
                      <wps:wsp>
                        <wps:cNvPr id="2016" name="AutoShape 58"/>
                        <wps:cNvCnPr>
                          <a:cxnSpLocks noChangeShapeType="1"/>
                        </wps:cNvCnPr>
                        <wps:spPr bwMode="auto">
                          <a:xfrm>
                            <a:off x="1399429" y="1248355"/>
                            <a:ext cx="1619885" cy="336550"/>
                          </a:xfrm>
                          <a:prstGeom prst="straightConnector1">
                            <a:avLst/>
                          </a:prstGeom>
                          <a:noFill/>
                          <a:ln w="12700">
                            <a:solidFill>
                              <a:srgbClr val="E36C0A"/>
                            </a:solidFill>
                            <a:round/>
                          </a:ln>
                        </wps:spPr>
                        <wps:bodyPr/>
                      </wps:wsp>
                      <wps:wsp>
                        <wps:cNvPr id="2012" name="AutoShape 54"/>
                        <wps:cNvCnPr>
                          <a:cxnSpLocks noChangeShapeType="1"/>
                        </wps:cNvCnPr>
                        <wps:spPr bwMode="auto">
                          <a:xfrm>
                            <a:off x="3570135" y="1200647"/>
                            <a:ext cx="648970" cy="0"/>
                          </a:xfrm>
                          <a:prstGeom prst="straightConnector1">
                            <a:avLst/>
                          </a:prstGeom>
                          <a:noFill/>
                          <a:ln w="12700">
                            <a:solidFill>
                              <a:srgbClr val="E36C0A"/>
                            </a:solidFill>
                            <a:round/>
                          </a:ln>
                        </wps:spPr>
                        <wps:bodyPr/>
                      </wps:wsp>
                      <wps:wsp>
                        <wps:cNvPr id="2014" name="AutoShape 56"/>
                        <wps:cNvCnPr>
                          <a:cxnSpLocks noChangeShapeType="1"/>
                        </wps:cNvCnPr>
                        <wps:spPr bwMode="auto">
                          <a:xfrm>
                            <a:off x="3935895" y="1677725"/>
                            <a:ext cx="288290" cy="635"/>
                          </a:xfrm>
                          <a:prstGeom prst="straightConnector1">
                            <a:avLst/>
                          </a:prstGeom>
                          <a:noFill/>
                          <a:ln w="12700">
                            <a:solidFill>
                              <a:srgbClr val="E36C0A"/>
                            </a:solidFill>
                            <a:round/>
                          </a:ln>
                        </wps:spPr>
                        <wps:bodyPr/>
                      </wps:wsp>
                      <wps:wsp>
                        <wps:cNvPr id="2006" name="Text Box 48"/>
                        <wps:cNvSpPr txBox="1">
                          <a:spLocks noChangeArrowheads="1"/>
                        </wps:cNvSpPr>
                        <wps:spPr bwMode="auto">
                          <a:xfrm>
                            <a:off x="4230094" y="1542553"/>
                            <a:ext cx="1260475" cy="295910"/>
                          </a:xfrm>
                          <a:prstGeom prst="rect">
                            <a:avLst/>
                          </a:prstGeom>
                          <a:solidFill>
                            <a:srgbClr val="FFFFFF"/>
                          </a:solidFill>
                          <a:ln>
                            <a:noFill/>
                          </a:ln>
                        </wps:spPr>
                        <wps:txbx>
                          <w:txbxContent>
                            <w:p w14:paraId="703D8EB5">
                              <w:pPr>
                                <w:rPr>
                                  <w:sz w:val="18"/>
                                  <w:szCs w:val="18"/>
                                </w:rPr>
                              </w:pPr>
                              <w:r>
                                <w:rPr>
                                  <w:rFonts w:hint="eastAsia" w:ascii="黑体" w:eastAsia="黑体"/>
                                  <w:b/>
                                  <w:sz w:val="18"/>
                                  <w:szCs w:val="18"/>
                                </w:rPr>
                                <w:t>OK</w:t>
                              </w:r>
                              <w:r>
                                <w:rPr>
                                  <w:rFonts w:hint="eastAsia"/>
                                  <w:sz w:val="18"/>
                                  <w:szCs w:val="18"/>
                                </w:rPr>
                                <w:t>：确认并开始捕捉</w:t>
                              </w:r>
                            </w:p>
                          </w:txbxContent>
                        </wps:txbx>
                        <wps:bodyPr rot="0" vert="horz" wrap="square" lIns="91440" tIns="45720" rIns="91440" bIns="45720" anchor="t" anchorCtr="0" upright="1">
                          <a:noAutofit/>
                        </wps:bodyPr>
                      </wps:wsp>
                      <wps:wsp>
                        <wps:cNvPr id="2015" name="Text Box 57"/>
                        <wps:cNvSpPr txBox="1">
                          <a:spLocks noChangeArrowheads="1"/>
                        </wps:cNvSpPr>
                        <wps:spPr bwMode="auto">
                          <a:xfrm>
                            <a:off x="0" y="1105231"/>
                            <a:ext cx="1435735" cy="476885"/>
                          </a:xfrm>
                          <a:prstGeom prst="rect">
                            <a:avLst/>
                          </a:prstGeom>
                          <a:solidFill>
                            <a:srgbClr val="FFFFFF"/>
                          </a:solidFill>
                          <a:ln>
                            <a:noFill/>
                          </a:ln>
                        </wps:spPr>
                        <wps:txbx>
                          <w:txbxContent>
                            <w:p w14:paraId="7A88A82C">
                              <w:pPr>
                                <w:rPr>
                                  <w:rFonts w:hAnsi="宋体"/>
                                  <w:sz w:val="18"/>
                                  <w:szCs w:val="18"/>
                                </w:rPr>
                              </w:pPr>
                              <w:r>
                                <w:rPr>
                                  <w:rFonts w:hAnsi="宋体"/>
                                  <w:b/>
                                </w:rPr>
                                <w:drawing>
                                  <wp:inline distT="0" distB="0" distL="0" distR="0">
                                    <wp:extent cx="191135" cy="109220"/>
                                    <wp:effectExtent l="0" t="0" r="0" b="0"/>
                                    <wp:docPr id="660" name="图片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图片 6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91135" cy="109220"/>
                                            </a:xfrm>
                                            <a:prstGeom prst="rect">
                                              <a:avLst/>
                                            </a:prstGeom>
                                            <a:noFill/>
                                            <a:ln>
                                              <a:noFill/>
                                            </a:ln>
                                          </pic:spPr>
                                        </pic:pic>
                                      </a:graphicData>
                                    </a:graphic>
                                  </wp:inline>
                                </w:drawing>
                              </w:r>
                              <w:r>
                                <w:rPr>
                                  <w:rFonts w:hint="eastAsia" w:hAnsi="宋体"/>
                                  <w:b/>
                                </w:rPr>
                                <w:t>：</w:t>
                              </w:r>
                              <w:r>
                                <w:rPr>
                                  <w:rFonts w:hint="eastAsia" w:hAnsi="宋体"/>
                                  <w:sz w:val="18"/>
                                  <w:szCs w:val="18"/>
                                </w:rPr>
                                <w:t>打开已完成捕捉的启动电流记录</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2.55pt;margin-top:8.5pt;height:144.75pt;width:432.35pt;z-index:251662336;mso-width-relative:page;mso-height-relative:page;" coordsize="5490569,1838463" o:gfxdata="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">
                <o:lock v:ext="edit" aspectratio="f"/>
                <v:shape id="Text Box 46" o:spid="_x0000_s1026" o:spt="202" type="#_x0000_t202" style="position:absolute;left:818984;top:0;height:260350;width:709295;" fillcolor="#FFFFFF" filled="t" stroked="f" coordsize="21600,21600" o:gfxdata="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O6uAS5AAAA3Q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575795AC">
                        <w:pPr>
                          <w:rPr>
                            <w:sz w:val="18"/>
                            <w:szCs w:val="18"/>
                          </w:rPr>
                        </w:pPr>
                        <w:r>
                          <w:rPr>
                            <w:rFonts w:hint="eastAsia"/>
                            <w:sz w:val="18"/>
                            <w:szCs w:val="18"/>
                          </w:rPr>
                          <w:t>当前模式</w:t>
                        </w:r>
                      </w:p>
                    </w:txbxContent>
                  </v:textbox>
                </v:shape>
                <v:shape id="Text Box 45" o:spid="_x0000_s1026" o:spt="202" type="#_x0000_t202" style="position:absolute;left:4222142;top:389614;height:260350;width:1159510;" fillcolor="#FFFFFF" filled="t" stroked="f" coordsize="21600,21600" o:gfxdata="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TIHC5AAAA3Q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0C10B1E3">
                        <w:pPr>
                          <w:rPr>
                            <w:sz w:val="18"/>
                            <w:szCs w:val="18"/>
                          </w:rPr>
                        </w:pPr>
                        <w:r>
                          <w:rPr>
                            <w:rFonts w:hint="eastAsia"/>
                            <w:sz w:val="18"/>
                            <w:szCs w:val="18"/>
                          </w:rPr>
                          <w:t>捕捉开始阀值设定</w:t>
                        </w:r>
                      </w:p>
                    </w:txbxContent>
                  </v:textbox>
                </v:shape>
                <v:shape id="Text Box 44" o:spid="_x0000_s1026" o:spt="202" type="#_x0000_t202" style="position:absolute;left:4230094;top:652007;height:229235;width:923925;" fillcolor="#FFFFFF" filled="t" stroked="f" coordsize="21600,21600" o:gfxdata="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Mfheu5AAAA3Q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2A12FB7E">
                        <w:pPr>
                          <w:spacing w:line="0" w:lineRule="atLeast"/>
                          <w:rPr>
                            <w:sz w:val="18"/>
                            <w:szCs w:val="18"/>
                          </w:rPr>
                        </w:pPr>
                        <w:r>
                          <w:rPr>
                            <w:rFonts w:hint="eastAsia"/>
                            <w:sz w:val="18"/>
                            <w:szCs w:val="18"/>
                          </w:rPr>
                          <w:t>触发通道选择</w:t>
                        </w:r>
                      </w:p>
                    </w:txbxContent>
                  </v:textbox>
                </v:shape>
                <v:shape id="Picture 50" o:spid="_x0000_s1026" o:spt="75" type="#_x0000_t75" style="position:absolute;left:1752434;top:66758;height:1689735;width:2253615;" filled="f" o:preferrelative="t" stroked="t" coordsize="21600,21600" o:gfxdata="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6wvw&#10;wAAAAN0AAAAPAAAAAAAAAAEAIAAAACIAAABkcnMvZG93bnJldi54bWxQSwECFAAUAAAACACHTuJA&#10;My8FnjsAAAA5AAAAEAAAAAAAAAABACAAAAAPAQAAZHJzL3NoYXBleG1sLnhtbFBLBQYAAAAABgAG&#10;AFsBAAC5AwAAAAA=&#10;">
                  <v:fill on="f" focussize="0,0"/>
                  <v:stroke weight="0.5pt" color="#000000" miterlimit="8" joinstyle="miter"/>
                  <v:imagedata r:id="rId144" o:title=""/>
                  <o:lock v:ext="edit" aspectratio="t"/>
                </v:shape>
                <v:shape id="AutoShape 52" o:spid="_x0000_s1026" o:spt="32" type="#_x0000_t32" style="position:absolute;left:1439186;top:127221;height:0;width:314325;" filled="f" stroked="t" coordsize="21600,21600" o:gfxdata="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2GNj7gAAADdAAAA&#10;DwAAAAAAAAABACAAAAAiAAAAZHJzL2Rvd25yZXYueG1sUEsBAhQAFAAAAAgAh07iQDMvBZ47AAAA&#10;OQAAABAAAAAAAAAAAQAgAAAABwEAAGRycy9zaGFwZXhtbC54bWxQSwUGAAAAAAYABgBbAQAAsQMA&#10;AAAA&#10;">
                  <v:fill on="f" focussize="0,0"/>
                  <v:stroke weight="1pt" color="#E36C0A" joinstyle="round"/>
                  <v:imagedata o:title=""/>
                  <o:lock v:ext="edit" aspectratio="f"/>
                </v:shape>
                <v:shape id="AutoShape 51" o:spid="_x0000_s1026" o:spt="32" type="#_x0000_t32" style="position:absolute;left:3466768;top:548640;height:0;width:756285;" filled="f" stroked="t" coordsize="21600,21600" o:gfxdata="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Css+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Text Box 49" o:spid="_x0000_s1026" o:spt="202" type="#_x0000_t202" style="position:absolute;left:4222142;top:842838;height:260350;width:880745;" fillcolor="#FFFFFF" filled="t" stroked="f" coordsize="21600,21600" o:gfxdata="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NoJnO5AAAA3Q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281F8566">
                        <w:pPr>
                          <w:rPr>
                            <w:sz w:val="18"/>
                            <w:szCs w:val="18"/>
                          </w:rPr>
                        </w:pPr>
                        <w:r>
                          <w:rPr>
                            <w:rFonts w:hint="eastAsia"/>
                            <w:sz w:val="18"/>
                            <w:szCs w:val="18"/>
                          </w:rPr>
                          <w:t>告警回差选择</w:t>
                        </w:r>
                      </w:p>
                    </w:txbxContent>
                  </v:textbox>
                </v:shape>
                <v:shape id="AutoShape 55" o:spid="_x0000_s1026" o:spt="32" type="#_x0000_t32" style="position:absolute;left:3164619;top:763325;height:0;width:1059815;" filled="f" stroked="t" coordsize="21600,21600" o:gfxdata="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sxP4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AutoShape 53" o:spid="_x0000_s1026" o:spt="32" type="#_x0000_t32" style="position:absolute;left:3164619;top:978010;height:0;width:1059815;" filled="f" stroked="t" coordsize="21600,21600" o:gfxdata="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tKBS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Text Box 47" o:spid="_x0000_s1026" o:spt="202" type="#_x0000_t202" style="position:absolute;left:4222142;top:1105231;height:235585;width:1159510;" fillcolor="#FFFFFF" filled="t" stroked="f" coordsize="21600,21600" o:gfxdata="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z2HZ+5AAAA3Q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6FF0962B">
                        <w:pPr>
                          <w:spacing w:line="0" w:lineRule="atLeast"/>
                          <w:rPr>
                            <w:sz w:val="18"/>
                            <w:szCs w:val="18"/>
                          </w:rPr>
                        </w:pPr>
                        <w:r>
                          <w:rPr>
                            <w:rFonts w:hint="eastAsia"/>
                            <w:sz w:val="18"/>
                            <w:szCs w:val="18"/>
                          </w:rPr>
                          <w:t>捕捉开始时间设定</w:t>
                        </w:r>
                      </w:p>
                    </w:txbxContent>
                  </v:textbox>
                </v:shape>
                <v:shape id="AutoShape 58" o:spid="_x0000_s1026" o:spt="32" type="#_x0000_t32" style="position:absolute;left:1399429;top:1248355;height:336550;width:1619885;" filled="f" stroked="t" coordsize="21600,21600" o:gfxdata="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EsGC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54" o:spid="_x0000_s1026" o:spt="32" type="#_x0000_t32" style="position:absolute;left:3570135;top:1200647;height:0;width:648970;" filled="f" stroked="t" coordsize="21600,21600" o:gfxdata="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tmO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56" o:spid="_x0000_s1026" o:spt="32" type="#_x0000_t32" style="position:absolute;left:3935895;top:1677725;height:635;width:288290;" filled="f" stroked="t" coordsize="21600,21600" o:gfxdata="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ai4y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Text Box 48" o:spid="_x0000_s1026" o:spt="202" type="#_x0000_t202" style="position:absolute;left:4230094;top:1542553;height:295910;width:1260475;" fillcolor="#FFFFFF" filled="t" stroked="f" coordsize="21600,21600" o:gfxdata="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CSD6L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703D8EB5">
                        <w:pPr>
                          <w:rPr>
                            <w:sz w:val="18"/>
                            <w:szCs w:val="18"/>
                          </w:rPr>
                        </w:pPr>
                        <w:r>
                          <w:rPr>
                            <w:rFonts w:hint="eastAsia" w:ascii="黑体" w:eastAsia="黑体"/>
                            <w:b/>
                            <w:sz w:val="18"/>
                            <w:szCs w:val="18"/>
                          </w:rPr>
                          <w:t>OK</w:t>
                        </w:r>
                        <w:r>
                          <w:rPr>
                            <w:rFonts w:hint="eastAsia"/>
                            <w:sz w:val="18"/>
                            <w:szCs w:val="18"/>
                          </w:rPr>
                          <w:t>：确认并开始捕捉</w:t>
                        </w:r>
                      </w:p>
                    </w:txbxContent>
                  </v:textbox>
                </v:shape>
                <v:shape id="Text Box 57" o:spid="_x0000_s1026" o:spt="202" type="#_x0000_t202" style="position:absolute;left:0;top:1105231;height:476885;width:1435735;" fillcolor="#FFFFFF" filled="t" stroked="f" coordsize="21600,21600" o:gfxdata="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vi0K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7A88A82C">
                        <w:pPr>
                          <w:rPr>
                            <w:rFonts w:hAnsi="宋体"/>
                            <w:sz w:val="18"/>
                            <w:szCs w:val="18"/>
                          </w:rPr>
                        </w:pPr>
                        <w:r>
                          <w:rPr>
                            <w:rFonts w:hAnsi="宋体"/>
                            <w:b/>
                          </w:rPr>
                          <w:drawing>
                            <wp:inline distT="0" distB="0" distL="0" distR="0">
                              <wp:extent cx="191135" cy="109220"/>
                              <wp:effectExtent l="0" t="0" r="0" b="0"/>
                              <wp:docPr id="660" name="图片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图片 6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91135" cy="109220"/>
                                      </a:xfrm>
                                      <a:prstGeom prst="rect">
                                        <a:avLst/>
                                      </a:prstGeom>
                                      <a:noFill/>
                                      <a:ln>
                                        <a:noFill/>
                                      </a:ln>
                                    </pic:spPr>
                                  </pic:pic>
                                </a:graphicData>
                              </a:graphic>
                            </wp:inline>
                          </w:drawing>
                        </w:r>
                        <w:r>
                          <w:rPr>
                            <w:rFonts w:hint="eastAsia" w:hAnsi="宋体"/>
                            <w:b/>
                          </w:rPr>
                          <w:t>：</w:t>
                        </w:r>
                        <w:r>
                          <w:rPr>
                            <w:rFonts w:hint="eastAsia" w:hAnsi="宋体"/>
                            <w:sz w:val="18"/>
                            <w:szCs w:val="18"/>
                          </w:rPr>
                          <w:t>打开已完成捕捉的启动电流记录</w:t>
                        </w:r>
                      </w:p>
                    </w:txbxContent>
                  </v:textbox>
                </v:shape>
              </v:group>
            </w:pict>
          </mc:Fallback>
        </mc:AlternateContent>
      </w:r>
    </w:p>
    <w:p w14:paraId="5A048E66">
      <w:pPr>
        <w:ind w:left="6195" w:hanging="6195" w:hangingChars="2950"/>
        <w:rPr>
          <w:rFonts w:hAnsi="宋体"/>
        </w:rPr>
      </w:pPr>
    </w:p>
    <w:p w14:paraId="2284262C">
      <w:pPr>
        <w:ind w:left="6195" w:hanging="6195" w:hangingChars="2950"/>
        <w:rPr>
          <w:rFonts w:hAnsi="宋体"/>
        </w:rPr>
      </w:pPr>
    </w:p>
    <w:p w14:paraId="64F1B98F">
      <w:pPr>
        <w:ind w:left="6195" w:hanging="6195" w:hangingChars="2950"/>
        <w:rPr>
          <w:rFonts w:hAnsi="宋体"/>
        </w:rPr>
      </w:pPr>
    </w:p>
    <w:p w14:paraId="546E258C">
      <w:pPr>
        <w:tabs>
          <w:tab w:val="left" w:pos="6031"/>
        </w:tabs>
        <w:ind w:left="6195" w:hanging="6195" w:hangingChars="2950"/>
        <w:rPr>
          <w:rFonts w:hAnsi="宋体"/>
        </w:rPr>
      </w:pPr>
      <w:r>
        <w:rPr>
          <w:rFonts w:hAnsi="宋体"/>
        </w:rPr>
        <w:tab/>
      </w:r>
    </w:p>
    <w:p w14:paraId="4FE54652">
      <w:pPr>
        <w:ind w:left="6195" w:hanging="6195" w:hangingChars="2950"/>
        <w:rPr>
          <w:rFonts w:hAnsi="宋体"/>
        </w:rPr>
      </w:pPr>
    </w:p>
    <w:p w14:paraId="7DC667EF">
      <w:pPr>
        <w:ind w:left="6195" w:hanging="6195" w:hangingChars="2950"/>
        <w:rPr>
          <w:rFonts w:hAnsi="宋体"/>
        </w:rPr>
      </w:pPr>
    </w:p>
    <w:p w14:paraId="53B7AC32">
      <w:pPr>
        <w:ind w:left="6195" w:hanging="6195" w:hangingChars="2950"/>
        <w:rPr>
          <w:rFonts w:hAnsi="宋体"/>
        </w:rPr>
      </w:pPr>
    </w:p>
    <w:p w14:paraId="2089BAC1">
      <w:pPr>
        <w:ind w:left="6195" w:hanging="6195" w:hangingChars="2950"/>
        <w:rPr>
          <w:rFonts w:hAnsi="宋体"/>
        </w:rPr>
      </w:pPr>
    </w:p>
    <w:p w14:paraId="1CDC18F2">
      <w:pPr>
        <w:rPr>
          <w:rFonts w:hAnsi="宋体"/>
        </w:rPr>
      </w:pPr>
    </w:p>
    <w:p w14:paraId="417D4D66">
      <w:pPr>
        <w:keepNext w:val="0"/>
        <w:keepLines w:val="0"/>
        <w:pageBreakBefore w:val="0"/>
        <w:widowControl w:val="0"/>
        <w:kinsoku/>
        <w:wordWrap/>
        <w:overflowPunct/>
        <w:topLinePunct w:val="0"/>
        <w:autoSpaceDE/>
        <w:autoSpaceDN/>
        <w:bidi w:val="0"/>
        <w:adjustRightInd/>
        <w:snapToGrid/>
        <w:spacing w:line="560" w:lineRule="exact"/>
        <w:ind w:firstLine="3080" w:firstLineChars="1100"/>
        <w:textAlignment w:val="auto"/>
        <w:rPr>
          <w:rFonts w:hAnsi="宋体"/>
          <w:sz w:val="28"/>
          <w:szCs w:val="28"/>
        </w:rPr>
      </w:pPr>
      <w:r>
        <w:rPr>
          <w:rFonts w:hint="eastAsia" w:hAnsi="宋体"/>
          <w:sz w:val="28"/>
          <w:szCs w:val="28"/>
        </w:rPr>
        <w:t>图6-7 设置启动电流的捕捉排程</w:t>
      </w:r>
    </w:p>
    <w:p w14:paraId="18C8F36A">
      <w:pPr>
        <w:pStyle w:val="24"/>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hAnsi="宋体"/>
          <w:b/>
          <w:sz w:val="28"/>
          <w:szCs w:val="28"/>
        </w:rPr>
      </w:pPr>
    </w:p>
    <w:p w14:paraId="5AC60E12">
      <w:pPr>
        <w:pStyle w:val="24"/>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Ansi="宋体"/>
          <w:b/>
          <w:sz w:val="28"/>
          <w:szCs w:val="28"/>
        </w:rPr>
      </w:pPr>
      <w:r>
        <w:rPr>
          <w:rFonts w:hint="eastAsia" w:hAnsi="宋体"/>
          <w:b/>
          <w:sz w:val="28"/>
          <w:szCs w:val="28"/>
        </w:rPr>
        <w:t>6.3.1.1 步骤1：参数设置</w:t>
      </w:r>
    </w:p>
    <w:p w14:paraId="00011A6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具体操作如下：</w:t>
      </w:r>
    </w:p>
    <w:p w14:paraId="7E29D089">
      <w:pPr>
        <w:pStyle w:val="24"/>
        <w:keepNext w:val="0"/>
        <w:keepLines w:val="0"/>
        <w:pageBreakBefore w:val="0"/>
        <w:widowControl w:val="0"/>
        <w:kinsoku/>
        <w:wordWrap/>
        <w:overflowPunct/>
        <w:topLinePunct w:val="0"/>
        <w:autoSpaceDE/>
        <w:autoSpaceDN/>
        <w:bidi w:val="0"/>
        <w:adjustRightInd/>
        <w:snapToGrid/>
        <w:spacing w:line="560" w:lineRule="exact"/>
        <w:ind w:left="840" w:leftChars="200" w:hanging="420" w:hangingChars="150"/>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301625" cy="133350"/>
            <wp:effectExtent l="0" t="0" r="3175" b="0"/>
            <wp:docPr id="2389" name="图片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 name="图片 238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390" name="图片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 name="图片 239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键选中开始阀值设定(被选域以黄色高亮显示)，再按</w:t>
      </w:r>
      <w:r>
        <w:rPr>
          <w:rFonts w:hint="eastAsia" w:hAnsi="宋体"/>
          <w:sz w:val="28"/>
          <w:szCs w:val="28"/>
        </w:rPr>
        <w:drawing>
          <wp:inline distT="0" distB="0" distL="0" distR="0">
            <wp:extent cx="254000" cy="156845"/>
            <wp:effectExtent l="0" t="0" r="0" b="0"/>
            <wp:docPr id="2402" name="图片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 name="图片 240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键进入设置各值，此时开启阀值设定域的域值出现</w:t>
      </w:r>
      <w:r>
        <w:rPr>
          <w:rFonts w:hAnsi="宋体"/>
          <w:sz w:val="28"/>
          <w:szCs w:val="28"/>
        </w:rPr>
        <w:drawing>
          <wp:inline distT="0" distB="0" distL="0" distR="0">
            <wp:extent cx="81915" cy="67945"/>
            <wp:effectExtent l="0" t="0" r="0" b="0"/>
            <wp:docPr id="314" name="图片 339" descr="key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39" descr="key_up"/>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Ansi="宋体"/>
          <w:sz w:val="28"/>
          <w:szCs w:val="28"/>
        </w:rPr>
        <w:drawing>
          <wp:inline distT="0" distB="0" distL="0" distR="0">
            <wp:extent cx="81915" cy="67945"/>
            <wp:effectExtent l="0" t="0" r="0" b="0"/>
            <wp:docPr id="315" name="图片 340" descr="key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40" descr="key_dow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int="eastAsia" w:hAnsi="宋体"/>
          <w:sz w:val="28"/>
          <w:szCs w:val="28"/>
        </w:rPr>
        <w:t>箭头。</w:t>
      </w:r>
    </w:p>
    <w:p w14:paraId="7FB87BD2">
      <w:pPr>
        <w:pStyle w:val="24"/>
        <w:keepNext w:val="0"/>
        <w:keepLines w:val="0"/>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301625" cy="133350"/>
            <wp:effectExtent l="0" t="0" r="3175" b="0"/>
            <wp:docPr id="2391" name="图片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 name="图片 239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392" name="图片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 name="图片 239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键增大或减小数字，再按</w:t>
      </w:r>
      <w:r>
        <w:rPr>
          <w:rFonts w:hint="eastAsia" w:hAnsi="宋体"/>
          <w:sz w:val="28"/>
          <w:szCs w:val="28"/>
        </w:rPr>
        <w:drawing>
          <wp:inline distT="0" distB="0" distL="0" distR="0">
            <wp:extent cx="120015" cy="213360"/>
            <wp:effectExtent l="0" t="0" r="0" b="0"/>
            <wp:docPr id="2393" name="图片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 name="图片 239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113665" cy="214630"/>
            <wp:effectExtent l="0" t="0" r="635" b="0"/>
            <wp:docPr id="2394" name="图片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 name="图片 239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sz w:val="28"/>
          <w:szCs w:val="28"/>
        </w:rPr>
        <w:t xml:space="preserve"> </w:t>
      </w:r>
      <w:r>
        <w:rPr>
          <w:rFonts w:hint="eastAsia" w:hAnsi="宋体"/>
          <w:sz w:val="28"/>
          <w:szCs w:val="28"/>
        </w:rPr>
        <w:t>键移动至下一位数值进行设置。</w:t>
      </w:r>
    </w:p>
    <w:p w14:paraId="1B27C3A9">
      <w:pPr>
        <w:pStyle w:val="24"/>
        <w:keepNext w:val="0"/>
        <w:keepLines w:val="0"/>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254000" cy="156845"/>
            <wp:effectExtent l="0" t="0" r="0" b="0"/>
            <wp:docPr id="2403" name="图片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 name="图片 240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键确认。</w:t>
      </w:r>
    </w:p>
    <w:p w14:paraId="38E04D7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以同样方法设置</w:t>
      </w:r>
      <w:r>
        <w:rPr>
          <w:rFonts w:hint="eastAsia" w:hAnsi="宋体"/>
          <w:b/>
          <w:sz w:val="28"/>
          <w:szCs w:val="28"/>
        </w:rPr>
        <w:t>触发通道</w:t>
      </w:r>
      <w:r>
        <w:rPr>
          <w:rFonts w:hint="eastAsia" w:hAnsi="宋体"/>
          <w:sz w:val="28"/>
          <w:szCs w:val="28"/>
        </w:rPr>
        <w:t>，</w:t>
      </w:r>
      <w:r>
        <w:rPr>
          <w:rFonts w:hint="eastAsia" w:hAnsi="宋体"/>
          <w:b/>
          <w:sz w:val="28"/>
          <w:szCs w:val="28"/>
        </w:rPr>
        <w:t>告警回差</w:t>
      </w:r>
      <w:r>
        <w:rPr>
          <w:rFonts w:hint="eastAsia" w:hAnsi="宋体"/>
          <w:sz w:val="28"/>
          <w:szCs w:val="28"/>
        </w:rPr>
        <w:t>和</w:t>
      </w:r>
      <w:r>
        <w:rPr>
          <w:rFonts w:hint="eastAsia" w:hAnsi="宋体"/>
          <w:b/>
          <w:sz w:val="28"/>
          <w:szCs w:val="28"/>
        </w:rPr>
        <w:t>开始时间</w:t>
      </w:r>
      <w:r>
        <w:rPr>
          <w:rFonts w:hint="eastAsia" w:hAnsi="宋体"/>
          <w:sz w:val="28"/>
          <w:szCs w:val="28"/>
        </w:rPr>
        <w:t>。</w:t>
      </w:r>
    </w:p>
    <w:p w14:paraId="6824002B">
      <w:pPr>
        <w:pStyle w:val="24"/>
        <w:keepNext w:val="0"/>
        <w:keepLines w:val="0"/>
        <w:pageBreakBefore w:val="0"/>
        <w:widowControl w:val="0"/>
        <w:kinsoku/>
        <w:wordWrap/>
        <w:overflowPunct/>
        <w:topLinePunct w:val="0"/>
        <w:autoSpaceDE/>
        <w:autoSpaceDN/>
        <w:bidi w:val="0"/>
        <w:adjustRightInd/>
        <w:snapToGrid/>
        <w:spacing w:line="560" w:lineRule="exact"/>
        <w:ind w:firstLine="551" w:firstLineChars="196"/>
        <w:textAlignment w:val="auto"/>
        <w:rPr>
          <w:rFonts w:hAnsi="宋体"/>
          <w:sz w:val="28"/>
          <w:szCs w:val="28"/>
        </w:rPr>
      </w:pPr>
      <w:r>
        <w:rPr>
          <w:rFonts w:hint="eastAsia" w:hAnsi="宋体"/>
          <w:b/>
          <w:sz w:val="28"/>
          <w:szCs w:val="28"/>
        </w:rPr>
        <w:t>注意</w:t>
      </w:r>
      <w:r>
        <w:rPr>
          <w:rFonts w:hint="eastAsia" w:hAnsi="宋体"/>
          <w:sz w:val="28"/>
          <w:szCs w:val="28"/>
        </w:rPr>
        <w:t>：更多有关回差信息介绍，请参阅17.2章节。</w:t>
      </w:r>
    </w:p>
    <w:p w14:paraId="427D2FEF">
      <w:pPr>
        <w:keepNext w:val="0"/>
        <w:keepLines w:val="0"/>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373D5258">
      <w:pPr>
        <w:pStyle w:val="24"/>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宋体" w:hAnsi="宋体" w:eastAsia="宋体" w:cs="宋体"/>
          <w:b/>
          <w:sz w:val="28"/>
          <w:szCs w:val="28"/>
        </w:rPr>
      </w:pPr>
      <w:r>
        <w:rPr>
          <w:rFonts w:hint="eastAsia" w:ascii="宋体" w:hAnsi="宋体" w:eastAsia="宋体" w:cs="宋体"/>
          <w:b/>
          <w:sz w:val="28"/>
          <w:szCs w:val="28"/>
        </w:rPr>
        <w:t>6.3.1.2 步骤2：开始捕捉</w:t>
      </w:r>
    </w:p>
    <w:p w14:paraId="7C31742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按</w:t>
      </w:r>
      <w:r>
        <w:rPr>
          <w:rFonts w:hint="eastAsia" w:ascii="宋体" w:hAnsi="宋体" w:eastAsia="宋体" w:cs="宋体"/>
          <w:b/>
          <w:sz w:val="28"/>
          <w:szCs w:val="28"/>
        </w:rPr>
        <w:t>OK</w:t>
      </w:r>
      <w:r>
        <w:rPr>
          <w:rFonts w:hint="eastAsia" w:ascii="宋体" w:hAnsi="宋体" w:eastAsia="宋体" w:cs="宋体"/>
          <w:sz w:val="28"/>
          <w:szCs w:val="28"/>
        </w:rPr>
        <w:t>图标对应的蓝色功能键以设置好的日期和时间开始捕捉。</w:t>
      </w:r>
    </w:p>
    <w:p w14:paraId="1DC0FC7E">
      <w:pPr>
        <w:pStyle w:val="24"/>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b/>
          <w:sz w:val="28"/>
          <w:szCs w:val="28"/>
        </w:rPr>
        <w:t>OK</w:t>
      </w:r>
      <w:r>
        <w:rPr>
          <w:rFonts w:hint="eastAsia" w:ascii="宋体" w:hAnsi="宋体" w:eastAsia="宋体" w:cs="宋体"/>
          <w:sz w:val="28"/>
          <w:szCs w:val="28"/>
        </w:rPr>
        <w:t>图标消失，随即出现</w:t>
      </w:r>
      <w:r>
        <w:rPr>
          <w:rFonts w:hint="eastAsia" w:ascii="宋体" w:hAnsi="宋体" w:eastAsia="宋体" w:cs="宋体"/>
          <w:sz w:val="28"/>
          <w:szCs w:val="28"/>
        </w:rPr>
        <w:drawing>
          <wp:inline distT="0" distB="0" distL="0" distR="0">
            <wp:extent cx="136525" cy="129540"/>
            <wp:effectExtent l="0" t="0" r="0" b="0"/>
            <wp:docPr id="321" name="图片 346" descr="hand_ico_28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46" descr="hand_ico_28x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36525" cy="129540"/>
                    </a:xfrm>
                    <a:prstGeom prst="rect">
                      <a:avLst/>
                    </a:prstGeom>
                    <a:noFill/>
                    <a:ln>
                      <a:noFill/>
                    </a:ln>
                  </pic:spPr>
                </pic:pic>
              </a:graphicData>
            </a:graphic>
          </wp:inline>
        </w:drawing>
      </w:r>
      <w:r>
        <w:rPr>
          <w:rFonts w:hint="eastAsia" w:ascii="宋体" w:hAnsi="宋体" w:eastAsia="宋体" w:cs="宋体"/>
          <w:sz w:val="28"/>
          <w:szCs w:val="28"/>
        </w:rPr>
        <w:t>图标。</w:t>
      </w:r>
    </w:p>
    <w:p w14:paraId="0E591175">
      <w:pPr>
        <w:pStyle w:val="24"/>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t>★ 到达开始时间前屏幕显示“</w:t>
      </w:r>
      <w:r>
        <w:rPr>
          <w:rFonts w:hint="eastAsia" w:ascii="宋体" w:hAnsi="宋体" w:eastAsia="宋体" w:cs="宋体"/>
          <w:b/>
          <w:sz w:val="28"/>
          <w:szCs w:val="28"/>
        </w:rPr>
        <w:t>捕捉待命中</w:t>
      </w:r>
      <w:r>
        <w:rPr>
          <w:rFonts w:hint="eastAsia" w:ascii="宋体" w:hAnsi="宋体" w:eastAsia="宋体" w:cs="宋体"/>
          <w:sz w:val="28"/>
          <w:szCs w:val="28"/>
        </w:rPr>
        <w:t>”且</w:t>
      </w:r>
      <w:r>
        <w:rPr>
          <w:rFonts w:hint="eastAsia" w:ascii="宋体" w:hAnsi="宋体" w:eastAsia="宋体" w:cs="宋体"/>
          <w:sz w:val="28"/>
          <w:szCs w:val="28"/>
        </w:rPr>
        <w:drawing>
          <wp:inline distT="0" distB="0" distL="0" distR="0">
            <wp:extent cx="116205" cy="109220"/>
            <wp:effectExtent l="0" t="0" r="0" b="0"/>
            <wp:docPr id="322" name="图片 347" descr="sav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47" descr="save_"/>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16205" cy="109220"/>
                    </a:xfrm>
                    <a:prstGeom prst="rect">
                      <a:avLst/>
                    </a:prstGeom>
                    <a:noFill/>
                    <a:ln>
                      <a:noFill/>
                    </a:ln>
                  </pic:spPr>
                </pic:pic>
              </a:graphicData>
            </a:graphic>
          </wp:inline>
        </w:drawing>
      </w:r>
      <w:r>
        <w:rPr>
          <w:rFonts w:hint="eastAsia" w:ascii="宋体" w:hAnsi="宋体" w:eastAsia="宋体" w:cs="宋体"/>
          <w:sz w:val="28"/>
          <w:szCs w:val="28"/>
        </w:rPr>
        <w:t>图标在屏幕上方显示栏中不停闪烁。</w:t>
      </w:r>
    </w:p>
    <w:p w14:paraId="149A0270">
      <w:pPr>
        <w:pStyle w:val="24"/>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t>★ 到达开始时间后，若满足激活条件，则显示“</w:t>
      </w:r>
      <w:r>
        <w:rPr>
          <w:rFonts w:hint="eastAsia" w:ascii="宋体" w:hAnsi="宋体" w:eastAsia="宋体" w:cs="宋体"/>
          <w:b/>
          <w:sz w:val="28"/>
          <w:szCs w:val="28"/>
        </w:rPr>
        <w:t>捕捉进行中</w:t>
      </w:r>
      <w:r>
        <w:rPr>
          <w:rFonts w:hint="eastAsia" w:ascii="宋体" w:hAnsi="宋体" w:eastAsia="宋体" w:cs="宋体"/>
          <w:sz w:val="28"/>
          <w:szCs w:val="28"/>
        </w:rPr>
        <w:t>”，并且在屏幕上方显示记忆卡存储空间占用指示条(黑色为已用空间，白色为剩余空间)，记忆卡占用指示条只有在捕捉过程中才显示并且在捕捉结束后消失。</w:t>
      </w:r>
    </w:p>
    <w:p w14:paraId="6979CD61">
      <w:pPr>
        <w:pStyle w:val="24"/>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t>★ 如果满足停止条件(参见17.5章节)，或仪器存储空间已满，捕捉将自动停止，且“</w:t>
      </w:r>
      <w:r>
        <w:rPr>
          <w:rFonts w:hint="eastAsia" w:ascii="宋体" w:hAnsi="宋体" w:eastAsia="宋体" w:cs="宋体"/>
          <w:b/>
          <w:sz w:val="28"/>
          <w:szCs w:val="28"/>
        </w:rPr>
        <w:t>捕捉排程”</w:t>
      </w:r>
      <w:r>
        <w:rPr>
          <w:rFonts w:hint="eastAsia" w:ascii="宋体" w:hAnsi="宋体" w:eastAsia="宋体" w:cs="宋体"/>
          <w:sz w:val="28"/>
          <w:szCs w:val="28"/>
        </w:rPr>
        <w:t>及</w:t>
      </w:r>
      <w:r>
        <w:rPr>
          <w:rFonts w:hint="eastAsia" w:ascii="宋体" w:hAnsi="宋体" w:eastAsia="宋体" w:cs="宋体"/>
          <w:b/>
          <w:sz w:val="28"/>
          <w:szCs w:val="28"/>
        </w:rPr>
        <w:t>OK</w:t>
      </w:r>
      <w:r>
        <w:rPr>
          <w:rFonts w:hint="eastAsia" w:ascii="宋体" w:hAnsi="宋体" w:eastAsia="宋体" w:cs="宋体"/>
          <w:sz w:val="28"/>
          <w:szCs w:val="28"/>
        </w:rPr>
        <w:t>图标将再次出现。</w:t>
      </w:r>
    </w:p>
    <w:p w14:paraId="058AE041">
      <w:pPr>
        <w:pageBreakBefore w:val="0"/>
        <w:widowControl w:val="0"/>
        <w:kinsoku/>
        <w:wordWrap/>
        <w:overflowPunct/>
        <w:topLinePunct w:val="0"/>
        <w:autoSpaceDE/>
        <w:autoSpaceDN/>
        <w:bidi w:val="0"/>
        <w:adjustRightInd/>
        <w:snapToGrid/>
        <w:spacing w:line="560" w:lineRule="exact"/>
        <w:ind w:firstLine="551" w:firstLineChars="196"/>
        <w:textAlignment w:val="auto"/>
        <w:rPr>
          <w:rFonts w:hint="eastAsia" w:ascii="宋体" w:hAnsi="宋体" w:eastAsia="宋体" w:cs="宋体"/>
          <w:sz w:val="28"/>
          <w:szCs w:val="28"/>
        </w:rPr>
      </w:pPr>
      <w:r>
        <w:rPr>
          <w:rFonts w:hint="eastAsia" w:ascii="宋体" w:hAnsi="宋体" w:eastAsia="宋体" w:cs="宋体"/>
          <w:b/>
          <w:sz w:val="28"/>
          <w:szCs w:val="28"/>
        </w:rPr>
        <w:t>注意</w:t>
      </w:r>
      <w:r>
        <w:rPr>
          <w:rFonts w:hint="eastAsia" w:ascii="宋体" w:hAnsi="宋体" w:eastAsia="宋体" w:cs="宋体"/>
          <w:sz w:val="28"/>
          <w:szCs w:val="28"/>
        </w:rPr>
        <w:t>：仪器仅可以储存一组启动电流捕捉波形，用户需先删除上一个捕捉才可进行下一次捕捉。</w:t>
      </w:r>
    </w:p>
    <w:p w14:paraId="5F9884F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按</w:t>
      </w:r>
      <w:r>
        <w:rPr>
          <w:rFonts w:hint="eastAsia" w:ascii="宋体" w:hAnsi="宋体" w:eastAsia="宋体" w:cs="宋体"/>
          <w:sz w:val="28"/>
          <w:szCs w:val="28"/>
        </w:rPr>
        <w:drawing>
          <wp:inline distT="0" distB="0" distL="0" distR="0">
            <wp:extent cx="257810" cy="154305"/>
            <wp:effectExtent l="0" t="0" r="8890" b="0"/>
            <wp:docPr id="2401" name="图片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 name="图片 240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0328" cy="167387"/>
                    </a:xfrm>
                    <a:prstGeom prst="rect">
                      <a:avLst/>
                    </a:prstGeom>
                    <a:noFill/>
                    <a:ln>
                      <a:noFill/>
                    </a:ln>
                  </pic:spPr>
                </pic:pic>
              </a:graphicData>
            </a:graphic>
          </wp:inline>
        </w:drawing>
      </w:r>
      <w:r>
        <w:rPr>
          <w:rFonts w:hint="eastAsia" w:ascii="宋体" w:hAnsi="宋体" w:eastAsia="宋体" w:cs="宋体"/>
          <w:sz w:val="28"/>
          <w:szCs w:val="28"/>
        </w:rPr>
        <w:t>键返回波形捕捉菜单。</w:t>
      </w:r>
    </w:p>
    <w:p w14:paraId="2F9EB374">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p>
    <w:p w14:paraId="7DE9AF40">
      <w:pPr>
        <w:pStyle w:val="24"/>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宋体" w:hAnsi="宋体" w:eastAsia="宋体" w:cs="宋体"/>
          <w:b/>
          <w:sz w:val="28"/>
          <w:szCs w:val="28"/>
        </w:rPr>
      </w:pPr>
      <w:r>
        <w:rPr>
          <w:rFonts w:hint="eastAsia" w:ascii="宋体" w:hAnsi="宋体" w:eastAsia="宋体" w:cs="宋体"/>
          <w:b/>
          <w:sz w:val="28"/>
          <w:szCs w:val="28"/>
        </w:rPr>
        <w:t>6.3.1.3 用户主动停止波形捕捉</w:t>
      </w:r>
    </w:p>
    <w:p w14:paraId="1D8BEB1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用户可按</w:t>
      </w:r>
      <w:r>
        <w:rPr>
          <w:rFonts w:hint="eastAsia" w:ascii="宋体" w:hAnsi="宋体" w:eastAsia="宋体" w:cs="宋体"/>
          <w:sz w:val="28"/>
          <w:szCs w:val="28"/>
        </w:rPr>
        <w:drawing>
          <wp:inline distT="0" distB="0" distL="0" distR="0">
            <wp:extent cx="136525" cy="129540"/>
            <wp:effectExtent l="0" t="0" r="0" b="0"/>
            <wp:docPr id="324" name="图片 349" descr="hand_ico_28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49" descr="hand_ico_28x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36525" cy="129540"/>
                    </a:xfrm>
                    <a:prstGeom prst="rect">
                      <a:avLst/>
                    </a:prstGeom>
                    <a:noFill/>
                    <a:ln>
                      <a:noFill/>
                    </a:ln>
                  </pic:spPr>
                </pic:pic>
              </a:graphicData>
            </a:graphic>
          </wp:inline>
        </w:drawing>
      </w:r>
      <w:r>
        <w:rPr>
          <w:rFonts w:hint="eastAsia" w:ascii="宋体" w:hAnsi="宋体" w:eastAsia="宋体" w:cs="宋体"/>
          <w:sz w:val="28"/>
          <w:szCs w:val="28"/>
        </w:rPr>
        <w:t>图标(屏幕右下角)对应的蓝色功能键主动停止波形捕捉。</w:t>
      </w:r>
      <w:r>
        <w:rPr>
          <w:rFonts w:hint="eastAsia" w:ascii="宋体" w:hAnsi="宋体" w:eastAsia="宋体" w:cs="宋体"/>
          <w:b/>
          <w:sz w:val="28"/>
          <w:szCs w:val="28"/>
        </w:rPr>
        <w:t>OK</w:t>
      </w:r>
      <w:r>
        <w:rPr>
          <w:rFonts w:hint="eastAsia" w:ascii="宋体" w:hAnsi="宋体" w:eastAsia="宋体" w:cs="宋体"/>
          <w:sz w:val="28"/>
          <w:szCs w:val="28"/>
        </w:rPr>
        <w:t>图标将在同一位置出现。</w:t>
      </w:r>
    </w:p>
    <w:p w14:paraId="514F8F61">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t xml:space="preserve"> </w:t>
      </w:r>
    </w:p>
    <w:p w14:paraId="38285A66">
      <w:pPr>
        <w:pStyle w:val="4"/>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bookmarkStart w:id="107" w:name="_Toc48644640"/>
      <w:r>
        <w:rPr>
          <w:rFonts w:hint="eastAsia" w:ascii="宋体" w:hAnsi="宋体" w:eastAsia="宋体" w:cs="宋体"/>
          <w:sz w:val="28"/>
          <w:szCs w:val="28"/>
        </w:rPr>
        <w:t>6.3.2 显示启动电流捕捉参数</w:t>
      </w:r>
      <w:bookmarkEnd w:id="107"/>
    </w:p>
    <w:p w14:paraId="4F439D5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按如下步骤显示启动电流捕捉记录参数：</w:t>
      </w:r>
    </w:p>
    <w:p w14:paraId="6F8084D9">
      <w:pPr>
        <w:pStyle w:val="24"/>
        <w:pageBreakBefore w:val="0"/>
        <w:widowControl w:val="0"/>
        <w:numPr>
          <w:ilvl w:val="0"/>
          <w:numId w:val="17"/>
        </w:numPr>
        <w:tabs>
          <w:tab w:val="left" w:pos="735"/>
          <w:tab w:val="left" w:pos="840"/>
        </w:tabs>
        <w:kinsoku/>
        <w:wordWrap/>
        <w:overflowPunct/>
        <w:topLinePunct w:val="0"/>
        <w:autoSpaceDE/>
        <w:autoSpaceDN/>
        <w:bidi w:val="0"/>
        <w:adjustRightInd/>
        <w:snapToGrid/>
        <w:spacing w:line="560" w:lineRule="exact"/>
        <w:ind w:firstLineChars="0"/>
        <w:textAlignment w:val="auto"/>
        <w:rPr>
          <w:rFonts w:hint="eastAsia" w:ascii="宋体" w:hAnsi="宋体" w:eastAsia="宋体" w:cs="宋体"/>
          <w:sz w:val="28"/>
          <w:szCs w:val="28"/>
        </w:rPr>
      </w:pPr>
      <w:r>
        <w:rPr>
          <w:rFonts w:hint="eastAsia" w:ascii="宋体" w:hAnsi="宋体" w:eastAsia="宋体" w:cs="宋体"/>
          <w:sz w:val="28"/>
          <w:szCs w:val="28"/>
        </w:rPr>
        <w:t>按</w:t>
      </w:r>
      <w:r>
        <w:rPr>
          <w:rFonts w:hint="eastAsia" w:ascii="宋体" w:hAnsi="宋体" w:eastAsia="宋体" w:cs="宋体"/>
          <w:sz w:val="28"/>
          <w:szCs w:val="28"/>
        </w:rPr>
        <w:drawing>
          <wp:inline distT="0" distB="0" distL="0" distR="0">
            <wp:extent cx="347980" cy="143510"/>
            <wp:effectExtent l="0" t="0" r="0" b="0"/>
            <wp:docPr id="325" name="图片 350" descr="open_key_sel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50" descr="open_key_sel_16x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a:xfrm>
                      <a:off x="0" y="0"/>
                      <a:ext cx="347980" cy="143510"/>
                    </a:xfrm>
                    <a:prstGeom prst="rect">
                      <a:avLst/>
                    </a:prstGeom>
                    <a:noFill/>
                    <a:ln>
                      <a:noFill/>
                    </a:ln>
                  </pic:spPr>
                </pic:pic>
              </a:graphicData>
            </a:graphic>
          </wp:inline>
        </w:drawing>
      </w:r>
      <w:r>
        <w:rPr>
          <w:rFonts w:hint="eastAsia" w:ascii="宋体" w:hAnsi="宋体" w:eastAsia="宋体" w:cs="宋体"/>
          <w:sz w:val="28"/>
          <w:szCs w:val="28"/>
        </w:rPr>
        <w:t>蓝色功能键打开已完成的启动电流记录，如下图所示：</w:t>
      </w:r>
    </w:p>
    <w:p w14:paraId="2E58140D">
      <w:pPr>
        <w:ind w:firstLine="2835" w:firstLineChars="1350"/>
        <w:rPr>
          <w:rFonts w:hAnsi="宋体"/>
        </w:rPr>
      </w:pPr>
      <w:r>
        <w:rPr>
          <w:rFonts w:hAnsi="宋体"/>
        </w:rPr>
        <w:drawing>
          <wp:inline distT="0" distB="0" distL="0" distR="0">
            <wp:extent cx="2231390" cy="1673225"/>
            <wp:effectExtent l="19050" t="19050" r="16510" b="22225"/>
            <wp:docPr id="326"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51"/>
                    <pic:cNvPicPr>
                      <a:picLocks noChangeAspect="1" noChangeArrowheads="1"/>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231390" cy="1673542"/>
                    </a:xfrm>
                    <a:prstGeom prst="rect">
                      <a:avLst/>
                    </a:prstGeom>
                    <a:noFill/>
                    <a:ln w="6350" cmpd="sng">
                      <a:solidFill>
                        <a:srgbClr val="000000"/>
                      </a:solidFill>
                      <a:miter lim="800000"/>
                      <a:headEnd/>
                      <a:tailEnd/>
                    </a:ln>
                    <a:effectLst/>
                  </pic:spPr>
                </pic:pic>
              </a:graphicData>
            </a:graphic>
          </wp:inline>
        </w:drawing>
      </w:r>
    </w:p>
    <w:p w14:paraId="6C1A2935">
      <w:pPr>
        <w:rPr>
          <w:rFonts w:hAnsi="宋体"/>
          <w:sz w:val="28"/>
          <w:szCs w:val="28"/>
        </w:rPr>
      </w:pPr>
      <w:r>
        <w:rPr>
          <w:rFonts w:hint="eastAsia" w:hAnsi="宋体"/>
        </w:rPr>
        <w:t xml:space="preserve">                                 </w:t>
      </w:r>
      <w:r>
        <w:rPr>
          <w:rFonts w:hint="eastAsia" w:hAnsi="宋体"/>
          <w:sz w:val="28"/>
          <w:szCs w:val="28"/>
        </w:rPr>
        <w:t xml:space="preserve"> 图6-8 捕捉参数屏幕</w:t>
      </w:r>
    </w:p>
    <w:tbl>
      <w:tblPr>
        <w:tblStyle w:val="18"/>
        <w:tblW w:w="0" w:type="auto"/>
        <w:tblInd w:w="6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66"/>
        <w:gridCol w:w="4239"/>
        <w:gridCol w:w="2853"/>
      </w:tblGrid>
      <w:tr w14:paraId="1920C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trPr>
        <w:tc>
          <w:tcPr>
            <w:tcW w:w="1466" w:type="dxa"/>
          </w:tcPr>
          <w:p w14:paraId="2C5FB4B8">
            <w:pPr>
              <w:ind w:firstLine="105" w:firstLineChars="50"/>
              <w:jc w:val="center"/>
              <w:rPr>
                <w:rFonts w:hAnsi="宋体"/>
              </w:rPr>
            </w:pPr>
            <w:r>
              <w:rPr>
                <w:rFonts w:hint="eastAsia" w:hAnsi="宋体"/>
              </w:rPr>
              <w:t>编号</w:t>
            </w:r>
          </w:p>
        </w:tc>
        <w:tc>
          <w:tcPr>
            <w:tcW w:w="4239" w:type="dxa"/>
          </w:tcPr>
          <w:p w14:paraId="077F7DF2">
            <w:pPr>
              <w:ind w:firstLine="105" w:firstLineChars="50"/>
              <w:jc w:val="center"/>
              <w:rPr>
                <w:rFonts w:hAnsi="宋体"/>
              </w:rPr>
            </w:pPr>
            <w:r>
              <w:rPr>
                <w:rFonts w:hint="eastAsia" w:hAnsi="宋体"/>
              </w:rPr>
              <w:t>功能</w:t>
            </w:r>
          </w:p>
        </w:tc>
        <w:tc>
          <w:tcPr>
            <w:tcW w:w="2853" w:type="dxa"/>
          </w:tcPr>
          <w:p w14:paraId="15E92B83">
            <w:pPr>
              <w:ind w:firstLine="105" w:firstLineChars="50"/>
              <w:jc w:val="center"/>
              <w:rPr>
                <w:rFonts w:hAnsi="宋体"/>
              </w:rPr>
            </w:pPr>
            <w:r>
              <w:rPr>
                <w:rFonts w:hint="eastAsia" w:hAnsi="宋体"/>
              </w:rPr>
              <w:t>参阅</w:t>
            </w:r>
          </w:p>
        </w:tc>
      </w:tr>
      <w:tr w14:paraId="33E36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trPr>
        <w:tc>
          <w:tcPr>
            <w:tcW w:w="1466" w:type="dxa"/>
          </w:tcPr>
          <w:p w14:paraId="577B4643">
            <w:pPr>
              <w:jc w:val="center"/>
              <w:rPr>
                <w:rFonts w:hAnsi="宋体"/>
              </w:rPr>
            </w:pPr>
            <w:r>
              <w:rPr>
                <w:rFonts w:hint="eastAsia" w:hAnsi="宋体"/>
              </w:rPr>
              <w:t>(1)</w:t>
            </w:r>
          </w:p>
        </w:tc>
        <w:tc>
          <w:tcPr>
            <w:tcW w:w="4239" w:type="dxa"/>
          </w:tcPr>
          <w:p w14:paraId="28C7B2CF">
            <w:pPr>
              <w:ind w:firstLine="105" w:firstLineChars="50"/>
              <w:jc w:val="center"/>
              <w:rPr>
                <w:rFonts w:hAnsi="宋体"/>
              </w:rPr>
            </w:pPr>
            <w:r>
              <w:rPr>
                <w:rFonts w:hint="eastAsia" w:hAnsi="宋体"/>
                <w:b/>
              </w:rPr>
              <w:t>RMS</w:t>
            </w:r>
            <w:r>
              <w:rPr>
                <w:rFonts w:hint="eastAsia" w:hAnsi="宋体"/>
              </w:rPr>
              <w:t>模式</w:t>
            </w:r>
          </w:p>
        </w:tc>
        <w:tc>
          <w:tcPr>
            <w:tcW w:w="2853" w:type="dxa"/>
          </w:tcPr>
          <w:p w14:paraId="54748C28">
            <w:pPr>
              <w:jc w:val="center"/>
              <w:rPr>
                <w:rFonts w:hAnsi="宋体"/>
              </w:rPr>
            </w:pPr>
            <w:r>
              <w:rPr>
                <w:rFonts w:hint="eastAsia" w:hAnsi="宋体"/>
              </w:rPr>
              <w:t>6.3.3</w:t>
            </w:r>
          </w:p>
        </w:tc>
      </w:tr>
      <w:tr w14:paraId="44628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trPr>
        <w:tc>
          <w:tcPr>
            <w:tcW w:w="1466" w:type="dxa"/>
          </w:tcPr>
          <w:p w14:paraId="55DD53DE">
            <w:pPr>
              <w:jc w:val="center"/>
              <w:rPr>
                <w:rFonts w:hAnsi="宋体"/>
              </w:rPr>
            </w:pPr>
            <w:r>
              <w:rPr>
                <w:rFonts w:hint="eastAsia" w:hAnsi="宋体"/>
              </w:rPr>
              <w:t>(2)</w:t>
            </w:r>
          </w:p>
        </w:tc>
        <w:tc>
          <w:tcPr>
            <w:tcW w:w="4239" w:type="dxa"/>
          </w:tcPr>
          <w:p w14:paraId="54DDC0AE">
            <w:pPr>
              <w:ind w:firstLine="103" w:firstLineChars="49"/>
              <w:jc w:val="center"/>
              <w:rPr>
                <w:rFonts w:hAnsi="宋体"/>
              </w:rPr>
            </w:pPr>
            <w:r>
              <w:rPr>
                <w:rFonts w:hint="eastAsia" w:hAnsi="宋体"/>
                <w:b/>
              </w:rPr>
              <w:t>PEAK</w:t>
            </w:r>
            <w:r>
              <w:rPr>
                <w:rFonts w:hint="eastAsia" w:hAnsi="宋体"/>
              </w:rPr>
              <w:t>模式</w:t>
            </w:r>
          </w:p>
        </w:tc>
        <w:tc>
          <w:tcPr>
            <w:tcW w:w="2853" w:type="dxa"/>
          </w:tcPr>
          <w:p w14:paraId="455D8F54">
            <w:pPr>
              <w:jc w:val="center"/>
              <w:rPr>
                <w:rFonts w:hAnsi="宋体"/>
              </w:rPr>
            </w:pPr>
            <w:r>
              <w:rPr>
                <w:rFonts w:hint="eastAsia" w:hAnsi="宋体"/>
              </w:rPr>
              <w:t>6.3.4</w:t>
            </w:r>
          </w:p>
        </w:tc>
      </w:tr>
    </w:tbl>
    <w:p w14:paraId="5874D335">
      <w:pPr>
        <w:pStyle w:val="24"/>
        <w:pageBreakBefore w:val="0"/>
        <w:widowControl w:val="0"/>
        <w:numPr>
          <w:ilvl w:val="0"/>
          <w:numId w:val="0"/>
        </w:numPr>
        <w:tabs>
          <w:tab w:val="left" w:pos="735"/>
        </w:tabs>
        <w:kinsoku/>
        <w:wordWrap/>
        <w:overflowPunct/>
        <w:topLinePunct w:val="0"/>
        <w:autoSpaceDE/>
        <w:autoSpaceDN/>
        <w:bidi w:val="0"/>
        <w:adjustRightInd/>
        <w:snapToGrid/>
        <w:spacing w:line="560" w:lineRule="exact"/>
        <w:ind w:left="360" w:leftChars="0"/>
        <w:textAlignment w:val="auto"/>
        <w:rPr>
          <w:rFonts w:hAnsi="宋体"/>
          <w:sz w:val="28"/>
          <w:szCs w:val="28"/>
        </w:rPr>
      </w:pPr>
    </w:p>
    <w:p w14:paraId="7262C7F3">
      <w:pPr>
        <w:pStyle w:val="24"/>
        <w:pageBreakBefore w:val="0"/>
        <w:widowControl w:val="0"/>
        <w:numPr>
          <w:ilvl w:val="0"/>
          <w:numId w:val="17"/>
        </w:numPr>
        <w:tabs>
          <w:tab w:val="left" w:pos="735"/>
        </w:tabs>
        <w:kinsoku/>
        <w:wordWrap/>
        <w:overflowPunct/>
        <w:topLinePunct w:val="0"/>
        <w:autoSpaceDE/>
        <w:autoSpaceDN/>
        <w:bidi w:val="0"/>
        <w:adjustRightInd/>
        <w:snapToGrid/>
        <w:spacing w:line="560" w:lineRule="exact"/>
        <w:ind w:firstLineChars="0"/>
        <w:textAlignment w:val="auto"/>
        <w:rPr>
          <w:rFonts w:hAnsi="宋体"/>
          <w:sz w:val="28"/>
          <w:szCs w:val="28"/>
        </w:rPr>
      </w:pPr>
      <w:r>
        <w:rPr>
          <w:rFonts w:hint="eastAsia" w:hAnsi="宋体"/>
          <w:sz w:val="28"/>
          <w:szCs w:val="28"/>
        </w:rPr>
        <w:t>按</w:t>
      </w:r>
      <w:r>
        <w:rPr>
          <w:rFonts w:hint="eastAsia" w:hAnsi="宋体"/>
          <w:b/>
          <w:sz w:val="28"/>
          <w:szCs w:val="28"/>
        </w:rPr>
        <w:t>RMS</w:t>
      </w:r>
      <w:r>
        <w:rPr>
          <w:rFonts w:hint="eastAsia" w:hAnsi="宋体"/>
          <w:sz w:val="28"/>
          <w:szCs w:val="28"/>
        </w:rPr>
        <w:t>或</w:t>
      </w:r>
      <w:r>
        <w:rPr>
          <w:rFonts w:hint="eastAsia" w:hAnsi="宋体"/>
          <w:b/>
          <w:sz w:val="28"/>
          <w:szCs w:val="28"/>
        </w:rPr>
        <w:t>PEAK</w:t>
      </w:r>
      <w:r>
        <w:rPr>
          <w:rFonts w:hint="eastAsia" w:hAnsi="宋体"/>
          <w:sz w:val="28"/>
          <w:szCs w:val="28"/>
        </w:rPr>
        <w:t>图标对应蓝色功能键选择捕捉参数显示为</w:t>
      </w:r>
      <w:r>
        <w:rPr>
          <w:rFonts w:hint="eastAsia" w:hAnsi="宋体"/>
          <w:b/>
          <w:sz w:val="28"/>
          <w:szCs w:val="28"/>
        </w:rPr>
        <w:t>RMS</w:t>
      </w:r>
      <w:r>
        <w:rPr>
          <w:rFonts w:hint="eastAsia" w:hAnsi="宋体"/>
          <w:sz w:val="28"/>
          <w:szCs w:val="28"/>
        </w:rPr>
        <w:t>模式或</w:t>
      </w:r>
      <w:r>
        <w:rPr>
          <w:rFonts w:hint="eastAsia" w:hAnsi="宋体"/>
          <w:b/>
          <w:sz w:val="28"/>
          <w:szCs w:val="28"/>
        </w:rPr>
        <w:t>PEAK</w:t>
      </w:r>
      <w:r>
        <w:rPr>
          <w:rFonts w:hint="eastAsia" w:hAnsi="宋体"/>
          <w:sz w:val="28"/>
          <w:szCs w:val="28"/>
        </w:rPr>
        <w:t>模式。仪器显示相应电流波形</w:t>
      </w:r>
    </w:p>
    <w:p w14:paraId="49EB8C66">
      <w:pPr>
        <w:pStyle w:val="24"/>
        <w:pageBreakBefore w:val="0"/>
        <w:widowControl w:val="0"/>
        <w:kinsoku/>
        <w:wordWrap/>
        <w:overflowPunct/>
        <w:topLinePunct w:val="0"/>
        <w:autoSpaceDE/>
        <w:autoSpaceDN/>
        <w:bidi w:val="0"/>
        <w:adjustRightInd/>
        <w:snapToGrid/>
        <w:spacing w:line="560" w:lineRule="exact"/>
        <w:ind w:left="315" w:leftChars="150" w:firstLine="420" w:firstLineChars="150"/>
        <w:textAlignment w:val="auto"/>
        <w:rPr>
          <w:rFonts w:hAnsi="宋体"/>
          <w:sz w:val="28"/>
          <w:szCs w:val="28"/>
        </w:rPr>
      </w:pPr>
      <w:r>
        <w:rPr>
          <w:rFonts w:hint="eastAsia"/>
          <w:sz w:val="28"/>
          <w:szCs w:val="28"/>
        </w:rPr>
        <w:t xml:space="preserve"> 和电压，用户可沿波形曲线移动光标或进行放大或缩小来观察波形。相关信息：</w:t>
      </w:r>
    </w:p>
    <w:p w14:paraId="6F8A4213">
      <w:pPr>
        <w:pStyle w:val="24"/>
        <w:pageBreakBefore w:val="0"/>
        <w:widowControl w:val="0"/>
        <w:kinsoku/>
        <w:wordWrap/>
        <w:overflowPunct/>
        <w:topLinePunct w:val="0"/>
        <w:autoSpaceDE/>
        <w:autoSpaceDN/>
        <w:bidi w:val="0"/>
        <w:adjustRightInd/>
        <w:snapToGrid/>
        <w:spacing w:line="560" w:lineRule="exact"/>
        <w:ind w:left="420" w:leftChars="200" w:firstLine="420" w:firstLineChars="150"/>
        <w:textAlignment w:val="auto"/>
        <w:rPr>
          <w:rFonts w:hAnsi="宋体"/>
          <w:sz w:val="28"/>
          <w:szCs w:val="28"/>
        </w:rPr>
      </w:pPr>
      <w:r>
        <w:rPr>
          <w:rFonts w:hint="eastAsia" w:hAnsi="宋体"/>
          <w:sz w:val="28"/>
          <w:szCs w:val="28"/>
        </w:rPr>
        <w:t>★ 曲线上光标标示点的瞬时电流值或电压值。</w:t>
      </w:r>
    </w:p>
    <w:p w14:paraId="21D1A5FF">
      <w:pPr>
        <w:pStyle w:val="24"/>
        <w:pageBreakBefore w:val="0"/>
        <w:widowControl w:val="0"/>
        <w:kinsoku/>
        <w:wordWrap/>
        <w:overflowPunct/>
        <w:topLinePunct w:val="0"/>
        <w:autoSpaceDE/>
        <w:autoSpaceDN/>
        <w:bidi w:val="0"/>
        <w:adjustRightInd/>
        <w:snapToGrid/>
        <w:spacing w:line="560" w:lineRule="exact"/>
        <w:ind w:left="420" w:leftChars="200" w:firstLine="420" w:firstLineChars="150"/>
        <w:textAlignment w:val="auto"/>
        <w:rPr>
          <w:rFonts w:hAnsi="宋体"/>
          <w:sz w:val="28"/>
          <w:szCs w:val="28"/>
        </w:rPr>
      </w:pPr>
      <w:r>
        <w:rPr>
          <w:rFonts w:hint="eastAsia" w:hAnsi="宋体"/>
          <w:sz w:val="28"/>
          <w:szCs w:val="28"/>
        </w:rPr>
        <w:t>★ 最大瞬时电流值(整个启动周期)。</w:t>
      </w:r>
    </w:p>
    <w:p w14:paraId="51714678">
      <w:pPr>
        <w:pStyle w:val="24"/>
        <w:pageBreakBefore w:val="0"/>
        <w:widowControl w:val="0"/>
        <w:kinsoku/>
        <w:wordWrap/>
        <w:overflowPunct/>
        <w:topLinePunct w:val="0"/>
        <w:autoSpaceDE/>
        <w:autoSpaceDN/>
        <w:bidi w:val="0"/>
        <w:adjustRightInd/>
        <w:snapToGrid/>
        <w:spacing w:line="560" w:lineRule="exact"/>
        <w:ind w:left="420" w:leftChars="200" w:firstLine="420" w:firstLineChars="150"/>
        <w:textAlignment w:val="auto"/>
        <w:rPr>
          <w:rFonts w:hAnsi="宋体"/>
          <w:sz w:val="28"/>
          <w:szCs w:val="28"/>
        </w:rPr>
      </w:pPr>
      <w:r>
        <w:rPr>
          <w:rFonts w:hint="eastAsia" w:hAnsi="宋体"/>
          <w:sz w:val="28"/>
          <w:szCs w:val="28"/>
        </w:rPr>
        <w:t>★ 光标标示点的半周期电流</w:t>
      </w:r>
      <w:r>
        <w:rPr>
          <w:rFonts w:hint="eastAsia" w:hAnsi="宋体"/>
          <w:b/>
          <w:sz w:val="28"/>
          <w:szCs w:val="28"/>
        </w:rPr>
        <w:t>RMS</w:t>
      </w:r>
      <w:r>
        <w:rPr>
          <w:rFonts w:hint="eastAsia" w:hAnsi="宋体"/>
          <w:sz w:val="28"/>
          <w:szCs w:val="28"/>
        </w:rPr>
        <w:t>值。</w:t>
      </w:r>
    </w:p>
    <w:p w14:paraId="3CB5FE39">
      <w:pPr>
        <w:pStyle w:val="24"/>
        <w:pageBreakBefore w:val="0"/>
        <w:widowControl w:val="0"/>
        <w:kinsoku/>
        <w:wordWrap/>
        <w:overflowPunct/>
        <w:topLinePunct w:val="0"/>
        <w:autoSpaceDE/>
        <w:autoSpaceDN/>
        <w:bidi w:val="0"/>
        <w:adjustRightInd/>
        <w:snapToGrid/>
        <w:spacing w:line="560" w:lineRule="exact"/>
        <w:ind w:left="420" w:leftChars="200" w:firstLine="420" w:firstLineChars="150"/>
        <w:textAlignment w:val="auto"/>
        <w:rPr>
          <w:rFonts w:hAnsi="宋体"/>
          <w:sz w:val="28"/>
          <w:szCs w:val="28"/>
        </w:rPr>
      </w:pPr>
      <w:r>
        <w:rPr>
          <w:rFonts w:hint="eastAsia" w:hAnsi="宋体"/>
          <w:sz w:val="28"/>
          <w:szCs w:val="28"/>
        </w:rPr>
        <w:t>★ 最大半周期电流</w:t>
      </w:r>
      <w:r>
        <w:rPr>
          <w:rFonts w:hint="eastAsia" w:hAnsi="宋体"/>
          <w:b/>
          <w:sz w:val="28"/>
          <w:szCs w:val="28"/>
        </w:rPr>
        <w:t>RMS</w:t>
      </w:r>
      <w:r>
        <w:rPr>
          <w:rFonts w:hint="eastAsia" w:hAnsi="宋体"/>
          <w:sz w:val="28"/>
          <w:szCs w:val="28"/>
        </w:rPr>
        <w:t>值(整个启动周期)。</w:t>
      </w:r>
    </w:p>
    <w:p w14:paraId="4143629C">
      <w:pPr>
        <w:pStyle w:val="24"/>
        <w:pageBreakBefore w:val="0"/>
        <w:widowControl w:val="0"/>
        <w:kinsoku/>
        <w:wordWrap/>
        <w:overflowPunct/>
        <w:topLinePunct w:val="0"/>
        <w:autoSpaceDE/>
        <w:autoSpaceDN/>
        <w:bidi w:val="0"/>
        <w:adjustRightInd/>
        <w:snapToGrid/>
        <w:spacing w:line="560" w:lineRule="exact"/>
        <w:ind w:left="420" w:leftChars="200" w:firstLine="420" w:firstLineChars="150"/>
        <w:textAlignment w:val="auto"/>
        <w:rPr>
          <w:rFonts w:hAnsi="宋体"/>
          <w:sz w:val="28"/>
          <w:szCs w:val="28"/>
        </w:rPr>
      </w:pPr>
      <w:r>
        <w:rPr>
          <w:rFonts w:hint="eastAsia" w:hAnsi="宋体"/>
          <w:sz w:val="28"/>
          <w:szCs w:val="28"/>
        </w:rPr>
        <w:t>★ 启动周期内的最大瞬时值(</w:t>
      </w:r>
      <w:r>
        <w:rPr>
          <w:rFonts w:hint="eastAsia" w:hAnsi="宋体"/>
          <w:b/>
          <w:sz w:val="28"/>
          <w:szCs w:val="28"/>
        </w:rPr>
        <w:t>PEAK</w:t>
      </w:r>
      <w:r>
        <w:rPr>
          <w:rFonts w:hint="eastAsia" w:hAnsi="宋体"/>
          <w:sz w:val="28"/>
          <w:szCs w:val="28"/>
        </w:rPr>
        <w:t>)。</w:t>
      </w:r>
    </w:p>
    <w:p w14:paraId="3CBAD7A5">
      <w:pPr>
        <w:pStyle w:val="24"/>
        <w:pageBreakBefore w:val="0"/>
        <w:widowControl w:val="0"/>
        <w:kinsoku/>
        <w:wordWrap/>
        <w:overflowPunct/>
        <w:topLinePunct w:val="0"/>
        <w:autoSpaceDE/>
        <w:autoSpaceDN/>
        <w:bidi w:val="0"/>
        <w:adjustRightInd/>
        <w:snapToGrid/>
        <w:spacing w:line="560" w:lineRule="exact"/>
        <w:ind w:left="420" w:leftChars="200" w:firstLine="420" w:firstLineChars="150"/>
        <w:textAlignment w:val="auto"/>
        <w:rPr>
          <w:rFonts w:hAnsi="宋体"/>
          <w:sz w:val="28"/>
          <w:szCs w:val="28"/>
        </w:rPr>
      </w:pPr>
      <w:r>
        <w:rPr>
          <w:rFonts w:hint="eastAsia" w:hAnsi="宋体"/>
          <w:sz w:val="28"/>
          <w:szCs w:val="28"/>
        </w:rPr>
        <w:t>★ 启动时间和马达启动周期。</w:t>
      </w:r>
    </w:p>
    <w:p w14:paraId="58E45CB0">
      <w:pPr>
        <w:pageBreakBefore w:val="0"/>
        <w:widowControl w:val="0"/>
        <w:kinsoku/>
        <w:wordWrap/>
        <w:overflowPunct/>
        <w:topLinePunct w:val="0"/>
        <w:autoSpaceDE/>
        <w:autoSpaceDN/>
        <w:bidi w:val="0"/>
        <w:adjustRightInd/>
        <w:snapToGrid/>
        <w:spacing w:line="560" w:lineRule="exact"/>
        <w:ind w:firstLine="964" w:firstLineChars="343"/>
        <w:textAlignment w:val="auto"/>
        <w:rPr>
          <w:rFonts w:hAnsi="宋体"/>
          <w:sz w:val="28"/>
          <w:szCs w:val="28"/>
        </w:rPr>
      </w:pPr>
      <w:r>
        <w:rPr>
          <w:rFonts w:hint="eastAsia" w:hAnsi="宋体"/>
          <w:b/>
          <w:sz w:val="28"/>
          <w:szCs w:val="28"/>
        </w:rPr>
        <w:t>注意</w:t>
      </w:r>
      <w:r>
        <w:rPr>
          <w:rFonts w:hint="eastAsia" w:hAnsi="宋体"/>
          <w:sz w:val="28"/>
          <w:szCs w:val="28"/>
        </w:rPr>
        <w:t>：电动机以稳定且正确的伺服控制频率启动前必须有电压。</w:t>
      </w:r>
    </w:p>
    <w:p w14:paraId="02E64BF0">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08" w:name="_Toc48644641"/>
      <w:r>
        <w:rPr>
          <w:sz w:val="28"/>
          <w:szCs w:val="28"/>
        </w:rPr>
        <w:t>6.3.3</w:t>
      </w:r>
      <w:r>
        <w:rPr>
          <w:rFonts w:hint="eastAsia"/>
          <w:sz w:val="28"/>
          <w:szCs w:val="28"/>
        </w:rPr>
        <w:t xml:space="preserve"> </w:t>
      </w:r>
      <w:r>
        <w:rPr>
          <w:sz w:val="28"/>
          <w:szCs w:val="28"/>
        </w:rPr>
        <w:t>RMS电流真有效值</w:t>
      </w:r>
      <w:bookmarkEnd w:id="108"/>
    </w:p>
    <w:p w14:paraId="75DCC8C2">
      <w:pPr>
        <w:pageBreakBefore w:val="0"/>
        <w:widowControl w:val="0"/>
        <w:kinsoku/>
        <w:wordWrap/>
        <w:overflowPunct/>
        <w:topLinePunct w:val="0"/>
        <w:autoSpaceDE/>
        <w:autoSpaceDN/>
        <w:bidi w:val="0"/>
        <w:adjustRightInd/>
        <w:snapToGrid/>
        <w:spacing w:line="560" w:lineRule="exact"/>
        <w:ind w:firstLine="551" w:firstLineChars="196"/>
        <w:textAlignment w:val="auto"/>
        <w:rPr>
          <w:rFonts w:hAnsi="宋体"/>
          <w:b/>
          <w:sz w:val="28"/>
          <w:szCs w:val="28"/>
        </w:rPr>
      </w:pPr>
      <w:r>
        <w:rPr>
          <w:b/>
          <w:sz w:val="28"/>
          <w:szCs w:val="28"/>
        </w:rPr>
        <w:t>RMS</w:t>
      </w:r>
      <w:r>
        <w:rPr>
          <w:rFonts w:hint="eastAsia" w:hAnsi="宋体"/>
          <w:sz w:val="28"/>
          <w:szCs w:val="28"/>
        </w:rPr>
        <w:t>模式可显示启动过程的半周期真有效值趋势曲线图。</w:t>
      </w:r>
    </w:p>
    <w:p w14:paraId="5701DD4D">
      <w:pPr>
        <w:pStyle w:val="24"/>
        <w:pageBreakBefore w:val="0"/>
        <w:widowControl w:val="0"/>
        <w:kinsoku/>
        <w:wordWrap/>
        <w:overflowPunct/>
        <w:topLinePunct w:val="0"/>
        <w:autoSpaceDE/>
        <w:autoSpaceDN/>
        <w:bidi w:val="0"/>
        <w:adjustRightInd/>
        <w:snapToGrid/>
        <w:spacing w:line="560" w:lineRule="exact"/>
        <w:ind w:firstLine="0" w:firstLineChars="0"/>
        <w:textAlignment w:val="auto"/>
        <w:rPr>
          <w:rFonts w:hAnsi="宋体"/>
          <w:b/>
          <w:sz w:val="28"/>
          <w:szCs w:val="28"/>
        </w:rPr>
      </w:pPr>
    </w:p>
    <w:p w14:paraId="5CCBD62A">
      <w:pPr>
        <w:pStyle w:val="24"/>
        <w:pageBreakBefore w:val="0"/>
        <w:widowControl w:val="0"/>
        <w:kinsoku/>
        <w:wordWrap/>
        <w:overflowPunct/>
        <w:topLinePunct w:val="0"/>
        <w:autoSpaceDE/>
        <w:autoSpaceDN/>
        <w:bidi w:val="0"/>
        <w:adjustRightInd/>
        <w:snapToGrid/>
        <w:spacing w:line="560" w:lineRule="exact"/>
        <w:ind w:firstLine="0" w:firstLineChars="0"/>
        <w:textAlignment w:val="auto"/>
        <w:rPr>
          <w:b/>
          <w:sz w:val="28"/>
          <w:szCs w:val="28"/>
        </w:rPr>
      </w:pPr>
      <w:r>
        <w:rPr>
          <w:rFonts w:hAnsi="宋体"/>
          <w:b/>
          <w:sz w:val="28"/>
          <w:szCs w:val="28"/>
        </w:rPr>
        <w:t>6.3.3.1</w:t>
      </w:r>
      <w:r>
        <w:rPr>
          <w:rFonts w:hint="eastAsia" w:hAnsi="宋体"/>
          <w:b/>
          <w:sz w:val="28"/>
          <w:szCs w:val="28"/>
        </w:rPr>
        <w:t xml:space="preserve"> </w:t>
      </w:r>
      <w:r>
        <w:rPr>
          <w:b/>
          <w:sz w:val="28"/>
          <w:szCs w:val="28"/>
        </w:rPr>
        <w:t>RMS</w:t>
      </w:r>
      <w:r>
        <w:rPr>
          <w:rFonts w:hAnsi="宋体"/>
          <w:b/>
          <w:sz w:val="28"/>
          <w:szCs w:val="28"/>
        </w:rPr>
        <w:t>模式显示</w:t>
      </w:r>
      <w:r>
        <w:rPr>
          <w:b/>
          <w:sz w:val="28"/>
          <w:szCs w:val="28"/>
        </w:rPr>
        <w:t>3A</w:t>
      </w:r>
    </w:p>
    <w:p w14:paraId="664D8A9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Ansi="宋体"/>
          <w:sz w:val="28"/>
          <w:szCs w:val="28"/>
        </w:rPr>
        <mc:AlternateContent>
          <mc:Choice Requires="wpg">
            <w:drawing>
              <wp:anchor distT="0" distB="0" distL="114300" distR="114300" simplePos="0" relativeHeight="251746304" behindDoc="0" locked="0" layoutInCell="1" allowOverlap="1">
                <wp:simplePos x="0" y="0"/>
                <wp:positionH relativeFrom="column">
                  <wp:posOffset>163830</wp:posOffset>
                </wp:positionH>
                <wp:positionV relativeFrom="paragraph">
                  <wp:posOffset>349885</wp:posOffset>
                </wp:positionV>
                <wp:extent cx="6272530" cy="2049145"/>
                <wp:effectExtent l="0" t="0" r="0" b="8255"/>
                <wp:wrapNone/>
                <wp:docPr id="1983" name="Group 1379"/>
                <wp:cNvGraphicFramePr/>
                <a:graphic xmlns:a="http://schemas.openxmlformats.org/drawingml/2006/main">
                  <a:graphicData uri="http://schemas.microsoft.com/office/word/2010/wordprocessingGroup">
                    <wpg:wgp>
                      <wpg:cNvGrpSpPr/>
                      <wpg:grpSpPr>
                        <a:xfrm>
                          <a:off x="0" y="0"/>
                          <a:ext cx="6272530" cy="2049145"/>
                          <a:chOff x="1092" y="2281"/>
                          <a:chExt cx="9878" cy="3227"/>
                        </a:xfrm>
                      </wpg:grpSpPr>
                      <wps:wsp>
                        <wps:cNvPr id="1984" name="Text Box 625"/>
                        <wps:cNvSpPr txBox="1">
                          <a:spLocks noChangeArrowheads="1"/>
                        </wps:cNvSpPr>
                        <wps:spPr bwMode="auto">
                          <a:xfrm>
                            <a:off x="7575" y="4485"/>
                            <a:ext cx="3205" cy="361"/>
                          </a:xfrm>
                          <a:prstGeom prst="rect">
                            <a:avLst/>
                          </a:prstGeom>
                          <a:solidFill>
                            <a:srgbClr val="FFFFFF"/>
                          </a:solidFill>
                          <a:ln>
                            <a:noFill/>
                          </a:ln>
                        </wps:spPr>
                        <wps:txbx>
                          <w:txbxContent>
                            <w:p w14:paraId="7C9F3D63">
                              <w:pPr>
                                <w:spacing w:line="0" w:lineRule="atLeast"/>
                                <w:rPr>
                                  <w:sz w:val="18"/>
                                  <w:szCs w:val="18"/>
                                </w:rPr>
                              </w:pPr>
                              <w:r>
                                <w:rPr>
                                  <w:rFonts w:hint="eastAsia"/>
                                  <w:sz w:val="18"/>
                                  <w:szCs w:val="18"/>
                                </w:rPr>
                                <w:t>A1,A2,A3:光标位置处各相的瞬时电流值</w:t>
                              </w:r>
                            </w:p>
                          </w:txbxContent>
                        </wps:txbx>
                        <wps:bodyPr rot="0" vert="horz" wrap="square" lIns="91440" tIns="45720" rIns="91440" bIns="45720" anchor="t" anchorCtr="0" upright="1">
                          <a:noAutofit/>
                        </wps:bodyPr>
                      </wps:wsp>
                      <wps:wsp>
                        <wps:cNvPr id="1985" name="Text Box 626"/>
                        <wps:cNvSpPr txBox="1">
                          <a:spLocks noChangeArrowheads="1"/>
                        </wps:cNvSpPr>
                        <wps:spPr bwMode="auto">
                          <a:xfrm>
                            <a:off x="7579" y="2281"/>
                            <a:ext cx="2796" cy="410"/>
                          </a:xfrm>
                          <a:prstGeom prst="rect">
                            <a:avLst/>
                          </a:prstGeom>
                          <a:solidFill>
                            <a:srgbClr val="FFFFFF"/>
                          </a:solidFill>
                          <a:ln>
                            <a:noFill/>
                          </a:ln>
                        </wps:spPr>
                        <wps:txbx>
                          <w:txbxContent>
                            <w:p w14:paraId="3101DED9">
                              <w:pPr>
                                <w:rPr>
                                  <w:sz w:val="18"/>
                                  <w:szCs w:val="18"/>
                                </w:rPr>
                              </w:pPr>
                              <w:r>
                                <w:rPr>
                                  <w:rFonts w:hint="eastAsia"/>
                                  <w:sz w:val="18"/>
                                  <w:szCs w:val="18"/>
                                </w:rPr>
                                <w:t>AMAX:最大半周期启动RMS值</w:t>
                              </w:r>
                            </w:p>
                          </w:txbxContent>
                        </wps:txbx>
                        <wps:bodyPr rot="0" vert="horz" wrap="square" lIns="91440" tIns="45720" rIns="91440" bIns="45720" anchor="t" anchorCtr="0" upright="1">
                          <a:noAutofit/>
                        </wps:bodyPr>
                      </wps:wsp>
                      <wps:wsp>
                        <wps:cNvPr id="1986" name="Text Box 627"/>
                        <wps:cNvSpPr txBox="1">
                          <a:spLocks noChangeArrowheads="1"/>
                        </wps:cNvSpPr>
                        <wps:spPr bwMode="auto">
                          <a:xfrm>
                            <a:off x="1092" y="2547"/>
                            <a:ext cx="2410" cy="625"/>
                          </a:xfrm>
                          <a:prstGeom prst="rect">
                            <a:avLst/>
                          </a:prstGeom>
                          <a:solidFill>
                            <a:srgbClr val="FFFFFF"/>
                          </a:solidFill>
                          <a:ln>
                            <a:noFill/>
                          </a:ln>
                        </wps:spPr>
                        <wps:txbx>
                          <w:txbxContent>
                            <w:p w14:paraId="3C1E319B">
                              <w:pPr>
                                <w:spacing w:line="0" w:lineRule="atLeast"/>
                                <w:rPr>
                                  <w:sz w:val="18"/>
                                  <w:szCs w:val="18"/>
                                </w:rPr>
                              </w:pPr>
                              <w:r>
                                <w:rPr>
                                  <w:rFonts w:hint="eastAsia"/>
                                  <w:sz w:val="18"/>
                                  <w:szCs w:val="18"/>
                                </w:rPr>
                                <w:t>当前显示在记录空间所处的位置</w:t>
                              </w:r>
                            </w:p>
                          </w:txbxContent>
                        </wps:txbx>
                        <wps:bodyPr rot="0" vert="horz" wrap="square" lIns="91440" tIns="45720" rIns="91440" bIns="45720" anchor="t" anchorCtr="0" upright="1">
                          <a:noAutofit/>
                        </wps:bodyPr>
                      </wps:wsp>
                      <wps:wsp>
                        <wps:cNvPr id="1987" name="Text Box 628"/>
                        <wps:cNvSpPr txBox="1">
                          <a:spLocks noChangeArrowheads="1"/>
                        </wps:cNvSpPr>
                        <wps:spPr bwMode="auto">
                          <a:xfrm>
                            <a:off x="1092" y="4449"/>
                            <a:ext cx="2401" cy="606"/>
                          </a:xfrm>
                          <a:prstGeom prst="rect">
                            <a:avLst/>
                          </a:prstGeom>
                          <a:solidFill>
                            <a:srgbClr val="FFFFFF"/>
                          </a:solidFill>
                          <a:ln>
                            <a:noFill/>
                          </a:ln>
                        </wps:spPr>
                        <wps:txbx>
                          <w:txbxContent>
                            <w:p w14:paraId="291B4341">
                              <w:pPr>
                                <w:spacing w:line="0" w:lineRule="atLeast"/>
                                <w:rPr>
                                  <w:sz w:val="18"/>
                                  <w:szCs w:val="18"/>
                                </w:rPr>
                              </w:pPr>
                              <w:r>
                                <w:rPr>
                                  <w:rFonts w:hint="eastAsia"/>
                                  <w:sz w:val="18"/>
                                  <w:szCs w:val="18"/>
                                </w:rPr>
                                <w:t>相对启动电流开始点（t=0）的瞬时位置</w:t>
                              </w:r>
                            </w:p>
                          </w:txbxContent>
                        </wps:txbx>
                        <wps:bodyPr rot="0" vert="horz" wrap="square" lIns="91440" tIns="45720" rIns="91440" bIns="45720" anchor="t" anchorCtr="0" upright="1">
                          <a:noAutofit/>
                        </wps:bodyPr>
                      </wps:wsp>
                      <wps:wsp>
                        <wps:cNvPr id="1988" name="Text Box 629"/>
                        <wps:cNvSpPr txBox="1">
                          <a:spLocks noChangeArrowheads="1"/>
                        </wps:cNvSpPr>
                        <wps:spPr bwMode="auto">
                          <a:xfrm>
                            <a:off x="7575" y="5042"/>
                            <a:ext cx="2790" cy="466"/>
                          </a:xfrm>
                          <a:prstGeom prst="rect">
                            <a:avLst/>
                          </a:prstGeom>
                          <a:solidFill>
                            <a:srgbClr val="FFFFFF"/>
                          </a:solidFill>
                          <a:ln>
                            <a:noFill/>
                          </a:ln>
                        </wps:spPr>
                        <wps:txbx>
                          <w:txbxContent>
                            <w:p w14:paraId="37DA7485">
                              <w:pPr>
                                <w:rPr>
                                  <w:sz w:val="18"/>
                                  <w:szCs w:val="18"/>
                                </w:rPr>
                              </w:pPr>
                              <w:r>
                                <w:rPr>
                                  <w:rFonts w:hAnsi="宋体"/>
                                  <w:sz w:val="18"/>
                                  <w:szCs w:val="18"/>
                                </w:rPr>
                                <w:drawing>
                                  <wp:inline distT="0" distB="0" distL="0" distR="0">
                                    <wp:extent cx="177165" cy="109220"/>
                                    <wp:effectExtent l="0" t="0" r="0" b="0"/>
                                    <wp:docPr id="661" name="图片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图片 6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77165" cy="109220"/>
                                            </a:xfrm>
                                            <a:prstGeom prst="rect">
                                              <a:avLst/>
                                            </a:prstGeom>
                                            <a:noFill/>
                                            <a:ln>
                                              <a:noFill/>
                                            </a:ln>
                                          </pic:spPr>
                                        </pic:pic>
                                      </a:graphicData>
                                    </a:graphic>
                                  </wp:inline>
                                </w:drawing>
                              </w:r>
                              <w:r>
                                <w:rPr>
                                  <w:rFonts w:hint="eastAsia" w:hAnsi="宋体"/>
                                  <w:sz w:val="18"/>
                                  <w:szCs w:val="18"/>
                                </w:rPr>
                                <w:t>：</w:t>
                              </w:r>
                              <w:r>
                                <w:rPr>
                                  <w:rFonts w:hint="eastAsia"/>
                                  <w:sz w:val="18"/>
                                  <w:szCs w:val="18"/>
                                </w:rPr>
                                <w:t>缩小，</w:t>
                              </w:r>
                              <w:r>
                                <w:rPr>
                                  <w:rFonts w:hAnsi="宋体"/>
                                  <w:sz w:val="18"/>
                                  <w:szCs w:val="18"/>
                                </w:rPr>
                                <w:drawing>
                                  <wp:inline distT="0" distB="0" distL="0" distR="0">
                                    <wp:extent cx="177165" cy="109220"/>
                                    <wp:effectExtent l="0" t="0" r="0" b="0"/>
                                    <wp:docPr id="662" name="图片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图片 6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77165" cy="109220"/>
                                            </a:xfrm>
                                            <a:prstGeom prst="rect">
                                              <a:avLst/>
                                            </a:prstGeom>
                                            <a:noFill/>
                                            <a:ln>
                                              <a:noFill/>
                                            </a:ln>
                                          </pic:spPr>
                                        </pic:pic>
                                      </a:graphicData>
                                    </a:graphic>
                                  </wp:inline>
                                </w:drawing>
                              </w:r>
                              <w:r>
                                <w:rPr>
                                  <w:rFonts w:hint="eastAsia"/>
                                  <w:sz w:val="18"/>
                                  <w:szCs w:val="18"/>
                                </w:rPr>
                                <w:t>：放大</w:t>
                              </w:r>
                            </w:p>
                            <w:p w14:paraId="0D91CEA2">
                              <w:pPr>
                                <w:rPr>
                                  <w:sz w:val="18"/>
                                  <w:szCs w:val="18"/>
                                </w:rPr>
                              </w:pPr>
                            </w:p>
                            <w:p w14:paraId="03B45B26">
                              <w:pPr>
                                <w:rPr>
                                  <w:szCs w:val="18"/>
                                </w:rPr>
                              </w:pPr>
                            </w:p>
                          </w:txbxContent>
                        </wps:txbx>
                        <wps:bodyPr rot="0" vert="horz" wrap="square" lIns="91440" tIns="45720" rIns="91440" bIns="45720" anchor="t" anchorCtr="0" upright="1">
                          <a:noAutofit/>
                        </wps:bodyPr>
                      </wps:wsp>
                      <wps:wsp>
                        <wps:cNvPr id="1989" name="Text Box 630"/>
                        <wps:cNvSpPr txBox="1">
                          <a:spLocks noChangeArrowheads="1"/>
                        </wps:cNvSpPr>
                        <wps:spPr bwMode="auto">
                          <a:xfrm>
                            <a:off x="1092" y="3624"/>
                            <a:ext cx="2401" cy="750"/>
                          </a:xfrm>
                          <a:prstGeom prst="rect">
                            <a:avLst/>
                          </a:prstGeom>
                          <a:solidFill>
                            <a:srgbClr val="FFFFFF"/>
                          </a:solidFill>
                          <a:ln>
                            <a:noFill/>
                          </a:ln>
                        </wps:spPr>
                        <wps:txbx>
                          <w:txbxContent>
                            <w:p w14:paraId="24F24952">
                              <w:pPr>
                                <w:spacing w:line="0" w:lineRule="atLeast"/>
                                <w:jc w:val="left"/>
                                <w:rPr>
                                  <w:sz w:val="18"/>
                                  <w:szCs w:val="18"/>
                                </w:rPr>
                              </w:pPr>
                              <w:r>
                                <w:rPr>
                                  <w:rFonts w:hint="eastAsia"/>
                                  <w:sz w:val="18"/>
                                  <w:szCs w:val="18"/>
                                </w:rPr>
                                <w:t>光标，</w:t>
                              </w:r>
                              <w:r>
                                <w:rPr>
                                  <w:rFonts w:hint="eastAsia" w:hAnsi="宋体"/>
                                  <w:sz w:val="18"/>
                                  <w:szCs w:val="18"/>
                                </w:rPr>
                                <w:t>按</w:t>
                              </w:r>
                              <w:r>
                                <w:rPr>
                                  <w:rFonts w:hint="eastAsia" w:hAnsi="宋体"/>
                                </w:rPr>
                                <w:drawing>
                                  <wp:inline distT="0" distB="0" distL="0" distR="0">
                                    <wp:extent cx="120015" cy="213360"/>
                                    <wp:effectExtent l="0" t="0" r="0" b="0"/>
                                    <wp:docPr id="2410" name="图片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 name="图片 24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11" name="图片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 name="图片 24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键左右移动长按可快速移动</w:t>
                              </w:r>
                            </w:p>
                            <w:p w14:paraId="2ADF3AF7">
                              <w:pPr>
                                <w:rPr>
                                  <w:szCs w:val="18"/>
                                </w:rPr>
                              </w:pPr>
                            </w:p>
                          </w:txbxContent>
                        </wps:txbx>
                        <wps:bodyPr rot="0" vert="horz" wrap="square" lIns="91440" tIns="45720" rIns="91440" bIns="45720" anchor="t" anchorCtr="0" upright="1">
                          <a:noAutofit/>
                        </wps:bodyPr>
                      </wps:wsp>
                      <wps:wsp>
                        <wps:cNvPr id="1990" name="Text Box 631"/>
                        <wps:cNvSpPr txBox="1">
                          <a:spLocks noChangeArrowheads="1"/>
                        </wps:cNvSpPr>
                        <wps:spPr bwMode="auto">
                          <a:xfrm>
                            <a:off x="2285" y="3137"/>
                            <a:ext cx="1228" cy="562"/>
                          </a:xfrm>
                          <a:prstGeom prst="rect">
                            <a:avLst/>
                          </a:prstGeom>
                          <a:solidFill>
                            <a:srgbClr val="FFFFFF"/>
                          </a:solidFill>
                          <a:ln>
                            <a:noFill/>
                          </a:ln>
                        </wps:spPr>
                        <wps:txbx>
                          <w:txbxContent>
                            <w:p w14:paraId="1A546934">
                              <w:pPr>
                                <w:rPr>
                                  <w:rFonts w:hAnsi="宋体"/>
                                  <w:sz w:val="18"/>
                                  <w:szCs w:val="18"/>
                                </w:rPr>
                              </w:pPr>
                              <w:r>
                                <w:rPr>
                                  <w:rFonts w:hint="eastAsia" w:hAnsi="宋体"/>
                                  <w:sz w:val="18"/>
                                  <w:szCs w:val="18"/>
                                </w:rPr>
                                <w:t>电流刻度值</w:t>
                              </w:r>
                            </w:p>
                          </w:txbxContent>
                        </wps:txbx>
                        <wps:bodyPr rot="0" vert="horz" wrap="square" lIns="91440" tIns="45720" rIns="91440" bIns="45720" anchor="t" anchorCtr="0" upright="1">
                          <a:noAutofit/>
                        </wps:bodyPr>
                      </wps:wsp>
                      <pic:pic xmlns:pic="http://schemas.openxmlformats.org/drawingml/2006/picture">
                        <pic:nvPicPr>
                          <pic:cNvPr id="1991" name="Picture 63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a:xfrm>
                            <a:off x="3788" y="2395"/>
                            <a:ext cx="3550" cy="2660"/>
                          </a:xfrm>
                          <a:prstGeom prst="rect">
                            <a:avLst/>
                          </a:prstGeom>
                          <a:noFill/>
                          <a:ln w="6350">
                            <a:solidFill>
                              <a:srgbClr val="000000"/>
                            </a:solidFill>
                            <a:miter lim="800000"/>
                            <a:headEnd/>
                            <a:tailEnd/>
                          </a:ln>
                        </pic:spPr>
                      </pic:pic>
                      <wps:wsp>
                        <wps:cNvPr id="1992" name="Text Box 633"/>
                        <wps:cNvSpPr txBox="1">
                          <a:spLocks noChangeArrowheads="1"/>
                        </wps:cNvSpPr>
                        <wps:spPr bwMode="auto">
                          <a:xfrm>
                            <a:off x="7580" y="2836"/>
                            <a:ext cx="3390" cy="1649"/>
                          </a:xfrm>
                          <a:prstGeom prst="rect">
                            <a:avLst/>
                          </a:prstGeom>
                          <a:solidFill>
                            <a:srgbClr val="FFFFFF"/>
                          </a:solidFill>
                          <a:ln>
                            <a:noFill/>
                          </a:ln>
                        </wps:spPr>
                        <wps:txbx>
                          <w:txbxContent>
                            <w:p w14:paraId="2F93E2A5">
                              <w:pPr>
                                <w:spacing w:line="0" w:lineRule="atLeast"/>
                                <w:rPr>
                                  <w:sz w:val="18"/>
                                  <w:szCs w:val="18"/>
                                </w:rPr>
                              </w:pPr>
                              <w:r>
                                <w:rPr>
                                  <w:rFonts w:hint="eastAsia"/>
                                  <w:sz w:val="18"/>
                                  <w:szCs w:val="18"/>
                                </w:rPr>
                                <w:t>选择需要显示的曲线图：</w:t>
                              </w:r>
                            </w:p>
                            <w:p w14:paraId="26373D53">
                              <w:pPr>
                                <w:spacing w:line="0" w:lineRule="atLeast"/>
                                <w:rPr>
                                  <w:sz w:val="18"/>
                                  <w:szCs w:val="18"/>
                                </w:rPr>
                              </w:pPr>
                              <w:r>
                                <w:rPr>
                                  <w:rFonts w:hint="eastAsia"/>
                                  <w:b/>
                                  <w:sz w:val="18"/>
                                  <w:szCs w:val="18"/>
                                </w:rPr>
                                <w:t>3V</w:t>
                              </w:r>
                              <w:r>
                                <w:rPr>
                                  <w:rFonts w:hint="eastAsia"/>
                                  <w:sz w:val="18"/>
                                  <w:szCs w:val="18"/>
                                </w:rPr>
                                <w:t>:显示启动电流模式中的3相电压</w:t>
                              </w:r>
                            </w:p>
                            <w:p w14:paraId="2C85012B">
                              <w:pPr>
                                <w:spacing w:line="0" w:lineRule="atLeast"/>
                                <w:rPr>
                                  <w:sz w:val="18"/>
                                  <w:szCs w:val="18"/>
                                </w:rPr>
                              </w:pPr>
                              <w:r>
                                <w:rPr>
                                  <w:rFonts w:hint="eastAsia"/>
                                  <w:b/>
                                  <w:sz w:val="18"/>
                                  <w:szCs w:val="18"/>
                                </w:rPr>
                                <w:t>3A</w:t>
                              </w:r>
                              <w:r>
                                <w:rPr>
                                  <w:rFonts w:hint="eastAsia"/>
                                  <w:sz w:val="18"/>
                                  <w:szCs w:val="18"/>
                                </w:rPr>
                                <w:t>:显示启动电流模式中的3相电流</w:t>
                              </w:r>
                            </w:p>
                            <w:p w14:paraId="6727B7E9">
                              <w:pPr>
                                <w:spacing w:line="0" w:lineRule="atLeast"/>
                                <w:rPr>
                                  <w:sz w:val="18"/>
                                  <w:szCs w:val="18"/>
                                </w:rPr>
                              </w:pPr>
                              <w:r>
                                <w:rPr>
                                  <w:rFonts w:hint="eastAsia"/>
                                  <w:b/>
                                  <w:sz w:val="18"/>
                                  <w:szCs w:val="18"/>
                                </w:rPr>
                                <w:t>L1,L2,L3</w:t>
                              </w:r>
                              <w:r>
                                <w:rPr>
                                  <w:rFonts w:hint="eastAsia"/>
                                  <w:sz w:val="18"/>
                                  <w:szCs w:val="18"/>
                                </w:rPr>
                                <w:t>:依次显示相1，相2，相3的电压和电流</w:t>
                              </w:r>
                            </w:p>
                            <w:p w14:paraId="119EC86C">
                              <w:pPr>
                                <w:spacing w:line="0" w:lineRule="atLeast"/>
                                <w:rPr>
                                  <w:sz w:val="18"/>
                                  <w:szCs w:val="18"/>
                                </w:rPr>
                              </w:pPr>
                              <w:r>
                                <w:rPr>
                                  <w:rFonts w:hint="eastAsia"/>
                                  <w:b/>
                                  <w:sz w:val="18"/>
                                  <w:szCs w:val="18"/>
                                </w:rPr>
                                <w:t>Hz</w:t>
                              </w:r>
                              <w:r>
                                <w:rPr>
                                  <w:rFonts w:hint="eastAsia"/>
                                  <w:sz w:val="18"/>
                                  <w:szCs w:val="18"/>
                                </w:rPr>
                                <w:t>:显示电网频率</w:t>
                              </w:r>
                            </w:p>
                          </w:txbxContent>
                        </wps:txbx>
                        <wps:bodyPr rot="0" vert="horz" wrap="square" lIns="91440" tIns="45720" rIns="91440" bIns="45720" anchor="t" anchorCtr="0" upright="1">
                          <a:noAutofit/>
                        </wps:bodyPr>
                      </wps:wsp>
                      <wps:wsp>
                        <wps:cNvPr id="1993" name="AutoShape 634"/>
                        <wps:cNvCnPr>
                          <a:cxnSpLocks noChangeShapeType="1"/>
                        </wps:cNvCnPr>
                        <wps:spPr bwMode="auto">
                          <a:xfrm flipV="1">
                            <a:off x="6459" y="2547"/>
                            <a:ext cx="1191" cy="132"/>
                          </a:xfrm>
                          <a:prstGeom prst="straightConnector1">
                            <a:avLst/>
                          </a:prstGeom>
                          <a:noFill/>
                          <a:ln w="12700">
                            <a:solidFill>
                              <a:srgbClr val="E36C0A"/>
                            </a:solidFill>
                            <a:round/>
                          </a:ln>
                        </wps:spPr>
                        <wps:bodyPr/>
                      </wps:wsp>
                      <wps:wsp>
                        <wps:cNvPr id="1994" name="AutoShape 635"/>
                        <wps:cNvCnPr>
                          <a:cxnSpLocks noChangeShapeType="1"/>
                        </wps:cNvCnPr>
                        <wps:spPr bwMode="auto">
                          <a:xfrm flipV="1">
                            <a:off x="3410" y="2487"/>
                            <a:ext cx="1010" cy="243"/>
                          </a:xfrm>
                          <a:prstGeom prst="straightConnector1">
                            <a:avLst/>
                          </a:prstGeom>
                          <a:noFill/>
                          <a:ln w="12700">
                            <a:solidFill>
                              <a:srgbClr val="E36C0A"/>
                            </a:solidFill>
                            <a:round/>
                          </a:ln>
                        </wps:spPr>
                        <wps:bodyPr/>
                      </wps:wsp>
                      <wps:wsp>
                        <wps:cNvPr id="1995" name="AutoShape 636"/>
                        <wps:cNvCnPr>
                          <a:cxnSpLocks noChangeShapeType="1"/>
                        </wps:cNvCnPr>
                        <wps:spPr bwMode="auto">
                          <a:xfrm>
                            <a:off x="6450" y="4687"/>
                            <a:ext cx="1200" cy="0"/>
                          </a:xfrm>
                          <a:prstGeom prst="straightConnector1">
                            <a:avLst/>
                          </a:prstGeom>
                          <a:noFill/>
                          <a:ln w="12700">
                            <a:solidFill>
                              <a:srgbClr val="E36C0A"/>
                            </a:solidFill>
                            <a:round/>
                          </a:ln>
                        </wps:spPr>
                        <wps:bodyPr/>
                      </wps:wsp>
                      <wps:wsp>
                        <wps:cNvPr id="1996" name="AutoShape 637"/>
                        <wps:cNvCnPr>
                          <a:cxnSpLocks noChangeShapeType="1"/>
                        </wps:cNvCnPr>
                        <wps:spPr bwMode="auto">
                          <a:xfrm>
                            <a:off x="3410" y="4626"/>
                            <a:ext cx="440" cy="61"/>
                          </a:xfrm>
                          <a:prstGeom prst="straightConnector1">
                            <a:avLst/>
                          </a:prstGeom>
                          <a:noFill/>
                          <a:ln w="12700">
                            <a:solidFill>
                              <a:srgbClr val="E36C0A"/>
                            </a:solidFill>
                            <a:round/>
                          </a:ln>
                        </wps:spPr>
                        <wps:bodyPr/>
                      </wps:wsp>
                      <wps:wsp>
                        <wps:cNvPr id="1997" name="AutoShape 638"/>
                        <wps:cNvCnPr>
                          <a:cxnSpLocks noChangeShapeType="1"/>
                        </wps:cNvCnPr>
                        <wps:spPr bwMode="auto">
                          <a:xfrm flipV="1">
                            <a:off x="7260" y="3006"/>
                            <a:ext cx="390" cy="240"/>
                          </a:xfrm>
                          <a:prstGeom prst="straightConnector1">
                            <a:avLst/>
                          </a:prstGeom>
                          <a:noFill/>
                          <a:ln w="12700">
                            <a:solidFill>
                              <a:srgbClr val="E36C0A"/>
                            </a:solidFill>
                            <a:round/>
                          </a:ln>
                        </wps:spPr>
                        <wps:bodyPr/>
                      </wps:wsp>
                      <wps:wsp>
                        <wps:cNvPr id="1998" name="AutoShape 639"/>
                        <wps:cNvCnPr>
                          <a:cxnSpLocks noChangeShapeType="1"/>
                        </wps:cNvCnPr>
                        <wps:spPr bwMode="auto">
                          <a:xfrm>
                            <a:off x="6690" y="4979"/>
                            <a:ext cx="960" cy="308"/>
                          </a:xfrm>
                          <a:prstGeom prst="straightConnector1">
                            <a:avLst/>
                          </a:prstGeom>
                          <a:noFill/>
                          <a:ln w="12700">
                            <a:solidFill>
                              <a:srgbClr val="E36C0A"/>
                            </a:solidFill>
                            <a:round/>
                          </a:ln>
                        </wps:spPr>
                        <wps:bodyPr/>
                      </wps:wsp>
                      <wps:wsp>
                        <wps:cNvPr id="1999" name="AutoShape 640"/>
                        <wps:cNvCnPr>
                          <a:cxnSpLocks noChangeShapeType="1"/>
                        </wps:cNvCnPr>
                        <wps:spPr bwMode="auto">
                          <a:xfrm flipV="1">
                            <a:off x="3410" y="3071"/>
                            <a:ext cx="1030" cy="818"/>
                          </a:xfrm>
                          <a:prstGeom prst="straightConnector1">
                            <a:avLst/>
                          </a:prstGeom>
                          <a:noFill/>
                          <a:ln w="12700">
                            <a:solidFill>
                              <a:srgbClr val="E36C0A"/>
                            </a:solidFill>
                            <a:round/>
                          </a:ln>
                        </wps:spPr>
                        <wps:bodyPr/>
                      </wps:wsp>
                      <wps:wsp>
                        <wps:cNvPr id="2000" name="AutoShape 641"/>
                        <wps:cNvCnPr>
                          <a:cxnSpLocks noChangeShapeType="1"/>
                        </wps:cNvCnPr>
                        <wps:spPr bwMode="auto">
                          <a:xfrm flipV="1">
                            <a:off x="3410" y="3071"/>
                            <a:ext cx="440" cy="290"/>
                          </a:xfrm>
                          <a:prstGeom prst="straightConnector1">
                            <a:avLst/>
                          </a:prstGeom>
                          <a:noFill/>
                          <a:ln w="12700">
                            <a:solidFill>
                              <a:srgbClr val="E36C0A"/>
                            </a:solidFill>
                            <a:round/>
                          </a:ln>
                        </wps:spPr>
                        <wps:bodyPr/>
                      </wps:wsp>
                    </wpg:wgp>
                  </a:graphicData>
                </a:graphic>
              </wp:anchor>
            </w:drawing>
          </mc:Choice>
          <mc:Fallback>
            <w:pict>
              <v:group id="Group 1379" o:spid="_x0000_s1026" o:spt="203" style="position:absolute;left:0pt;margin-left:12.9pt;margin-top:27.55pt;height:161.35pt;width:493.9pt;z-index:251746304;mso-width-relative:page;mso-height-relative:page;" coordorigin="1092,2281" coordsize="9878,3227" o:gfxdata="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">
                <o:lock v:ext="edit" aspectratio="f"/>
                <v:shape id="Text Box 625" o:spid="_x0000_s1026" o:spt="202" type="#_x0000_t202" style="position:absolute;left:7575;top:4485;height:361;width:3205;" fillcolor="#FFFFFF" filled="t" stroked="f" coordsize="21600,21600" o:gfxdata="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yQ4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7C9F3D63">
                        <w:pPr>
                          <w:spacing w:line="0" w:lineRule="atLeast"/>
                          <w:rPr>
                            <w:sz w:val="18"/>
                            <w:szCs w:val="18"/>
                          </w:rPr>
                        </w:pPr>
                        <w:r>
                          <w:rPr>
                            <w:rFonts w:hint="eastAsia"/>
                            <w:sz w:val="18"/>
                            <w:szCs w:val="18"/>
                          </w:rPr>
                          <w:t>A1,A2,A3:光标位置处各相的瞬时电流值</w:t>
                        </w:r>
                      </w:p>
                    </w:txbxContent>
                  </v:textbox>
                </v:shape>
                <v:shape id="Text Box 626" o:spid="_x0000_s1026" o:spt="202" type="#_x0000_t202" style="position:absolute;left:7579;top:2281;height:410;width:2796;" fillcolor="#FFFFFF" filled="t" stroked="f" coordsize="21600,21600" o:gfxdata="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LA1e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3101DED9">
                        <w:pPr>
                          <w:rPr>
                            <w:sz w:val="18"/>
                            <w:szCs w:val="18"/>
                          </w:rPr>
                        </w:pPr>
                        <w:r>
                          <w:rPr>
                            <w:rFonts w:hint="eastAsia"/>
                            <w:sz w:val="18"/>
                            <w:szCs w:val="18"/>
                          </w:rPr>
                          <w:t>AMAX:最大半周期启动RMS值</w:t>
                        </w:r>
                      </w:p>
                    </w:txbxContent>
                  </v:textbox>
                </v:shape>
                <v:shape id="Text Box 627" o:spid="_x0000_s1026" o:spt="202" type="#_x0000_t202" style="position:absolute;left:1092;top:2547;height:625;width:2410;" fillcolor="#FFFFFF" filled="t" stroked="f" coordsize="21600,21600" o:gfxdata="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GKrD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3C1E319B">
                        <w:pPr>
                          <w:spacing w:line="0" w:lineRule="atLeast"/>
                          <w:rPr>
                            <w:sz w:val="18"/>
                            <w:szCs w:val="18"/>
                          </w:rPr>
                        </w:pPr>
                        <w:r>
                          <w:rPr>
                            <w:rFonts w:hint="eastAsia"/>
                            <w:sz w:val="18"/>
                            <w:szCs w:val="18"/>
                          </w:rPr>
                          <w:t>当前显示在记录空间所处的位置</w:t>
                        </w:r>
                      </w:p>
                    </w:txbxContent>
                  </v:textbox>
                </v:shape>
                <v:shape id="Text Box 628" o:spid="_x0000_s1026" o:spt="202" type="#_x0000_t202" style="position:absolute;left:1092;top:4449;height:606;width:2401;" fillcolor="#FFFFFF" filled="t" stroked="f" coordsize="21600,21600" o:gfxdata="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y4Ol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291B4341">
                        <w:pPr>
                          <w:spacing w:line="0" w:lineRule="atLeast"/>
                          <w:rPr>
                            <w:sz w:val="18"/>
                            <w:szCs w:val="18"/>
                          </w:rPr>
                        </w:pPr>
                        <w:r>
                          <w:rPr>
                            <w:rFonts w:hint="eastAsia"/>
                            <w:sz w:val="18"/>
                            <w:szCs w:val="18"/>
                          </w:rPr>
                          <w:t>相对启动电流开始点（t=0）的瞬时位置</w:t>
                        </w:r>
                      </w:p>
                    </w:txbxContent>
                  </v:textbox>
                </v:shape>
                <v:shape id="Text Box 629" o:spid="_x0000_s1026" o:spt="202" type="#_x0000_t202" style="position:absolute;left:7575;top:5042;height:466;width:2790;" fillcolor="#FFFFFF" filled="t" stroked="f" coordsize="21600,21600" o:gfxdata="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Ga5L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37DA7485">
                        <w:pPr>
                          <w:rPr>
                            <w:sz w:val="18"/>
                            <w:szCs w:val="18"/>
                          </w:rPr>
                        </w:pPr>
                        <w:r>
                          <w:rPr>
                            <w:rFonts w:hAnsi="宋体"/>
                            <w:sz w:val="18"/>
                            <w:szCs w:val="18"/>
                          </w:rPr>
                          <w:drawing>
                            <wp:inline distT="0" distB="0" distL="0" distR="0">
                              <wp:extent cx="177165" cy="109220"/>
                              <wp:effectExtent l="0" t="0" r="0" b="0"/>
                              <wp:docPr id="661" name="图片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图片 6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77165" cy="109220"/>
                                      </a:xfrm>
                                      <a:prstGeom prst="rect">
                                        <a:avLst/>
                                      </a:prstGeom>
                                      <a:noFill/>
                                      <a:ln>
                                        <a:noFill/>
                                      </a:ln>
                                    </pic:spPr>
                                  </pic:pic>
                                </a:graphicData>
                              </a:graphic>
                            </wp:inline>
                          </w:drawing>
                        </w:r>
                        <w:r>
                          <w:rPr>
                            <w:rFonts w:hint="eastAsia" w:hAnsi="宋体"/>
                            <w:sz w:val="18"/>
                            <w:szCs w:val="18"/>
                          </w:rPr>
                          <w:t>：</w:t>
                        </w:r>
                        <w:r>
                          <w:rPr>
                            <w:rFonts w:hint="eastAsia"/>
                            <w:sz w:val="18"/>
                            <w:szCs w:val="18"/>
                          </w:rPr>
                          <w:t>缩小，</w:t>
                        </w:r>
                        <w:r>
                          <w:rPr>
                            <w:rFonts w:hAnsi="宋体"/>
                            <w:sz w:val="18"/>
                            <w:szCs w:val="18"/>
                          </w:rPr>
                          <w:drawing>
                            <wp:inline distT="0" distB="0" distL="0" distR="0">
                              <wp:extent cx="177165" cy="109220"/>
                              <wp:effectExtent l="0" t="0" r="0" b="0"/>
                              <wp:docPr id="662" name="图片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图片 6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77165" cy="109220"/>
                                      </a:xfrm>
                                      <a:prstGeom prst="rect">
                                        <a:avLst/>
                                      </a:prstGeom>
                                      <a:noFill/>
                                      <a:ln>
                                        <a:noFill/>
                                      </a:ln>
                                    </pic:spPr>
                                  </pic:pic>
                                </a:graphicData>
                              </a:graphic>
                            </wp:inline>
                          </w:drawing>
                        </w:r>
                        <w:r>
                          <w:rPr>
                            <w:rFonts w:hint="eastAsia"/>
                            <w:sz w:val="18"/>
                            <w:szCs w:val="18"/>
                          </w:rPr>
                          <w:t>：放大</w:t>
                        </w:r>
                      </w:p>
                      <w:p w14:paraId="0D91CEA2">
                        <w:pPr>
                          <w:rPr>
                            <w:sz w:val="18"/>
                            <w:szCs w:val="18"/>
                          </w:rPr>
                        </w:pPr>
                      </w:p>
                      <w:p w14:paraId="03B45B26">
                        <w:pPr>
                          <w:rPr>
                            <w:szCs w:val="18"/>
                          </w:rPr>
                        </w:pPr>
                      </w:p>
                    </w:txbxContent>
                  </v:textbox>
                </v:shape>
                <v:shape id="Text Box 630" o:spid="_x0000_s1026" o:spt="202" type="#_x0000_t202" style="position:absolute;left:1092;top:3624;height:750;width:2401;" fillcolor="#FFFFFF" filled="t" stroked="f" coordsize="21600,21600" o:gfxdata="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f0/f7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24F24952">
                        <w:pPr>
                          <w:spacing w:line="0" w:lineRule="atLeast"/>
                          <w:jc w:val="left"/>
                          <w:rPr>
                            <w:sz w:val="18"/>
                            <w:szCs w:val="18"/>
                          </w:rPr>
                        </w:pPr>
                        <w:r>
                          <w:rPr>
                            <w:rFonts w:hint="eastAsia"/>
                            <w:sz w:val="18"/>
                            <w:szCs w:val="18"/>
                          </w:rPr>
                          <w:t>光标，</w:t>
                        </w:r>
                        <w:r>
                          <w:rPr>
                            <w:rFonts w:hint="eastAsia" w:hAnsi="宋体"/>
                            <w:sz w:val="18"/>
                            <w:szCs w:val="18"/>
                          </w:rPr>
                          <w:t>按</w:t>
                        </w:r>
                        <w:r>
                          <w:rPr>
                            <w:rFonts w:hint="eastAsia" w:hAnsi="宋体"/>
                          </w:rPr>
                          <w:drawing>
                            <wp:inline distT="0" distB="0" distL="0" distR="0">
                              <wp:extent cx="120015" cy="213360"/>
                              <wp:effectExtent l="0" t="0" r="0" b="0"/>
                              <wp:docPr id="2410" name="图片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 name="图片 24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11" name="图片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 name="图片 24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键左右移动长按可快速移动</w:t>
                        </w:r>
                      </w:p>
                      <w:p w14:paraId="2ADF3AF7">
                        <w:pPr>
                          <w:rPr>
                            <w:szCs w:val="18"/>
                          </w:rPr>
                        </w:pPr>
                      </w:p>
                    </w:txbxContent>
                  </v:textbox>
                </v:shape>
                <v:shape id="Text Box 631" o:spid="_x0000_s1026" o:spt="202" type="#_x0000_t202" style="position:absolute;left:2285;top:3137;height:562;width:1228;" fillcolor="#FFFFFF" filled="t" stroked="f" coordsize="21600,21600" o:gfxdata="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HgA/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1A546934">
                        <w:pPr>
                          <w:rPr>
                            <w:rFonts w:hAnsi="宋体"/>
                            <w:sz w:val="18"/>
                            <w:szCs w:val="18"/>
                          </w:rPr>
                        </w:pPr>
                        <w:r>
                          <w:rPr>
                            <w:rFonts w:hint="eastAsia" w:hAnsi="宋体"/>
                            <w:sz w:val="18"/>
                            <w:szCs w:val="18"/>
                          </w:rPr>
                          <w:t>电流刻度值</w:t>
                        </w:r>
                      </w:p>
                    </w:txbxContent>
                  </v:textbox>
                </v:shape>
                <v:shape id="Picture 632" o:spid="_x0000_s1026" o:spt="75" type="#_x0000_t75" style="position:absolute;left:3788;top:2395;height:2660;width:3550;" filled="f" o:preferrelative="t" stroked="t" coordsize="21600,21600" o:gfxdata="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XvG4bsAAADd&#10;AAAADwAAAAAAAAABACAAAAAiAAAAZHJzL2Rvd25yZXYueG1sUEsBAhQAFAAAAAgAh07iQDMvBZ47&#10;AAAAOQAAABAAAAAAAAAAAQAgAAAACgEAAGRycy9zaGFwZXhtbC54bWxQSwUGAAAAAAYABgBbAQAA&#10;tAMAAAAA&#10;">
                  <v:fill on="f" focussize="0,0"/>
                  <v:stroke weight="0.5pt" color="#000000" miterlimit="8" joinstyle="miter"/>
                  <v:imagedata r:id="rId147" o:title=""/>
                  <o:lock v:ext="edit" aspectratio="t"/>
                </v:shape>
                <v:shape id="Text Box 633" o:spid="_x0000_s1026" o:spt="202" type="#_x0000_t202" style="position:absolute;left:7580;top:2836;height:1649;width:3390;" fillcolor="#FFFFFF" filled="t" stroked="f" coordsize="21600,21600" o:gfxdata="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oA707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2F93E2A5">
                        <w:pPr>
                          <w:spacing w:line="0" w:lineRule="atLeast"/>
                          <w:rPr>
                            <w:sz w:val="18"/>
                            <w:szCs w:val="18"/>
                          </w:rPr>
                        </w:pPr>
                        <w:r>
                          <w:rPr>
                            <w:rFonts w:hint="eastAsia"/>
                            <w:sz w:val="18"/>
                            <w:szCs w:val="18"/>
                          </w:rPr>
                          <w:t>选择需要显示的曲线图：</w:t>
                        </w:r>
                      </w:p>
                      <w:p w14:paraId="26373D53">
                        <w:pPr>
                          <w:spacing w:line="0" w:lineRule="atLeast"/>
                          <w:rPr>
                            <w:sz w:val="18"/>
                            <w:szCs w:val="18"/>
                          </w:rPr>
                        </w:pPr>
                        <w:r>
                          <w:rPr>
                            <w:rFonts w:hint="eastAsia"/>
                            <w:b/>
                            <w:sz w:val="18"/>
                            <w:szCs w:val="18"/>
                          </w:rPr>
                          <w:t>3V</w:t>
                        </w:r>
                        <w:r>
                          <w:rPr>
                            <w:rFonts w:hint="eastAsia"/>
                            <w:sz w:val="18"/>
                            <w:szCs w:val="18"/>
                          </w:rPr>
                          <w:t>:显示启动电流模式中的3相电压</w:t>
                        </w:r>
                      </w:p>
                      <w:p w14:paraId="2C85012B">
                        <w:pPr>
                          <w:spacing w:line="0" w:lineRule="atLeast"/>
                          <w:rPr>
                            <w:sz w:val="18"/>
                            <w:szCs w:val="18"/>
                          </w:rPr>
                        </w:pPr>
                        <w:r>
                          <w:rPr>
                            <w:rFonts w:hint="eastAsia"/>
                            <w:b/>
                            <w:sz w:val="18"/>
                            <w:szCs w:val="18"/>
                          </w:rPr>
                          <w:t>3A</w:t>
                        </w:r>
                        <w:r>
                          <w:rPr>
                            <w:rFonts w:hint="eastAsia"/>
                            <w:sz w:val="18"/>
                            <w:szCs w:val="18"/>
                          </w:rPr>
                          <w:t>:显示启动电流模式中的3相电流</w:t>
                        </w:r>
                      </w:p>
                      <w:p w14:paraId="6727B7E9">
                        <w:pPr>
                          <w:spacing w:line="0" w:lineRule="atLeast"/>
                          <w:rPr>
                            <w:sz w:val="18"/>
                            <w:szCs w:val="18"/>
                          </w:rPr>
                        </w:pPr>
                        <w:r>
                          <w:rPr>
                            <w:rFonts w:hint="eastAsia"/>
                            <w:b/>
                            <w:sz w:val="18"/>
                            <w:szCs w:val="18"/>
                          </w:rPr>
                          <w:t>L1,L2,L3</w:t>
                        </w:r>
                        <w:r>
                          <w:rPr>
                            <w:rFonts w:hint="eastAsia"/>
                            <w:sz w:val="18"/>
                            <w:szCs w:val="18"/>
                          </w:rPr>
                          <w:t>:依次显示相1，相2，相3的电压和电流</w:t>
                        </w:r>
                      </w:p>
                      <w:p w14:paraId="119EC86C">
                        <w:pPr>
                          <w:spacing w:line="0" w:lineRule="atLeast"/>
                          <w:rPr>
                            <w:sz w:val="18"/>
                            <w:szCs w:val="18"/>
                          </w:rPr>
                        </w:pPr>
                        <w:r>
                          <w:rPr>
                            <w:rFonts w:hint="eastAsia"/>
                            <w:b/>
                            <w:sz w:val="18"/>
                            <w:szCs w:val="18"/>
                          </w:rPr>
                          <w:t>Hz</w:t>
                        </w:r>
                        <w:r>
                          <w:rPr>
                            <w:rFonts w:hint="eastAsia"/>
                            <w:sz w:val="18"/>
                            <w:szCs w:val="18"/>
                          </w:rPr>
                          <w:t>:显示电网频率</w:t>
                        </w:r>
                      </w:p>
                    </w:txbxContent>
                  </v:textbox>
                </v:shape>
                <v:shape id="AutoShape 634" o:spid="_x0000_s1026" o:spt="32" type="#_x0000_t32" style="position:absolute;left:6459;top:2547;flip:y;height:132;width:1191;" filled="f" stroked="t" coordsize="21600,21600" o:gfxdata="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QS1vugAAAN0A&#10;AAAPAAAAAAAAAAEAIAAAACIAAABkcnMvZG93bnJldi54bWxQSwECFAAUAAAACACHTuJAMy8FnjsA&#10;AAA5AAAAEAAAAAAAAAABACAAAAAJAQAAZHJzL3NoYXBleG1sLnhtbFBLBQYAAAAABgAGAFsBAACz&#10;AwAAAAA=&#10;">
                  <v:fill on="f" focussize="0,0"/>
                  <v:stroke weight="1pt" color="#E36C0A" joinstyle="round"/>
                  <v:imagedata o:title=""/>
                  <o:lock v:ext="edit" aspectratio="f"/>
                </v:shape>
                <v:shape id="AutoShape 635" o:spid="_x0000_s1026" o:spt="32" type="#_x0000_t32" style="position:absolute;left:3410;top:2487;flip:y;height:243;width:1010;" filled="f" stroked="t" coordsize="21600,21600" o:gfxdata="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otRu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636" o:spid="_x0000_s1026" o:spt="32" type="#_x0000_t32" style="position:absolute;left:6450;top:4687;height:0;width:1200;" filled="f" stroked="t" coordsize="21600,21600" o:gfxdata="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QBvK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637" o:spid="_x0000_s1026" o:spt="32" type="#_x0000_t32" style="position:absolute;left:3410;top:4626;height:61;width:440;" filled="f" stroked="t" coordsize="21600,21600" o:gfxdata="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CmIW5AAAA3QAA&#10;AA8AAAAAAAAAAQAgAAAAIgAAAGRycy9kb3ducmV2LnhtbFBLAQIUABQAAAAIAIdO4kAzLwWeOwAA&#10;ADkAAAAQAAAAAAAAAAEAIAAAAAgBAABkcnMvc2hhcGV4bWwueG1sUEsFBgAAAAAGAAYAWwEAALID&#10;AAAAAA==&#10;">
                  <v:fill on="f" focussize="0,0"/>
                  <v:stroke weight="1pt" color="#E36C0A" joinstyle="round"/>
                  <v:imagedata o:title=""/>
                  <o:lock v:ext="edit" aspectratio="f"/>
                </v:shape>
                <v:shape id="AutoShape 638" o:spid="_x0000_s1026" o:spt="32" type="#_x0000_t32" style="position:absolute;left:7260;top:3006;flip:y;height:240;width:390;" filled="f" stroked="t" coordsize="21600,21600" o:gfxdata="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HorbL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639" o:spid="_x0000_s1026" o:spt="32" type="#_x0000_t32" style="position:absolute;left:6690;top:4979;height:308;width:960;" filled="f" stroked="t" coordsize="21600,21600" o:gfxdata="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Uals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AutoShape 640" o:spid="_x0000_s1026" o:spt="32" type="#_x0000_t32" style="position:absolute;left:3410;top:3071;flip:y;height:818;width:1030;" filled="f" stroked="t" coordsize="21600,21600" o:gfxdata="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kahb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641" o:spid="_x0000_s1026" o:spt="32" type="#_x0000_t32" style="position:absolute;left:3410;top:3071;flip:y;height:290;width:440;" filled="f" stroked="t" coordsize="21600,21600" o:gfxdata="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DA0g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group>
            </w:pict>
          </mc:Fallback>
        </mc:AlternateContent>
      </w:r>
      <w:r>
        <w:rPr>
          <w:rFonts w:hint="eastAsia" w:hAnsi="宋体"/>
          <w:sz w:val="28"/>
          <w:szCs w:val="28"/>
        </w:rPr>
        <w:t>相关信息如下图所示：</w:t>
      </w:r>
    </w:p>
    <w:p w14:paraId="55A516F1">
      <w:pPr>
        <w:rPr>
          <w:rFonts w:hAnsi="宋体"/>
        </w:rPr>
      </w:pPr>
    </w:p>
    <w:p w14:paraId="7E6C28E5">
      <w:pPr>
        <w:ind w:firstLine="2940" w:firstLineChars="1400"/>
        <w:rPr>
          <w:rFonts w:hAnsi="宋体"/>
        </w:rPr>
      </w:pPr>
    </w:p>
    <w:p w14:paraId="44E7F096">
      <w:pPr>
        <w:rPr>
          <w:rFonts w:hAnsi="宋体"/>
        </w:rPr>
      </w:pPr>
    </w:p>
    <w:p w14:paraId="13D2E2CA">
      <w:pPr>
        <w:rPr>
          <w:rFonts w:hAnsi="宋体"/>
        </w:rPr>
      </w:pPr>
    </w:p>
    <w:p w14:paraId="54FC1119">
      <w:pPr>
        <w:rPr>
          <w:rFonts w:hAnsi="宋体"/>
        </w:rPr>
      </w:pPr>
    </w:p>
    <w:p w14:paraId="62D84096">
      <w:pPr>
        <w:rPr>
          <w:rFonts w:hAnsi="宋体"/>
        </w:rPr>
      </w:pPr>
    </w:p>
    <w:p w14:paraId="240769F7">
      <w:pPr>
        <w:rPr>
          <w:rFonts w:hAnsi="宋体"/>
        </w:rPr>
      </w:pPr>
    </w:p>
    <w:p w14:paraId="5EA98AD6">
      <w:pPr>
        <w:rPr>
          <w:rFonts w:hAnsi="宋体"/>
        </w:rPr>
      </w:pPr>
    </w:p>
    <w:p w14:paraId="442379AC">
      <w:pPr>
        <w:rPr>
          <w:rFonts w:hAnsi="宋体"/>
        </w:rPr>
      </w:pPr>
    </w:p>
    <w:p w14:paraId="2E09B8B4">
      <w:pPr>
        <w:rPr>
          <w:rFonts w:hint="eastAsia" w:hAnsi="宋体"/>
        </w:rPr>
      </w:pPr>
      <w:r>
        <w:rPr>
          <w:rFonts w:hint="eastAsia" w:hAnsi="宋体"/>
        </w:rPr>
        <w:t xml:space="preserve">                              </w:t>
      </w:r>
    </w:p>
    <w:p w14:paraId="69D08DC5">
      <w:pPr>
        <w:rPr>
          <w:rFonts w:hint="eastAsia" w:hAnsi="宋体"/>
        </w:rPr>
      </w:pPr>
    </w:p>
    <w:p w14:paraId="76193E2B">
      <w:pPr>
        <w:ind w:firstLine="2240" w:firstLineChars="800"/>
        <w:rPr>
          <w:sz w:val="28"/>
          <w:szCs w:val="28"/>
        </w:rPr>
      </w:pPr>
      <w:r>
        <w:rPr>
          <w:rFonts w:hint="eastAsia" w:hAnsi="宋体"/>
          <w:sz w:val="28"/>
          <w:szCs w:val="28"/>
        </w:rPr>
        <w:t xml:space="preserve"> </w:t>
      </w:r>
      <w:r>
        <w:rPr>
          <w:rFonts w:hint="eastAsia" w:hAnsi="宋体"/>
          <w:sz w:val="28"/>
          <w:szCs w:val="28"/>
          <w:lang w:val="en-US" w:eastAsia="zh-CN"/>
        </w:rPr>
        <w:t xml:space="preserve">   </w:t>
      </w:r>
      <w:r>
        <w:rPr>
          <w:rFonts w:hAnsi="宋体"/>
          <w:sz w:val="28"/>
          <w:szCs w:val="28"/>
        </w:rPr>
        <w:t>图</w:t>
      </w:r>
      <w:r>
        <w:rPr>
          <w:rFonts w:hint="eastAsia"/>
          <w:sz w:val="28"/>
          <w:szCs w:val="28"/>
        </w:rPr>
        <w:t xml:space="preserve">6-9  </w:t>
      </w:r>
      <w:r>
        <w:rPr>
          <w:b/>
          <w:sz w:val="28"/>
          <w:szCs w:val="28"/>
        </w:rPr>
        <w:t>RMS</w:t>
      </w:r>
      <w:r>
        <w:rPr>
          <w:rFonts w:hAnsi="宋体"/>
          <w:sz w:val="28"/>
          <w:szCs w:val="28"/>
        </w:rPr>
        <w:t>模式显示</w:t>
      </w:r>
      <w:r>
        <w:rPr>
          <w:b/>
          <w:sz w:val="28"/>
          <w:szCs w:val="28"/>
        </w:rPr>
        <w:t>3A</w:t>
      </w:r>
      <w:r>
        <w:rPr>
          <w:rFonts w:hAnsi="宋体"/>
          <w:sz w:val="28"/>
          <w:szCs w:val="28"/>
        </w:rPr>
        <w:t>屏幕</w:t>
      </w:r>
    </w:p>
    <w:p w14:paraId="42D09A18">
      <w:pPr>
        <w:pStyle w:val="24"/>
        <w:ind w:firstLine="0" w:firstLineChars="0"/>
        <w:rPr>
          <w:b/>
          <w:sz w:val="28"/>
          <w:szCs w:val="28"/>
        </w:rPr>
      </w:pPr>
      <w:r>
        <w:rPr>
          <w:rFonts w:hAnsi="宋体"/>
          <w:b/>
          <w:sz w:val="28"/>
          <w:szCs w:val="28"/>
        </w:rPr>
        <w:t xml:space="preserve">6.3.3.2 </w:t>
      </w:r>
      <w:r>
        <w:rPr>
          <w:b/>
          <w:sz w:val="28"/>
          <w:szCs w:val="28"/>
        </w:rPr>
        <w:t>RMS</w:t>
      </w:r>
      <w:r>
        <w:rPr>
          <w:rFonts w:hAnsi="宋体"/>
          <w:b/>
          <w:sz w:val="28"/>
          <w:szCs w:val="28"/>
        </w:rPr>
        <w:t>模式显示</w:t>
      </w:r>
      <w:r>
        <w:rPr>
          <w:b/>
          <w:sz w:val="28"/>
          <w:szCs w:val="28"/>
        </w:rPr>
        <w:t>L1</w:t>
      </w:r>
    </w:p>
    <w:p w14:paraId="34D893A8">
      <w:pPr>
        <w:ind w:firstLine="560" w:firstLineChars="200"/>
        <w:rPr>
          <w:rFonts w:hAnsi="宋体"/>
          <w:sz w:val="28"/>
          <w:szCs w:val="28"/>
        </w:rPr>
      </w:pPr>
      <w:r>
        <w:rPr>
          <w:rFonts w:hint="eastAsia" w:hAnsi="宋体"/>
          <w:sz w:val="28"/>
          <w:szCs w:val="28"/>
        </w:rPr>
        <w:t>相关信息如下图所示：</w:t>
      </w:r>
    </w:p>
    <w:p w14:paraId="09A29A3B">
      <w:pPr>
        <w:rPr>
          <w:rFonts w:hAnsi="宋体"/>
          <w:sz w:val="28"/>
          <w:szCs w:val="28"/>
        </w:rPr>
      </w:pPr>
      <w:r>
        <w:rPr>
          <w:sz w:val="28"/>
          <w:szCs w:val="28"/>
        </w:rPr>
        <mc:AlternateContent>
          <mc:Choice Requires="wpg">
            <w:drawing>
              <wp:anchor distT="0" distB="0" distL="114300" distR="114300" simplePos="0" relativeHeight="251715584" behindDoc="0" locked="0" layoutInCell="1" allowOverlap="1">
                <wp:simplePos x="0" y="0"/>
                <wp:positionH relativeFrom="column">
                  <wp:posOffset>134620</wp:posOffset>
                </wp:positionH>
                <wp:positionV relativeFrom="paragraph">
                  <wp:posOffset>2540</wp:posOffset>
                </wp:positionV>
                <wp:extent cx="6151880" cy="2049145"/>
                <wp:effectExtent l="0" t="0" r="1270" b="8255"/>
                <wp:wrapNone/>
                <wp:docPr id="1967" name="Group 642"/>
                <wp:cNvGraphicFramePr/>
                <a:graphic xmlns:a="http://schemas.openxmlformats.org/drawingml/2006/main">
                  <a:graphicData uri="http://schemas.microsoft.com/office/word/2010/wordprocessingGroup">
                    <wpg:wgp>
                      <wpg:cNvGrpSpPr/>
                      <wpg:grpSpPr>
                        <a:xfrm>
                          <a:off x="0" y="0"/>
                          <a:ext cx="6151880" cy="2049145"/>
                          <a:chOff x="1062" y="1600"/>
                          <a:chExt cx="9688" cy="3227"/>
                        </a:xfrm>
                      </wpg:grpSpPr>
                      <wps:wsp>
                        <wps:cNvPr id="1968" name="Text Box 643"/>
                        <wps:cNvSpPr txBox="1">
                          <a:spLocks noChangeArrowheads="1"/>
                        </wps:cNvSpPr>
                        <wps:spPr bwMode="auto">
                          <a:xfrm>
                            <a:off x="7545" y="3014"/>
                            <a:ext cx="3205" cy="658"/>
                          </a:xfrm>
                          <a:prstGeom prst="rect">
                            <a:avLst/>
                          </a:prstGeom>
                          <a:solidFill>
                            <a:srgbClr val="FFFFFF"/>
                          </a:solidFill>
                          <a:ln>
                            <a:noFill/>
                          </a:ln>
                        </wps:spPr>
                        <wps:txbx>
                          <w:txbxContent>
                            <w:p w14:paraId="3E8C1387">
                              <w:pPr>
                                <w:spacing w:line="0" w:lineRule="atLeast"/>
                                <w:rPr>
                                  <w:sz w:val="18"/>
                                  <w:szCs w:val="18"/>
                                </w:rPr>
                              </w:pPr>
                              <w:r>
                                <w:rPr>
                                  <w:rFonts w:hint="eastAsia"/>
                                  <w:sz w:val="18"/>
                                  <w:szCs w:val="18"/>
                                </w:rPr>
                                <w:t>V1：光标位置处相1的瞬时电压值</w:t>
                              </w:r>
                            </w:p>
                            <w:p w14:paraId="4F335E6F">
                              <w:pPr>
                                <w:spacing w:line="0" w:lineRule="atLeast"/>
                                <w:rPr>
                                  <w:sz w:val="18"/>
                                  <w:szCs w:val="18"/>
                                </w:rPr>
                              </w:pPr>
                              <w:r>
                                <w:rPr>
                                  <w:rFonts w:hint="eastAsia"/>
                                  <w:sz w:val="18"/>
                                  <w:szCs w:val="18"/>
                                </w:rPr>
                                <w:t>A1：光标位置处相1的瞬时电流值</w:t>
                              </w:r>
                            </w:p>
                          </w:txbxContent>
                        </wps:txbx>
                        <wps:bodyPr rot="0" vert="horz" wrap="square" lIns="91440" tIns="45720" rIns="91440" bIns="45720" anchor="t" anchorCtr="0" upright="1">
                          <a:noAutofit/>
                        </wps:bodyPr>
                      </wps:wsp>
                      <wps:wsp>
                        <wps:cNvPr id="1969" name="Text Box 644"/>
                        <wps:cNvSpPr txBox="1">
                          <a:spLocks noChangeArrowheads="1"/>
                        </wps:cNvSpPr>
                        <wps:spPr bwMode="auto">
                          <a:xfrm>
                            <a:off x="7549" y="1600"/>
                            <a:ext cx="2796" cy="891"/>
                          </a:xfrm>
                          <a:prstGeom prst="rect">
                            <a:avLst/>
                          </a:prstGeom>
                          <a:solidFill>
                            <a:srgbClr val="FFFFFF"/>
                          </a:solidFill>
                          <a:ln>
                            <a:noFill/>
                          </a:ln>
                        </wps:spPr>
                        <wps:txbx>
                          <w:txbxContent>
                            <w:p w14:paraId="6A277D1D">
                              <w:pPr>
                                <w:spacing w:line="0" w:lineRule="atLeast"/>
                                <w:rPr>
                                  <w:sz w:val="18"/>
                                  <w:szCs w:val="18"/>
                                </w:rPr>
                              </w:pPr>
                              <w:r>
                                <w:rPr>
                                  <w:rFonts w:hint="eastAsia"/>
                                  <w:sz w:val="18"/>
                                  <w:szCs w:val="18"/>
                                </w:rPr>
                                <w:t>MAX:最大半周期启动RMS值</w:t>
                              </w:r>
                            </w:p>
                            <w:p w14:paraId="2CB2D273">
                              <w:pPr>
                                <w:spacing w:line="0" w:lineRule="atLeast"/>
                                <w:rPr>
                                  <w:sz w:val="18"/>
                                  <w:szCs w:val="18"/>
                                </w:rPr>
                              </w:pPr>
                              <w:r>
                                <w:rPr>
                                  <w:rFonts w:hint="eastAsia"/>
                                  <w:sz w:val="18"/>
                                  <w:szCs w:val="18"/>
                                </w:rPr>
                                <w:t>V:电压最大半周期RMS值</w:t>
                              </w:r>
                            </w:p>
                            <w:p w14:paraId="389EEB3A">
                              <w:pPr>
                                <w:spacing w:line="0" w:lineRule="atLeast"/>
                                <w:rPr>
                                  <w:sz w:val="18"/>
                                  <w:szCs w:val="18"/>
                                </w:rPr>
                              </w:pPr>
                              <w:r>
                                <w:rPr>
                                  <w:rFonts w:hint="eastAsia"/>
                                  <w:sz w:val="18"/>
                                  <w:szCs w:val="18"/>
                                </w:rPr>
                                <w:t>A:电流最大半周期RMS值</w:t>
                              </w:r>
                            </w:p>
                            <w:p w14:paraId="5713DCDA">
                              <w:pPr>
                                <w:rPr>
                                  <w:sz w:val="18"/>
                                  <w:szCs w:val="18"/>
                                </w:rPr>
                              </w:pPr>
                            </w:p>
                            <w:p w14:paraId="7C1365EF">
                              <w:pPr>
                                <w:rPr>
                                  <w:sz w:val="18"/>
                                  <w:szCs w:val="18"/>
                                </w:rPr>
                              </w:pPr>
                            </w:p>
                          </w:txbxContent>
                        </wps:txbx>
                        <wps:bodyPr rot="0" vert="horz" wrap="square" lIns="91440" tIns="45720" rIns="91440" bIns="45720" anchor="t" anchorCtr="0" upright="1">
                          <a:noAutofit/>
                        </wps:bodyPr>
                      </wps:wsp>
                      <wps:wsp>
                        <wps:cNvPr id="1970" name="Text Box 645"/>
                        <wps:cNvSpPr txBox="1">
                          <a:spLocks noChangeArrowheads="1"/>
                        </wps:cNvSpPr>
                        <wps:spPr bwMode="auto">
                          <a:xfrm>
                            <a:off x="1062" y="1866"/>
                            <a:ext cx="2410" cy="625"/>
                          </a:xfrm>
                          <a:prstGeom prst="rect">
                            <a:avLst/>
                          </a:prstGeom>
                          <a:solidFill>
                            <a:srgbClr val="FFFFFF"/>
                          </a:solidFill>
                          <a:ln>
                            <a:noFill/>
                          </a:ln>
                        </wps:spPr>
                        <wps:txbx>
                          <w:txbxContent>
                            <w:p w14:paraId="5498EB4B">
                              <w:pPr>
                                <w:spacing w:line="0" w:lineRule="atLeast"/>
                                <w:rPr>
                                  <w:sz w:val="18"/>
                                  <w:szCs w:val="18"/>
                                </w:rPr>
                              </w:pPr>
                              <w:r>
                                <w:rPr>
                                  <w:rFonts w:hint="eastAsia"/>
                                  <w:sz w:val="18"/>
                                  <w:szCs w:val="18"/>
                                </w:rPr>
                                <w:t>当前显示在记录空间所处的位置</w:t>
                              </w:r>
                            </w:p>
                          </w:txbxContent>
                        </wps:txbx>
                        <wps:bodyPr rot="0" vert="horz" wrap="square" lIns="91440" tIns="45720" rIns="91440" bIns="45720" anchor="t" anchorCtr="0" upright="1">
                          <a:noAutofit/>
                        </wps:bodyPr>
                      </wps:wsp>
                      <wps:wsp>
                        <wps:cNvPr id="1971" name="Text Box 646"/>
                        <wps:cNvSpPr txBox="1">
                          <a:spLocks noChangeArrowheads="1"/>
                        </wps:cNvSpPr>
                        <wps:spPr bwMode="auto">
                          <a:xfrm>
                            <a:off x="1062" y="3978"/>
                            <a:ext cx="2401" cy="606"/>
                          </a:xfrm>
                          <a:prstGeom prst="rect">
                            <a:avLst/>
                          </a:prstGeom>
                          <a:solidFill>
                            <a:srgbClr val="FFFFFF"/>
                          </a:solidFill>
                          <a:ln>
                            <a:noFill/>
                          </a:ln>
                        </wps:spPr>
                        <wps:txbx>
                          <w:txbxContent>
                            <w:p w14:paraId="4CA0128F">
                              <w:pPr>
                                <w:spacing w:line="0" w:lineRule="atLeast"/>
                                <w:rPr>
                                  <w:sz w:val="18"/>
                                  <w:szCs w:val="18"/>
                                </w:rPr>
                              </w:pPr>
                              <w:r>
                                <w:rPr>
                                  <w:rFonts w:hint="eastAsia"/>
                                  <w:sz w:val="18"/>
                                  <w:szCs w:val="18"/>
                                </w:rPr>
                                <w:t>相对启动电流开始点（t=0）的瞬时位置</w:t>
                              </w:r>
                            </w:p>
                          </w:txbxContent>
                        </wps:txbx>
                        <wps:bodyPr rot="0" vert="horz" wrap="square" lIns="91440" tIns="45720" rIns="91440" bIns="45720" anchor="t" anchorCtr="0" upright="1">
                          <a:noAutofit/>
                        </wps:bodyPr>
                      </wps:wsp>
                      <wps:wsp>
                        <wps:cNvPr id="1972" name="Text Box 647"/>
                        <wps:cNvSpPr txBox="1">
                          <a:spLocks noChangeArrowheads="1"/>
                        </wps:cNvSpPr>
                        <wps:spPr bwMode="auto">
                          <a:xfrm>
                            <a:off x="7545" y="4361"/>
                            <a:ext cx="2790" cy="466"/>
                          </a:xfrm>
                          <a:prstGeom prst="rect">
                            <a:avLst/>
                          </a:prstGeom>
                          <a:solidFill>
                            <a:srgbClr val="FFFFFF"/>
                          </a:solidFill>
                          <a:ln>
                            <a:noFill/>
                          </a:ln>
                        </wps:spPr>
                        <wps:txbx>
                          <w:txbxContent>
                            <w:p w14:paraId="08248D80">
                              <w:pPr>
                                <w:rPr>
                                  <w:sz w:val="18"/>
                                  <w:szCs w:val="18"/>
                                </w:rPr>
                              </w:pPr>
                              <w:r>
                                <w:rPr>
                                  <w:rFonts w:hAnsi="宋体"/>
                                  <w:sz w:val="18"/>
                                  <w:szCs w:val="18"/>
                                </w:rPr>
                                <w:drawing>
                                  <wp:inline distT="0" distB="0" distL="0" distR="0">
                                    <wp:extent cx="177165" cy="109220"/>
                                    <wp:effectExtent l="0" t="0" r="0" b="0"/>
                                    <wp:docPr id="665" name="图片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66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77165" cy="109220"/>
                                            </a:xfrm>
                                            <a:prstGeom prst="rect">
                                              <a:avLst/>
                                            </a:prstGeom>
                                            <a:noFill/>
                                            <a:ln>
                                              <a:noFill/>
                                            </a:ln>
                                          </pic:spPr>
                                        </pic:pic>
                                      </a:graphicData>
                                    </a:graphic>
                                  </wp:inline>
                                </w:drawing>
                              </w:r>
                              <w:r>
                                <w:rPr>
                                  <w:rFonts w:hint="eastAsia" w:hAnsi="宋体"/>
                                  <w:sz w:val="18"/>
                                  <w:szCs w:val="18"/>
                                </w:rPr>
                                <w:t>：</w:t>
                              </w:r>
                              <w:r>
                                <w:rPr>
                                  <w:rFonts w:hint="eastAsia"/>
                                  <w:sz w:val="18"/>
                                  <w:szCs w:val="18"/>
                                </w:rPr>
                                <w:t>缩小，</w:t>
                              </w:r>
                              <w:r>
                                <w:rPr>
                                  <w:rFonts w:hAnsi="宋体"/>
                                  <w:sz w:val="18"/>
                                  <w:szCs w:val="18"/>
                                </w:rPr>
                                <w:drawing>
                                  <wp:inline distT="0" distB="0" distL="0" distR="0">
                                    <wp:extent cx="177165" cy="109220"/>
                                    <wp:effectExtent l="0" t="0" r="0" b="0"/>
                                    <wp:docPr id="666" name="图片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图片 66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77165" cy="109220"/>
                                            </a:xfrm>
                                            <a:prstGeom prst="rect">
                                              <a:avLst/>
                                            </a:prstGeom>
                                            <a:noFill/>
                                            <a:ln>
                                              <a:noFill/>
                                            </a:ln>
                                          </pic:spPr>
                                        </pic:pic>
                                      </a:graphicData>
                                    </a:graphic>
                                  </wp:inline>
                                </w:drawing>
                              </w:r>
                              <w:r>
                                <w:rPr>
                                  <w:rFonts w:hint="eastAsia"/>
                                  <w:sz w:val="18"/>
                                  <w:szCs w:val="18"/>
                                </w:rPr>
                                <w:t>：放大</w:t>
                              </w:r>
                            </w:p>
                            <w:p w14:paraId="20760410">
                              <w:pPr>
                                <w:rPr>
                                  <w:sz w:val="18"/>
                                  <w:szCs w:val="18"/>
                                </w:rPr>
                              </w:pPr>
                            </w:p>
                            <w:p w14:paraId="04230D37">
                              <w:pPr>
                                <w:rPr>
                                  <w:szCs w:val="18"/>
                                </w:rPr>
                              </w:pPr>
                            </w:p>
                          </w:txbxContent>
                        </wps:txbx>
                        <wps:bodyPr rot="0" vert="horz" wrap="square" lIns="91440" tIns="45720" rIns="91440" bIns="45720" anchor="t" anchorCtr="0" upright="1">
                          <a:noAutofit/>
                        </wps:bodyPr>
                      </wps:wsp>
                      <wps:wsp>
                        <wps:cNvPr id="1973" name="Text Box 648"/>
                        <wps:cNvSpPr txBox="1">
                          <a:spLocks noChangeArrowheads="1"/>
                        </wps:cNvSpPr>
                        <wps:spPr bwMode="auto">
                          <a:xfrm>
                            <a:off x="1062" y="3008"/>
                            <a:ext cx="2401" cy="809"/>
                          </a:xfrm>
                          <a:prstGeom prst="rect">
                            <a:avLst/>
                          </a:prstGeom>
                          <a:solidFill>
                            <a:srgbClr val="FFFFFF"/>
                          </a:solidFill>
                          <a:ln>
                            <a:noFill/>
                          </a:ln>
                        </wps:spPr>
                        <wps:txbx>
                          <w:txbxContent>
                            <w:p w14:paraId="146D5749">
                              <w:pPr>
                                <w:spacing w:line="0" w:lineRule="atLeast"/>
                                <w:jc w:val="left"/>
                                <w:rPr>
                                  <w:sz w:val="18"/>
                                  <w:szCs w:val="18"/>
                                </w:rPr>
                              </w:pPr>
                              <w:r>
                                <w:rPr>
                                  <w:rFonts w:hint="eastAsia"/>
                                  <w:sz w:val="18"/>
                                  <w:szCs w:val="18"/>
                                </w:rPr>
                                <w:t>光标，</w:t>
                              </w:r>
                              <w:r>
                                <w:rPr>
                                  <w:rFonts w:hint="eastAsia" w:hAnsi="宋体"/>
                                  <w:sz w:val="18"/>
                                  <w:szCs w:val="18"/>
                                </w:rPr>
                                <w:t>按</w:t>
                              </w:r>
                              <w:r>
                                <w:rPr>
                                  <w:rFonts w:hint="eastAsia" w:hAnsi="宋体"/>
                                </w:rPr>
                                <w:drawing>
                                  <wp:inline distT="0" distB="0" distL="0" distR="0">
                                    <wp:extent cx="120015" cy="213360"/>
                                    <wp:effectExtent l="0" t="0" r="0" b="0"/>
                                    <wp:docPr id="2406" name="图片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 name="图片 240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07" name="图片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 name="图片 240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键左右移动长按可快速移动</w:t>
                              </w:r>
                            </w:p>
                            <w:p w14:paraId="5D37F03C">
                              <w:pPr>
                                <w:rPr>
                                  <w:szCs w:val="18"/>
                                </w:rPr>
                              </w:pPr>
                            </w:p>
                          </w:txbxContent>
                        </wps:txbx>
                        <wps:bodyPr rot="0" vert="horz" wrap="square" lIns="91440" tIns="45720" rIns="91440" bIns="45720" anchor="t" anchorCtr="0" upright="1">
                          <a:noAutofit/>
                        </wps:bodyPr>
                      </wps:wsp>
                      <wps:wsp>
                        <wps:cNvPr id="1974" name="Text Box 649"/>
                        <wps:cNvSpPr txBox="1">
                          <a:spLocks noChangeArrowheads="1"/>
                        </wps:cNvSpPr>
                        <wps:spPr bwMode="auto">
                          <a:xfrm>
                            <a:off x="1682" y="2456"/>
                            <a:ext cx="1761" cy="434"/>
                          </a:xfrm>
                          <a:prstGeom prst="rect">
                            <a:avLst/>
                          </a:prstGeom>
                          <a:solidFill>
                            <a:srgbClr val="FFFFFF"/>
                          </a:solidFill>
                          <a:ln>
                            <a:noFill/>
                          </a:ln>
                        </wps:spPr>
                        <wps:txbx>
                          <w:txbxContent>
                            <w:p w14:paraId="0337DD75">
                              <w:pPr>
                                <w:rPr>
                                  <w:rFonts w:hAnsi="宋体"/>
                                  <w:sz w:val="18"/>
                                  <w:szCs w:val="18"/>
                                </w:rPr>
                              </w:pPr>
                              <w:r>
                                <w:rPr>
                                  <w:rFonts w:hint="eastAsia"/>
                                  <w:sz w:val="18"/>
                                  <w:szCs w:val="18"/>
                                </w:rPr>
                                <w:t>电压、</w:t>
                              </w:r>
                              <w:r>
                                <w:rPr>
                                  <w:rFonts w:hAnsi="宋体"/>
                                  <w:sz w:val="18"/>
                                  <w:szCs w:val="18"/>
                                </w:rPr>
                                <w:t>电流刻度</w:t>
                              </w:r>
                              <w:r>
                                <w:rPr>
                                  <w:rFonts w:hint="eastAsia" w:hAnsi="宋体"/>
                                  <w:sz w:val="18"/>
                                  <w:szCs w:val="18"/>
                                </w:rPr>
                                <w:t>值</w:t>
                              </w:r>
                            </w:p>
                          </w:txbxContent>
                        </wps:txbx>
                        <wps:bodyPr rot="0" vert="horz" wrap="square" lIns="91440" tIns="45720" rIns="91440" bIns="45720" anchor="t" anchorCtr="0" upright="1">
                          <a:noAutofit/>
                        </wps:bodyPr>
                      </wps:wsp>
                      <pic:pic xmlns:pic="http://schemas.openxmlformats.org/drawingml/2006/picture">
                        <pic:nvPicPr>
                          <pic:cNvPr id="1975" name="Picture 6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a:xfrm>
                            <a:off x="3803" y="1703"/>
                            <a:ext cx="3550" cy="2660"/>
                          </a:xfrm>
                          <a:prstGeom prst="rect">
                            <a:avLst/>
                          </a:prstGeom>
                          <a:noFill/>
                          <a:ln w="6350">
                            <a:solidFill>
                              <a:srgbClr val="000000"/>
                            </a:solidFill>
                            <a:miter lim="800000"/>
                            <a:headEnd/>
                            <a:tailEnd/>
                          </a:ln>
                        </pic:spPr>
                      </pic:pic>
                      <wps:wsp>
                        <wps:cNvPr id="1976" name="AutoShape 651"/>
                        <wps:cNvCnPr>
                          <a:cxnSpLocks noChangeShapeType="1"/>
                        </wps:cNvCnPr>
                        <wps:spPr bwMode="auto">
                          <a:xfrm flipV="1">
                            <a:off x="5670" y="1806"/>
                            <a:ext cx="1950" cy="192"/>
                          </a:xfrm>
                          <a:prstGeom prst="straightConnector1">
                            <a:avLst/>
                          </a:prstGeom>
                          <a:noFill/>
                          <a:ln w="12700">
                            <a:solidFill>
                              <a:srgbClr val="E36C0A"/>
                            </a:solidFill>
                            <a:round/>
                          </a:ln>
                        </wps:spPr>
                        <wps:bodyPr/>
                      </wps:wsp>
                      <wps:wsp>
                        <wps:cNvPr id="1977" name="AutoShape 652"/>
                        <wps:cNvCnPr>
                          <a:cxnSpLocks noChangeShapeType="1"/>
                        </wps:cNvCnPr>
                        <wps:spPr bwMode="auto">
                          <a:xfrm flipV="1">
                            <a:off x="3380" y="1806"/>
                            <a:ext cx="1010" cy="243"/>
                          </a:xfrm>
                          <a:prstGeom prst="straightConnector1">
                            <a:avLst/>
                          </a:prstGeom>
                          <a:noFill/>
                          <a:ln w="12700">
                            <a:solidFill>
                              <a:srgbClr val="E36C0A"/>
                            </a:solidFill>
                            <a:round/>
                          </a:ln>
                        </wps:spPr>
                        <wps:bodyPr/>
                      </wps:wsp>
                      <wps:wsp>
                        <wps:cNvPr id="1978" name="AutoShape 653"/>
                        <wps:cNvCnPr>
                          <a:cxnSpLocks noChangeShapeType="1"/>
                        </wps:cNvCnPr>
                        <wps:spPr bwMode="auto">
                          <a:xfrm flipV="1">
                            <a:off x="5670" y="3208"/>
                            <a:ext cx="1950" cy="798"/>
                          </a:xfrm>
                          <a:prstGeom prst="straightConnector1">
                            <a:avLst/>
                          </a:prstGeom>
                          <a:noFill/>
                          <a:ln w="12700">
                            <a:solidFill>
                              <a:srgbClr val="E36C0A"/>
                            </a:solidFill>
                            <a:round/>
                          </a:ln>
                        </wps:spPr>
                        <wps:bodyPr/>
                      </wps:wsp>
                      <wps:wsp>
                        <wps:cNvPr id="1979" name="AutoShape 654"/>
                        <wps:cNvCnPr>
                          <a:cxnSpLocks noChangeShapeType="1"/>
                        </wps:cNvCnPr>
                        <wps:spPr bwMode="auto">
                          <a:xfrm flipV="1">
                            <a:off x="3380" y="4006"/>
                            <a:ext cx="497" cy="159"/>
                          </a:xfrm>
                          <a:prstGeom prst="straightConnector1">
                            <a:avLst/>
                          </a:prstGeom>
                          <a:noFill/>
                          <a:ln w="12700">
                            <a:solidFill>
                              <a:srgbClr val="E36C0A"/>
                            </a:solidFill>
                            <a:round/>
                          </a:ln>
                        </wps:spPr>
                        <wps:bodyPr/>
                      </wps:wsp>
                      <wps:wsp>
                        <wps:cNvPr id="1980" name="AutoShape 655"/>
                        <wps:cNvCnPr>
                          <a:cxnSpLocks noChangeShapeType="1"/>
                        </wps:cNvCnPr>
                        <wps:spPr bwMode="auto">
                          <a:xfrm>
                            <a:off x="6660" y="4298"/>
                            <a:ext cx="960" cy="308"/>
                          </a:xfrm>
                          <a:prstGeom prst="straightConnector1">
                            <a:avLst/>
                          </a:prstGeom>
                          <a:noFill/>
                          <a:ln w="12700">
                            <a:solidFill>
                              <a:srgbClr val="E36C0A"/>
                            </a:solidFill>
                            <a:round/>
                          </a:ln>
                        </wps:spPr>
                        <wps:bodyPr/>
                      </wps:wsp>
                      <wps:wsp>
                        <wps:cNvPr id="1981" name="AutoShape 656"/>
                        <wps:cNvCnPr>
                          <a:cxnSpLocks noChangeShapeType="1"/>
                        </wps:cNvCnPr>
                        <wps:spPr bwMode="auto">
                          <a:xfrm flipV="1">
                            <a:off x="3380" y="2390"/>
                            <a:ext cx="1220" cy="818"/>
                          </a:xfrm>
                          <a:prstGeom prst="straightConnector1">
                            <a:avLst/>
                          </a:prstGeom>
                          <a:noFill/>
                          <a:ln w="12700">
                            <a:solidFill>
                              <a:srgbClr val="E36C0A"/>
                            </a:solidFill>
                            <a:round/>
                          </a:ln>
                        </wps:spPr>
                        <wps:bodyPr/>
                      </wps:wsp>
                      <wps:wsp>
                        <wps:cNvPr id="1982" name="AutoShape 657"/>
                        <wps:cNvCnPr>
                          <a:cxnSpLocks noChangeShapeType="1"/>
                        </wps:cNvCnPr>
                        <wps:spPr bwMode="auto">
                          <a:xfrm flipV="1">
                            <a:off x="3380" y="2390"/>
                            <a:ext cx="440" cy="290"/>
                          </a:xfrm>
                          <a:prstGeom prst="straightConnector1">
                            <a:avLst/>
                          </a:prstGeom>
                          <a:noFill/>
                          <a:ln w="12700">
                            <a:solidFill>
                              <a:srgbClr val="E36C0A"/>
                            </a:solidFill>
                            <a:round/>
                          </a:ln>
                        </wps:spPr>
                        <wps:bodyPr/>
                      </wps:wsp>
                    </wpg:wgp>
                  </a:graphicData>
                </a:graphic>
              </wp:anchor>
            </w:drawing>
          </mc:Choice>
          <mc:Fallback>
            <w:pict>
              <v:group id="Group 642" o:spid="_x0000_s1026" o:spt="203" style="position:absolute;left:0pt;margin-left:10.6pt;margin-top:0.2pt;height:161.35pt;width:484.4pt;z-index:251715584;mso-width-relative:page;mso-height-relative:page;" coordorigin="1062,1600" coordsize="9688,3227" o:gfxdata="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">
                <o:lock v:ext="edit" aspectratio="f"/>
                <v:shape id="Text Box 643" o:spid="_x0000_s1026" o:spt="202" type="#_x0000_t202" style="position:absolute;left:7545;top:3014;height:658;width:3205;" fillcolor="#FFFFFF" filled="t" stroked="f" coordsize="21600,21600" o:gfxdata="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vXwe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3E8C1387">
                        <w:pPr>
                          <w:spacing w:line="0" w:lineRule="atLeast"/>
                          <w:rPr>
                            <w:sz w:val="18"/>
                            <w:szCs w:val="18"/>
                          </w:rPr>
                        </w:pPr>
                        <w:r>
                          <w:rPr>
                            <w:rFonts w:hint="eastAsia"/>
                            <w:sz w:val="18"/>
                            <w:szCs w:val="18"/>
                          </w:rPr>
                          <w:t>V1：光标位置处相1的瞬时电压值</w:t>
                        </w:r>
                      </w:p>
                      <w:p w14:paraId="4F335E6F">
                        <w:pPr>
                          <w:spacing w:line="0" w:lineRule="atLeast"/>
                          <w:rPr>
                            <w:sz w:val="18"/>
                            <w:szCs w:val="18"/>
                          </w:rPr>
                        </w:pPr>
                        <w:r>
                          <w:rPr>
                            <w:rFonts w:hint="eastAsia"/>
                            <w:sz w:val="18"/>
                            <w:szCs w:val="18"/>
                          </w:rPr>
                          <w:t>A1：光标位置处相1的瞬时电流值</w:t>
                        </w:r>
                      </w:p>
                    </w:txbxContent>
                  </v:textbox>
                </v:shape>
                <v:shape id="Text Box 644" o:spid="_x0000_s1026" o:spt="202" type="#_x0000_t202" style="position:absolute;left:7549;top:1600;height:891;width:2796;" fillcolor="#FFFFFF" filled="t" stroked="f" coordsize="21600,21600" o:gfxdata="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Zhb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6A277D1D">
                        <w:pPr>
                          <w:spacing w:line="0" w:lineRule="atLeast"/>
                          <w:rPr>
                            <w:sz w:val="18"/>
                            <w:szCs w:val="18"/>
                          </w:rPr>
                        </w:pPr>
                        <w:r>
                          <w:rPr>
                            <w:rFonts w:hint="eastAsia"/>
                            <w:sz w:val="18"/>
                            <w:szCs w:val="18"/>
                          </w:rPr>
                          <w:t>MAX:最大半周期启动RMS值</w:t>
                        </w:r>
                      </w:p>
                      <w:p w14:paraId="2CB2D273">
                        <w:pPr>
                          <w:spacing w:line="0" w:lineRule="atLeast"/>
                          <w:rPr>
                            <w:sz w:val="18"/>
                            <w:szCs w:val="18"/>
                          </w:rPr>
                        </w:pPr>
                        <w:r>
                          <w:rPr>
                            <w:rFonts w:hint="eastAsia"/>
                            <w:sz w:val="18"/>
                            <w:szCs w:val="18"/>
                          </w:rPr>
                          <w:t>V:电压最大半周期RMS值</w:t>
                        </w:r>
                      </w:p>
                      <w:p w14:paraId="389EEB3A">
                        <w:pPr>
                          <w:spacing w:line="0" w:lineRule="atLeast"/>
                          <w:rPr>
                            <w:sz w:val="18"/>
                            <w:szCs w:val="18"/>
                          </w:rPr>
                        </w:pPr>
                        <w:r>
                          <w:rPr>
                            <w:rFonts w:hint="eastAsia"/>
                            <w:sz w:val="18"/>
                            <w:szCs w:val="18"/>
                          </w:rPr>
                          <w:t>A:电流最大半周期RMS值</w:t>
                        </w:r>
                      </w:p>
                      <w:p w14:paraId="5713DCDA">
                        <w:pPr>
                          <w:rPr>
                            <w:sz w:val="18"/>
                            <w:szCs w:val="18"/>
                          </w:rPr>
                        </w:pPr>
                      </w:p>
                      <w:p w14:paraId="7C1365EF">
                        <w:pPr>
                          <w:rPr>
                            <w:sz w:val="18"/>
                            <w:szCs w:val="18"/>
                          </w:rPr>
                        </w:pPr>
                      </w:p>
                    </w:txbxContent>
                  </v:textbox>
                </v:shape>
                <v:shape id="Text Box 645" o:spid="_x0000_s1026" o:spt="202" type="#_x0000_t202" style="position:absolute;left:1062;top:1866;height:625;width:2410;" fillcolor="#FFFFFF" filled="t" stroked="f" coordsize="21600,21600" o:gfxdata="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EubF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5498EB4B">
                        <w:pPr>
                          <w:spacing w:line="0" w:lineRule="atLeast"/>
                          <w:rPr>
                            <w:sz w:val="18"/>
                            <w:szCs w:val="18"/>
                          </w:rPr>
                        </w:pPr>
                        <w:r>
                          <w:rPr>
                            <w:rFonts w:hint="eastAsia"/>
                            <w:sz w:val="18"/>
                            <w:szCs w:val="18"/>
                          </w:rPr>
                          <w:t>当前显示在记录空间所处的位置</w:t>
                        </w:r>
                      </w:p>
                    </w:txbxContent>
                  </v:textbox>
                </v:shape>
                <v:shape id="Text Box 646" o:spid="_x0000_s1026" o:spt="202" type="#_x0000_t202" style="position:absolute;left:1062;top:3978;height:606;width:2401;" fillcolor="#FFFFFF" filled="t" stroked="f" coordsize="21600,21600" o:gfxdata="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eQ16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4CA0128F">
                        <w:pPr>
                          <w:spacing w:line="0" w:lineRule="atLeast"/>
                          <w:rPr>
                            <w:sz w:val="18"/>
                            <w:szCs w:val="18"/>
                          </w:rPr>
                        </w:pPr>
                        <w:r>
                          <w:rPr>
                            <w:rFonts w:hint="eastAsia"/>
                            <w:sz w:val="18"/>
                            <w:szCs w:val="18"/>
                          </w:rPr>
                          <w:t>相对启动电流开始点（t=0）的瞬时位置</w:t>
                        </w:r>
                      </w:p>
                    </w:txbxContent>
                  </v:textbox>
                </v:shape>
                <v:shape id="Text Box 647" o:spid="_x0000_s1026" o:spt="202" type="#_x0000_t202" style="position:absolute;left:7545;top:4361;height:466;width:2790;" fillcolor="#FFFFFF" filled="t" stroked="f" coordsize="21600,21600" o:gfxdata="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ozdK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08248D80">
                        <w:pPr>
                          <w:rPr>
                            <w:sz w:val="18"/>
                            <w:szCs w:val="18"/>
                          </w:rPr>
                        </w:pPr>
                        <w:r>
                          <w:rPr>
                            <w:rFonts w:hAnsi="宋体"/>
                            <w:sz w:val="18"/>
                            <w:szCs w:val="18"/>
                          </w:rPr>
                          <w:drawing>
                            <wp:inline distT="0" distB="0" distL="0" distR="0">
                              <wp:extent cx="177165" cy="109220"/>
                              <wp:effectExtent l="0" t="0" r="0" b="0"/>
                              <wp:docPr id="665" name="图片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66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77165" cy="109220"/>
                                      </a:xfrm>
                                      <a:prstGeom prst="rect">
                                        <a:avLst/>
                                      </a:prstGeom>
                                      <a:noFill/>
                                      <a:ln>
                                        <a:noFill/>
                                      </a:ln>
                                    </pic:spPr>
                                  </pic:pic>
                                </a:graphicData>
                              </a:graphic>
                            </wp:inline>
                          </w:drawing>
                        </w:r>
                        <w:r>
                          <w:rPr>
                            <w:rFonts w:hint="eastAsia" w:hAnsi="宋体"/>
                            <w:sz w:val="18"/>
                            <w:szCs w:val="18"/>
                          </w:rPr>
                          <w:t>：</w:t>
                        </w:r>
                        <w:r>
                          <w:rPr>
                            <w:rFonts w:hint="eastAsia"/>
                            <w:sz w:val="18"/>
                            <w:szCs w:val="18"/>
                          </w:rPr>
                          <w:t>缩小，</w:t>
                        </w:r>
                        <w:r>
                          <w:rPr>
                            <w:rFonts w:hAnsi="宋体"/>
                            <w:sz w:val="18"/>
                            <w:szCs w:val="18"/>
                          </w:rPr>
                          <w:drawing>
                            <wp:inline distT="0" distB="0" distL="0" distR="0">
                              <wp:extent cx="177165" cy="109220"/>
                              <wp:effectExtent l="0" t="0" r="0" b="0"/>
                              <wp:docPr id="666" name="图片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图片 66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77165" cy="109220"/>
                                      </a:xfrm>
                                      <a:prstGeom prst="rect">
                                        <a:avLst/>
                                      </a:prstGeom>
                                      <a:noFill/>
                                      <a:ln>
                                        <a:noFill/>
                                      </a:ln>
                                    </pic:spPr>
                                  </pic:pic>
                                </a:graphicData>
                              </a:graphic>
                            </wp:inline>
                          </w:drawing>
                        </w:r>
                        <w:r>
                          <w:rPr>
                            <w:rFonts w:hint="eastAsia"/>
                            <w:sz w:val="18"/>
                            <w:szCs w:val="18"/>
                          </w:rPr>
                          <w:t>：放大</w:t>
                        </w:r>
                      </w:p>
                      <w:p w14:paraId="20760410">
                        <w:pPr>
                          <w:rPr>
                            <w:sz w:val="18"/>
                            <w:szCs w:val="18"/>
                          </w:rPr>
                        </w:pPr>
                      </w:p>
                      <w:p w14:paraId="04230D37">
                        <w:pPr>
                          <w:rPr>
                            <w:szCs w:val="18"/>
                          </w:rPr>
                        </w:pPr>
                      </w:p>
                    </w:txbxContent>
                  </v:textbox>
                </v:shape>
                <v:shape id="Text Box 648" o:spid="_x0000_s1026" o:spt="202" type="#_x0000_t202" style="position:absolute;left:1062;top:3008;height:809;width:2401;" fillcolor="#FFFFFF" filled="t" stroked="f" coordsize="21600,21600" o:gfxdata="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B4sr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146D5749">
                        <w:pPr>
                          <w:spacing w:line="0" w:lineRule="atLeast"/>
                          <w:jc w:val="left"/>
                          <w:rPr>
                            <w:sz w:val="18"/>
                            <w:szCs w:val="18"/>
                          </w:rPr>
                        </w:pPr>
                        <w:r>
                          <w:rPr>
                            <w:rFonts w:hint="eastAsia"/>
                            <w:sz w:val="18"/>
                            <w:szCs w:val="18"/>
                          </w:rPr>
                          <w:t>光标，</w:t>
                        </w:r>
                        <w:r>
                          <w:rPr>
                            <w:rFonts w:hint="eastAsia" w:hAnsi="宋体"/>
                            <w:sz w:val="18"/>
                            <w:szCs w:val="18"/>
                          </w:rPr>
                          <w:t>按</w:t>
                        </w:r>
                        <w:r>
                          <w:rPr>
                            <w:rFonts w:hint="eastAsia" w:hAnsi="宋体"/>
                          </w:rPr>
                          <w:drawing>
                            <wp:inline distT="0" distB="0" distL="0" distR="0">
                              <wp:extent cx="120015" cy="213360"/>
                              <wp:effectExtent l="0" t="0" r="0" b="0"/>
                              <wp:docPr id="2406" name="图片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 name="图片 240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07" name="图片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 name="图片 240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键左右移动长按可快速移动</w:t>
                        </w:r>
                      </w:p>
                      <w:p w14:paraId="5D37F03C">
                        <w:pPr>
                          <w:rPr>
                            <w:szCs w:val="18"/>
                          </w:rPr>
                        </w:pPr>
                      </w:p>
                    </w:txbxContent>
                  </v:textbox>
                </v:shape>
                <v:shape id="Text Box 649" o:spid="_x0000_s1026" o:spt="202" type="#_x0000_t202" style="position:absolute;left:1682;top:2456;height:434;width:1761;" fillcolor="#FFFFFF" filled="t" stroked="f" coordsize="21600,21600" o:gfxdata="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ingx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0337DD75">
                        <w:pPr>
                          <w:rPr>
                            <w:rFonts w:hAnsi="宋体"/>
                            <w:sz w:val="18"/>
                            <w:szCs w:val="18"/>
                          </w:rPr>
                        </w:pPr>
                        <w:r>
                          <w:rPr>
                            <w:rFonts w:hint="eastAsia"/>
                            <w:sz w:val="18"/>
                            <w:szCs w:val="18"/>
                          </w:rPr>
                          <w:t>电压、</w:t>
                        </w:r>
                        <w:r>
                          <w:rPr>
                            <w:rFonts w:hAnsi="宋体"/>
                            <w:sz w:val="18"/>
                            <w:szCs w:val="18"/>
                          </w:rPr>
                          <w:t>电流刻度</w:t>
                        </w:r>
                        <w:r>
                          <w:rPr>
                            <w:rFonts w:hint="eastAsia" w:hAnsi="宋体"/>
                            <w:sz w:val="18"/>
                            <w:szCs w:val="18"/>
                          </w:rPr>
                          <w:t>值</w:t>
                        </w:r>
                      </w:p>
                    </w:txbxContent>
                  </v:textbox>
                </v:shape>
                <v:shape id="Picture 650" o:spid="_x0000_s1026" o:spt="75" type="#_x0000_t75" style="position:absolute;left:3803;top:1703;height:2660;width:3550;" filled="f" o:preferrelative="t" stroked="t" coordsize="21600,21600" o:gfxdata="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kGkK/&#10;AAAA3QAAAA8AAAAAAAAAAQAgAAAAIgAAAGRycy9kb3ducmV2LnhtbFBLAQIUABQAAAAIAIdO4kAz&#10;LwWeOwAAADkAAAAQAAAAAAAAAAEAIAAAAA4BAABkcnMvc2hhcGV4bWwueG1sUEsFBgAAAAAGAAYA&#10;WwEAALgDAAAAAA==&#10;">
                  <v:fill on="f" focussize="0,0"/>
                  <v:stroke weight="0.5pt" color="#000000" miterlimit="8" joinstyle="miter"/>
                  <v:imagedata r:id="rId148" o:title=""/>
                  <o:lock v:ext="edit" aspectratio="t"/>
                </v:shape>
                <v:shape id="AutoShape 651" o:spid="_x0000_s1026" o:spt="32" type="#_x0000_t32" style="position:absolute;left:5670;top:1806;flip:y;height:192;width:1950;" filled="f" stroked="t" coordsize="21600,21600" o:gfxdata="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poDb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652" o:spid="_x0000_s1026" o:spt="32" type="#_x0000_t32" style="position:absolute;left:3380;top:1806;flip:y;height:243;width:1010;" filled="f" stroked="t" coordsize="21600,21600" o:gfxdata="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2zZa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653" o:spid="_x0000_s1026" o:spt="32" type="#_x0000_t32" style="position:absolute;left:5670;top:3208;flip:y;height:798;width:1950;" filled="f" stroked="t" coordsize="21600,21600" o:gfxdata="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pWeS/&#10;AAAA3QAAAA8AAAAAAAAAAQAgAAAAIgAAAGRycy9kb3ducmV2LnhtbFBLAQIUABQAAAAIAIdO4kAz&#10;LwWeOwAAADkAAAAQAAAAAAAAAAEAIAAAAA4BAABkcnMvc2hhcGV4bWwueG1sUEsFBgAAAAAGAAYA&#10;WwEAALgDAAAAAA==&#10;">
                  <v:fill on="f" focussize="0,0"/>
                  <v:stroke weight="1pt" color="#E36C0A" joinstyle="round"/>
                  <v:imagedata o:title=""/>
                  <o:lock v:ext="edit" aspectratio="f"/>
                </v:shape>
                <v:shape id="AutoShape 654" o:spid="_x0000_s1026" o:spt="32" type="#_x0000_t32" style="position:absolute;left:3380;top:4006;flip:y;height:159;width:497;" filled="f" stroked="t" coordsize="21600,21600" o:gfxdata="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X8f7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655" o:spid="_x0000_s1026" o:spt="32" type="#_x0000_t32" style="position:absolute;left:6660;top:4298;height:308;width:960;" filled="f" stroked="t" coordsize="21600,21600" o:gfxdata="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jO3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AutoShape 656" o:spid="_x0000_s1026" o:spt="32" type="#_x0000_t32" style="position:absolute;left:3380;top:2390;flip:y;height:818;width:1220;" filled="f" stroked="t" coordsize="21600,21600" o:gfxdata="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GgF6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657" o:spid="_x0000_s1026" o:spt="32" type="#_x0000_t32" style="position:absolute;left:3380;top:2390;flip:y;height:290;width:440;" filled="f" stroked="t" coordsize="21600,21600" o:gfxdata="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UHim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group>
            </w:pict>
          </mc:Fallback>
        </mc:AlternateContent>
      </w:r>
      <w:r>
        <w:rPr>
          <w:rFonts w:ascii="Times New Roman" w:hAnsi="Times New Roman" w:eastAsia="Times New Roman"/>
          <w:snapToGrid w:val="0"/>
          <w:w w:val="0"/>
          <w:sz w:val="28"/>
          <w:szCs w:val="28"/>
          <w:u w:color="000000"/>
          <w:shd w:val="clear" w:color="000000" w:fill="000000"/>
        </w:rPr>
        <w:t xml:space="preserve"> </w:t>
      </w:r>
    </w:p>
    <w:p w14:paraId="2A65E846">
      <w:pPr>
        <w:rPr>
          <w:rFonts w:hAnsi="宋体"/>
        </w:rPr>
      </w:pPr>
    </w:p>
    <w:p w14:paraId="730203B4">
      <w:pPr>
        <w:rPr>
          <w:rFonts w:hAnsi="宋体"/>
        </w:rPr>
      </w:pPr>
    </w:p>
    <w:p w14:paraId="345E11AC">
      <w:pPr>
        <w:rPr>
          <w:rFonts w:hAnsi="宋体"/>
        </w:rPr>
      </w:pPr>
    </w:p>
    <w:p w14:paraId="42172ECC">
      <w:pPr>
        <w:rPr>
          <w:rFonts w:hAnsi="宋体"/>
        </w:rPr>
      </w:pPr>
    </w:p>
    <w:p w14:paraId="54E1A1BC">
      <w:pPr>
        <w:rPr>
          <w:rFonts w:hAnsi="宋体"/>
        </w:rPr>
      </w:pPr>
    </w:p>
    <w:p w14:paraId="277FA37F">
      <w:pPr>
        <w:rPr>
          <w:rFonts w:hAnsi="宋体"/>
        </w:rPr>
      </w:pPr>
    </w:p>
    <w:p w14:paraId="543DB9C0">
      <w:pPr>
        <w:rPr>
          <w:rFonts w:hAnsi="宋体"/>
        </w:rPr>
      </w:pPr>
    </w:p>
    <w:p w14:paraId="5A760230">
      <w:pPr>
        <w:rPr>
          <w:rFonts w:hAnsi="宋体"/>
        </w:rPr>
      </w:pPr>
    </w:p>
    <w:p w14:paraId="5DD5B138">
      <w:pPr>
        <w:pageBreakBefore w:val="0"/>
        <w:widowControl w:val="0"/>
        <w:kinsoku/>
        <w:wordWrap/>
        <w:overflowPunct/>
        <w:topLinePunct w:val="0"/>
        <w:autoSpaceDE/>
        <w:autoSpaceDN/>
        <w:bidi w:val="0"/>
        <w:adjustRightInd/>
        <w:snapToGrid/>
        <w:spacing w:line="560" w:lineRule="exact"/>
        <w:textAlignment w:val="auto"/>
        <w:rPr>
          <w:sz w:val="28"/>
          <w:szCs w:val="28"/>
        </w:rPr>
      </w:pPr>
      <w:r>
        <w:rPr>
          <w:rFonts w:hint="eastAsia" w:hAnsi="宋体"/>
        </w:rPr>
        <w:t xml:space="preserve">                           </w:t>
      </w:r>
      <w:r>
        <w:rPr>
          <w:rFonts w:hint="eastAsia" w:hAnsi="宋体"/>
          <w:sz w:val="28"/>
          <w:szCs w:val="28"/>
        </w:rPr>
        <w:t xml:space="preserve"> </w:t>
      </w:r>
      <w:r>
        <w:rPr>
          <w:rFonts w:hAnsi="宋体"/>
          <w:sz w:val="28"/>
          <w:szCs w:val="28"/>
        </w:rPr>
        <w:t>图</w:t>
      </w:r>
      <w:r>
        <w:rPr>
          <w:sz w:val="28"/>
          <w:szCs w:val="28"/>
        </w:rPr>
        <w:t xml:space="preserve">6-10  </w:t>
      </w:r>
      <w:r>
        <w:rPr>
          <w:b/>
          <w:sz w:val="28"/>
          <w:szCs w:val="28"/>
        </w:rPr>
        <w:t>RMS</w:t>
      </w:r>
      <w:r>
        <w:rPr>
          <w:rFonts w:hAnsi="宋体"/>
          <w:sz w:val="28"/>
          <w:szCs w:val="28"/>
        </w:rPr>
        <w:t>模式显示</w:t>
      </w:r>
      <w:r>
        <w:rPr>
          <w:b/>
          <w:sz w:val="28"/>
          <w:szCs w:val="28"/>
        </w:rPr>
        <w:t>L1</w:t>
      </w:r>
      <w:r>
        <w:rPr>
          <w:rFonts w:hAnsi="宋体"/>
          <w:sz w:val="28"/>
          <w:szCs w:val="28"/>
        </w:rPr>
        <w:t>屏幕</w:t>
      </w:r>
    </w:p>
    <w:p w14:paraId="67C356EE">
      <w:pPr>
        <w:pageBreakBefore w:val="0"/>
        <w:widowControl w:val="0"/>
        <w:kinsoku/>
        <w:wordWrap/>
        <w:overflowPunct/>
        <w:topLinePunct w:val="0"/>
        <w:autoSpaceDE/>
        <w:autoSpaceDN/>
        <w:bidi w:val="0"/>
        <w:adjustRightInd/>
        <w:snapToGrid/>
        <w:spacing w:line="560" w:lineRule="exact"/>
        <w:ind w:firstLine="408" w:firstLineChars="145"/>
        <w:textAlignment w:val="auto"/>
        <w:rPr>
          <w:rFonts w:hint="eastAsia" w:hAnsi="宋体"/>
          <w:b/>
          <w:sz w:val="28"/>
          <w:szCs w:val="28"/>
        </w:rPr>
      </w:pPr>
    </w:p>
    <w:p w14:paraId="65D30859">
      <w:pPr>
        <w:pageBreakBefore w:val="0"/>
        <w:widowControl w:val="0"/>
        <w:kinsoku/>
        <w:wordWrap/>
        <w:overflowPunct/>
        <w:topLinePunct w:val="0"/>
        <w:autoSpaceDE/>
        <w:autoSpaceDN/>
        <w:bidi w:val="0"/>
        <w:adjustRightInd/>
        <w:snapToGrid/>
        <w:spacing w:line="560" w:lineRule="exact"/>
        <w:ind w:firstLine="408" w:firstLineChars="145"/>
        <w:textAlignment w:val="auto"/>
        <w:rPr>
          <w:rFonts w:hAnsi="宋体"/>
          <w:sz w:val="28"/>
          <w:szCs w:val="28"/>
        </w:rPr>
      </w:pPr>
      <w:r>
        <w:rPr>
          <w:rFonts w:hint="eastAsia" w:hAnsi="宋体"/>
          <w:b/>
          <w:sz w:val="28"/>
          <w:szCs w:val="28"/>
        </w:rPr>
        <w:t>注意</w:t>
      </w:r>
      <w:r>
        <w:rPr>
          <w:rFonts w:hint="eastAsia" w:hAnsi="宋体"/>
          <w:sz w:val="28"/>
          <w:szCs w:val="28"/>
        </w:rPr>
        <w:t>：L2和L3可显示相2和相3的半周期电流与电压启动过程的真有效值趋势曲线图，和L1显示屏幕相同。</w:t>
      </w:r>
    </w:p>
    <w:p w14:paraId="19AAD541">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7E2E2DAE">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09" w:name="_Toc48644642"/>
      <w:r>
        <w:rPr>
          <w:sz w:val="28"/>
          <w:szCs w:val="28"/>
        </w:rPr>
        <w:t>6.3.4 PEAK启动电流瞬时值</w:t>
      </w:r>
      <w:bookmarkEnd w:id="109"/>
    </w:p>
    <w:p w14:paraId="475ED721">
      <w:pPr>
        <w:pageBreakBefore w:val="0"/>
        <w:widowControl w:val="0"/>
        <w:kinsoku/>
        <w:wordWrap/>
        <w:overflowPunct/>
        <w:topLinePunct w:val="0"/>
        <w:autoSpaceDE/>
        <w:autoSpaceDN/>
        <w:bidi w:val="0"/>
        <w:adjustRightInd/>
        <w:snapToGrid/>
        <w:spacing w:line="560" w:lineRule="exact"/>
        <w:ind w:firstLine="551" w:firstLineChars="196"/>
        <w:textAlignment w:val="auto"/>
        <w:rPr>
          <w:rFonts w:hint="eastAsia" w:hAnsi="宋体"/>
          <w:sz w:val="28"/>
          <w:szCs w:val="28"/>
        </w:rPr>
      </w:pPr>
      <w:r>
        <w:rPr>
          <w:b/>
          <w:sz w:val="28"/>
          <w:szCs w:val="28"/>
        </w:rPr>
        <w:t>PEAK</w:t>
      </w:r>
      <w:r>
        <w:rPr>
          <w:rFonts w:hint="eastAsia" w:hAnsi="宋体"/>
          <w:sz w:val="28"/>
          <w:szCs w:val="28"/>
        </w:rPr>
        <w:t>模式显示包络线及启动电流捕捉的波形。</w:t>
      </w:r>
    </w:p>
    <w:p w14:paraId="276EB19B">
      <w:pPr>
        <w:pageBreakBefore w:val="0"/>
        <w:widowControl w:val="0"/>
        <w:kinsoku/>
        <w:wordWrap/>
        <w:overflowPunct/>
        <w:topLinePunct w:val="0"/>
        <w:autoSpaceDE/>
        <w:autoSpaceDN/>
        <w:bidi w:val="0"/>
        <w:adjustRightInd/>
        <w:snapToGrid/>
        <w:spacing w:line="560" w:lineRule="exact"/>
        <w:ind w:firstLine="548" w:firstLineChars="196"/>
        <w:textAlignment w:val="auto"/>
        <w:rPr>
          <w:rFonts w:hint="eastAsia" w:hAnsi="宋体"/>
          <w:sz w:val="28"/>
          <w:szCs w:val="28"/>
        </w:rPr>
      </w:pPr>
    </w:p>
    <w:p w14:paraId="2770A393">
      <w:pPr>
        <w:pStyle w:val="24"/>
        <w:pageBreakBefore w:val="0"/>
        <w:widowControl w:val="0"/>
        <w:kinsoku/>
        <w:wordWrap/>
        <w:overflowPunct/>
        <w:topLinePunct w:val="0"/>
        <w:autoSpaceDE/>
        <w:autoSpaceDN/>
        <w:bidi w:val="0"/>
        <w:adjustRightInd/>
        <w:snapToGrid/>
        <w:spacing w:line="560" w:lineRule="exact"/>
        <w:ind w:firstLine="0" w:firstLineChars="0"/>
        <w:textAlignment w:val="auto"/>
        <w:rPr>
          <w:b/>
          <w:sz w:val="28"/>
          <w:szCs w:val="28"/>
        </w:rPr>
      </w:pPr>
      <w:r>
        <w:rPr>
          <w:rFonts w:hAnsi="宋体"/>
          <w:b/>
          <w:sz w:val="28"/>
          <w:szCs w:val="28"/>
        </w:rPr>
        <w:t>6.3.</w:t>
      </w:r>
      <w:r>
        <w:rPr>
          <w:rFonts w:hint="eastAsia" w:hAnsi="宋体"/>
          <w:b/>
          <w:sz w:val="28"/>
          <w:szCs w:val="28"/>
        </w:rPr>
        <w:t>4</w:t>
      </w:r>
      <w:r>
        <w:rPr>
          <w:rFonts w:hAnsi="宋体"/>
          <w:b/>
          <w:sz w:val="28"/>
          <w:szCs w:val="28"/>
        </w:rPr>
        <w:t xml:space="preserve">.1 </w:t>
      </w:r>
      <w:r>
        <w:rPr>
          <w:b/>
          <w:sz w:val="28"/>
          <w:szCs w:val="28"/>
        </w:rPr>
        <w:t>PEAK</w:t>
      </w:r>
      <w:r>
        <w:rPr>
          <w:rFonts w:hAnsi="宋体"/>
          <w:b/>
          <w:sz w:val="28"/>
          <w:szCs w:val="28"/>
        </w:rPr>
        <w:t>模式显示</w:t>
      </w:r>
      <w:r>
        <w:rPr>
          <w:b/>
          <w:sz w:val="28"/>
          <w:szCs w:val="28"/>
        </w:rPr>
        <w:t>4A</w:t>
      </w:r>
    </w:p>
    <w:p w14:paraId="0446D66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相关信息如下图所示：</w:t>
      </w:r>
    </w:p>
    <w:p w14:paraId="3D8C66E3">
      <w:pPr>
        <w:ind w:firstLine="2940" w:firstLineChars="1400"/>
        <w:rPr>
          <w:rFonts w:hAnsi="宋体"/>
        </w:rPr>
      </w:pPr>
      <w:r>
        <w:rPr>
          <w:rFonts w:hAnsi="宋体"/>
        </w:rPr>
        <mc:AlternateContent>
          <mc:Choice Requires="wpg">
            <w:drawing>
              <wp:anchor distT="0" distB="0" distL="114300" distR="114300" simplePos="0" relativeHeight="251747328" behindDoc="0" locked="0" layoutInCell="1" allowOverlap="1">
                <wp:simplePos x="0" y="0"/>
                <wp:positionH relativeFrom="column">
                  <wp:posOffset>88265</wp:posOffset>
                </wp:positionH>
                <wp:positionV relativeFrom="paragraph">
                  <wp:posOffset>29845</wp:posOffset>
                </wp:positionV>
                <wp:extent cx="6272530" cy="2049145"/>
                <wp:effectExtent l="0" t="0" r="0" b="8255"/>
                <wp:wrapNone/>
                <wp:docPr id="1947" name="Group 1380"/>
                <wp:cNvGraphicFramePr/>
                <a:graphic xmlns:a="http://schemas.openxmlformats.org/drawingml/2006/main">
                  <a:graphicData uri="http://schemas.microsoft.com/office/word/2010/wordprocessingGroup">
                    <wpg:wgp>
                      <wpg:cNvGrpSpPr/>
                      <wpg:grpSpPr>
                        <a:xfrm>
                          <a:off x="0" y="0"/>
                          <a:ext cx="6272530" cy="2049145"/>
                          <a:chOff x="992" y="12128"/>
                          <a:chExt cx="9878" cy="3227"/>
                        </a:xfrm>
                      </wpg:grpSpPr>
                      <wps:wsp>
                        <wps:cNvPr id="1948" name="Text Box 659"/>
                        <wps:cNvSpPr txBox="1">
                          <a:spLocks noChangeArrowheads="1"/>
                        </wps:cNvSpPr>
                        <wps:spPr bwMode="auto">
                          <a:xfrm>
                            <a:off x="7475" y="14332"/>
                            <a:ext cx="3395" cy="610"/>
                          </a:xfrm>
                          <a:prstGeom prst="rect">
                            <a:avLst/>
                          </a:prstGeom>
                          <a:solidFill>
                            <a:srgbClr val="FFFFFF"/>
                          </a:solidFill>
                          <a:ln>
                            <a:noFill/>
                          </a:ln>
                        </wps:spPr>
                        <wps:txbx>
                          <w:txbxContent>
                            <w:p w14:paraId="33DF27DF">
                              <w:pPr>
                                <w:spacing w:line="0" w:lineRule="atLeast"/>
                                <w:rPr>
                                  <w:sz w:val="18"/>
                                  <w:szCs w:val="18"/>
                                </w:rPr>
                              </w:pPr>
                              <w:r>
                                <w:rPr>
                                  <w:rFonts w:hint="eastAsia"/>
                                  <w:b/>
                                  <w:sz w:val="18"/>
                                  <w:szCs w:val="18"/>
                                </w:rPr>
                                <w:t>A1,A2,A3</w:t>
                              </w:r>
                              <w:r>
                                <w:rPr>
                                  <w:rFonts w:hint="eastAsia"/>
                                  <w:sz w:val="18"/>
                                  <w:szCs w:val="18"/>
                                </w:rPr>
                                <w:t>:光标位置处各相的瞬时电流值</w:t>
                              </w:r>
                            </w:p>
                            <w:p w14:paraId="3CF9BCE0">
                              <w:pPr>
                                <w:spacing w:line="0" w:lineRule="atLeast"/>
                                <w:rPr>
                                  <w:sz w:val="18"/>
                                  <w:szCs w:val="18"/>
                                </w:rPr>
                              </w:pPr>
                              <w:r>
                                <w:rPr>
                                  <w:rFonts w:hint="eastAsia"/>
                                  <w:b/>
                                  <w:sz w:val="18"/>
                                  <w:szCs w:val="18"/>
                                </w:rPr>
                                <w:t>AN</w:t>
                              </w:r>
                              <w:r>
                                <w:rPr>
                                  <w:rFonts w:hint="eastAsia"/>
                                  <w:sz w:val="18"/>
                                  <w:szCs w:val="18"/>
                                </w:rPr>
                                <w:t>:中性线光标处瞬时电流值</w:t>
                              </w:r>
                            </w:p>
                          </w:txbxContent>
                        </wps:txbx>
                        <wps:bodyPr rot="0" vert="horz" wrap="square" lIns="91440" tIns="45720" rIns="91440" bIns="45720" anchor="t" anchorCtr="0" upright="1">
                          <a:noAutofit/>
                        </wps:bodyPr>
                      </wps:wsp>
                      <wps:wsp>
                        <wps:cNvPr id="1949" name="Text Box 660"/>
                        <wps:cNvSpPr txBox="1">
                          <a:spLocks noChangeArrowheads="1"/>
                        </wps:cNvSpPr>
                        <wps:spPr bwMode="auto">
                          <a:xfrm>
                            <a:off x="7479" y="12128"/>
                            <a:ext cx="2796" cy="410"/>
                          </a:xfrm>
                          <a:prstGeom prst="rect">
                            <a:avLst/>
                          </a:prstGeom>
                          <a:solidFill>
                            <a:srgbClr val="FFFFFF"/>
                          </a:solidFill>
                          <a:ln>
                            <a:noFill/>
                          </a:ln>
                        </wps:spPr>
                        <wps:txbx>
                          <w:txbxContent>
                            <w:p w14:paraId="6EADC414">
                              <w:pPr>
                                <w:rPr>
                                  <w:sz w:val="18"/>
                                  <w:szCs w:val="18"/>
                                </w:rPr>
                              </w:pPr>
                              <w:r>
                                <w:rPr>
                                  <w:rFonts w:hint="eastAsia"/>
                                  <w:sz w:val="18"/>
                                  <w:szCs w:val="18"/>
                                </w:rPr>
                                <w:t>AMAX:最大半周期启动RMS值</w:t>
                              </w:r>
                            </w:p>
                          </w:txbxContent>
                        </wps:txbx>
                        <wps:bodyPr rot="0" vert="horz" wrap="square" lIns="91440" tIns="45720" rIns="91440" bIns="45720" anchor="t" anchorCtr="0" upright="1">
                          <a:noAutofit/>
                        </wps:bodyPr>
                      </wps:wsp>
                      <wps:wsp>
                        <wps:cNvPr id="1950" name="Text Box 661"/>
                        <wps:cNvSpPr txBox="1">
                          <a:spLocks noChangeArrowheads="1"/>
                        </wps:cNvSpPr>
                        <wps:spPr bwMode="auto">
                          <a:xfrm>
                            <a:off x="992" y="12314"/>
                            <a:ext cx="2410" cy="625"/>
                          </a:xfrm>
                          <a:prstGeom prst="rect">
                            <a:avLst/>
                          </a:prstGeom>
                          <a:solidFill>
                            <a:srgbClr val="FFFFFF"/>
                          </a:solidFill>
                          <a:ln>
                            <a:noFill/>
                          </a:ln>
                        </wps:spPr>
                        <wps:txbx>
                          <w:txbxContent>
                            <w:p w14:paraId="2CFBA252">
                              <w:pPr>
                                <w:spacing w:line="0" w:lineRule="atLeast"/>
                                <w:rPr>
                                  <w:sz w:val="18"/>
                                  <w:szCs w:val="18"/>
                                </w:rPr>
                              </w:pPr>
                              <w:r>
                                <w:rPr>
                                  <w:rFonts w:hint="eastAsia"/>
                                  <w:sz w:val="18"/>
                                  <w:szCs w:val="18"/>
                                </w:rPr>
                                <w:t>当前显示在记录空间所处的位置</w:t>
                              </w:r>
                            </w:p>
                          </w:txbxContent>
                        </wps:txbx>
                        <wps:bodyPr rot="0" vert="horz" wrap="square" lIns="91440" tIns="45720" rIns="91440" bIns="45720" anchor="t" anchorCtr="0" upright="1">
                          <a:noAutofit/>
                        </wps:bodyPr>
                      </wps:wsp>
                      <wps:wsp>
                        <wps:cNvPr id="1951" name="Text Box 662"/>
                        <wps:cNvSpPr txBox="1">
                          <a:spLocks noChangeArrowheads="1"/>
                        </wps:cNvSpPr>
                        <wps:spPr bwMode="auto">
                          <a:xfrm>
                            <a:off x="992" y="14666"/>
                            <a:ext cx="2401" cy="606"/>
                          </a:xfrm>
                          <a:prstGeom prst="rect">
                            <a:avLst/>
                          </a:prstGeom>
                          <a:solidFill>
                            <a:srgbClr val="FFFFFF"/>
                          </a:solidFill>
                          <a:ln>
                            <a:noFill/>
                          </a:ln>
                        </wps:spPr>
                        <wps:txbx>
                          <w:txbxContent>
                            <w:p w14:paraId="55C17B8D">
                              <w:pPr>
                                <w:spacing w:line="0" w:lineRule="atLeast"/>
                                <w:rPr>
                                  <w:sz w:val="18"/>
                                  <w:szCs w:val="18"/>
                                </w:rPr>
                              </w:pPr>
                              <w:r>
                                <w:rPr>
                                  <w:rFonts w:hint="eastAsia"/>
                                  <w:sz w:val="18"/>
                                  <w:szCs w:val="18"/>
                                </w:rPr>
                                <w:t>相对启动电流开始点（t=0）的瞬时位置</w:t>
                              </w:r>
                            </w:p>
                          </w:txbxContent>
                        </wps:txbx>
                        <wps:bodyPr rot="0" vert="horz" wrap="square" lIns="91440" tIns="45720" rIns="91440" bIns="45720" anchor="t" anchorCtr="0" upright="1">
                          <a:noAutofit/>
                        </wps:bodyPr>
                      </wps:wsp>
                      <wps:wsp>
                        <wps:cNvPr id="1952" name="Text Box 663"/>
                        <wps:cNvSpPr txBox="1">
                          <a:spLocks noChangeArrowheads="1"/>
                        </wps:cNvSpPr>
                        <wps:spPr bwMode="auto">
                          <a:xfrm>
                            <a:off x="7475" y="14889"/>
                            <a:ext cx="2790" cy="466"/>
                          </a:xfrm>
                          <a:prstGeom prst="rect">
                            <a:avLst/>
                          </a:prstGeom>
                          <a:solidFill>
                            <a:srgbClr val="FFFFFF"/>
                          </a:solidFill>
                          <a:ln>
                            <a:noFill/>
                          </a:ln>
                        </wps:spPr>
                        <wps:txbx>
                          <w:txbxContent>
                            <w:p w14:paraId="3D12AFBC">
                              <w:pPr>
                                <w:rPr>
                                  <w:sz w:val="18"/>
                                  <w:szCs w:val="18"/>
                                </w:rPr>
                              </w:pPr>
                              <w:r>
                                <w:rPr>
                                  <w:rFonts w:hAnsi="宋体"/>
                                  <w:sz w:val="18"/>
                                  <w:szCs w:val="18"/>
                                </w:rPr>
                                <w:drawing>
                                  <wp:inline distT="0" distB="0" distL="0" distR="0">
                                    <wp:extent cx="177165" cy="109220"/>
                                    <wp:effectExtent l="0" t="0" r="0" b="0"/>
                                    <wp:docPr id="669" name="图片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图片 66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77165" cy="109220"/>
                                            </a:xfrm>
                                            <a:prstGeom prst="rect">
                                              <a:avLst/>
                                            </a:prstGeom>
                                            <a:noFill/>
                                            <a:ln>
                                              <a:noFill/>
                                            </a:ln>
                                          </pic:spPr>
                                        </pic:pic>
                                      </a:graphicData>
                                    </a:graphic>
                                  </wp:inline>
                                </w:drawing>
                              </w:r>
                              <w:r>
                                <w:rPr>
                                  <w:rFonts w:hint="eastAsia" w:hAnsi="宋体"/>
                                  <w:sz w:val="18"/>
                                  <w:szCs w:val="18"/>
                                </w:rPr>
                                <w:t>：</w:t>
                              </w:r>
                              <w:r>
                                <w:rPr>
                                  <w:rFonts w:hint="eastAsia"/>
                                  <w:sz w:val="18"/>
                                  <w:szCs w:val="18"/>
                                </w:rPr>
                                <w:t>缩小，</w:t>
                              </w:r>
                              <w:r>
                                <w:rPr>
                                  <w:rFonts w:hAnsi="宋体"/>
                                  <w:sz w:val="18"/>
                                  <w:szCs w:val="18"/>
                                </w:rPr>
                                <w:drawing>
                                  <wp:inline distT="0" distB="0" distL="0" distR="0">
                                    <wp:extent cx="177165" cy="109220"/>
                                    <wp:effectExtent l="0" t="0" r="0" b="0"/>
                                    <wp:docPr id="670" name="图片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图片 6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77165" cy="109220"/>
                                            </a:xfrm>
                                            <a:prstGeom prst="rect">
                                              <a:avLst/>
                                            </a:prstGeom>
                                            <a:noFill/>
                                            <a:ln>
                                              <a:noFill/>
                                            </a:ln>
                                          </pic:spPr>
                                        </pic:pic>
                                      </a:graphicData>
                                    </a:graphic>
                                  </wp:inline>
                                </w:drawing>
                              </w:r>
                              <w:r>
                                <w:rPr>
                                  <w:rFonts w:hint="eastAsia"/>
                                  <w:sz w:val="18"/>
                                  <w:szCs w:val="18"/>
                                </w:rPr>
                                <w:t>：放大</w:t>
                              </w:r>
                            </w:p>
                            <w:p w14:paraId="21F8F478">
                              <w:pPr>
                                <w:rPr>
                                  <w:sz w:val="18"/>
                                  <w:szCs w:val="18"/>
                                </w:rPr>
                              </w:pPr>
                            </w:p>
                            <w:p w14:paraId="2486B06A">
                              <w:pPr>
                                <w:rPr>
                                  <w:szCs w:val="18"/>
                                </w:rPr>
                              </w:pPr>
                            </w:p>
                          </w:txbxContent>
                        </wps:txbx>
                        <wps:bodyPr rot="0" vert="horz" wrap="square" lIns="91440" tIns="45720" rIns="91440" bIns="45720" anchor="t" anchorCtr="0" upright="1">
                          <a:noAutofit/>
                        </wps:bodyPr>
                      </wps:wsp>
                      <wps:wsp>
                        <wps:cNvPr id="1953" name="Text Box 664"/>
                        <wps:cNvSpPr txBox="1">
                          <a:spLocks noChangeArrowheads="1"/>
                        </wps:cNvSpPr>
                        <wps:spPr bwMode="auto">
                          <a:xfrm>
                            <a:off x="992" y="13796"/>
                            <a:ext cx="2401" cy="782"/>
                          </a:xfrm>
                          <a:prstGeom prst="rect">
                            <a:avLst/>
                          </a:prstGeom>
                          <a:solidFill>
                            <a:srgbClr val="FFFFFF"/>
                          </a:solidFill>
                          <a:ln>
                            <a:noFill/>
                          </a:ln>
                        </wps:spPr>
                        <wps:txbx>
                          <w:txbxContent>
                            <w:p w14:paraId="446695D9">
                              <w:pPr>
                                <w:spacing w:line="0" w:lineRule="atLeast"/>
                                <w:jc w:val="left"/>
                                <w:rPr>
                                  <w:sz w:val="18"/>
                                  <w:szCs w:val="18"/>
                                </w:rPr>
                              </w:pPr>
                              <w:r>
                                <w:rPr>
                                  <w:rFonts w:hint="eastAsia"/>
                                  <w:sz w:val="18"/>
                                  <w:szCs w:val="18"/>
                                </w:rPr>
                                <w:t>光标，</w:t>
                              </w:r>
                              <w:r>
                                <w:rPr>
                                  <w:rFonts w:hint="eastAsia" w:hAnsi="宋体"/>
                                  <w:sz w:val="18"/>
                                  <w:szCs w:val="18"/>
                                </w:rPr>
                                <w:t>按</w:t>
                              </w:r>
                              <w:r>
                                <w:rPr>
                                  <w:rFonts w:hint="eastAsia" w:hAnsi="宋体"/>
                                </w:rPr>
                                <w:drawing>
                                  <wp:inline distT="0" distB="0" distL="0" distR="0">
                                    <wp:extent cx="120015" cy="213360"/>
                                    <wp:effectExtent l="0" t="0" r="0" b="0"/>
                                    <wp:docPr id="2408" name="图片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 name="图片 240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09" name="图片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 name="图片 240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键左右移动长按可快速移动</w:t>
                              </w:r>
                            </w:p>
                            <w:p w14:paraId="1D1205BA">
                              <w:pPr>
                                <w:rPr>
                                  <w:szCs w:val="18"/>
                                </w:rPr>
                              </w:pPr>
                            </w:p>
                          </w:txbxContent>
                        </wps:txbx>
                        <wps:bodyPr rot="0" vert="horz" wrap="square" lIns="91440" tIns="45720" rIns="91440" bIns="45720" anchor="t" anchorCtr="0" upright="1">
                          <a:noAutofit/>
                        </wps:bodyPr>
                      </wps:wsp>
                      <wps:wsp>
                        <wps:cNvPr id="1954" name="Text Box 665"/>
                        <wps:cNvSpPr txBox="1">
                          <a:spLocks noChangeArrowheads="1"/>
                        </wps:cNvSpPr>
                        <wps:spPr bwMode="auto">
                          <a:xfrm>
                            <a:off x="2180" y="12824"/>
                            <a:ext cx="1193" cy="371"/>
                          </a:xfrm>
                          <a:prstGeom prst="rect">
                            <a:avLst/>
                          </a:prstGeom>
                          <a:solidFill>
                            <a:srgbClr val="FFFFFF"/>
                          </a:solidFill>
                          <a:ln>
                            <a:noFill/>
                          </a:ln>
                        </wps:spPr>
                        <wps:txbx>
                          <w:txbxContent>
                            <w:p w14:paraId="322B7A64">
                              <w:pPr>
                                <w:rPr>
                                  <w:rFonts w:hAnsi="宋体"/>
                                  <w:sz w:val="18"/>
                                  <w:szCs w:val="18"/>
                                </w:rPr>
                              </w:pPr>
                              <w:r>
                                <w:rPr>
                                  <w:rFonts w:hint="eastAsia" w:hAnsi="宋体"/>
                                  <w:sz w:val="18"/>
                                  <w:szCs w:val="18"/>
                                </w:rPr>
                                <w:t>峰值绝对值</w:t>
                              </w:r>
                            </w:p>
                          </w:txbxContent>
                        </wps:txbx>
                        <wps:bodyPr rot="0" vert="horz" wrap="square" lIns="91440" tIns="45720" rIns="91440" bIns="45720" anchor="t" anchorCtr="0" upright="1">
                          <a:noAutofit/>
                        </wps:bodyPr>
                      </wps:wsp>
                      <wps:wsp>
                        <wps:cNvPr id="1955" name="Text Box 666"/>
                        <wps:cNvSpPr txBox="1">
                          <a:spLocks noChangeArrowheads="1"/>
                        </wps:cNvSpPr>
                        <wps:spPr bwMode="auto">
                          <a:xfrm>
                            <a:off x="7480" y="12683"/>
                            <a:ext cx="3390" cy="1649"/>
                          </a:xfrm>
                          <a:prstGeom prst="rect">
                            <a:avLst/>
                          </a:prstGeom>
                          <a:solidFill>
                            <a:srgbClr val="FFFFFF"/>
                          </a:solidFill>
                          <a:ln>
                            <a:noFill/>
                          </a:ln>
                        </wps:spPr>
                        <wps:txbx>
                          <w:txbxContent>
                            <w:p w14:paraId="745868CC">
                              <w:pPr>
                                <w:spacing w:line="0" w:lineRule="atLeast"/>
                                <w:rPr>
                                  <w:sz w:val="18"/>
                                  <w:szCs w:val="18"/>
                                </w:rPr>
                              </w:pPr>
                              <w:r>
                                <w:rPr>
                                  <w:rFonts w:hint="eastAsia"/>
                                  <w:sz w:val="18"/>
                                  <w:szCs w:val="18"/>
                                </w:rPr>
                                <w:t>选择需要显示的曲线图：</w:t>
                              </w:r>
                            </w:p>
                            <w:p w14:paraId="3B9F8943">
                              <w:pPr>
                                <w:spacing w:line="0" w:lineRule="atLeast"/>
                                <w:rPr>
                                  <w:sz w:val="18"/>
                                  <w:szCs w:val="18"/>
                                </w:rPr>
                              </w:pPr>
                              <w:r>
                                <w:rPr>
                                  <w:rFonts w:hint="eastAsia"/>
                                  <w:b/>
                                  <w:sz w:val="18"/>
                                  <w:szCs w:val="18"/>
                                </w:rPr>
                                <w:t>4V</w:t>
                              </w:r>
                              <w:r>
                                <w:rPr>
                                  <w:rFonts w:hint="eastAsia"/>
                                  <w:sz w:val="18"/>
                                  <w:szCs w:val="18"/>
                                </w:rPr>
                                <w:t>:显示3相和中性线电压</w:t>
                              </w:r>
                            </w:p>
                            <w:p w14:paraId="730926BE">
                              <w:pPr>
                                <w:spacing w:line="0" w:lineRule="atLeast"/>
                                <w:rPr>
                                  <w:sz w:val="18"/>
                                  <w:szCs w:val="18"/>
                                </w:rPr>
                              </w:pPr>
                              <w:r>
                                <w:rPr>
                                  <w:rFonts w:hint="eastAsia"/>
                                  <w:b/>
                                  <w:sz w:val="18"/>
                                  <w:szCs w:val="18"/>
                                </w:rPr>
                                <w:t>4A</w:t>
                              </w:r>
                              <w:r>
                                <w:rPr>
                                  <w:rFonts w:hint="eastAsia"/>
                                  <w:sz w:val="18"/>
                                  <w:szCs w:val="18"/>
                                </w:rPr>
                                <w:t>:显示3相电流和中性线电流</w:t>
                              </w:r>
                            </w:p>
                            <w:p w14:paraId="1020C187">
                              <w:pPr>
                                <w:spacing w:line="0" w:lineRule="atLeast"/>
                                <w:rPr>
                                  <w:sz w:val="18"/>
                                  <w:szCs w:val="18"/>
                                </w:rPr>
                              </w:pPr>
                              <w:r>
                                <w:rPr>
                                  <w:rFonts w:hint="eastAsia"/>
                                  <w:b/>
                                  <w:sz w:val="18"/>
                                  <w:szCs w:val="18"/>
                                </w:rPr>
                                <w:t>L1,L2,L3</w:t>
                              </w:r>
                              <w:r>
                                <w:rPr>
                                  <w:rFonts w:hint="eastAsia"/>
                                  <w:sz w:val="18"/>
                                  <w:szCs w:val="18"/>
                                </w:rPr>
                                <w:t>:依次显示相1，相2，相3的电压和电流</w:t>
                              </w:r>
                            </w:p>
                            <w:p w14:paraId="72622F24">
                              <w:pPr>
                                <w:spacing w:line="0" w:lineRule="atLeast"/>
                                <w:rPr>
                                  <w:sz w:val="18"/>
                                  <w:szCs w:val="18"/>
                                </w:rPr>
                              </w:pPr>
                              <w:r>
                                <w:rPr>
                                  <w:rFonts w:hint="eastAsia"/>
                                  <w:b/>
                                  <w:sz w:val="18"/>
                                  <w:szCs w:val="18"/>
                                </w:rPr>
                                <w:t>N</w:t>
                              </w:r>
                              <w:r>
                                <w:rPr>
                                  <w:rFonts w:hint="eastAsia"/>
                                  <w:sz w:val="18"/>
                                  <w:szCs w:val="18"/>
                                </w:rPr>
                                <w:t>:显示中性线的电压和电流</w:t>
                              </w:r>
                            </w:p>
                          </w:txbxContent>
                        </wps:txbx>
                        <wps:bodyPr rot="0" vert="horz" wrap="square" lIns="91440" tIns="45720" rIns="91440" bIns="45720" anchor="t" anchorCtr="0" upright="1">
                          <a:noAutofit/>
                        </wps:bodyPr>
                      </wps:wsp>
                      <pic:pic xmlns:pic="http://schemas.openxmlformats.org/drawingml/2006/picture">
                        <pic:nvPicPr>
                          <pic:cNvPr id="1956" name="Picture 66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a:xfrm>
                            <a:off x="3698" y="12231"/>
                            <a:ext cx="3550" cy="2660"/>
                          </a:xfrm>
                          <a:prstGeom prst="rect">
                            <a:avLst/>
                          </a:prstGeom>
                          <a:noFill/>
                          <a:ln w="6350">
                            <a:solidFill>
                              <a:srgbClr val="000000"/>
                            </a:solidFill>
                            <a:miter lim="800000"/>
                            <a:headEnd/>
                            <a:tailEnd/>
                          </a:ln>
                        </pic:spPr>
                      </pic:pic>
                      <wps:wsp>
                        <wps:cNvPr id="1957" name="Text Box 668"/>
                        <wps:cNvSpPr txBox="1">
                          <a:spLocks noChangeArrowheads="1"/>
                        </wps:cNvSpPr>
                        <wps:spPr bwMode="auto">
                          <a:xfrm>
                            <a:off x="2177" y="13272"/>
                            <a:ext cx="1193" cy="450"/>
                          </a:xfrm>
                          <a:prstGeom prst="rect">
                            <a:avLst/>
                          </a:prstGeom>
                          <a:solidFill>
                            <a:srgbClr val="FFFFFF"/>
                          </a:solidFill>
                          <a:ln>
                            <a:noFill/>
                          </a:ln>
                        </wps:spPr>
                        <wps:txbx>
                          <w:txbxContent>
                            <w:p w14:paraId="7390D641">
                              <w:pPr>
                                <w:rPr>
                                  <w:rFonts w:hAnsi="宋体"/>
                                  <w:sz w:val="18"/>
                                  <w:szCs w:val="18"/>
                                </w:rPr>
                              </w:pPr>
                              <w:r>
                                <w:rPr>
                                  <w:rFonts w:hint="eastAsia" w:hAnsi="宋体"/>
                                  <w:sz w:val="18"/>
                                  <w:szCs w:val="18"/>
                                </w:rPr>
                                <w:t>电流刻度值</w:t>
                              </w:r>
                            </w:p>
                          </w:txbxContent>
                        </wps:txbx>
                        <wps:bodyPr rot="0" vert="horz" wrap="square" lIns="91440" tIns="45720" rIns="91440" bIns="45720" anchor="t" anchorCtr="0" upright="1">
                          <a:noAutofit/>
                        </wps:bodyPr>
                      </wps:wsp>
                      <wps:wsp>
                        <wps:cNvPr id="1958" name="AutoShape 669"/>
                        <wps:cNvCnPr>
                          <a:cxnSpLocks noChangeShapeType="1"/>
                        </wps:cNvCnPr>
                        <wps:spPr bwMode="auto">
                          <a:xfrm flipV="1">
                            <a:off x="7160" y="12394"/>
                            <a:ext cx="390" cy="103"/>
                          </a:xfrm>
                          <a:prstGeom prst="straightConnector1">
                            <a:avLst/>
                          </a:prstGeom>
                          <a:noFill/>
                          <a:ln w="12700">
                            <a:solidFill>
                              <a:srgbClr val="E36C0A"/>
                            </a:solidFill>
                            <a:round/>
                          </a:ln>
                        </wps:spPr>
                        <wps:bodyPr/>
                      </wps:wsp>
                      <wps:wsp>
                        <wps:cNvPr id="1959" name="AutoShape 670"/>
                        <wps:cNvCnPr>
                          <a:cxnSpLocks noChangeShapeType="1"/>
                        </wps:cNvCnPr>
                        <wps:spPr bwMode="auto">
                          <a:xfrm flipV="1">
                            <a:off x="3310" y="12314"/>
                            <a:ext cx="960" cy="183"/>
                          </a:xfrm>
                          <a:prstGeom prst="straightConnector1">
                            <a:avLst/>
                          </a:prstGeom>
                          <a:noFill/>
                          <a:ln w="12700">
                            <a:solidFill>
                              <a:srgbClr val="E36C0A"/>
                            </a:solidFill>
                            <a:round/>
                          </a:ln>
                        </wps:spPr>
                        <wps:bodyPr/>
                      </wps:wsp>
                      <wps:wsp>
                        <wps:cNvPr id="1960" name="AutoShape 671"/>
                        <wps:cNvCnPr>
                          <a:cxnSpLocks noChangeShapeType="1"/>
                        </wps:cNvCnPr>
                        <wps:spPr bwMode="auto">
                          <a:xfrm>
                            <a:off x="6970" y="14534"/>
                            <a:ext cx="580" cy="1"/>
                          </a:xfrm>
                          <a:prstGeom prst="straightConnector1">
                            <a:avLst/>
                          </a:prstGeom>
                          <a:noFill/>
                          <a:ln w="12700">
                            <a:solidFill>
                              <a:srgbClr val="E36C0A"/>
                            </a:solidFill>
                            <a:round/>
                          </a:ln>
                        </wps:spPr>
                        <wps:bodyPr/>
                      </wps:wsp>
                      <wps:wsp>
                        <wps:cNvPr id="1961" name="AutoShape 672"/>
                        <wps:cNvCnPr>
                          <a:cxnSpLocks noChangeShapeType="1"/>
                        </wps:cNvCnPr>
                        <wps:spPr bwMode="auto">
                          <a:xfrm flipV="1">
                            <a:off x="3310" y="14534"/>
                            <a:ext cx="440" cy="292"/>
                          </a:xfrm>
                          <a:prstGeom prst="straightConnector1">
                            <a:avLst/>
                          </a:prstGeom>
                          <a:noFill/>
                          <a:ln w="12700">
                            <a:solidFill>
                              <a:srgbClr val="E36C0A"/>
                            </a:solidFill>
                            <a:round/>
                          </a:ln>
                        </wps:spPr>
                        <wps:bodyPr/>
                      </wps:wsp>
                      <wps:wsp>
                        <wps:cNvPr id="1962" name="AutoShape 673"/>
                        <wps:cNvCnPr>
                          <a:cxnSpLocks noChangeShapeType="1"/>
                        </wps:cNvCnPr>
                        <wps:spPr bwMode="auto">
                          <a:xfrm flipV="1">
                            <a:off x="7160" y="12853"/>
                            <a:ext cx="390" cy="240"/>
                          </a:xfrm>
                          <a:prstGeom prst="straightConnector1">
                            <a:avLst/>
                          </a:prstGeom>
                          <a:noFill/>
                          <a:ln w="12700">
                            <a:solidFill>
                              <a:srgbClr val="E36C0A"/>
                            </a:solidFill>
                            <a:round/>
                          </a:ln>
                        </wps:spPr>
                        <wps:bodyPr/>
                      </wps:wsp>
                      <wps:wsp>
                        <wps:cNvPr id="1963" name="AutoShape 674"/>
                        <wps:cNvCnPr>
                          <a:cxnSpLocks noChangeShapeType="1"/>
                        </wps:cNvCnPr>
                        <wps:spPr bwMode="auto">
                          <a:xfrm>
                            <a:off x="6590" y="14826"/>
                            <a:ext cx="960" cy="308"/>
                          </a:xfrm>
                          <a:prstGeom prst="straightConnector1">
                            <a:avLst/>
                          </a:prstGeom>
                          <a:noFill/>
                          <a:ln w="12700">
                            <a:solidFill>
                              <a:srgbClr val="E36C0A"/>
                            </a:solidFill>
                            <a:round/>
                          </a:ln>
                        </wps:spPr>
                        <wps:bodyPr/>
                      </wps:wsp>
                      <wps:wsp>
                        <wps:cNvPr id="1964" name="AutoShape 675"/>
                        <wps:cNvCnPr>
                          <a:cxnSpLocks noChangeShapeType="1"/>
                        </wps:cNvCnPr>
                        <wps:spPr bwMode="auto">
                          <a:xfrm flipV="1">
                            <a:off x="3310" y="12853"/>
                            <a:ext cx="1410" cy="1153"/>
                          </a:xfrm>
                          <a:prstGeom prst="straightConnector1">
                            <a:avLst/>
                          </a:prstGeom>
                          <a:noFill/>
                          <a:ln w="12700">
                            <a:solidFill>
                              <a:srgbClr val="E36C0A"/>
                            </a:solidFill>
                            <a:round/>
                          </a:ln>
                        </wps:spPr>
                        <wps:bodyPr/>
                      </wps:wsp>
                      <wps:wsp>
                        <wps:cNvPr id="1965" name="AutoShape 676"/>
                        <wps:cNvCnPr>
                          <a:cxnSpLocks noChangeShapeType="1"/>
                        </wps:cNvCnPr>
                        <wps:spPr bwMode="auto">
                          <a:xfrm flipV="1">
                            <a:off x="3310" y="12538"/>
                            <a:ext cx="440" cy="460"/>
                          </a:xfrm>
                          <a:prstGeom prst="straightConnector1">
                            <a:avLst/>
                          </a:prstGeom>
                          <a:noFill/>
                          <a:ln w="12700">
                            <a:solidFill>
                              <a:srgbClr val="E36C0A"/>
                            </a:solidFill>
                            <a:round/>
                          </a:ln>
                        </wps:spPr>
                        <wps:bodyPr/>
                      </wps:wsp>
                      <wps:wsp>
                        <wps:cNvPr id="1966" name="AutoShape 677"/>
                        <wps:cNvCnPr>
                          <a:cxnSpLocks noChangeShapeType="1"/>
                        </wps:cNvCnPr>
                        <wps:spPr bwMode="auto">
                          <a:xfrm flipV="1">
                            <a:off x="3267" y="12853"/>
                            <a:ext cx="542" cy="599"/>
                          </a:xfrm>
                          <a:prstGeom prst="straightConnector1">
                            <a:avLst/>
                          </a:prstGeom>
                          <a:noFill/>
                          <a:ln w="12700">
                            <a:solidFill>
                              <a:srgbClr val="E36C0A"/>
                            </a:solidFill>
                            <a:round/>
                          </a:ln>
                        </wps:spPr>
                        <wps:bodyPr/>
                      </wps:wsp>
                    </wpg:wgp>
                  </a:graphicData>
                </a:graphic>
              </wp:anchor>
            </w:drawing>
          </mc:Choice>
          <mc:Fallback>
            <w:pict>
              <v:group id="Group 1380" o:spid="_x0000_s1026" o:spt="203" style="position:absolute;left:0pt;margin-left:6.95pt;margin-top:2.35pt;height:161.35pt;width:493.9pt;z-index:251747328;mso-width-relative:page;mso-height-relative:page;" coordorigin="992,12128" coordsize="9878,3227" o:gfxdata="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">
                <o:lock v:ext="edit" aspectratio="f"/>
                <v:shape id="Text Box 659" o:spid="_x0000_s1026" o:spt="202" type="#_x0000_t202" style="position:absolute;left:7475;top:14332;height:610;width:3395;" fillcolor="#FFFFFF" filled="t" stroked="f" coordsize="21600,21600" o:gfxdata="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Qggfr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33DF27DF">
                        <w:pPr>
                          <w:spacing w:line="0" w:lineRule="atLeast"/>
                          <w:rPr>
                            <w:sz w:val="18"/>
                            <w:szCs w:val="18"/>
                          </w:rPr>
                        </w:pPr>
                        <w:r>
                          <w:rPr>
                            <w:rFonts w:hint="eastAsia"/>
                            <w:b/>
                            <w:sz w:val="18"/>
                            <w:szCs w:val="18"/>
                          </w:rPr>
                          <w:t>A1,A2,A3</w:t>
                        </w:r>
                        <w:r>
                          <w:rPr>
                            <w:rFonts w:hint="eastAsia"/>
                            <w:sz w:val="18"/>
                            <w:szCs w:val="18"/>
                          </w:rPr>
                          <w:t>:光标位置处各相的瞬时电流值</w:t>
                        </w:r>
                      </w:p>
                      <w:p w14:paraId="3CF9BCE0">
                        <w:pPr>
                          <w:spacing w:line="0" w:lineRule="atLeast"/>
                          <w:rPr>
                            <w:sz w:val="18"/>
                            <w:szCs w:val="18"/>
                          </w:rPr>
                        </w:pPr>
                        <w:r>
                          <w:rPr>
                            <w:rFonts w:hint="eastAsia"/>
                            <w:b/>
                            <w:sz w:val="18"/>
                            <w:szCs w:val="18"/>
                          </w:rPr>
                          <w:t>AN</w:t>
                        </w:r>
                        <w:r>
                          <w:rPr>
                            <w:rFonts w:hint="eastAsia"/>
                            <w:sz w:val="18"/>
                            <w:szCs w:val="18"/>
                          </w:rPr>
                          <w:t>:中性线光标处瞬时电流值</w:t>
                        </w:r>
                      </w:p>
                    </w:txbxContent>
                  </v:textbox>
                </v:shape>
                <v:shape id="Text Box 660" o:spid="_x0000_s1026" o:spt="202" type="#_x0000_t202" style="position:absolute;left:7479;top:12128;height:410;width:2796;" fillcolor="#FFFFFF" filled="t" stroked="f" coordsize="21600,21600" o:gfxdata="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kSF5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6EADC414">
                        <w:pPr>
                          <w:rPr>
                            <w:sz w:val="18"/>
                            <w:szCs w:val="18"/>
                          </w:rPr>
                        </w:pPr>
                        <w:r>
                          <w:rPr>
                            <w:rFonts w:hint="eastAsia"/>
                            <w:sz w:val="18"/>
                            <w:szCs w:val="18"/>
                          </w:rPr>
                          <w:t>AMAX:最大半周期启动RMS值</w:t>
                        </w:r>
                      </w:p>
                    </w:txbxContent>
                  </v:textbox>
                </v:shape>
                <v:shape id="Text Box 661" o:spid="_x0000_s1026" o:spt="202" type="#_x0000_t202" style="position:absolute;left:992;top:12314;height:625;width:2410;" fillcolor="#FFFFFF" filled="t" stroked="f" coordsize="21600,21600" o:gfxdata="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e6pb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2CFBA252">
                        <w:pPr>
                          <w:spacing w:line="0" w:lineRule="atLeast"/>
                          <w:rPr>
                            <w:sz w:val="18"/>
                            <w:szCs w:val="18"/>
                          </w:rPr>
                        </w:pPr>
                        <w:r>
                          <w:rPr>
                            <w:rFonts w:hint="eastAsia"/>
                            <w:sz w:val="18"/>
                            <w:szCs w:val="18"/>
                          </w:rPr>
                          <w:t>当前显示在记录空间所处的位置</w:t>
                        </w:r>
                      </w:p>
                    </w:txbxContent>
                  </v:textbox>
                </v:shape>
                <v:shape id="Text Box 662" o:spid="_x0000_s1026" o:spt="202" type="#_x0000_t202" style="position:absolute;left:992;top:14666;height:606;width:2401;" fillcolor="#FFFFFF" filled="t" stroked="f" coordsize="21600,21600" o:gfxdata="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esfP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55C17B8D">
                        <w:pPr>
                          <w:spacing w:line="0" w:lineRule="atLeast"/>
                          <w:rPr>
                            <w:sz w:val="18"/>
                            <w:szCs w:val="18"/>
                          </w:rPr>
                        </w:pPr>
                        <w:r>
                          <w:rPr>
                            <w:rFonts w:hint="eastAsia"/>
                            <w:sz w:val="18"/>
                            <w:szCs w:val="18"/>
                          </w:rPr>
                          <w:t>相对启动电流开始点（t=0）的瞬时位置</w:t>
                        </w:r>
                      </w:p>
                    </w:txbxContent>
                  </v:textbox>
                </v:shape>
                <v:shape id="Text Box 663" o:spid="_x0000_s1026" o:spt="202" type="#_x0000_t202" style="position:absolute;left:7475;top:14889;height:466;width:2790;" fillcolor="#FFFFFF" filled="t" stroked="f" coordsize="21600,21600" o:gfxdata="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TmBS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3D12AFBC">
                        <w:pPr>
                          <w:rPr>
                            <w:sz w:val="18"/>
                            <w:szCs w:val="18"/>
                          </w:rPr>
                        </w:pPr>
                        <w:r>
                          <w:rPr>
                            <w:rFonts w:hAnsi="宋体"/>
                            <w:sz w:val="18"/>
                            <w:szCs w:val="18"/>
                          </w:rPr>
                          <w:drawing>
                            <wp:inline distT="0" distB="0" distL="0" distR="0">
                              <wp:extent cx="177165" cy="109220"/>
                              <wp:effectExtent l="0" t="0" r="0" b="0"/>
                              <wp:docPr id="669" name="图片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图片 66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77165" cy="109220"/>
                                      </a:xfrm>
                                      <a:prstGeom prst="rect">
                                        <a:avLst/>
                                      </a:prstGeom>
                                      <a:noFill/>
                                      <a:ln>
                                        <a:noFill/>
                                      </a:ln>
                                    </pic:spPr>
                                  </pic:pic>
                                </a:graphicData>
                              </a:graphic>
                            </wp:inline>
                          </w:drawing>
                        </w:r>
                        <w:r>
                          <w:rPr>
                            <w:rFonts w:hint="eastAsia" w:hAnsi="宋体"/>
                            <w:sz w:val="18"/>
                            <w:szCs w:val="18"/>
                          </w:rPr>
                          <w:t>：</w:t>
                        </w:r>
                        <w:r>
                          <w:rPr>
                            <w:rFonts w:hint="eastAsia"/>
                            <w:sz w:val="18"/>
                            <w:szCs w:val="18"/>
                          </w:rPr>
                          <w:t>缩小，</w:t>
                        </w:r>
                        <w:r>
                          <w:rPr>
                            <w:rFonts w:hAnsi="宋体"/>
                            <w:sz w:val="18"/>
                            <w:szCs w:val="18"/>
                          </w:rPr>
                          <w:drawing>
                            <wp:inline distT="0" distB="0" distL="0" distR="0">
                              <wp:extent cx="177165" cy="109220"/>
                              <wp:effectExtent l="0" t="0" r="0" b="0"/>
                              <wp:docPr id="670" name="图片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图片 6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77165" cy="109220"/>
                                      </a:xfrm>
                                      <a:prstGeom prst="rect">
                                        <a:avLst/>
                                      </a:prstGeom>
                                      <a:noFill/>
                                      <a:ln>
                                        <a:noFill/>
                                      </a:ln>
                                    </pic:spPr>
                                  </pic:pic>
                                </a:graphicData>
                              </a:graphic>
                            </wp:inline>
                          </w:drawing>
                        </w:r>
                        <w:r>
                          <w:rPr>
                            <w:rFonts w:hint="eastAsia"/>
                            <w:sz w:val="18"/>
                            <w:szCs w:val="18"/>
                          </w:rPr>
                          <w:t>：放大</w:t>
                        </w:r>
                      </w:p>
                      <w:p w14:paraId="21F8F478">
                        <w:pPr>
                          <w:rPr>
                            <w:sz w:val="18"/>
                            <w:szCs w:val="18"/>
                          </w:rPr>
                        </w:pPr>
                      </w:p>
                      <w:p w14:paraId="2486B06A">
                        <w:pPr>
                          <w:rPr>
                            <w:szCs w:val="18"/>
                          </w:rPr>
                        </w:pPr>
                      </w:p>
                    </w:txbxContent>
                  </v:textbox>
                </v:shape>
                <v:shape id="Text Box 664" o:spid="_x0000_s1026" o:spt="202" type="#_x0000_t202" style="position:absolute;left:992;top:13796;height:782;width:2401;" fillcolor="#FFFFFF" filled="t" stroked="f" coordsize="21600,21600" o:gfxdata="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nUk0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446695D9">
                        <w:pPr>
                          <w:spacing w:line="0" w:lineRule="atLeast"/>
                          <w:jc w:val="left"/>
                          <w:rPr>
                            <w:sz w:val="18"/>
                            <w:szCs w:val="18"/>
                          </w:rPr>
                        </w:pPr>
                        <w:r>
                          <w:rPr>
                            <w:rFonts w:hint="eastAsia"/>
                            <w:sz w:val="18"/>
                            <w:szCs w:val="18"/>
                          </w:rPr>
                          <w:t>光标，</w:t>
                        </w:r>
                        <w:r>
                          <w:rPr>
                            <w:rFonts w:hint="eastAsia" w:hAnsi="宋体"/>
                            <w:sz w:val="18"/>
                            <w:szCs w:val="18"/>
                          </w:rPr>
                          <w:t>按</w:t>
                        </w:r>
                        <w:r>
                          <w:rPr>
                            <w:rFonts w:hint="eastAsia" w:hAnsi="宋体"/>
                          </w:rPr>
                          <w:drawing>
                            <wp:inline distT="0" distB="0" distL="0" distR="0">
                              <wp:extent cx="120015" cy="213360"/>
                              <wp:effectExtent l="0" t="0" r="0" b="0"/>
                              <wp:docPr id="2408" name="图片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 name="图片 240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09" name="图片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 name="图片 240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键左右移动长按可快速移动</w:t>
                        </w:r>
                      </w:p>
                      <w:p w14:paraId="1D1205BA">
                        <w:pPr>
                          <w:rPr>
                            <w:szCs w:val="18"/>
                          </w:rPr>
                        </w:pPr>
                      </w:p>
                    </w:txbxContent>
                  </v:textbox>
                </v:shape>
                <v:shape id="Text Box 665" o:spid="_x0000_s1026" o:spt="202" type="#_x0000_t202" style="position:absolute;left:2180;top:12824;height:371;width:1193;" fillcolor="#FFFFFF" filled="t" stroked="f" coordsize="21600,21600" o:gfxdata="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Zy8p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322B7A64">
                        <w:pPr>
                          <w:rPr>
                            <w:rFonts w:hAnsi="宋体"/>
                            <w:sz w:val="18"/>
                            <w:szCs w:val="18"/>
                          </w:rPr>
                        </w:pPr>
                        <w:r>
                          <w:rPr>
                            <w:rFonts w:hint="eastAsia" w:hAnsi="宋体"/>
                            <w:sz w:val="18"/>
                            <w:szCs w:val="18"/>
                          </w:rPr>
                          <w:t>峰值绝对值</w:t>
                        </w:r>
                      </w:p>
                    </w:txbxContent>
                  </v:textbox>
                </v:shape>
                <v:shape id="Text Box 666" o:spid="_x0000_s1026" o:spt="202" type="#_x0000_t202" style="position:absolute;left:7480;top:12683;height:1649;width:3390;" fillcolor="#FFFFFF" filled="t" stroked="f" coordsize="21600,21600" o:gfxdata="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tAZP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745868CC">
                        <w:pPr>
                          <w:spacing w:line="0" w:lineRule="atLeast"/>
                          <w:rPr>
                            <w:sz w:val="18"/>
                            <w:szCs w:val="18"/>
                          </w:rPr>
                        </w:pPr>
                        <w:r>
                          <w:rPr>
                            <w:rFonts w:hint="eastAsia"/>
                            <w:sz w:val="18"/>
                            <w:szCs w:val="18"/>
                          </w:rPr>
                          <w:t>选择需要显示的曲线图：</w:t>
                        </w:r>
                      </w:p>
                      <w:p w14:paraId="3B9F8943">
                        <w:pPr>
                          <w:spacing w:line="0" w:lineRule="atLeast"/>
                          <w:rPr>
                            <w:sz w:val="18"/>
                            <w:szCs w:val="18"/>
                          </w:rPr>
                        </w:pPr>
                        <w:r>
                          <w:rPr>
                            <w:rFonts w:hint="eastAsia"/>
                            <w:b/>
                            <w:sz w:val="18"/>
                            <w:szCs w:val="18"/>
                          </w:rPr>
                          <w:t>4V</w:t>
                        </w:r>
                        <w:r>
                          <w:rPr>
                            <w:rFonts w:hint="eastAsia"/>
                            <w:sz w:val="18"/>
                            <w:szCs w:val="18"/>
                          </w:rPr>
                          <w:t>:显示3相和中性线电压</w:t>
                        </w:r>
                      </w:p>
                      <w:p w14:paraId="730926BE">
                        <w:pPr>
                          <w:spacing w:line="0" w:lineRule="atLeast"/>
                          <w:rPr>
                            <w:sz w:val="18"/>
                            <w:szCs w:val="18"/>
                          </w:rPr>
                        </w:pPr>
                        <w:r>
                          <w:rPr>
                            <w:rFonts w:hint="eastAsia"/>
                            <w:b/>
                            <w:sz w:val="18"/>
                            <w:szCs w:val="18"/>
                          </w:rPr>
                          <w:t>4A</w:t>
                        </w:r>
                        <w:r>
                          <w:rPr>
                            <w:rFonts w:hint="eastAsia"/>
                            <w:sz w:val="18"/>
                            <w:szCs w:val="18"/>
                          </w:rPr>
                          <w:t>:显示3相电流和中性线电流</w:t>
                        </w:r>
                      </w:p>
                      <w:p w14:paraId="1020C187">
                        <w:pPr>
                          <w:spacing w:line="0" w:lineRule="atLeast"/>
                          <w:rPr>
                            <w:sz w:val="18"/>
                            <w:szCs w:val="18"/>
                          </w:rPr>
                        </w:pPr>
                        <w:r>
                          <w:rPr>
                            <w:rFonts w:hint="eastAsia"/>
                            <w:b/>
                            <w:sz w:val="18"/>
                            <w:szCs w:val="18"/>
                          </w:rPr>
                          <w:t>L1,L2,L3</w:t>
                        </w:r>
                        <w:r>
                          <w:rPr>
                            <w:rFonts w:hint="eastAsia"/>
                            <w:sz w:val="18"/>
                            <w:szCs w:val="18"/>
                          </w:rPr>
                          <w:t>:依次显示相1，相2，相3的电压和电流</w:t>
                        </w:r>
                      </w:p>
                      <w:p w14:paraId="72622F24">
                        <w:pPr>
                          <w:spacing w:line="0" w:lineRule="atLeast"/>
                          <w:rPr>
                            <w:sz w:val="18"/>
                            <w:szCs w:val="18"/>
                          </w:rPr>
                        </w:pPr>
                        <w:r>
                          <w:rPr>
                            <w:rFonts w:hint="eastAsia"/>
                            <w:b/>
                            <w:sz w:val="18"/>
                            <w:szCs w:val="18"/>
                          </w:rPr>
                          <w:t>N</w:t>
                        </w:r>
                        <w:r>
                          <w:rPr>
                            <w:rFonts w:hint="eastAsia"/>
                            <w:sz w:val="18"/>
                            <w:szCs w:val="18"/>
                          </w:rPr>
                          <w:t>:显示中性线的电压和电流</w:t>
                        </w:r>
                      </w:p>
                    </w:txbxContent>
                  </v:textbox>
                </v:shape>
                <v:shape id="Picture 667" o:spid="_x0000_s1026" o:spt="75" type="#_x0000_t75" style="position:absolute;left:3698;top:12231;height:2660;width:3550;" filled="f" o:preferrelative="t" stroked="t" coordsize="21600,21600" o:gfxdata="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bVUG/&#10;AAAA3QAAAA8AAAAAAAAAAQAgAAAAIgAAAGRycy9kb3ducmV2LnhtbFBLAQIUABQAAAAIAIdO4kAz&#10;LwWeOwAAADkAAAAQAAAAAAAAAAEAIAAAAA4BAABkcnMvc2hhcGV4bWwueG1sUEsFBgAAAAAGAAYA&#10;WwEAALgDAAAAAA==&#10;">
                  <v:fill on="f" focussize="0,0"/>
                  <v:stroke weight="0.5pt" color="#000000" miterlimit="8" joinstyle="miter"/>
                  <v:imagedata r:id="rId149" o:title=""/>
                  <o:lock v:ext="edit" aspectratio="t"/>
                </v:shape>
                <v:shape id="Text Box 668" o:spid="_x0000_s1026" o:spt="202" type="#_x0000_t202" style="position:absolute;left:2177;top:13272;height:450;width:1193;" fillcolor="#FFFFFF" filled="t" stroked="f" coordsize="21600,21600" o:gfxdata="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U4i0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7390D641">
                        <w:pPr>
                          <w:rPr>
                            <w:rFonts w:hAnsi="宋体"/>
                            <w:sz w:val="18"/>
                            <w:szCs w:val="18"/>
                          </w:rPr>
                        </w:pPr>
                        <w:r>
                          <w:rPr>
                            <w:rFonts w:hint="eastAsia" w:hAnsi="宋体"/>
                            <w:sz w:val="18"/>
                            <w:szCs w:val="18"/>
                          </w:rPr>
                          <w:t>电流刻度值</w:t>
                        </w:r>
                      </w:p>
                    </w:txbxContent>
                  </v:textbox>
                </v:shape>
                <v:shape id="AutoShape 669" o:spid="_x0000_s1026" o:spt="32" type="#_x0000_t32" style="position:absolute;left:7160;top:12394;flip:y;height:103;width:390;" filled="f" stroked="t" coordsize="21600,21600" o:gfxdata="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cBYS/&#10;AAAA3QAAAA8AAAAAAAAAAQAgAAAAIgAAAGRycy9kb3ducmV2LnhtbFBLAQIUABQAAAAIAIdO4kAz&#10;LwWeOwAAADkAAAAQAAAAAAAAAAEAIAAAAA4BAABkcnMvc2hhcGV4bWwueG1sUEsFBgAAAAAGAAYA&#10;WwEAALgDAAAAAA==&#10;">
                  <v:fill on="f" focussize="0,0"/>
                  <v:stroke weight="1pt" color="#E36C0A" joinstyle="round"/>
                  <v:imagedata o:title=""/>
                  <o:lock v:ext="edit" aspectratio="f"/>
                </v:shape>
                <v:shape id="AutoShape 670" o:spid="_x0000_s1026" o:spt="32" type="#_x0000_t32" style="position:absolute;left:3310;top:12314;flip:y;height:183;width:960;" filled="f" stroked="t" coordsize="21600,21600" o:gfxdata="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QoB+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671" o:spid="_x0000_s1026" o:spt="32" type="#_x0000_t32" style="position:absolute;left:6970;top:14534;height:1;width:580;" filled="f" stroked="t" coordsize="21600,21600" o:gfxdata="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y1U2/&#10;AAAA3QAAAA8AAAAAAAAAAQAgAAAAIgAAAGRycy9kb3ducmV2LnhtbFBLAQIUABQAAAAIAIdO4kAz&#10;LwWeOwAAADkAAAAQAAAAAAAAAAEAIAAAAA4BAABkcnMvc2hhcGV4bWwueG1sUEsFBgAAAAAGAAYA&#10;WwEAALgDAAAAAA==&#10;">
                  <v:fill on="f" focussize="0,0"/>
                  <v:stroke weight="1pt" color="#E36C0A" joinstyle="round"/>
                  <v:imagedata o:title=""/>
                  <o:lock v:ext="edit" aspectratio="f"/>
                </v:shape>
                <v:shape id="AutoShape 672" o:spid="_x0000_s1026" o:spt="32" type="#_x0000_t32" style="position:absolute;left:3310;top:14534;flip:y;height:292;width:440;" filled="f" stroked="t" coordsize="21600,21600" o:gfxdata="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CmakugAAAN0A&#10;AAAPAAAAAAAAAAEAIAAAACIAAABkcnMvZG93bnJldi54bWxQSwECFAAUAAAACACHTuJAMy8FnjsA&#10;AAA5AAAAEAAAAAAAAAABACAAAAAJAQAAZHJzL3NoYXBleG1sLnhtbFBLBQYAAAAABgAGAFsBAACz&#10;AwAAAAA=&#10;">
                  <v:fill on="f" focussize="0,0"/>
                  <v:stroke weight="1pt" color="#E36C0A" joinstyle="round"/>
                  <v:imagedata o:title=""/>
                  <o:lock v:ext="edit" aspectratio="f"/>
                </v:shape>
                <v:shape id="AutoShape 673" o:spid="_x0000_s1026" o:spt="32" type="#_x0000_t32" style="position:absolute;left:7160;top:12853;flip:y;height:240;width:390;" filled="f" stroked="t" coordsize="21600,21600" o:gfxdata="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2PjT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AutoShape 674" o:spid="_x0000_s1026" o:spt="32" type="#_x0000_t32" style="position:absolute;left:6590;top:14826;height:308;width:960;" filled="f" stroked="t" coordsize="21600,21600" o:gfxdata="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gSzq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675" o:spid="_x0000_s1026" o:spt="32" type="#_x0000_t32" style="position:absolute;left:3310;top:12853;flip:y;height:1153;width:1410;" filled="f" stroked="t" coordsize="21600,21600" o:gfxdata="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9xTy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676" o:spid="_x0000_s1026" o:spt="32" type="#_x0000_t32" style="position:absolute;left:3310;top:12538;flip:y;height:460;width:440;" filled="f" stroked="t" coordsize="21600,21600" o:gfxdata="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Fgp7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677" o:spid="_x0000_s1026" o:spt="32" type="#_x0000_t32" style="position:absolute;left:3267;top:12853;flip:y;height:599;width:542;" filled="f" stroked="t" coordsize="21600,21600" o:gfxdata="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j/tC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group>
            </w:pict>
          </mc:Fallback>
        </mc:AlternateContent>
      </w:r>
    </w:p>
    <w:p w14:paraId="24508808">
      <w:pPr>
        <w:rPr>
          <w:rFonts w:hAnsi="宋体"/>
        </w:rPr>
      </w:pPr>
    </w:p>
    <w:p w14:paraId="46261BD4">
      <w:pPr>
        <w:rPr>
          <w:rFonts w:hAnsi="宋体"/>
        </w:rPr>
      </w:pPr>
    </w:p>
    <w:p w14:paraId="52DF787C">
      <w:pPr>
        <w:rPr>
          <w:rFonts w:hAnsi="宋体"/>
        </w:rPr>
      </w:pPr>
    </w:p>
    <w:p w14:paraId="3B64941B">
      <w:pPr>
        <w:rPr>
          <w:rFonts w:hAnsi="宋体"/>
        </w:rPr>
      </w:pPr>
    </w:p>
    <w:p w14:paraId="00E200BC">
      <w:pPr>
        <w:rPr>
          <w:rFonts w:hAnsi="宋体"/>
        </w:rPr>
      </w:pPr>
    </w:p>
    <w:p w14:paraId="514D7156">
      <w:pPr>
        <w:rPr>
          <w:rFonts w:hAnsi="宋体"/>
        </w:rPr>
      </w:pPr>
    </w:p>
    <w:p w14:paraId="187A8A20">
      <w:pPr>
        <w:rPr>
          <w:rFonts w:hAnsi="宋体"/>
        </w:rPr>
      </w:pPr>
    </w:p>
    <w:p w14:paraId="75F627C3">
      <w:pPr>
        <w:rPr>
          <w:rFonts w:hAnsi="宋体"/>
        </w:rPr>
      </w:pPr>
    </w:p>
    <w:p w14:paraId="61E7C91D">
      <w:pPr>
        <w:rPr>
          <w:rFonts w:hAnsi="宋体"/>
        </w:rPr>
      </w:pPr>
    </w:p>
    <w:p w14:paraId="21EBBBB8">
      <w:pPr>
        <w:ind w:left="4935" w:hanging="4935" w:hangingChars="2350"/>
        <w:rPr>
          <w:sz w:val="28"/>
          <w:szCs w:val="28"/>
        </w:rPr>
      </w:pPr>
      <w:r>
        <w:rPr>
          <w:rFonts w:hint="eastAsia" w:hAnsi="宋体"/>
        </w:rPr>
        <w:t xml:space="preserve">                             </w:t>
      </w:r>
      <w:r>
        <w:rPr>
          <w:rFonts w:hAnsi="宋体"/>
          <w:sz w:val="28"/>
          <w:szCs w:val="28"/>
        </w:rPr>
        <w:t>图</w:t>
      </w:r>
      <w:r>
        <w:rPr>
          <w:sz w:val="28"/>
          <w:szCs w:val="28"/>
        </w:rPr>
        <w:t xml:space="preserve">6-11 </w:t>
      </w:r>
      <w:r>
        <w:rPr>
          <w:rFonts w:hint="eastAsia"/>
          <w:sz w:val="28"/>
          <w:szCs w:val="28"/>
        </w:rPr>
        <w:t xml:space="preserve"> </w:t>
      </w:r>
      <w:r>
        <w:rPr>
          <w:b/>
          <w:sz w:val="28"/>
          <w:szCs w:val="28"/>
        </w:rPr>
        <w:t>4A</w:t>
      </w:r>
      <w:r>
        <w:rPr>
          <w:rFonts w:hAnsi="宋体"/>
          <w:sz w:val="28"/>
          <w:szCs w:val="28"/>
        </w:rPr>
        <w:t>峰值显示屏幕</w:t>
      </w:r>
    </w:p>
    <w:p w14:paraId="5FB7448E">
      <w:pPr>
        <w:pStyle w:val="24"/>
        <w:ind w:firstLine="0" w:firstLineChars="0"/>
        <w:rPr>
          <w:rFonts w:hAnsi="宋体"/>
          <w:b/>
        </w:rPr>
      </w:pPr>
    </w:p>
    <w:p w14:paraId="6081D83C">
      <w:pPr>
        <w:pStyle w:val="24"/>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b/>
          <w:sz w:val="28"/>
          <w:szCs w:val="28"/>
        </w:rPr>
      </w:pPr>
      <w:r>
        <w:rPr>
          <w:rFonts w:hAnsi="宋体"/>
          <w:b/>
          <w:sz w:val="28"/>
          <w:szCs w:val="28"/>
        </w:rPr>
        <w:t>6.3.4.2</w:t>
      </w:r>
      <w:r>
        <w:rPr>
          <w:rFonts w:hint="eastAsia" w:hAnsi="宋体"/>
          <w:b/>
          <w:sz w:val="28"/>
          <w:szCs w:val="28"/>
        </w:rPr>
        <w:t xml:space="preserve"> </w:t>
      </w:r>
      <w:r>
        <w:rPr>
          <w:b/>
          <w:sz w:val="28"/>
          <w:szCs w:val="28"/>
        </w:rPr>
        <w:t>A1</w:t>
      </w:r>
      <w:r>
        <w:rPr>
          <w:rFonts w:hAnsi="宋体"/>
          <w:b/>
          <w:sz w:val="28"/>
          <w:szCs w:val="28"/>
        </w:rPr>
        <w:t>峰值</w:t>
      </w:r>
      <w:r>
        <w:rPr>
          <w:b/>
          <w:sz w:val="28"/>
          <w:szCs w:val="28"/>
        </w:rPr>
        <w:t>PEAK</w:t>
      </w:r>
      <w:r>
        <w:rPr>
          <w:rFonts w:hAnsi="宋体"/>
          <w:b/>
          <w:sz w:val="28"/>
          <w:szCs w:val="28"/>
        </w:rPr>
        <w:t>显示</w:t>
      </w:r>
    </w:p>
    <w:p w14:paraId="2A56A67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相关信息如下图所示：</w:t>
      </w:r>
    </w:p>
    <w:p w14:paraId="38D4E672">
      <w:pPr>
        <w:ind w:firstLine="3150" w:firstLineChars="1500"/>
        <w:rPr>
          <w:rFonts w:hAnsi="宋体"/>
        </w:rPr>
      </w:pPr>
      <w:r>
        <mc:AlternateContent>
          <mc:Choice Requires="wpg">
            <w:drawing>
              <wp:anchor distT="0" distB="0" distL="114300" distR="114300" simplePos="0" relativeHeight="251748352" behindDoc="0" locked="0" layoutInCell="1" allowOverlap="1">
                <wp:simplePos x="0" y="0"/>
                <wp:positionH relativeFrom="column">
                  <wp:posOffset>88265</wp:posOffset>
                </wp:positionH>
                <wp:positionV relativeFrom="paragraph">
                  <wp:posOffset>53975</wp:posOffset>
                </wp:positionV>
                <wp:extent cx="6005830" cy="2049145"/>
                <wp:effectExtent l="0" t="0" r="0" b="8255"/>
                <wp:wrapNone/>
                <wp:docPr id="1931" name="Group 1381"/>
                <wp:cNvGraphicFramePr/>
                <a:graphic xmlns:a="http://schemas.openxmlformats.org/drawingml/2006/main">
                  <a:graphicData uri="http://schemas.microsoft.com/office/word/2010/wordprocessingGroup">
                    <wpg:wgp>
                      <wpg:cNvGrpSpPr/>
                      <wpg:grpSpPr>
                        <a:xfrm>
                          <a:off x="0" y="0"/>
                          <a:ext cx="6005830" cy="2049145"/>
                          <a:chOff x="992" y="1560"/>
                          <a:chExt cx="9458" cy="3227"/>
                        </a:xfrm>
                      </wpg:grpSpPr>
                      <wps:wsp>
                        <wps:cNvPr id="1932" name="Text Box 679"/>
                        <wps:cNvSpPr txBox="1">
                          <a:spLocks noChangeArrowheads="1"/>
                        </wps:cNvSpPr>
                        <wps:spPr bwMode="auto">
                          <a:xfrm>
                            <a:off x="7475" y="3314"/>
                            <a:ext cx="2975" cy="410"/>
                          </a:xfrm>
                          <a:prstGeom prst="rect">
                            <a:avLst/>
                          </a:prstGeom>
                          <a:solidFill>
                            <a:srgbClr val="FFFFFF"/>
                          </a:solidFill>
                          <a:ln>
                            <a:noFill/>
                          </a:ln>
                        </wps:spPr>
                        <wps:txbx>
                          <w:txbxContent>
                            <w:p w14:paraId="4A0FFB41">
                              <w:pPr>
                                <w:spacing w:line="0" w:lineRule="atLeast"/>
                                <w:rPr>
                                  <w:sz w:val="18"/>
                                  <w:szCs w:val="18"/>
                                </w:rPr>
                              </w:pPr>
                              <w:r>
                                <w:rPr>
                                  <w:rFonts w:hint="eastAsia"/>
                                  <w:b/>
                                  <w:sz w:val="18"/>
                                  <w:szCs w:val="18"/>
                                </w:rPr>
                                <w:t>A1</w:t>
                              </w:r>
                              <w:r>
                                <w:rPr>
                                  <w:rFonts w:hint="eastAsia"/>
                                  <w:sz w:val="18"/>
                                  <w:szCs w:val="18"/>
                                </w:rPr>
                                <w:t>:光标位置处相1的瞬时电流值</w:t>
                              </w:r>
                            </w:p>
                            <w:p w14:paraId="62BC1A06">
                              <w:pPr>
                                <w:spacing w:line="0" w:lineRule="atLeast"/>
                                <w:rPr>
                                  <w:sz w:val="18"/>
                                  <w:szCs w:val="18"/>
                                </w:rPr>
                              </w:pPr>
                            </w:p>
                          </w:txbxContent>
                        </wps:txbx>
                        <wps:bodyPr rot="0" vert="horz" wrap="square" lIns="91440" tIns="45720" rIns="91440" bIns="45720" anchor="t" anchorCtr="0" upright="1">
                          <a:noAutofit/>
                        </wps:bodyPr>
                      </wps:wsp>
                      <wps:wsp>
                        <wps:cNvPr id="1933" name="Text Box 680"/>
                        <wps:cNvSpPr txBox="1">
                          <a:spLocks noChangeArrowheads="1"/>
                        </wps:cNvSpPr>
                        <wps:spPr bwMode="auto">
                          <a:xfrm>
                            <a:off x="7479" y="1560"/>
                            <a:ext cx="2796" cy="410"/>
                          </a:xfrm>
                          <a:prstGeom prst="rect">
                            <a:avLst/>
                          </a:prstGeom>
                          <a:solidFill>
                            <a:srgbClr val="FFFFFF"/>
                          </a:solidFill>
                          <a:ln>
                            <a:noFill/>
                          </a:ln>
                        </wps:spPr>
                        <wps:txbx>
                          <w:txbxContent>
                            <w:p w14:paraId="49CBCF8D">
                              <w:pPr>
                                <w:rPr>
                                  <w:sz w:val="18"/>
                                  <w:szCs w:val="18"/>
                                </w:rPr>
                              </w:pPr>
                              <w:r>
                                <w:rPr>
                                  <w:rFonts w:hint="eastAsia"/>
                                  <w:sz w:val="18"/>
                                  <w:szCs w:val="18"/>
                                </w:rPr>
                                <w:t>MAX:最大半周期启动RMS值</w:t>
                              </w:r>
                            </w:p>
                          </w:txbxContent>
                        </wps:txbx>
                        <wps:bodyPr rot="0" vert="horz" wrap="square" lIns="91440" tIns="45720" rIns="91440" bIns="45720" anchor="t" anchorCtr="0" upright="1">
                          <a:noAutofit/>
                        </wps:bodyPr>
                      </wps:wsp>
                      <wps:wsp>
                        <wps:cNvPr id="1934" name="Text Box 681"/>
                        <wps:cNvSpPr txBox="1">
                          <a:spLocks noChangeArrowheads="1"/>
                        </wps:cNvSpPr>
                        <wps:spPr bwMode="auto">
                          <a:xfrm>
                            <a:off x="992" y="1746"/>
                            <a:ext cx="2410" cy="625"/>
                          </a:xfrm>
                          <a:prstGeom prst="rect">
                            <a:avLst/>
                          </a:prstGeom>
                          <a:solidFill>
                            <a:srgbClr val="FFFFFF"/>
                          </a:solidFill>
                          <a:ln>
                            <a:noFill/>
                          </a:ln>
                        </wps:spPr>
                        <wps:txbx>
                          <w:txbxContent>
                            <w:p w14:paraId="1FA575EB">
                              <w:pPr>
                                <w:spacing w:line="0" w:lineRule="atLeast"/>
                                <w:rPr>
                                  <w:sz w:val="18"/>
                                  <w:szCs w:val="18"/>
                                </w:rPr>
                              </w:pPr>
                              <w:r>
                                <w:rPr>
                                  <w:rFonts w:hint="eastAsia"/>
                                  <w:sz w:val="18"/>
                                  <w:szCs w:val="18"/>
                                </w:rPr>
                                <w:t>当前显示在记录空间所处的位置</w:t>
                              </w:r>
                            </w:p>
                          </w:txbxContent>
                        </wps:txbx>
                        <wps:bodyPr rot="0" vert="horz" wrap="square" lIns="91440" tIns="45720" rIns="91440" bIns="45720" anchor="t" anchorCtr="0" upright="1">
                          <a:noAutofit/>
                        </wps:bodyPr>
                      </wps:wsp>
                      <wps:wsp>
                        <wps:cNvPr id="1935" name="Text Box 682"/>
                        <wps:cNvSpPr txBox="1">
                          <a:spLocks noChangeArrowheads="1"/>
                        </wps:cNvSpPr>
                        <wps:spPr bwMode="auto">
                          <a:xfrm>
                            <a:off x="992" y="4098"/>
                            <a:ext cx="2401" cy="606"/>
                          </a:xfrm>
                          <a:prstGeom prst="rect">
                            <a:avLst/>
                          </a:prstGeom>
                          <a:solidFill>
                            <a:srgbClr val="FFFFFF"/>
                          </a:solidFill>
                          <a:ln>
                            <a:noFill/>
                          </a:ln>
                        </wps:spPr>
                        <wps:txbx>
                          <w:txbxContent>
                            <w:p w14:paraId="7F211BC9">
                              <w:pPr>
                                <w:spacing w:line="0" w:lineRule="atLeast"/>
                                <w:rPr>
                                  <w:sz w:val="18"/>
                                  <w:szCs w:val="18"/>
                                </w:rPr>
                              </w:pPr>
                              <w:r>
                                <w:rPr>
                                  <w:rFonts w:hint="eastAsia"/>
                                  <w:sz w:val="18"/>
                                  <w:szCs w:val="18"/>
                                </w:rPr>
                                <w:t>相对启动电流开始点（t=0）的瞬时位置</w:t>
                              </w:r>
                            </w:p>
                          </w:txbxContent>
                        </wps:txbx>
                        <wps:bodyPr rot="0" vert="horz" wrap="square" lIns="91440" tIns="45720" rIns="91440" bIns="45720" anchor="t" anchorCtr="0" upright="1">
                          <a:noAutofit/>
                        </wps:bodyPr>
                      </wps:wsp>
                      <wps:wsp>
                        <wps:cNvPr id="1936" name="Text Box 683"/>
                        <wps:cNvSpPr txBox="1">
                          <a:spLocks noChangeArrowheads="1"/>
                        </wps:cNvSpPr>
                        <wps:spPr bwMode="auto">
                          <a:xfrm>
                            <a:off x="7475" y="4321"/>
                            <a:ext cx="2790" cy="466"/>
                          </a:xfrm>
                          <a:prstGeom prst="rect">
                            <a:avLst/>
                          </a:prstGeom>
                          <a:solidFill>
                            <a:srgbClr val="FFFFFF"/>
                          </a:solidFill>
                          <a:ln>
                            <a:noFill/>
                          </a:ln>
                        </wps:spPr>
                        <wps:txbx>
                          <w:txbxContent>
                            <w:p w14:paraId="17EA2D2C">
                              <w:pPr>
                                <w:rPr>
                                  <w:sz w:val="18"/>
                                  <w:szCs w:val="18"/>
                                </w:rPr>
                              </w:pPr>
                              <w:r>
                                <w:rPr>
                                  <w:rFonts w:hAnsi="宋体"/>
                                  <w:sz w:val="18"/>
                                  <w:szCs w:val="18"/>
                                </w:rPr>
                                <w:drawing>
                                  <wp:inline distT="0" distB="0" distL="0" distR="0">
                                    <wp:extent cx="177165" cy="109220"/>
                                    <wp:effectExtent l="0" t="0" r="0" b="0"/>
                                    <wp:docPr id="673" name="图片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6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77165" cy="109220"/>
                                            </a:xfrm>
                                            <a:prstGeom prst="rect">
                                              <a:avLst/>
                                            </a:prstGeom>
                                            <a:noFill/>
                                            <a:ln>
                                              <a:noFill/>
                                            </a:ln>
                                          </pic:spPr>
                                        </pic:pic>
                                      </a:graphicData>
                                    </a:graphic>
                                  </wp:inline>
                                </w:drawing>
                              </w:r>
                              <w:r>
                                <w:rPr>
                                  <w:rFonts w:hint="eastAsia" w:hAnsi="宋体"/>
                                  <w:sz w:val="18"/>
                                  <w:szCs w:val="18"/>
                                </w:rPr>
                                <w:t>：</w:t>
                              </w:r>
                              <w:r>
                                <w:rPr>
                                  <w:rFonts w:hint="eastAsia"/>
                                  <w:sz w:val="18"/>
                                  <w:szCs w:val="18"/>
                                </w:rPr>
                                <w:t>缩小，</w:t>
                              </w:r>
                              <w:r>
                                <w:rPr>
                                  <w:rFonts w:hAnsi="宋体"/>
                                  <w:sz w:val="18"/>
                                  <w:szCs w:val="18"/>
                                </w:rPr>
                                <w:drawing>
                                  <wp:inline distT="0" distB="0" distL="0" distR="0">
                                    <wp:extent cx="177165" cy="109220"/>
                                    <wp:effectExtent l="0" t="0" r="0" b="0"/>
                                    <wp:docPr id="674" name="图片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6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77165" cy="109220"/>
                                            </a:xfrm>
                                            <a:prstGeom prst="rect">
                                              <a:avLst/>
                                            </a:prstGeom>
                                            <a:noFill/>
                                            <a:ln>
                                              <a:noFill/>
                                            </a:ln>
                                          </pic:spPr>
                                        </pic:pic>
                                      </a:graphicData>
                                    </a:graphic>
                                  </wp:inline>
                                </w:drawing>
                              </w:r>
                              <w:r>
                                <w:rPr>
                                  <w:rFonts w:hint="eastAsia"/>
                                  <w:sz w:val="18"/>
                                  <w:szCs w:val="18"/>
                                </w:rPr>
                                <w:t>：放大</w:t>
                              </w:r>
                            </w:p>
                            <w:p w14:paraId="42B3A1C2">
                              <w:pPr>
                                <w:rPr>
                                  <w:sz w:val="18"/>
                                  <w:szCs w:val="18"/>
                                </w:rPr>
                              </w:pPr>
                            </w:p>
                            <w:p w14:paraId="78E11569">
                              <w:pPr>
                                <w:rPr>
                                  <w:szCs w:val="18"/>
                                </w:rPr>
                              </w:pPr>
                            </w:p>
                          </w:txbxContent>
                        </wps:txbx>
                        <wps:bodyPr rot="0" vert="horz" wrap="square" lIns="91440" tIns="45720" rIns="91440" bIns="45720" anchor="t" anchorCtr="0" upright="1">
                          <a:noAutofit/>
                        </wps:bodyPr>
                      </wps:wsp>
                      <wps:wsp>
                        <wps:cNvPr id="1937" name="Text Box 684"/>
                        <wps:cNvSpPr txBox="1">
                          <a:spLocks noChangeArrowheads="1"/>
                        </wps:cNvSpPr>
                        <wps:spPr bwMode="auto">
                          <a:xfrm>
                            <a:off x="992" y="3118"/>
                            <a:ext cx="2401" cy="871"/>
                          </a:xfrm>
                          <a:prstGeom prst="rect">
                            <a:avLst/>
                          </a:prstGeom>
                          <a:solidFill>
                            <a:srgbClr val="FFFFFF"/>
                          </a:solidFill>
                          <a:ln>
                            <a:noFill/>
                          </a:ln>
                        </wps:spPr>
                        <wps:txbx>
                          <w:txbxContent>
                            <w:p w14:paraId="2D642F55">
                              <w:pPr>
                                <w:spacing w:line="0" w:lineRule="atLeast"/>
                                <w:jc w:val="left"/>
                                <w:rPr>
                                  <w:sz w:val="18"/>
                                  <w:szCs w:val="18"/>
                                </w:rPr>
                              </w:pPr>
                              <w:r>
                                <w:rPr>
                                  <w:rFonts w:hint="eastAsia"/>
                                  <w:sz w:val="18"/>
                                  <w:szCs w:val="18"/>
                                </w:rPr>
                                <w:t>光标，</w:t>
                              </w:r>
                              <w:r>
                                <w:rPr>
                                  <w:rFonts w:hint="eastAsia" w:hAnsi="宋体"/>
                                  <w:sz w:val="18"/>
                                  <w:szCs w:val="18"/>
                                </w:rPr>
                                <w:t>按</w:t>
                              </w:r>
                              <w:r>
                                <w:rPr>
                                  <w:rFonts w:hint="eastAsia" w:hAnsi="宋体"/>
                                </w:rPr>
                                <w:drawing>
                                  <wp:inline distT="0" distB="0" distL="0" distR="0">
                                    <wp:extent cx="120015" cy="213360"/>
                                    <wp:effectExtent l="0" t="0" r="0" b="0"/>
                                    <wp:docPr id="2412" name="图片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 name="图片 24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13" name="图片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 name="图片 24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键左右移动长按可快速移动</w:t>
                              </w:r>
                            </w:p>
                            <w:p w14:paraId="3C58228E">
                              <w:pPr>
                                <w:rPr>
                                  <w:szCs w:val="18"/>
                                </w:rPr>
                              </w:pPr>
                            </w:p>
                          </w:txbxContent>
                        </wps:txbx>
                        <wps:bodyPr rot="0" vert="horz" wrap="square" lIns="91440" tIns="45720" rIns="91440" bIns="45720" anchor="t" anchorCtr="0" upright="1">
                          <a:noAutofit/>
                        </wps:bodyPr>
                      </wps:wsp>
                      <wps:wsp>
                        <wps:cNvPr id="1938" name="Text Box 685"/>
                        <wps:cNvSpPr txBox="1">
                          <a:spLocks noChangeArrowheads="1"/>
                        </wps:cNvSpPr>
                        <wps:spPr bwMode="auto">
                          <a:xfrm>
                            <a:off x="2177" y="2384"/>
                            <a:ext cx="1193" cy="450"/>
                          </a:xfrm>
                          <a:prstGeom prst="rect">
                            <a:avLst/>
                          </a:prstGeom>
                          <a:solidFill>
                            <a:srgbClr val="FFFFFF"/>
                          </a:solidFill>
                          <a:ln>
                            <a:noFill/>
                          </a:ln>
                        </wps:spPr>
                        <wps:txbx>
                          <w:txbxContent>
                            <w:p w14:paraId="61F2CB1E">
                              <w:pPr>
                                <w:rPr>
                                  <w:rFonts w:hAnsi="宋体"/>
                                  <w:sz w:val="18"/>
                                  <w:szCs w:val="18"/>
                                </w:rPr>
                              </w:pPr>
                              <w:r>
                                <w:rPr>
                                  <w:rFonts w:hint="eastAsia" w:hAnsi="宋体"/>
                                  <w:sz w:val="18"/>
                                  <w:szCs w:val="18"/>
                                </w:rPr>
                                <w:t>电流刻度值</w:t>
                              </w:r>
                            </w:p>
                          </w:txbxContent>
                        </wps:txbx>
                        <wps:bodyPr rot="0" vert="horz" wrap="square" lIns="91440" tIns="45720" rIns="91440" bIns="45720" anchor="t" anchorCtr="0" upright="1">
                          <a:noAutofit/>
                        </wps:bodyPr>
                      </wps:wsp>
                      <pic:pic xmlns:pic="http://schemas.openxmlformats.org/drawingml/2006/picture">
                        <pic:nvPicPr>
                          <pic:cNvPr id="1939" name="Picture 68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a:xfrm>
                            <a:off x="3678" y="1633"/>
                            <a:ext cx="3550" cy="2660"/>
                          </a:xfrm>
                          <a:prstGeom prst="rect">
                            <a:avLst/>
                          </a:prstGeom>
                          <a:noFill/>
                          <a:ln w="6350">
                            <a:solidFill>
                              <a:srgbClr val="000000"/>
                            </a:solidFill>
                            <a:miter lim="800000"/>
                            <a:headEnd/>
                            <a:tailEnd/>
                          </a:ln>
                        </pic:spPr>
                      </pic:pic>
                      <wps:wsp>
                        <wps:cNvPr id="1940" name="AutoShape 687"/>
                        <wps:cNvCnPr>
                          <a:cxnSpLocks noChangeShapeType="1"/>
                        </wps:cNvCnPr>
                        <wps:spPr bwMode="auto">
                          <a:xfrm flipV="1">
                            <a:off x="4830" y="1826"/>
                            <a:ext cx="2720" cy="144"/>
                          </a:xfrm>
                          <a:prstGeom prst="straightConnector1">
                            <a:avLst/>
                          </a:prstGeom>
                          <a:noFill/>
                          <a:ln w="12700">
                            <a:solidFill>
                              <a:srgbClr val="E36C0A"/>
                            </a:solidFill>
                            <a:round/>
                          </a:ln>
                        </wps:spPr>
                        <wps:bodyPr/>
                      </wps:wsp>
                      <wps:wsp>
                        <wps:cNvPr id="1941" name="AutoShape 688"/>
                        <wps:cNvCnPr>
                          <a:cxnSpLocks noChangeShapeType="1"/>
                        </wps:cNvCnPr>
                        <wps:spPr bwMode="auto">
                          <a:xfrm flipV="1">
                            <a:off x="3310" y="1746"/>
                            <a:ext cx="960" cy="183"/>
                          </a:xfrm>
                          <a:prstGeom prst="straightConnector1">
                            <a:avLst/>
                          </a:prstGeom>
                          <a:noFill/>
                          <a:ln w="12700">
                            <a:solidFill>
                              <a:srgbClr val="E36C0A"/>
                            </a:solidFill>
                            <a:round/>
                          </a:ln>
                        </wps:spPr>
                        <wps:bodyPr/>
                      </wps:wsp>
                      <wps:wsp>
                        <wps:cNvPr id="1942" name="AutoShape 689"/>
                        <wps:cNvCnPr>
                          <a:cxnSpLocks noChangeShapeType="1"/>
                        </wps:cNvCnPr>
                        <wps:spPr bwMode="auto">
                          <a:xfrm flipV="1">
                            <a:off x="5000" y="3527"/>
                            <a:ext cx="2550" cy="439"/>
                          </a:xfrm>
                          <a:prstGeom prst="straightConnector1">
                            <a:avLst/>
                          </a:prstGeom>
                          <a:noFill/>
                          <a:ln w="12700">
                            <a:solidFill>
                              <a:srgbClr val="E36C0A"/>
                            </a:solidFill>
                            <a:round/>
                          </a:ln>
                        </wps:spPr>
                        <wps:bodyPr/>
                      </wps:wsp>
                      <wps:wsp>
                        <wps:cNvPr id="1943" name="AutoShape 690"/>
                        <wps:cNvCnPr>
                          <a:cxnSpLocks noChangeShapeType="1"/>
                        </wps:cNvCnPr>
                        <wps:spPr bwMode="auto">
                          <a:xfrm flipV="1">
                            <a:off x="3310" y="3966"/>
                            <a:ext cx="440" cy="292"/>
                          </a:xfrm>
                          <a:prstGeom prst="straightConnector1">
                            <a:avLst/>
                          </a:prstGeom>
                          <a:noFill/>
                          <a:ln w="12700">
                            <a:solidFill>
                              <a:srgbClr val="E36C0A"/>
                            </a:solidFill>
                            <a:round/>
                          </a:ln>
                        </wps:spPr>
                        <wps:bodyPr/>
                      </wps:wsp>
                      <wps:wsp>
                        <wps:cNvPr id="1944" name="AutoShape 691"/>
                        <wps:cNvCnPr>
                          <a:cxnSpLocks noChangeShapeType="1"/>
                        </wps:cNvCnPr>
                        <wps:spPr bwMode="auto">
                          <a:xfrm>
                            <a:off x="6590" y="4258"/>
                            <a:ext cx="960" cy="308"/>
                          </a:xfrm>
                          <a:prstGeom prst="straightConnector1">
                            <a:avLst/>
                          </a:prstGeom>
                          <a:noFill/>
                          <a:ln w="12700">
                            <a:solidFill>
                              <a:srgbClr val="E36C0A"/>
                            </a:solidFill>
                            <a:round/>
                          </a:ln>
                        </wps:spPr>
                        <wps:bodyPr/>
                      </wps:wsp>
                      <wps:wsp>
                        <wps:cNvPr id="1945" name="AutoShape 692"/>
                        <wps:cNvCnPr>
                          <a:cxnSpLocks noChangeShapeType="1"/>
                        </wps:cNvCnPr>
                        <wps:spPr bwMode="auto">
                          <a:xfrm flipV="1">
                            <a:off x="3310" y="2614"/>
                            <a:ext cx="960" cy="700"/>
                          </a:xfrm>
                          <a:prstGeom prst="straightConnector1">
                            <a:avLst/>
                          </a:prstGeom>
                          <a:noFill/>
                          <a:ln w="12700">
                            <a:solidFill>
                              <a:srgbClr val="E36C0A"/>
                            </a:solidFill>
                            <a:round/>
                          </a:ln>
                        </wps:spPr>
                        <wps:bodyPr/>
                      </wps:wsp>
                      <wps:wsp>
                        <wps:cNvPr id="1946" name="AutoShape 693"/>
                        <wps:cNvCnPr>
                          <a:cxnSpLocks noChangeShapeType="1"/>
                        </wps:cNvCnPr>
                        <wps:spPr bwMode="auto">
                          <a:xfrm flipV="1">
                            <a:off x="3310" y="2285"/>
                            <a:ext cx="499" cy="329"/>
                          </a:xfrm>
                          <a:prstGeom prst="straightConnector1">
                            <a:avLst/>
                          </a:prstGeom>
                          <a:noFill/>
                          <a:ln w="12700">
                            <a:solidFill>
                              <a:srgbClr val="E36C0A"/>
                            </a:solidFill>
                            <a:round/>
                          </a:ln>
                        </wps:spPr>
                        <wps:bodyPr/>
                      </wps:wsp>
                    </wpg:wgp>
                  </a:graphicData>
                </a:graphic>
              </wp:anchor>
            </w:drawing>
          </mc:Choice>
          <mc:Fallback>
            <w:pict>
              <v:group id="Group 1381" o:spid="_x0000_s1026" o:spt="203" style="position:absolute;left:0pt;margin-left:6.95pt;margin-top:4.25pt;height:161.35pt;width:472.9pt;z-index:251748352;mso-width-relative:page;mso-height-relative:page;" coordorigin="992,1560" coordsize="9458,3227" o:gfxdata="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">
                <o:lock v:ext="edit" aspectratio="f"/>
                <v:shape id="Text Box 679" o:spid="_x0000_s1026" o:spt="202" type="#_x0000_t202" style="position:absolute;left:7475;top:3314;height:410;width:2975;" fillcolor="#FFFFFF" filled="t" stroked="f" coordsize="21600,21600" o:gfxdata="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OZk6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4A0FFB41">
                        <w:pPr>
                          <w:spacing w:line="0" w:lineRule="atLeast"/>
                          <w:rPr>
                            <w:sz w:val="18"/>
                            <w:szCs w:val="18"/>
                          </w:rPr>
                        </w:pPr>
                        <w:r>
                          <w:rPr>
                            <w:rFonts w:hint="eastAsia"/>
                            <w:b/>
                            <w:sz w:val="18"/>
                            <w:szCs w:val="18"/>
                          </w:rPr>
                          <w:t>A1</w:t>
                        </w:r>
                        <w:r>
                          <w:rPr>
                            <w:rFonts w:hint="eastAsia"/>
                            <w:sz w:val="18"/>
                            <w:szCs w:val="18"/>
                          </w:rPr>
                          <w:t>:光标位置处相1的瞬时电流值</w:t>
                        </w:r>
                      </w:p>
                      <w:p w14:paraId="62BC1A06">
                        <w:pPr>
                          <w:spacing w:line="0" w:lineRule="atLeast"/>
                          <w:rPr>
                            <w:sz w:val="18"/>
                            <w:szCs w:val="18"/>
                          </w:rPr>
                        </w:pPr>
                      </w:p>
                    </w:txbxContent>
                  </v:textbox>
                </v:shape>
                <v:shape id="Text Box 680" o:spid="_x0000_s1026" o:spt="202" type="#_x0000_t202" style="position:absolute;left:7479;top:1560;height:410;width:2796;" fillcolor="#FFFFFF" filled="t" stroked="f" coordsize="21600,21600" o:gfxdata="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6rBc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49CBCF8D">
                        <w:pPr>
                          <w:rPr>
                            <w:sz w:val="18"/>
                            <w:szCs w:val="18"/>
                          </w:rPr>
                        </w:pPr>
                        <w:r>
                          <w:rPr>
                            <w:rFonts w:hint="eastAsia"/>
                            <w:sz w:val="18"/>
                            <w:szCs w:val="18"/>
                          </w:rPr>
                          <w:t>MAX:最大半周期启动RMS值</w:t>
                        </w:r>
                      </w:p>
                    </w:txbxContent>
                  </v:textbox>
                </v:shape>
                <v:shape id="Text Box 681" o:spid="_x0000_s1026" o:spt="202" type="#_x0000_t202" style="position:absolute;left:992;top:1746;height:625;width:2410;" fillcolor="#FFFFFF" filled="t" stroked="f" coordsize="21600,21600" o:gfxdata="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ENZB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1FA575EB">
                        <w:pPr>
                          <w:spacing w:line="0" w:lineRule="atLeast"/>
                          <w:rPr>
                            <w:sz w:val="18"/>
                            <w:szCs w:val="18"/>
                          </w:rPr>
                        </w:pPr>
                        <w:r>
                          <w:rPr>
                            <w:rFonts w:hint="eastAsia"/>
                            <w:sz w:val="18"/>
                            <w:szCs w:val="18"/>
                          </w:rPr>
                          <w:t>当前显示在记录空间所处的位置</w:t>
                        </w:r>
                      </w:p>
                    </w:txbxContent>
                  </v:textbox>
                </v:shape>
                <v:shape id="Text Box 682" o:spid="_x0000_s1026" o:spt="202" type="#_x0000_t202" style="position:absolute;left:992;top:4098;height:606;width:2401;" fillcolor="#FFFFFF" filled="t" stroked="f" coordsize="21600,21600" o:gfxdata="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w/8n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7F211BC9">
                        <w:pPr>
                          <w:spacing w:line="0" w:lineRule="atLeast"/>
                          <w:rPr>
                            <w:sz w:val="18"/>
                            <w:szCs w:val="18"/>
                          </w:rPr>
                        </w:pPr>
                        <w:r>
                          <w:rPr>
                            <w:rFonts w:hint="eastAsia"/>
                            <w:sz w:val="18"/>
                            <w:szCs w:val="18"/>
                          </w:rPr>
                          <w:t>相对启动电流开始点（t=0）的瞬时位置</w:t>
                        </w:r>
                      </w:p>
                    </w:txbxContent>
                  </v:textbox>
                </v:shape>
                <v:shape id="Text Box 683" o:spid="_x0000_s1026" o:spt="202" type="#_x0000_t202" style="position:absolute;left:7475;top:4321;height:466;width:2790;" fillcolor="#FFFFFF" filled="t" stroked="f" coordsize="21600,21600" o:gfxdata="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1i6r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17EA2D2C">
                        <w:pPr>
                          <w:rPr>
                            <w:sz w:val="18"/>
                            <w:szCs w:val="18"/>
                          </w:rPr>
                        </w:pPr>
                        <w:r>
                          <w:rPr>
                            <w:rFonts w:hAnsi="宋体"/>
                            <w:sz w:val="18"/>
                            <w:szCs w:val="18"/>
                          </w:rPr>
                          <w:drawing>
                            <wp:inline distT="0" distB="0" distL="0" distR="0">
                              <wp:extent cx="177165" cy="109220"/>
                              <wp:effectExtent l="0" t="0" r="0" b="0"/>
                              <wp:docPr id="673" name="图片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6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77165" cy="109220"/>
                                      </a:xfrm>
                                      <a:prstGeom prst="rect">
                                        <a:avLst/>
                                      </a:prstGeom>
                                      <a:noFill/>
                                      <a:ln>
                                        <a:noFill/>
                                      </a:ln>
                                    </pic:spPr>
                                  </pic:pic>
                                </a:graphicData>
                              </a:graphic>
                            </wp:inline>
                          </w:drawing>
                        </w:r>
                        <w:r>
                          <w:rPr>
                            <w:rFonts w:hint="eastAsia" w:hAnsi="宋体"/>
                            <w:sz w:val="18"/>
                            <w:szCs w:val="18"/>
                          </w:rPr>
                          <w:t>：</w:t>
                        </w:r>
                        <w:r>
                          <w:rPr>
                            <w:rFonts w:hint="eastAsia"/>
                            <w:sz w:val="18"/>
                            <w:szCs w:val="18"/>
                          </w:rPr>
                          <w:t>缩小，</w:t>
                        </w:r>
                        <w:r>
                          <w:rPr>
                            <w:rFonts w:hAnsi="宋体"/>
                            <w:sz w:val="18"/>
                            <w:szCs w:val="18"/>
                          </w:rPr>
                          <w:drawing>
                            <wp:inline distT="0" distB="0" distL="0" distR="0">
                              <wp:extent cx="177165" cy="109220"/>
                              <wp:effectExtent l="0" t="0" r="0" b="0"/>
                              <wp:docPr id="674" name="图片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6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77165" cy="109220"/>
                                      </a:xfrm>
                                      <a:prstGeom prst="rect">
                                        <a:avLst/>
                                      </a:prstGeom>
                                      <a:noFill/>
                                      <a:ln>
                                        <a:noFill/>
                                      </a:ln>
                                    </pic:spPr>
                                  </pic:pic>
                                </a:graphicData>
                              </a:graphic>
                            </wp:inline>
                          </w:drawing>
                        </w:r>
                        <w:r>
                          <w:rPr>
                            <w:rFonts w:hint="eastAsia"/>
                            <w:sz w:val="18"/>
                            <w:szCs w:val="18"/>
                          </w:rPr>
                          <w:t>：放大</w:t>
                        </w:r>
                      </w:p>
                      <w:p w14:paraId="42B3A1C2">
                        <w:pPr>
                          <w:rPr>
                            <w:sz w:val="18"/>
                            <w:szCs w:val="18"/>
                          </w:rPr>
                        </w:pPr>
                      </w:p>
                      <w:p w14:paraId="78E11569">
                        <w:pPr>
                          <w:rPr>
                            <w:szCs w:val="18"/>
                          </w:rPr>
                        </w:pPr>
                      </w:p>
                    </w:txbxContent>
                  </v:textbox>
                </v:shape>
                <v:shape id="Text Box 684" o:spid="_x0000_s1026" o:spt="202" type="#_x0000_t202" style="position:absolute;left:992;top:3118;height:871;width:2401;" fillcolor="#FFFFFF" filled="t" stroked="f" coordsize="21600,21600" o:gfxdata="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JHHcb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2D642F55">
                        <w:pPr>
                          <w:spacing w:line="0" w:lineRule="atLeast"/>
                          <w:jc w:val="left"/>
                          <w:rPr>
                            <w:sz w:val="18"/>
                            <w:szCs w:val="18"/>
                          </w:rPr>
                        </w:pPr>
                        <w:r>
                          <w:rPr>
                            <w:rFonts w:hint="eastAsia"/>
                            <w:sz w:val="18"/>
                            <w:szCs w:val="18"/>
                          </w:rPr>
                          <w:t>光标，</w:t>
                        </w:r>
                        <w:r>
                          <w:rPr>
                            <w:rFonts w:hint="eastAsia" w:hAnsi="宋体"/>
                            <w:sz w:val="18"/>
                            <w:szCs w:val="18"/>
                          </w:rPr>
                          <w:t>按</w:t>
                        </w:r>
                        <w:r>
                          <w:rPr>
                            <w:rFonts w:hint="eastAsia" w:hAnsi="宋体"/>
                          </w:rPr>
                          <w:drawing>
                            <wp:inline distT="0" distB="0" distL="0" distR="0">
                              <wp:extent cx="120015" cy="213360"/>
                              <wp:effectExtent l="0" t="0" r="0" b="0"/>
                              <wp:docPr id="2412" name="图片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 name="图片 24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13" name="图片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 name="图片 24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键左右移动长按可快速移动</w:t>
                        </w:r>
                      </w:p>
                      <w:p w14:paraId="3C58228E">
                        <w:pPr>
                          <w:rPr>
                            <w:szCs w:val="18"/>
                          </w:rPr>
                        </w:pPr>
                      </w:p>
                    </w:txbxContent>
                  </v:textbox>
                </v:shape>
                <v:shape id="Text Box 685" o:spid="_x0000_s1026" o:spt="202" type="#_x0000_t202" style="position:absolute;left:2177;top:2384;height:450;width:1193;" fillcolor="#FFFFFF" filled="t" stroked="f" coordsize="21600,21600" o:gfxdata="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DlMD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61F2CB1E">
                        <w:pPr>
                          <w:rPr>
                            <w:rFonts w:hAnsi="宋体"/>
                            <w:sz w:val="18"/>
                            <w:szCs w:val="18"/>
                          </w:rPr>
                        </w:pPr>
                        <w:r>
                          <w:rPr>
                            <w:rFonts w:hint="eastAsia" w:hAnsi="宋体"/>
                            <w:sz w:val="18"/>
                            <w:szCs w:val="18"/>
                          </w:rPr>
                          <w:t>电流刻度值</w:t>
                        </w:r>
                      </w:p>
                    </w:txbxContent>
                  </v:textbox>
                </v:shape>
                <v:shape id="Picture 686" o:spid="_x0000_s1026" o:spt="75" type="#_x0000_t75" style="position:absolute;left:3678;top:1633;height:2660;width:3550;" filled="f" o:preferrelative="t" stroked="t" coordsize="21600,21600" o:gfxdata="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Lj3r4A&#10;AADdAAAADwAAAAAAAAABACAAAAAiAAAAZHJzL2Rvd25yZXYueG1sUEsBAhQAFAAAAAgAh07iQDMv&#10;BZ47AAAAOQAAABAAAAAAAAAAAQAgAAAADQEAAGRycy9zaGFwZXhtbC54bWxQSwUGAAAAAAYABgBb&#10;AQAAtwMAAAAA&#10;">
                  <v:fill on="f" focussize="0,0"/>
                  <v:stroke weight="0.5pt" color="#000000" miterlimit="8" joinstyle="miter"/>
                  <v:imagedata r:id="rId150" o:title=""/>
                  <o:lock v:ext="edit" aspectratio="t"/>
                </v:shape>
                <v:shape id="AutoShape 687" o:spid="_x0000_s1026" o:spt="32" type="#_x0000_t32" style="position:absolute;left:4830;top:1826;flip:y;height:144;width:2720;" filled="f" stroked="t" coordsize="21600,21600" o:gfxdata="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OfX7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688" o:spid="_x0000_s1026" o:spt="32" type="#_x0000_t32" style="position:absolute;left:3310;top:1746;flip:y;height:183;width:960;" filled="f" stroked="t" coordsize="21600,21600" o:gfxdata="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86xL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689" o:spid="_x0000_s1026" o:spt="32" type="#_x0000_t32" style="position:absolute;left:5000;top:3527;flip:y;height:439;width:2550;" filled="f" stroked="t" coordsize="21600,21600" o:gfxdata="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tpLO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690" o:spid="_x0000_s1026" o:spt="32" type="#_x0000_t32" style="position:absolute;left:3310;top:3966;flip:y;height:292;width:440;" filled="f" stroked="t" coordsize="21600,21600" o:gfxdata="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hASi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691" o:spid="_x0000_s1026" o:spt="32" type="#_x0000_t32" style="position:absolute;left:6590;top:4258;height:308;width:960;" filled="f" stroked="t" coordsize="21600,21600" o:gfxdata="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fI8uugAAAN0A&#10;AAAPAAAAAAAAAAEAIAAAACIAAABkcnMvZG93bnJldi54bWxQSwECFAAUAAAACACHTuJAMy8FnjsA&#10;AAA5AAAAEAAAAAAAAAABACAAAAAJAQAAZHJzL3NoYXBleG1sLnhtbFBLBQYAAAAABgAGAFsBAACz&#10;AwAAAAA=&#10;">
                  <v:fill on="f" focussize="0,0"/>
                  <v:stroke weight="1pt" color="#E36C0A" joinstyle="round"/>
                  <v:imagedata o:title=""/>
                  <o:lock v:ext="edit" aspectratio="f"/>
                </v:shape>
                <v:shape id="AutoShape 692" o:spid="_x0000_s1026" o:spt="32" type="#_x0000_t32" style="position:absolute;left:3310;top:2614;flip:y;height:700;width:960;" filled="f" stroked="t" coordsize="21600,21600" o:gfxdata="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YQ8x7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693" o:spid="_x0000_s1026" o:spt="32" type="#_x0000_t32" style="position:absolute;left:3310;top:2285;flip:y;height:329;width:499;" filled="f" stroked="t" coordsize="21600,21600" o:gfxdata="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WorC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group>
            </w:pict>
          </mc:Fallback>
        </mc:AlternateContent>
      </w:r>
    </w:p>
    <w:p w14:paraId="274565E5">
      <w:pPr>
        <w:rPr>
          <w:rFonts w:hAnsi="宋体"/>
        </w:rPr>
      </w:pPr>
    </w:p>
    <w:p w14:paraId="103511B6">
      <w:pPr>
        <w:rPr>
          <w:rFonts w:hAnsi="宋体"/>
        </w:rPr>
      </w:pPr>
    </w:p>
    <w:p w14:paraId="48B620E1">
      <w:pPr>
        <w:rPr>
          <w:rFonts w:hAnsi="宋体"/>
        </w:rPr>
      </w:pPr>
    </w:p>
    <w:p w14:paraId="06BF9D34">
      <w:pPr>
        <w:rPr>
          <w:rFonts w:hAnsi="宋体"/>
        </w:rPr>
      </w:pPr>
    </w:p>
    <w:p w14:paraId="25BDDFFF">
      <w:pPr>
        <w:rPr>
          <w:rFonts w:hAnsi="宋体"/>
        </w:rPr>
      </w:pPr>
    </w:p>
    <w:p w14:paraId="01622B68">
      <w:pPr>
        <w:rPr>
          <w:rFonts w:hAnsi="宋体"/>
        </w:rPr>
      </w:pPr>
    </w:p>
    <w:p w14:paraId="392BECF0">
      <w:pPr>
        <w:rPr>
          <w:rFonts w:hAnsi="宋体"/>
        </w:rPr>
      </w:pPr>
    </w:p>
    <w:p w14:paraId="61DD7DC7">
      <w:pPr>
        <w:rPr>
          <w:rFonts w:hAnsi="宋体"/>
        </w:rPr>
      </w:pPr>
    </w:p>
    <w:p w14:paraId="3426DF55">
      <w:pPr>
        <w:rPr>
          <w:rFonts w:hAnsi="宋体"/>
        </w:rPr>
      </w:pPr>
    </w:p>
    <w:p w14:paraId="5590ABA8">
      <w:pPr>
        <w:rPr>
          <w:rFonts w:hAnsi="宋体"/>
        </w:rPr>
      </w:pPr>
    </w:p>
    <w:p w14:paraId="055E6C10">
      <w:pPr>
        <w:keepNext w:val="0"/>
        <w:keepLines w:val="0"/>
        <w:pageBreakBefore w:val="0"/>
        <w:widowControl w:val="0"/>
        <w:kinsoku/>
        <w:wordWrap/>
        <w:overflowPunct/>
        <w:topLinePunct w:val="0"/>
        <w:autoSpaceDE/>
        <w:autoSpaceDN/>
        <w:bidi w:val="0"/>
        <w:adjustRightInd/>
        <w:snapToGrid/>
        <w:spacing w:line="560" w:lineRule="exact"/>
        <w:ind w:firstLine="630" w:firstLineChars="300"/>
        <w:textAlignment w:val="auto"/>
        <w:rPr>
          <w:sz w:val="28"/>
          <w:szCs w:val="28"/>
        </w:rPr>
      </w:pPr>
      <w:r>
        <w:rPr>
          <w:rFonts w:hint="eastAsia" w:hAnsi="宋体"/>
        </w:rPr>
        <w:t xml:space="preserve">                         </w:t>
      </w:r>
      <w:r>
        <w:rPr>
          <w:rFonts w:hint="eastAsia" w:hAnsi="宋体"/>
          <w:sz w:val="28"/>
          <w:szCs w:val="28"/>
        </w:rPr>
        <w:t xml:space="preserve"> </w:t>
      </w:r>
      <w:r>
        <w:rPr>
          <w:rFonts w:hAnsi="宋体"/>
          <w:sz w:val="28"/>
          <w:szCs w:val="28"/>
        </w:rPr>
        <w:t>图</w:t>
      </w:r>
      <w:r>
        <w:rPr>
          <w:rFonts w:hint="eastAsia"/>
          <w:sz w:val="28"/>
          <w:szCs w:val="28"/>
        </w:rPr>
        <w:t xml:space="preserve">6-12  </w:t>
      </w:r>
      <w:r>
        <w:rPr>
          <w:b/>
          <w:sz w:val="28"/>
          <w:szCs w:val="28"/>
        </w:rPr>
        <w:t>A1</w:t>
      </w:r>
      <w:r>
        <w:rPr>
          <w:rFonts w:hAnsi="宋体"/>
          <w:sz w:val="28"/>
          <w:szCs w:val="28"/>
        </w:rPr>
        <w:t>峰值显示屏幕</w:t>
      </w:r>
    </w:p>
    <w:p w14:paraId="56CE5C9F">
      <w:pPr>
        <w:keepNext w:val="0"/>
        <w:keepLines w:val="0"/>
        <w:pageBreakBefore w:val="0"/>
        <w:widowControl w:val="0"/>
        <w:kinsoku/>
        <w:wordWrap/>
        <w:overflowPunct/>
        <w:topLinePunct w:val="0"/>
        <w:autoSpaceDE/>
        <w:autoSpaceDN/>
        <w:bidi w:val="0"/>
        <w:adjustRightInd/>
        <w:snapToGrid/>
        <w:spacing w:line="560" w:lineRule="exact"/>
        <w:ind w:firstLine="551" w:firstLineChars="196"/>
        <w:textAlignment w:val="auto"/>
        <w:rPr>
          <w:rFonts w:hAnsi="宋体"/>
          <w:sz w:val="28"/>
          <w:szCs w:val="28"/>
        </w:rPr>
      </w:pPr>
      <w:r>
        <w:rPr>
          <w:rFonts w:hint="eastAsia" w:hAnsi="宋体"/>
          <w:b/>
          <w:sz w:val="28"/>
          <w:szCs w:val="28"/>
        </w:rPr>
        <w:t>注意</w:t>
      </w:r>
      <w:r>
        <w:rPr>
          <w:rFonts w:hint="eastAsia" w:hAnsi="宋体"/>
          <w:sz w:val="28"/>
          <w:szCs w:val="28"/>
        </w:rPr>
        <w:t>：A2和A3可显示相2和相3的电流包络线记录，上图是A1的显示屏幕。V1、V2、V3显示相1、相2和相3的电压包络图，和A1的显示屏幕相似。</w:t>
      </w:r>
    </w:p>
    <w:p w14:paraId="4438436D">
      <w:pPr>
        <w:keepNext w:val="0"/>
        <w:keepLines w:val="0"/>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7A035F2F">
      <w:pPr>
        <w:rPr>
          <w:rFonts w:hAnsi="宋体"/>
        </w:rPr>
      </w:pPr>
    </w:p>
    <w:p w14:paraId="5A24A27F">
      <w:pPr>
        <w:pStyle w:val="2"/>
      </w:pPr>
      <w:bookmarkStart w:id="110" w:name="_Toc48644643"/>
      <w:r>
        <w:rPr>
          <w:rFonts w:hint="eastAsia"/>
        </w:rPr>
        <w:t>7.谐波模式</w:t>
      </w:r>
      <w:r>
        <w:rPr>
          <w:rFonts w:hint="eastAsia"/>
        </w:rPr>
        <w:drawing>
          <wp:inline distT="0" distB="0" distL="0" distR="0">
            <wp:extent cx="326390" cy="213995"/>
            <wp:effectExtent l="0" t="0" r="0" b="0"/>
            <wp:docPr id="2419" name="图片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 name="图片 24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43497" cy="225579"/>
                    </a:xfrm>
                    <a:prstGeom prst="rect">
                      <a:avLst/>
                    </a:prstGeom>
                    <a:noFill/>
                    <a:ln>
                      <a:noFill/>
                    </a:ln>
                  </pic:spPr>
                </pic:pic>
              </a:graphicData>
            </a:graphic>
          </wp:inline>
        </w:drawing>
      </w:r>
      <w:bookmarkEnd w:id="110"/>
      <w:r>
        <w:rPr>
          <w:rFonts w:hint="eastAsia"/>
        </w:rPr>
        <w:t xml:space="preserve">  </w:t>
      </w:r>
    </w:p>
    <w:p w14:paraId="38343BBA">
      <w:pPr>
        <w:spacing w:line="360" w:lineRule="exact"/>
        <w:ind w:firstLine="420" w:firstLineChars="200"/>
        <w:rPr>
          <w:rFonts w:hAnsi="宋体"/>
        </w:rPr>
      </w:pPr>
    </w:p>
    <w:p w14:paraId="6AE1A17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谐波模式可显示电压、电流和视在功率各次谐波含有率，可测定非线性负载产生的谐波电流，分析因谐波引起的问题(中性线、导线和马达等的发热情况)。</w:t>
      </w:r>
    </w:p>
    <w:p w14:paraId="4BB0A42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p>
    <w:p w14:paraId="5FE6CCB2">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11" w:name="_Toc48644644"/>
      <w:r>
        <w:rPr>
          <w:rFonts w:hint="eastAsia"/>
          <w:sz w:val="28"/>
          <w:szCs w:val="28"/>
        </w:rPr>
        <w:t>7.1 选择子菜单</w:t>
      </w:r>
      <w:bookmarkEnd w:id="111"/>
    </w:p>
    <w:p w14:paraId="0CB3F3C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谐波模式子菜单如下表屏幕所列，以下章节将分别介绍。</w:t>
      </w:r>
    </w:p>
    <w:p w14:paraId="3F451D2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使用屏幕下方的蓝色功能键选择测量类型。</w:t>
      </w:r>
    </w:p>
    <w:p w14:paraId="1CDDB93A">
      <w:pPr>
        <w:rPr>
          <w:rFonts w:hAnsi="宋体"/>
        </w:rPr>
      </w:pPr>
      <w:r>
        <mc:AlternateContent>
          <mc:Choice Requires="wpg">
            <w:drawing>
              <wp:anchor distT="0" distB="0" distL="114300" distR="114300" simplePos="0" relativeHeight="251663360" behindDoc="0" locked="0" layoutInCell="1" allowOverlap="1">
                <wp:simplePos x="0" y="0"/>
                <wp:positionH relativeFrom="column">
                  <wp:posOffset>489585</wp:posOffset>
                </wp:positionH>
                <wp:positionV relativeFrom="paragraph">
                  <wp:posOffset>132080</wp:posOffset>
                </wp:positionV>
                <wp:extent cx="5723255" cy="1737995"/>
                <wp:effectExtent l="1270" t="11430" r="0" b="3175"/>
                <wp:wrapNone/>
                <wp:docPr id="1914" name="Group 59"/>
                <wp:cNvGraphicFramePr/>
                <a:graphic xmlns:a="http://schemas.openxmlformats.org/drawingml/2006/main">
                  <a:graphicData uri="http://schemas.microsoft.com/office/word/2010/wordprocessingGroup">
                    <wpg:wgp>
                      <wpg:cNvGrpSpPr/>
                      <wpg:grpSpPr>
                        <a:xfrm>
                          <a:off x="0" y="0"/>
                          <a:ext cx="5723255" cy="1737995"/>
                          <a:chOff x="1622" y="3243"/>
                          <a:chExt cx="9013" cy="2737"/>
                        </a:xfrm>
                      </wpg:grpSpPr>
                      <wps:wsp>
                        <wps:cNvPr id="1915" name="Text Box 60"/>
                        <wps:cNvSpPr txBox="1">
                          <a:spLocks noChangeArrowheads="1"/>
                        </wps:cNvSpPr>
                        <wps:spPr bwMode="auto">
                          <a:xfrm>
                            <a:off x="7845" y="3861"/>
                            <a:ext cx="2790" cy="659"/>
                          </a:xfrm>
                          <a:prstGeom prst="rect">
                            <a:avLst/>
                          </a:prstGeom>
                          <a:solidFill>
                            <a:srgbClr val="FFFFFF"/>
                          </a:solidFill>
                          <a:ln>
                            <a:noFill/>
                          </a:ln>
                        </wps:spPr>
                        <wps:txbx>
                          <w:txbxContent>
                            <w:p w14:paraId="6F07DD8C">
                              <w:pPr>
                                <w:spacing w:line="0" w:lineRule="atLeast"/>
                                <w:rPr>
                                  <w:sz w:val="18"/>
                                  <w:szCs w:val="18"/>
                                </w:rPr>
                              </w:pPr>
                              <w:r>
                                <w:rPr>
                                  <w:rFonts w:hint="eastAsia" w:hAnsi="宋体"/>
                                </w:rPr>
                                <w:t>按</w:t>
                              </w:r>
                              <w:r>
                                <w:rPr>
                                  <w:rFonts w:hint="eastAsia" w:hAnsi="宋体"/>
                                </w:rPr>
                                <w:drawing>
                                  <wp:inline distT="0" distB="0" distL="0" distR="0">
                                    <wp:extent cx="301625" cy="133350"/>
                                    <wp:effectExtent l="0" t="0" r="3175" b="0"/>
                                    <wp:docPr id="2420" name="图片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 name="图片 24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421" name="图片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 name="图片 24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w:t>
                              </w:r>
                              <w:r>
                                <w:rPr>
                                  <w:rFonts w:hint="eastAsia"/>
                                  <w:sz w:val="18"/>
                                  <w:szCs w:val="18"/>
                                </w:rPr>
                                <w:t>选择各相和专家模式显示</w:t>
                              </w:r>
                            </w:p>
                          </w:txbxContent>
                        </wps:txbx>
                        <wps:bodyPr rot="0" vert="horz" wrap="square" lIns="91440" tIns="45720" rIns="91440" bIns="45720" anchor="t" anchorCtr="0" upright="1">
                          <a:noAutofit/>
                        </wps:bodyPr>
                      </wps:wsp>
                      <wps:wsp>
                        <wps:cNvPr id="1916" name="Text Box 61"/>
                        <wps:cNvSpPr txBox="1">
                          <a:spLocks noChangeArrowheads="1"/>
                        </wps:cNvSpPr>
                        <wps:spPr bwMode="auto">
                          <a:xfrm>
                            <a:off x="1622" y="4453"/>
                            <a:ext cx="1788" cy="377"/>
                          </a:xfrm>
                          <a:prstGeom prst="rect">
                            <a:avLst/>
                          </a:prstGeom>
                          <a:solidFill>
                            <a:srgbClr val="FFFFFF"/>
                          </a:solidFill>
                          <a:ln>
                            <a:noFill/>
                          </a:ln>
                        </wps:spPr>
                        <wps:txbx>
                          <w:txbxContent>
                            <w:p w14:paraId="353F0918">
                              <w:pPr>
                                <w:spacing w:line="0" w:lineRule="atLeast"/>
                                <w:rPr>
                                  <w:sz w:val="18"/>
                                  <w:szCs w:val="18"/>
                                </w:rPr>
                              </w:pPr>
                              <w:r>
                                <w:rPr>
                                  <w:rFonts w:hint="eastAsia"/>
                                  <w:sz w:val="18"/>
                                  <w:szCs w:val="18"/>
                                </w:rPr>
                                <w:t>视在功率谐波分析</w:t>
                              </w:r>
                            </w:p>
                          </w:txbxContent>
                        </wps:txbx>
                        <wps:bodyPr rot="0" vert="horz" wrap="square" lIns="91440" tIns="45720" rIns="91440" bIns="45720" anchor="t" anchorCtr="0" upright="1">
                          <a:noAutofit/>
                        </wps:bodyPr>
                      </wps:wsp>
                      <wps:wsp>
                        <wps:cNvPr id="1917" name="Text Box 62"/>
                        <wps:cNvSpPr txBox="1">
                          <a:spLocks noChangeArrowheads="1"/>
                        </wps:cNvSpPr>
                        <wps:spPr bwMode="auto">
                          <a:xfrm>
                            <a:off x="7845" y="5524"/>
                            <a:ext cx="1137" cy="379"/>
                          </a:xfrm>
                          <a:prstGeom prst="rect">
                            <a:avLst/>
                          </a:prstGeom>
                          <a:solidFill>
                            <a:srgbClr val="FFFFFF"/>
                          </a:solidFill>
                          <a:ln>
                            <a:noFill/>
                          </a:ln>
                        </wps:spPr>
                        <wps:txbx>
                          <w:txbxContent>
                            <w:p w14:paraId="44F34029">
                              <w:pPr>
                                <w:rPr>
                                  <w:sz w:val="18"/>
                                  <w:szCs w:val="18"/>
                                </w:rPr>
                              </w:pPr>
                              <w:r>
                                <w:rPr>
                                  <w:rFonts w:hAnsi="宋体"/>
                                </w:rPr>
                                <w:drawing>
                                  <wp:inline distT="0" distB="0" distL="0" distR="0">
                                    <wp:extent cx="177165" cy="109220"/>
                                    <wp:effectExtent l="0" t="0" r="0" b="0"/>
                                    <wp:docPr id="679" name="图片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77165" cy="109220"/>
                                            </a:xfrm>
                                            <a:prstGeom prst="rect">
                                              <a:avLst/>
                                            </a:prstGeom>
                                            <a:noFill/>
                                            <a:ln>
                                              <a:noFill/>
                                            </a:ln>
                                          </pic:spPr>
                                        </pic:pic>
                                      </a:graphicData>
                                    </a:graphic>
                                  </wp:inline>
                                </w:drawing>
                              </w:r>
                              <w:r>
                                <w:rPr>
                                  <w:rFonts w:hint="eastAsia"/>
                                  <w:sz w:val="18"/>
                                  <w:szCs w:val="18"/>
                                </w:rPr>
                                <w:t>：放大</w:t>
                              </w:r>
                            </w:p>
                          </w:txbxContent>
                        </wps:txbx>
                        <wps:bodyPr rot="0" vert="horz" wrap="square" lIns="91440" tIns="45720" rIns="91440" bIns="45720" anchor="t" anchorCtr="0" upright="1">
                          <a:noAutofit/>
                        </wps:bodyPr>
                      </wps:wsp>
                      <wps:wsp>
                        <wps:cNvPr id="1918" name="Text Box 63"/>
                        <wps:cNvSpPr txBox="1">
                          <a:spLocks noChangeArrowheads="1"/>
                        </wps:cNvSpPr>
                        <wps:spPr bwMode="auto">
                          <a:xfrm>
                            <a:off x="7845" y="4898"/>
                            <a:ext cx="2790" cy="463"/>
                          </a:xfrm>
                          <a:prstGeom prst="rect">
                            <a:avLst/>
                          </a:prstGeom>
                          <a:solidFill>
                            <a:srgbClr val="FFFFFF"/>
                          </a:solidFill>
                          <a:ln>
                            <a:noFill/>
                          </a:ln>
                        </wps:spPr>
                        <wps:txbx>
                          <w:txbxContent>
                            <w:p w14:paraId="5CA84FE5">
                              <w:pPr>
                                <w:rPr>
                                  <w:sz w:val="18"/>
                                  <w:szCs w:val="18"/>
                                </w:rPr>
                              </w:pPr>
                              <w:r>
                                <w:rPr>
                                  <w:rFonts w:hAnsi="宋体"/>
                                </w:rPr>
                                <w:drawing>
                                  <wp:inline distT="0" distB="0" distL="0" distR="0">
                                    <wp:extent cx="177165" cy="109220"/>
                                    <wp:effectExtent l="0" t="0" r="0" b="0"/>
                                    <wp:docPr id="680" name="图片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68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77165" cy="109220"/>
                                            </a:xfrm>
                                            <a:prstGeom prst="rect">
                                              <a:avLst/>
                                            </a:prstGeom>
                                            <a:noFill/>
                                            <a:ln>
                                              <a:noFill/>
                                            </a:ln>
                                          </pic:spPr>
                                        </pic:pic>
                                      </a:graphicData>
                                    </a:graphic>
                                  </wp:inline>
                                </w:drawing>
                              </w:r>
                              <w:r>
                                <w:rPr>
                                  <w:rFonts w:hint="eastAsia" w:hAnsi="宋体"/>
                                </w:rPr>
                                <w:t>：</w:t>
                              </w:r>
                              <w:r>
                                <w:rPr>
                                  <w:rFonts w:hint="eastAsia"/>
                                  <w:sz w:val="18"/>
                                  <w:szCs w:val="18"/>
                                </w:rPr>
                                <w:t>缩小</w:t>
                              </w:r>
                            </w:p>
                          </w:txbxContent>
                        </wps:txbx>
                        <wps:bodyPr rot="0" vert="horz" wrap="square" lIns="91440" tIns="45720" rIns="91440" bIns="45720" anchor="t" anchorCtr="0" upright="1">
                          <a:noAutofit/>
                        </wps:bodyPr>
                      </wps:wsp>
                      <pic:pic xmlns:pic="http://schemas.openxmlformats.org/drawingml/2006/picture">
                        <pic:nvPicPr>
                          <pic:cNvPr id="1919" name="Picture 6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a:xfrm>
                            <a:off x="3932" y="3243"/>
                            <a:ext cx="3550" cy="2660"/>
                          </a:xfrm>
                          <a:prstGeom prst="rect">
                            <a:avLst/>
                          </a:prstGeom>
                          <a:noFill/>
                          <a:ln w="6350">
                            <a:solidFill>
                              <a:srgbClr val="000000"/>
                            </a:solidFill>
                            <a:miter lim="800000"/>
                            <a:headEnd/>
                            <a:tailEnd/>
                          </a:ln>
                        </pic:spPr>
                      </pic:pic>
                      <wps:wsp>
                        <wps:cNvPr id="1920" name="Text Box 65"/>
                        <wps:cNvSpPr txBox="1">
                          <a:spLocks noChangeArrowheads="1"/>
                        </wps:cNvSpPr>
                        <wps:spPr bwMode="auto">
                          <a:xfrm>
                            <a:off x="1972" y="5041"/>
                            <a:ext cx="1378" cy="377"/>
                          </a:xfrm>
                          <a:prstGeom prst="rect">
                            <a:avLst/>
                          </a:prstGeom>
                          <a:solidFill>
                            <a:srgbClr val="FFFFFF"/>
                          </a:solidFill>
                          <a:ln>
                            <a:noFill/>
                          </a:ln>
                        </wps:spPr>
                        <wps:txbx>
                          <w:txbxContent>
                            <w:p w14:paraId="7D676089">
                              <w:pPr>
                                <w:spacing w:line="0" w:lineRule="atLeast"/>
                                <w:rPr>
                                  <w:sz w:val="18"/>
                                  <w:szCs w:val="18"/>
                                </w:rPr>
                              </w:pPr>
                              <w:r>
                                <w:rPr>
                                  <w:rFonts w:hint="eastAsia"/>
                                  <w:sz w:val="18"/>
                                  <w:szCs w:val="18"/>
                                </w:rPr>
                                <w:t>电流谐波分析</w:t>
                              </w:r>
                            </w:p>
                          </w:txbxContent>
                        </wps:txbx>
                        <wps:bodyPr rot="0" vert="horz" wrap="square" lIns="91440" tIns="45720" rIns="91440" bIns="45720" anchor="t" anchorCtr="0" upright="1">
                          <a:noAutofit/>
                        </wps:bodyPr>
                      </wps:wsp>
                      <wps:wsp>
                        <wps:cNvPr id="1921" name="Text Box 66"/>
                        <wps:cNvSpPr txBox="1">
                          <a:spLocks noChangeArrowheads="1"/>
                        </wps:cNvSpPr>
                        <wps:spPr bwMode="auto">
                          <a:xfrm>
                            <a:off x="1802" y="5603"/>
                            <a:ext cx="1548" cy="377"/>
                          </a:xfrm>
                          <a:prstGeom prst="rect">
                            <a:avLst/>
                          </a:prstGeom>
                          <a:solidFill>
                            <a:srgbClr val="FFFFFF"/>
                          </a:solidFill>
                          <a:ln>
                            <a:noFill/>
                          </a:ln>
                        </wps:spPr>
                        <wps:txbx>
                          <w:txbxContent>
                            <w:p w14:paraId="258E8035">
                              <w:pPr>
                                <w:spacing w:line="0" w:lineRule="atLeast"/>
                                <w:rPr>
                                  <w:sz w:val="18"/>
                                  <w:szCs w:val="18"/>
                                </w:rPr>
                              </w:pPr>
                              <w:r>
                                <w:rPr>
                                  <w:rFonts w:hint="eastAsia"/>
                                  <w:sz w:val="18"/>
                                  <w:szCs w:val="18"/>
                                </w:rPr>
                                <w:t>相电压谐波分析</w:t>
                              </w:r>
                            </w:p>
                          </w:txbxContent>
                        </wps:txbx>
                        <wps:bodyPr rot="0" vert="horz" wrap="square" lIns="91440" tIns="45720" rIns="91440" bIns="45720" anchor="t" anchorCtr="0" upright="1">
                          <a:noAutofit/>
                        </wps:bodyPr>
                      </wps:wsp>
                      <wps:wsp>
                        <wps:cNvPr id="1922" name="Text Box 67"/>
                        <wps:cNvSpPr txBox="1">
                          <a:spLocks noChangeArrowheads="1"/>
                        </wps:cNvSpPr>
                        <wps:spPr bwMode="auto">
                          <a:xfrm>
                            <a:off x="1802" y="3861"/>
                            <a:ext cx="1548" cy="377"/>
                          </a:xfrm>
                          <a:prstGeom prst="rect">
                            <a:avLst/>
                          </a:prstGeom>
                          <a:solidFill>
                            <a:srgbClr val="FFFFFF"/>
                          </a:solidFill>
                          <a:ln>
                            <a:noFill/>
                          </a:ln>
                        </wps:spPr>
                        <wps:txbx>
                          <w:txbxContent>
                            <w:p w14:paraId="321D7314">
                              <w:pPr>
                                <w:spacing w:line="0" w:lineRule="atLeast"/>
                                <w:rPr>
                                  <w:sz w:val="18"/>
                                  <w:szCs w:val="18"/>
                                </w:rPr>
                              </w:pPr>
                              <w:r>
                                <w:rPr>
                                  <w:rFonts w:hint="eastAsia"/>
                                  <w:sz w:val="18"/>
                                  <w:szCs w:val="18"/>
                                </w:rPr>
                                <w:t>线电压谐波分析</w:t>
                              </w:r>
                            </w:p>
                          </w:txbxContent>
                        </wps:txbx>
                        <wps:bodyPr rot="0" vert="horz" wrap="square" lIns="91440" tIns="45720" rIns="91440" bIns="45720" anchor="t" anchorCtr="0" upright="1">
                          <a:noAutofit/>
                        </wps:bodyPr>
                      </wps:wsp>
                      <wps:wsp>
                        <wps:cNvPr id="1923" name="AutoShape 68"/>
                        <wps:cNvCnPr>
                          <a:cxnSpLocks noChangeShapeType="1"/>
                        </wps:cNvCnPr>
                        <wps:spPr bwMode="auto">
                          <a:xfrm flipV="1">
                            <a:off x="7415" y="4060"/>
                            <a:ext cx="476" cy="319"/>
                          </a:xfrm>
                          <a:prstGeom prst="straightConnector1">
                            <a:avLst/>
                          </a:prstGeom>
                          <a:noFill/>
                          <a:ln w="12700">
                            <a:solidFill>
                              <a:srgbClr val="E36C0A"/>
                            </a:solidFill>
                            <a:round/>
                          </a:ln>
                        </wps:spPr>
                        <wps:bodyPr/>
                      </wps:wsp>
                      <wps:wsp>
                        <wps:cNvPr id="1924" name="AutoShape 69"/>
                        <wps:cNvCnPr>
                          <a:cxnSpLocks noChangeShapeType="1"/>
                        </wps:cNvCnPr>
                        <wps:spPr bwMode="auto">
                          <a:xfrm>
                            <a:off x="7415" y="5760"/>
                            <a:ext cx="476" cy="0"/>
                          </a:xfrm>
                          <a:prstGeom prst="straightConnector1">
                            <a:avLst/>
                          </a:prstGeom>
                          <a:noFill/>
                          <a:ln w="12700">
                            <a:solidFill>
                              <a:srgbClr val="E36C0A"/>
                            </a:solidFill>
                            <a:round/>
                          </a:ln>
                        </wps:spPr>
                        <wps:bodyPr/>
                      </wps:wsp>
                      <wps:wsp>
                        <wps:cNvPr id="1925" name="AutoShape 70"/>
                        <wps:cNvCnPr>
                          <a:cxnSpLocks noChangeShapeType="1"/>
                        </wps:cNvCnPr>
                        <wps:spPr bwMode="auto">
                          <a:xfrm>
                            <a:off x="3350" y="4059"/>
                            <a:ext cx="2630" cy="1581"/>
                          </a:xfrm>
                          <a:prstGeom prst="straightConnector1">
                            <a:avLst/>
                          </a:prstGeom>
                          <a:noFill/>
                          <a:ln w="12700">
                            <a:solidFill>
                              <a:srgbClr val="E36C0A"/>
                            </a:solidFill>
                            <a:round/>
                          </a:ln>
                        </wps:spPr>
                        <wps:bodyPr/>
                      </wps:wsp>
                      <wps:wsp>
                        <wps:cNvPr id="1926" name="AutoShape 71"/>
                        <wps:cNvCnPr>
                          <a:cxnSpLocks noChangeShapeType="1"/>
                        </wps:cNvCnPr>
                        <wps:spPr bwMode="auto">
                          <a:xfrm>
                            <a:off x="3350" y="4630"/>
                            <a:ext cx="2070" cy="1010"/>
                          </a:xfrm>
                          <a:prstGeom prst="straightConnector1">
                            <a:avLst/>
                          </a:prstGeom>
                          <a:noFill/>
                          <a:ln w="12700">
                            <a:solidFill>
                              <a:srgbClr val="E36C0A"/>
                            </a:solidFill>
                            <a:round/>
                          </a:ln>
                        </wps:spPr>
                        <wps:bodyPr/>
                      </wps:wsp>
                      <wps:wsp>
                        <wps:cNvPr id="1927" name="AutoShape 72"/>
                        <wps:cNvCnPr>
                          <a:cxnSpLocks noChangeShapeType="1"/>
                        </wps:cNvCnPr>
                        <wps:spPr bwMode="auto">
                          <a:xfrm>
                            <a:off x="3350" y="5240"/>
                            <a:ext cx="1460" cy="403"/>
                          </a:xfrm>
                          <a:prstGeom prst="straightConnector1">
                            <a:avLst/>
                          </a:prstGeom>
                          <a:noFill/>
                          <a:ln w="12700">
                            <a:solidFill>
                              <a:srgbClr val="E36C0A"/>
                            </a:solidFill>
                            <a:round/>
                          </a:ln>
                        </wps:spPr>
                        <wps:bodyPr/>
                      </wps:wsp>
                      <wps:wsp>
                        <wps:cNvPr id="1928" name="AutoShape 73"/>
                        <wps:cNvCnPr>
                          <a:cxnSpLocks noChangeShapeType="1"/>
                        </wps:cNvCnPr>
                        <wps:spPr bwMode="auto">
                          <a:xfrm>
                            <a:off x="3350" y="5813"/>
                            <a:ext cx="720" cy="0"/>
                          </a:xfrm>
                          <a:prstGeom prst="straightConnector1">
                            <a:avLst/>
                          </a:prstGeom>
                          <a:noFill/>
                          <a:ln w="12700">
                            <a:solidFill>
                              <a:srgbClr val="E36C0A"/>
                            </a:solidFill>
                            <a:round/>
                          </a:ln>
                        </wps:spPr>
                        <wps:bodyPr/>
                      </wps:wsp>
                      <wps:wsp>
                        <wps:cNvPr id="1929" name="AutoShape 74"/>
                        <wps:cNvCnPr>
                          <a:cxnSpLocks noChangeShapeType="1"/>
                        </wps:cNvCnPr>
                        <wps:spPr bwMode="auto">
                          <a:xfrm flipV="1">
                            <a:off x="6700" y="5151"/>
                            <a:ext cx="1145" cy="492"/>
                          </a:xfrm>
                          <a:prstGeom prst="straightConnector1">
                            <a:avLst/>
                          </a:prstGeom>
                          <a:noFill/>
                          <a:ln w="12700">
                            <a:solidFill>
                              <a:srgbClr val="E36C0A"/>
                            </a:solidFill>
                            <a:round/>
                          </a:ln>
                        </wps:spPr>
                        <wps:bodyPr/>
                      </wps:wsp>
                    </wpg:wgp>
                  </a:graphicData>
                </a:graphic>
              </wp:anchor>
            </w:drawing>
          </mc:Choice>
          <mc:Fallback>
            <w:pict>
              <v:group id="Group 59" o:spid="_x0000_s1026" o:spt="203" style="position:absolute;left:0pt;margin-left:38.55pt;margin-top:10.4pt;height:136.85pt;width:450.65pt;z-index:251663360;mso-width-relative:page;mso-height-relative:page;" coordorigin="1622,3243" coordsize="9013,2737" o:gfxdata="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">
                <o:lock v:ext="edit" aspectratio="f"/>
                <v:shape id="Text Box 60" o:spid="_x0000_s1026" o:spt="202" type="#_x0000_t202" style="position:absolute;left:7845;top:3861;height:659;width:2790;" fillcolor="#FFFFFF" filled="t" stroked="f" coordsize="21600,21600" o:gfxdata="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Lqg/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6F07DD8C">
                        <w:pPr>
                          <w:spacing w:line="0" w:lineRule="atLeast"/>
                          <w:rPr>
                            <w:sz w:val="18"/>
                            <w:szCs w:val="18"/>
                          </w:rPr>
                        </w:pPr>
                        <w:r>
                          <w:rPr>
                            <w:rFonts w:hint="eastAsia" w:hAnsi="宋体"/>
                          </w:rPr>
                          <w:t>按</w:t>
                        </w:r>
                        <w:r>
                          <w:rPr>
                            <w:rFonts w:hint="eastAsia" w:hAnsi="宋体"/>
                          </w:rPr>
                          <w:drawing>
                            <wp:inline distT="0" distB="0" distL="0" distR="0">
                              <wp:extent cx="301625" cy="133350"/>
                              <wp:effectExtent l="0" t="0" r="3175" b="0"/>
                              <wp:docPr id="2420" name="图片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 name="图片 24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421" name="图片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 name="图片 24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w:t>
                        </w:r>
                        <w:r>
                          <w:rPr>
                            <w:rFonts w:hint="eastAsia"/>
                            <w:sz w:val="18"/>
                            <w:szCs w:val="18"/>
                          </w:rPr>
                          <w:t>选择各相和专家模式显示</w:t>
                        </w:r>
                      </w:p>
                    </w:txbxContent>
                  </v:textbox>
                </v:shape>
                <v:shape id="Text Box 61" o:spid="_x0000_s1026" o:spt="202" type="#_x0000_t202" style="position:absolute;left:1622;top:4453;height:377;width:1788;" fillcolor="#FFFFFF" filled="t" stroked="f" coordsize="21600,21600" o:gfxdata="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oPoq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353F0918">
                        <w:pPr>
                          <w:spacing w:line="0" w:lineRule="atLeast"/>
                          <w:rPr>
                            <w:sz w:val="18"/>
                            <w:szCs w:val="18"/>
                          </w:rPr>
                        </w:pPr>
                        <w:r>
                          <w:rPr>
                            <w:rFonts w:hint="eastAsia"/>
                            <w:sz w:val="18"/>
                            <w:szCs w:val="18"/>
                          </w:rPr>
                          <w:t>视在功率谐波分析</w:t>
                        </w:r>
                      </w:p>
                    </w:txbxContent>
                  </v:textbox>
                </v:shape>
                <v:shape id="Text Box 62" o:spid="_x0000_s1026" o:spt="202" type="#_x0000_t202" style="position:absolute;left:7845;top:5524;height:379;width:1137;" fillcolor="#FFFFFF" filled="t" stroked="f" coordsize="21600,21600" o:gfxdata="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8kmxG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44F34029">
                        <w:pPr>
                          <w:rPr>
                            <w:sz w:val="18"/>
                            <w:szCs w:val="18"/>
                          </w:rPr>
                        </w:pPr>
                        <w:r>
                          <w:rPr>
                            <w:rFonts w:hAnsi="宋体"/>
                          </w:rPr>
                          <w:drawing>
                            <wp:inline distT="0" distB="0" distL="0" distR="0">
                              <wp:extent cx="177165" cy="109220"/>
                              <wp:effectExtent l="0" t="0" r="0" b="0"/>
                              <wp:docPr id="679" name="图片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77165" cy="109220"/>
                                      </a:xfrm>
                                      <a:prstGeom prst="rect">
                                        <a:avLst/>
                                      </a:prstGeom>
                                      <a:noFill/>
                                      <a:ln>
                                        <a:noFill/>
                                      </a:ln>
                                    </pic:spPr>
                                  </pic:pic>
                                </a:graphicData>
                              </a:graphic>
                            </wp:inline>
                          </w:drawing>
                        </w:r>
                        <w:r>
                          <w:rPr>
                            <w:rFonts w:hint="eastAsia"/>
                            <w:sz w:val="18"/>
                            <w:szCs w:val="18"/>
                          </w:rPr>
                          <w:t>：放大</w:t>
                        </w:r>
                      </w:p>
                    </w:txbxContent>
                  </v:textbox>
                </v:shape>
                <v:shape id="Text Box 63" o:spid="_x0000_s1026" o:spt="202" type="#_x0000_t202" style="position:absolute;left:7845;top:4898;height:463;width:2790;" fillcolor="#FFFFFF" filled="t" stroked="f" coordsize="21600,21600" o:gfxdata="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sPY7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5CA84FE5">
                        <w:pPr>
                          <w:rPr>
                            <w:sz w:val="18"/>
                            <w:szCs w:val="18"/>
                          </w:rPr>
                        </w:pPr>
                        <w:r>
                          <w:rPr>
                            <w:rFonts w:hAnsi="宋体"/>
                          </w:rPr>
                          <w:drawing>
                            <wp:inline distT="0" distB="0" distL="0" distR="0">
                              <wp:extent cx="177165" cy="109220"/>
                              <wp:effectExtent l="0" t="0" r="0" b="0"/>
                              <wp:docPr id="680" name="图片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68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77165" cy="109220"/>
                                      </a:xfrm>
                                      <a:prstGeom prst="rect">
                                        <a:avLst/>
                                      </a:prstGeom>
                                      <a:noFill/>
                                      <a:ln>
                                        <a:noFill/>
                                      </a:ln>
                                    </pic:spPr>
                                  </pic:pic>
                                </a:graphicData>
                              </a:graphic>
                            </wp:inline>
                          </w:drawing>
                        </w:r>
                        <w:r>
                          <w:rPr>
                            <w:rFonts w:hint="eastAsia" w:hAnsi="宋体"/>
                          </w:rPr>
                          <w:t>：</w:t>
                        </w:r>
                        <w:r>
                          <w:rPr>
                            <w:rFonts w:hint="eastAsia"/>
                            <w:sz w:val="18"/>
                            <w:szCs w:val="18"/>
                          </w:rPr>
                          <w:t>缩小</w:t>
                        </w:r>
                      </w:p>
                    </w:txbxContent>
                  </v:textbox>
                </v:shape>
                <v:shape id="Picture 64" o:spid="_x0000_s1026" o:spt="75" type="#_x0000_t75" style="position:absolute;left:3932;top:3243;height:2660;width:3550;" filled="f" o:preferrelative="t" stroked="t" coordsize="21600,21600" o:gfxdata="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7Zbb4A&#10;AADdAAAADwAAAAAAAAABACAAAAAiAAAAZHJzL2Rvd25yZXYueG1sUEsBAhQAFAAAAAgAh07iQDMv&#10;BZ47AAAAOQAAABAAAAAAAAAAAQAgAAAADQEAAGRycy9zaGFwZXhtbC54bWxQSwUGAAAAAAYABgBb&#10;AQAAtwMAAAAA&#10;">
                  <v:fill on="f" focussize="0,0"/>
                  <v:stroke weight="0.5pt" color="#000000" miterlimit="8" joinstyle="miter"/>
                  <v:imagedata r:id="rId151" o:title=""/>
                  <o:lock v:ext="edit" aspectratio="t"/>
                </v:shape>
                <v:shape id="Text Box 65" o:spid="_x0000_s1026" o:spt="202" type="#_x0000_t202" style="position:absolute;left:1972;top:5041;height:377;width:1378;" fillcolor="#FFFFFF" filled="t" stroked="f" coordsize="21600,21600" o:gfxdata="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J2L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7D676089">
                        <w:pPr>
                          <w:spacing w:line="0" w:lineRule="atLeast"/>
                          <w:rPr>
                            <w:sz w:val="18"/>
                            <w:szCs w:val="18"/>
                          </w:rPr>
                        </w:pPr>
                        <w:r>
                          <w:rPr>
                            <w:rFonts w:hint="eastAsia"/>
                            <w:sz w:val="18"/>
                            <w:szCs w:val="18"/>
                          </w:rPr>
                          <w:t>电流谐波分析</w:t>
                        </w:r>
                      </w:p>
                    </w:txbxContent>
                  </v:textbox>
                </v:shape>
                <v:shape id="Text Box 66" o:spid="_x0000_s1026" o:spt="202" type="#_x0000_t202" style="position:absolute;left:1802;top:5603;height:377;width:1548;" fillcolor="#FFFFFF" filled="t" stroked="f" coordsize="21600,21600" o:gfxdata="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e1sQ7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258E8035">
                        <w:pPr>
                          <w:spacing w:line="0" w:lineRule="atLeast"/>
                          <w:rPr>
                            <w:sz w:val="18"/>
                            <w:szCs w:val="18"/>
                          </w:rPr>
                        </w:pPr>
                        <w:r>
                          <w:rPr>
                            <w:rFonts w:hint="eastAsia"/>
                            <w:sz w:val="18"/>
                            <w:szCs w:val="18"/>
                          </w:rPr>
                          <w:t>相电压谐波分析</w:t>
                        </w:r>
                      </w:p>
                    </w:txbxContent>
                  </v:textbox>
                </v:shape>
                <v:shape id="Text Box 67" o:spid="_x0000_s1026" o:spt="202" type="#_x0000_t202" style="position:absolute;left:1802;top:3861;height:377;width:1548;" fillcolor="#FFFFFF" filled="t" stroked="f" coordsize="21600,21600" o:gfxdata="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T/yNL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321D7314">
                        <w:pPr>
                          <w:spacing w:line="0" w:lineRule="atLeast"/>
                          <w:rPr>
                            <w:sz w:val="18"/>
                            <w:szCs w:val="18"/>
                          </w:rPr>
                        </w:pPr>
                        <w:r>
                          <w:rPr>
                            <w:rFonts w:hint="eastAsia"/>
                            <w:sz w:val="18"/>
                            <w:szCs w:val="18"/>
                          </w:rPr>
                          <w:t>线电压谐波分析</w:t>
                        </w:r>
                      </w:p>
                    </w:txbxContent>
                  </v:textbox>
                </v:shape>
                <v:shape id="AutoShape 68" o:spid="_x0000_s1026" o:spt="32" type="#_x0000_t32" style="position:absolute;left:7415;top:4060;flip:y;height:319;width:476;" filled="f" stroked="t" coordsize="21600,21600" o:gfxdata="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P7kiL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69" o:spid="_x0000_s1026" o:spt="32" type="#_x0000_t32" style="position:absolute;left:7415;top:5760;height:0;width:476;" filled="f" stroked="t" coordsize="21600,21600" o:gfxdata="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6Nqjr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70" o:spid="_x0000_s1026" o:spt="32" type="#_x0000_t32" style="position:absolute;left:3350;top:4059;height:1581;width:2630;" filled="f" stroked="t" coordsize="21600,21600" o:gfxdata="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O/PFb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71" o:spid="_x0000_s1026" o:spt="32" type="#_x0000_t32" style="position:absolute;left:3350;top:4630;height:1010;width:2070;" filled="f" stroked="t" coordsize="21600,21600" o:gfxdata="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PVFiugAAAN0A&#10;AAAPAAAAAAAAAAEAIAAAACIAAABkcnMvZG93bnJldi54bWxQSwECFAAUAAAACACHTuJAMy8FnjsA&#10;AAA5AAAAEAAAAAAAAAABACAAAAAJAQAAZHJzL3NoYXBleG1sLnhtbFBLBQYAAAAABgAGAFsBAACz&#10;AwAAAAA=&#10;">
                  <v:fill on="f" focussize="0,0"/>
                  <v:stroke weight="1pt" color="#E36C0A" joinstyle="round"/>
                  <v:imagedata o:title=""/>
                  <o:lock v:ext="edit" aspectratio="f"/>
                </v:shape>
                <v:shape id="AutoShape 72" o:spid="_x0000_s1026" o:spt="32" type="#_x0000_t32" style="position:absolute;left:3350;top:5240;height:403;width:1460;" filled="f" stroked="t" coordsize="21600,21600" o:gfxdata="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3H0+b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73" o:spid="_x0000_s1026" o:spt="32" type="#_x0000_t32" style="position:absolute;left:3350;top:5813;height:0;width:720;" filled="f" stroked="t" coordsize="21600,21600" o:gfxdata="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7mCL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AutoShape 74" o:spid="_x0000_s1026" o:spt="32" type="#_x0000_t32" style="position:absolute;left:6700;top:5151;flip:y;height:492;width:1145;" filled="f" stroked="t" coordsize="21600,21600" o:gfxdata="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W02K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group>
            </w:pict>
          </mc:Fallback>
        </mc:AlternateContent>
      </w:r>
    </w:p>
    <w:p w14:paraId="25D2F12F">
      <w:pPr>
        <w:rPr>
          <w:rFonts w:hAnsi="宋体"/>
        </w:rPr>
      </w:pPr>
    </w:p>
    <w:p w14:paraId="726AF108">
      <w:pPr>
        <w:rPr>
          <w:rFonts w:hAnsi="宋体"/>
        </w:rPr>
      </w:pPr>
    </w:p>
    <w:p w14:paraId="271E4CAF">
      <w:pPr>
        <w:rPr>
          <w:rFonts w:hAnsi="宋体"/>
        </w:rPr>
      </w:pPr>
    </w:p>
    <w:p w14:paraId="3D7DCE54">
      <w:pPr>
        <w:rPr>
          <w:rFonts w:hAnsi="宋体"/>
        </w:rPr>
      </w:pPr>
    </w:p>
    <w:p w14:paraId="7B80F3BC">
      <w:pPr>
        <w:rPr>
          <w:rFonts w:hAnsi="宋体"/>
        </w:rPr>
      </w:pPr>
    </w:p>
    <w:p w14:paraId="650DE3BF">
      <w:pPr>
        <w:rPr>
          <w:rFonts w:hAnsi="宋体"/>
        </w:rPr>
      </w:pPr>
    </w:p>
    <w:p w14:paraId="40A787C8">
      <w:pPr>
        <w:rPr>
          <w:rFonts w:hAnsi="宋体"/>
        </w:rPr>
      </w:pPr>
    </w:p>
    <w:p w14:paraId="7869BBD1">
      <w:pPr>
        <w:rPr>
          <w:rFonts w:hAnsi="宋体"/>
        </w:rPr>
      </w:pPr>
    </w:p>
    <w:p w14:paraId="3812D01D">
      <w:pPr>
        <w:spacing w:line="360" w:lineRule="exact"/>
        <w:rPr>
          <w:rFonts w:hint="eastAsia" w:hAnsi="宋体"/>
          <w:sz w:val="28"/>
          <w:szCs w:val="28"/>
        </w:rPr>
      </w:pPr>
    </w:p>
    <w:p w14:paraId="541A4A54">
      <w:pPr>
        <w:spacing w:line="360" w:lineRule="exact"/>
        <w:ind w:firstLine="3080" w:firstLineChars="1100"/>
        <w:rPr>
          <w:rFonts w:hAnsi="宋体"/>
          <w:sz w:val="28"/>
          <w:szCs w:val="28"/>
        </w:rPr>
      </w:pPr>
      <w:r>
        <w:rPr>
          <w:rFonts w:hint="eastAsia" w:hAnsi="宋体"/>
          <w:sz w:val="28"/>
          <w:szCs w:val="28"/>
        </w:rPr>
        <w:t>图7-1  谐波模式屏幕</w:t>
      </w:r>
    </w:p>
    <w:p w14:paraId="4BE6DB7C">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12" w:name="_Toc48644645"/>
      <w:r>
        <w:rPr>
          <w:rFonts w:hint="eastAsia"/>
          <w:sz w:val="28"/>
          <w:szCs w:val="28"/>
        </w:rPr>
        <w:t xml:space="preserve">7.2 </w:t>
      </w:r>
      <w:r>
        <w:rPr>
          <w:sz w:val="28"/>
          <w:szCs w:val="28"/>
        </w:rPr>
        <w:drawing>
          <wp:inline distT="0" distB="0" distL="0" distR="0">
            <wp:extent cx="300355" cy="129540"/>
            <wp:effectExtent l="0" t="0" r="0" b="0"/>
            <wp:docPr id="327" name="图片 352" descr="v_key_sel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52" descr="v_key_sel_16x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00355" cy="129540"/>
                    </a:xfrm>
                    <a:prstGeom prst="rect">
                      <a:avLst/>
                    </a:prstGeom>
                    <a:noFill/>
                    <a:ln>
                      <a:noFill/>
                    </a:ln>
                  </pic:spPr>
                </pic:pic>
              </a:graphicData>
            </a:graphic>
          </wp:inline>
        </w:drawing>
      </w:r>
      <w:r>
        <w:rPr>
          <w:rFonts w:hint="eastAsia"/>
          <w:sz w:val="28"/>
          <w:szCs w:val="28"/>
        </w:rPr>
        <w:t>相电压</w:t>
      </w:r>
      <w:bookmarkEnd w:id="112"/>
    </w:p>
    <w:p w14:paraId="0D48045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该子菜单显示相电压谐波。</w:t>
      </w:r>
    </w:p>
    <w:p w14:paraId="10CD24D0">
      <w:pPr>
        <w:pageBreakBefore w:val="0"/>
        <w:widowControl w:val="0"/>
        <w:kinsoku/>
        <w:wordWrap/>
        <w:overflowPunct/>
        <w:topLinePunct w:val="0"/>
        <w:autoSpaceDE/>
        <w:autoSpaceDN/>
        <w:bidi w:val="0"/>
        <w:adjustRightInd/>
        <w:snapToGrid/>
        <w:spacing w:line="560" w:lineRule="exact"/>
        <w:ind w:firstLine="551" w:firstLineChars="196"/>
        <w:textAlignment w:val="auto"/>
        <w:rPr>
          <w:rFonts w:hAnsi="宋体"/>
          <w:sz w:val="28"/>
          <w:szCs w:val="28"/>
        </w:rPr>
      </w:pPr>
      <w:r>
        <w:rPr>
          <w:rFonts w:hint="eastAsia" w:hAnsi="宋体"/>
          <w:b/>
          <w:sz w:val="28"/>
          <w:szCs w:val="28"/>
        </w:rPr>
        <w:t>注意：</w:t>
      </w:r>
      <w:r>
        <w:rPr>
          <w:rFonts w:hint="eastAsia" w:hAnsi="宋体"/>
          <w:sz w:val="28"/>
          <w:szCs w:val="28"/>
        </w:rPr>
        <w:t>显示曲线由连线连接类型决定(参阅5.6)。</w:t>
      </w:r>
    </w:p>
    <w:p w14:paraId="1564F958">
      <w:pPr>
        <w:pStyle w:val="24"/>
        <w:pageBreakBefore w:val="0"/>
        <w:widowControl w:val="0"/>
        <w:kinsoku/>
        <w:wordWrap/>
        <w:overflowPunct/>
        <w:topLinePunct w:val="0"/>
        <w:autoSpaceDE/>
        <w:autoSpaceDN/>
        <w:bidi w:val="0"/>
        <w:adjustRightInd/>
        <w:snapToGrid/>
        <w:spacing w:line="560" w:lineRule="exact"/>
        <w:ind w:left="420" w:firstLine="0" w:firstLineChars="0"/>
        <w:textAlignment w:val="auto"/>
        <w:rPr>
          <w:rFonts w:hAnsi="宋体"/>
          <w:sz w:val="28"/>
          <w:szCs w:val="28"/>
        </w:rPr>
      </w:pPr>
      <w:r>
        <w:rPr>
          <w:rFonts w:hint="eastAsia" w:hAnsi="宋体"/>
          <w:sz w:val="28"/>
          <w:szCs w:val="28"/>
        </w:rPr>
        <w:t>★ 单相：无选择(只有</w:t>
      </w:r>
      <w:r>
        <w:rPr>
          <w:rFonts w:hint="eastAsia" w:ascii="方正大黑简体" w:hAnsi="宋体" w:eastAsia="方正大黑简体"/>
          <w:sz w:val="28"/>
          <w:szCs w:val="28"/>
        </w:rPr>
        <w:t>L1</w:t>
      </w:r>
      <w:r>
        <w:rPr>
          <w:rFonts w:hint="eastAsia" w:hAnsi="宋体"/>
          <w:sz w:val="28"/>
          <w:szCs w:val="28"/>
        </w:rPr>
        <w:t>)。</w:t>
      </w:r>
    </w:p>
    <w:p w14:paraId="44480271">
      <w:pPr>
        <w:pStyle w:val="24"/>
        <w:pageBreakBefore w:val="0"/>
        <w:widowControl w:val="0"/>
        <w:kinsoku/>
        <w:wordWrap/>
        <w:overflowPunct/>
        <w:topLinePunct w:val="0"/>
        <w:autoSpaceDE/>
        <w:autoSpaceDN/>
        <w:bidi w:val="0"/>
        <w:adjustRightInd/>
        <w:snapToGrid/>
        <w:spacing w:line="560" w:lineRule="exact"/>
        <w:ind w:left="420" w:firstLine="0" w:firstLineChars="0"/>
        <w:textAlignment w:val="auto"/>
        <w:rPr>
          <w:rFonts w:hAnsi="宋体"/>
          <w:sz w:val="28"/>
          <w:szCs w:val="28"/>
        </w:rPr>
      </w:pPr>
      <w:r>
        <w:rPr>
          <w:rFonts w:hint="eastAsia" w:hAnsi="宋体"/>
          <w:sz w:val="28"/>
          <w:szCs w:val="28"/>
        </w:rPr>
        <w:t>★ 两相：</w:t>
      </w:r>
      <w:r>
        <w:rPr>
          <w:rFonts w:hint="eastAsia" w:ascii="方正大黑简体" w:hAnsi="宋体" w:eastAsia="方正大黑简体"/>
          <w:sz w:val="28"/>
          <w:szCs w:val="28"/>
        </w:rPr>
        <w:t>2L</w:t>
      </w:r>
      <w:r>
        <w:rPr>
          <w:rFonts w:hint="eastAsia" w:hAnsi="宋体"/>
          <w:sz w:val="28"/>
          <w:szCs w:val="28"/>
        </w:rPr>
        <w:t>,</w:t>
      </w:r>
      <w:r>
        <w:rPr>
          <w:rFonts w:hint="eastAsia" w:ascii="方正大黑简体" w:hAnsi="宋体" w:eastAsia="方正大黑简体"/>
          <w:sz w:val="28"/>
          <w:szCs w:val="28"/>
        </w:rPr>
        <w:t>L1</w:t>
      </w:r>
      <w:r>
        <w:rPr>
          <w:rFonts w:hint="eastAsia" w:hAnsi="宋体"/>
          <w:sz w:val="28"/>
          <w:szCs w:val="28"/>
        </w:rPr>
        <w:t>,</w:t>
      </w:r>
      <w:r>
        <w:rPr>
          <w:rFonts w:hint="eastAsia" w:ascii="方正大黑简体" w:hAnsi="宋体" w:eastAsia="方正大黑简体"/>
          <w:sz w:val="28"/>
          <w:szCs w:val="28"/>
        </w:rPr>
        <w:t>L2。</w:t>
      </w:r>
    </w:p>
    <w:p w14:paraId="6C761183">
      <w:pPr>
        <w:pStyle w:val="24"/>
        <w:pageBreakBefore w:val="0"/>
        <w:widowControl w:val="0"/>
        <w:kinsoku/>
        <w:wordWrap/>
        <w:overflowPunct/>
        <w:topLinePunct w:val="0"/>
        <w:autoSpaceDE/>
        <w:autoSpaceDN/>
        <w:bidi w:val="0"/>
        <w:adjustRightInd/>
        <w:snapToGrid/>
        <w:spacing w:line="560" w:lineRule="exact"/>
        <w:ind w:left="420" w:firstLine="0" w:firstLineChars="0"/>
        <w:textAlignment w:val="auto"/>
        <w:rPr>
          <w:rFonts w:hAnsi="宋体"/>
          <w:sz w:val="28"/>
          <w:szCs w:val="28"/>
        </w:rPr>
      </w:pPr>
      <w:r>
        <w:rPr>
          <w:rFonts w:hint="eastAsia" w:hAnsi="宋体"/>
          <w:sz w:val="28"/>
          <w:szCs w:val="28"/>
        </w:rPr>
        <w:t>★ 3相4线或5线：</w:t>
      </w:r>
      <w:r>
        <w:rPr>
          <w:rFonts w:hint="eastAsia" w:ascii="方正大黑简体" w:hAnsi="宋体" w:eastAsia="方正大黑简体"/>
          <w:sz w:val="28"/>
          <w:szCs w:val="28"/>
        </w:rPr>
        <w:t>3L</w:t>
      </w:r>
      <w:r>
        <w:rPr>
          <w:rFonts w:hint="eastAsia" w:hAnsi="宋体"/>
          <w:sz w:val="28"/>
          <w:szCs w:val="28"/>
        </w:rPr>
        <w:t>,</w:t>
      </w:r>
      <w:r>
        <w:rPr>
          <w:rFonts w:hint="eastAsia" w:ascii="方正大黑简体" w:hAnsi="宋体" w:eastAsia="方正大黑简体"/>
          <w:sz w:val="28"/>
          <w:szCs w:val="28"/>
        </w:rPr>
        <w:t>L1</w:t>
      </w:r>
      <w:r>
        <w:rPr>
          <w:rFonts w:hint="eastAsia" w:hAnsi="宋体"/>
          <w:sz w:val="28"/>
          <w:szCs w:val="28"/>
        </w:rPr>
        <w:t>,</w:t>
      </w:r>
      <w:r>
        <w:rPr>
          <w:rFonts w:hint="eastAsia" w:ascii="方正大黑简体" w:hAnsi="宋体" w:eastAsia="方正大黑简体"/>
          <w:sz w:val="28"/>
          <w:szCs w:val="28"/>
        </w:rPr>
        <w:t>L2</w:t>
      </w:r>
      <w:r>
        <w:rPr>
          <w:rFonts w:hint="eastAsia" w:hAnsi="宋体"/>
          <w:sz w:val="28"/>
          <w:szCs w:val="28"/>
        </w:rPr>
        <w:t>,</w:t>
      </w:r>
      <w:r>
        <w:rPr>
          <w:rFonts w:hint="eastAsia" w:ascii="方正大黑简体" w:hAnsi="宋体" w:eastAsia="方正大黑简体"/>
          <w:sz w:val="28"/>
          <w:szCs w:val="28"/>
        </w:rPr>
        <w:t>L3</w:t>
      </w:r>
      <w:r>
        <w:rPr>
          <w:rFonts w:hint="eastAsia" w:hAnsi="宋体"/>
          <w:sz w:val="28"/>
          <w:szCs w:val="28"/>
        </w:rPr>
        <w:t>，</w:t>
      </w:r>
      <w:r>
        <w:rPr>
          <w:rFonts w:hint="eastAsia" w:ascii="方正大黑简体" w:hAnsi="宋体" w:eastAsia="方正大黑简体"/>
          <w:sz w:val="28"/>
          <w:szCs w:val="28"/>
        </w:rPr>
        <w:t>-.+</w:t>
      </w:r>
      <w:r>
        <w:rPr>
          <w:rFonts w:hint="eastAsia" w:hAnsi="宋体"/>
          <w:sz w:val="28"/>
          <w:szCs w:val="28"/>
        </w:rPr>
        <w:t>(专家模式)。</w:t>
      </w:r>
    </w:p>
    <w:p w14:paraId="2AD476A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图例所示为三相连接截屏，对其它子菜单同样有效。</w:t>
      </w:r>
    </w:p>
    <w:p w14:paraId="538DAC41">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1D8B4CDF">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448E9DFD">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565BE10F">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00B71F59">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13" w:name="_Toc48644646"/>
      <w:r>
        <w:rPr>
          <w:rFonts w:hint="eastAsia"/>
          <w:sz w:val="28"/>
          <w:szCs w:val="28"/>
        </w:rPr>
        <w:t>7.2.1 相电压谐波3L显示屏幕</w:t>
      </w:r>
      <w:bookmarkEnd w:id="113"/>
    </w:p>
    <w:p w14:paraId="7DE0901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如下显示信息：</w:t>
      </w:r>
    </w:p>
    <w:p w14:paraId="2D99843C">
      <w:pPr>
        <w:rPr>
          <w:rFonts w:hAnsi="宋体"/>
        </w:rPr>
      </w:pPr>
      <w:r>
        <w:rPr>
          <w:rFonts w:hAnsi="宋体"/>
          <w:sz w:val="28"/>
          <w:szCs w:val="28"/>
        </w:rPr>
        <mc:AlternateContent>
          <mc:Choice Requires="wpg">
            <w:drawing>
              <wp:anchor distT="0" distB="0" distL="114300" distR="114300" simplePos="0" relativeHeight="251718656" behindDoc="0" locked="0" layoutInCell="1" allowOverlap="1">
                <wp:simplePos x="0" y="0"/>
                <wp:positionH relativeFrom="column">
                  <wp:posOffset>24765</wp:posOffset>
                </wp:positionH>
                <wp:positionV relativeFrom="paragraph">
                  <wp:posOffset>88265</wp:posOffset>
                </wp:positionV>
                <wp:extent cx="6309995" cy="1915795"/>
                <wp:effectExtent l="0" t="0" r="0" b="8255"/>
                <wp:wrapNone/>
                <wp:docPr id="1900" name="Group 750"/>
                <wp:cNvGraphicFramePr/>
                <a:graphic xmlns:a="http://schemas.openxmlformats.org/drawingml/2006/main">
                  <a:graphicData uri="http://schemas.microsoft.com/office/word/2010/wordprocessingGroup">
                    <wpg:wgp>
                      <wpg:cNvGrpSpPr/>
                      <wpg:grpSpPr>
                        <a:xfrm>
                          <a:off x="0" y="0"/>
                          <a:ext cx="6309995" cy="1915795"/>
                          <a:chOff x="920" y="9390"/>
                          <a:chExt cx="9937" cy="3017"/>
                        </a:xfrm>
                      </wpg:grpSpPr>
                      <pic:pic xmlns:pic="http://schemas.openxmlformats.org/drawingml/2006/picture">
                        <pic:nvPicPr>
                          <pic:cNvPr id="1901" name="Picture 75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a:xfrm>
                            <a:off x="3702" y="9668"/>
                            <a:ext cx="3518" cy="2649"/>
                          </a:xfrm>
                          <a:prstGeom prst="rect">
                            <a:avLst/>
                          </a:prstGeom>
                          <a:noFill/>
                          <a:ln w="6350">
                            <a:solidFill>
                              <a:srgbClr val="000000"/>
                            </a:solidFill>
                            <a:miter lim="800000"/>
                            <a:headEnd/>
                            <a:tailEnd/>
                          </a:ln>
                        </pic:spPr>
                      </pic:pic>
                      <wps:wsp>
                        <wps:cNvPr id="1902" name="Text Box 752"/>
                        <wps:cNvSpPr txBox="1">
                          <a:spLocks noChangeArrowheads="1"/>
                        </wps:cNvSpPr>
                        <wps:spPr bwMode="auto">
                          <a:xfrm>
                            <a:off x="7477" y="10878"/>
                            <a:ext cx="2928" cy="1529"/>
                          </a:xfrm>
                          <a:prstGeom prst="rect">
                            <a:avLst/>
                          </a:prstGeom>
                          <a:solidFill>
                            <a:srgbClr val="FFFFFF"/>
                          </a:solidFill>
                          <a:ln>
                            <a:noFill/>
                          </a:ln>
                        </wps:spPr>
                        <wps:txbx>
                          <w:txbxContent>
                            <w:p w14:paraId="5A232408">
                              <w:pPr>
                                <w:spacing w:line="0" w:lineRule="atLeast"/>
                                <w:rPr>
                                  <w:rFonts w:hAnsi="宋体"/>
                                  <w:sz w:val="18"/>
                                  <w:szCs w:val="18"/>
                                </w:rPr>
                              </w:pPr>
                              <w:r>
                                <w:rPr>
                                  <w:rFonts w:hint="eastAsia" w:hAnsi="宋体"/>
                                  <w:sz w:val="18"/>
                                  <w:szCs w:val="18"/>
                                </w:rPr>
                                <w:t>水平线表示谐波次数（奇次）</w:t>
                              </w:r>
                            </w:p>
                            <w:p w14:paraId="2D7AD67C">
                              <w:pPr>
                                <w:spacing w:line="0" w:lineRule="atLeast"/>
                                <w:rPr>
                                  <w:rFonts w:hAnsi="宋体"/>
                                  <w:sz w:val="18"/>
                                  <w:szCs w:val="18"/>
                                </w:rPr>
                              </w:pPr>
                              <w:r>
                                <w:rPr>
                                  <w:rFonts w:hint="eastAsia" w:hAnsi="宋体"/>
                                  <w:sz w:val="18"/>
                                  <w:szCs w:val="18"/>
                                </w:rPr>
                                <w:t>以百分比形式显示相对基波的谐波含有率（基波：即1次谐波）</w:t>
                              </w:r>
                            </w:p>
                            <w:p w14:paraId="534EB9C2">
                              <w:pPr>
                                <w:spacing w:line="0" w:lineRule="atLeast"/>
                                <w:rPr>
                                  <w:rFonts w:hAnsi="宋体"/>
                                  <w:sz w:val="18"/>
                                  <w:szCs w:val="18"/>
                                </w:rPr>
                              </w:pPr>
                              <w:r>
                                <w:rPr>
                                  <w:rFonts w:hint="eastAsia" w:hAnsi="宋体"/>
                                  <w:sz w:val="18"/>
                                  <w:szCs w:val="18"/>
                                </w:rPr>
                                <w:t>DC：直流成分</w:t>
                              </w:r>
                            </w:p>
                            <w:p w14:paraId="76463D28">
                              <w:pPr>
                                <w:spacing w:line="0" w:lineRule="atLeast"/>
                                <w:rPr>
                                  <w:sz w:val="18"/>
                                  <w:szCs w:val="18"/>
                                </w:rPr>
                              </w:pPr>
                              <w:r>
                                <w:rPr>
                                  <w:rFonts w:hint="eastAsia" w:hAnsi="宋体"/>
                                  <w:sz w:val="18"/>
                                  <w:szCs w:val="18"/>
                                </w:rPr>
                                <w:t>1到25:谐波次数。当光标超过25次时自动显示26到50次</w:t>
                              </w:r>
                            </w:p>
                          </w:txbxContent>
                        </wps:txbx>
                        <wps:bodyPr rot="0" vert="horz" wrap="square" lIns="91440" tIns="45720" rIns="91440" bIns="45720" anchor="t" anchorCtr="0" upright="1">
                          <a:noAutofit/>
                        </wps:bodyPr>
                      </wps:wsp>
                      <wps:wsp>
                        <wps:cNvPr id="1903" name="Text Box 753"/>
                        <wps:cNvSpPr txBox="1">
                          <a:spLocks noChangeArrowheads="1"/>
                        </wps:cNvSpPr>
                        <wps:spPr bwMode="auto">
                          <a:xfrm>
                            <a:off x="2242" y="9980"/>
                            <a:ext cx="1036" cy="377"/>
                          </a:xfrm>
                          <a:prstGeom prst="rect">
                            <a:avLst/>
                          </a:prstGeom>
                          <a:solidFill>
                            <a:srgbClr val="FFFFFF"/>
                          </a:solidFill>
                          <a:ln>
                            <a:noFill/>
                          </a:ln>
                        </wps:spPr>
                        <wps:txbx>
                          <w:txbxContent>
                            <w:p w14:paraId="3B7ACE42">
                              <w:pPr>
                                <w:spacing w:line="0" w:lineRule="atLeast"/>
                                <w:rPr>
                                  <w:sz w:val="18"/>
                                  <w:szCs w:val="18"/>
                                </w:rPr>
                              </w:pPr>
                              <w:r>
                                <w:rPr>
                                  <w:rFonts w:hint="eastAsia"/>
                                  <w:sz w:val="18"/>
                                  <w:szCs w:val="18"/>
                                </w:rPr>
                                <w:t>瞬时频率</w:t>
                              </w:r>
                            </w:p>
                          </w:txbxContent>
                        </wps:txbx>
                        <wps:bodyPr rot="0" vert="horz" wrap="square" lIns="91440" tIns="45720" rIns="91440" bIns="45720" anchor="t" anchorCtr="0" upright="1">
                          <a:noAutofit/>
                        </wps:bodyPr>
                      </wps:wsp>
                      <wps:wsp>
                        <wps:cNvPr id="1904" name="Text Box 754"/>
                        <wps:cNvSpPr txBox="1">
                          <a:spLocks noChangeArrowheads="1"/>
                        </wps:cNvSpPr>
                        <wps:spPr bwMode="auto">
                          <a:xfrm>
                            <a:off x="7477" y="9390"/>
                            <a:ext cx="3275" cy="782"/>
                          </a:xfrm>
                          <a:prstGeom prst="rect">
                            <a:avLst/>
                          </a:prstGeom>
                          <a:solidFill>
                            <a:srgbClr val="FFFFFF"/>
                          </a:solidFill>
                          <a:ln>
                            <a:noFill/>
                          </a:ln>
                        </wps:spPr>
                        <wps:txbx>
                          <w:txbxContent>
                            <w:p w14:paraId="6C5D2911">
                              <w:pPr>
                                <w:rPr>
                                  <w:sz w:val="18"/>
                                  <w:szCs w:val="18"/>
                                </w:rPr>
                              </w:pPr>
                              <w:r>
                                <w:rPr>
                                  <w:rFonts w:hint="eastAsia" w:hAnsi="宋体"/>
                                  <w:sz w:val="18"/>
                                  <w:szCs w:val="18"/>
                                </w:rPr>
                                <w:t>谐波次数选择，按</w:t>
                              </w:r>
                              <w:r>
                                <w:rPr>
                                  <w:rFonts w:hint="eastAsia" w:hAnsi="宋体"/>
                                </w:rPr>
                                <w:drawing>
                                  <wp:inline distT="0" distB="0" distL="0" distR="0">
                                    <wp:extent cx="120015" cy="213360"/>
                                    <wp:effectExtent l="0" t="0" r="0" b="0"/>
                                    <wp:docPr id="2442" name="图片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 name="图片 24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43" name="图片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 name="图片 24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txbxContent>
                        </wps:txbx>
                        <wps:bodyPr rot="0" vert="horz" wrap="square" lIns="91440" tIns="45720" rIns="91440" bIns="45720" anchor="t" anchorCtr="0" upright="1">
                          <a:noAutofit/>
                        </wps:bodyPr>
                      </wps:wsp>
                      <wps:wsp>
                        <wps:cNvPr id="1905" name="Text Box 755"/>
                        <wps:cNvSpPr txBox="1">
                          <a:spLocks noChangeArrowheads="1"/>
                        </wps:cNvSpPr>
                        <wps:spPr bwMode="auto">
                          <a:xfrm>
                            <a:off x="920" y="10828"/>
                            <a:ext cx="2330" cy="1529"/>
                          </a:xfrm>
                          <a:prstGeom prst="rect">
                            <a:avLst/>
                          </a:prstGeom>
                          <a:solidFill>
                            <a:srgbClr val="FFFFFF"/>
                          </a:solidFill>
                          <a:ln>
                            <a:noFill/>
                          </a:ln>
                        </wps:spPr>
                        <wps:txbx>
                          <w:txbxContent>
                            <w:p w14:paraId="2AB3021F">
                              <w:pPr>
                                <w:spacing w:line="0" w:lineRule="atLeast"/>
                                <w:jc w:val="left"/>
                                <w:rPr>
                                  <w:sz w:val="18"/>
                                  <w:szCs w:val="18"/>
                                </w:rPr>
                              </w:pPr>
                              <w:r>
                                <w:rPr>
                                  <w:rFonts w:hint="eastAsia"/>
                                  <w:sz w:val="18"/>
                                  <w:szCs w:val="18"/>
                                </w:rPr>
                                <w:t>光标对应次数谐波参数：</w:t>
                              </w:r>
                            </w:p>
                            <w:p w14:paraId="7596ABF9">
                              <w:pPr>
                                <w:spacing w:line="0" w:lineRule="atLeast"/>
                                <w:jc w:val="left"/>
                                <w:rPr>
                                  <w:sz w:val="18"/>
                                  <w:szCs w:val="18"/>
                                </w:rPr>
                              </w:pPr>
                              <w:r>
                                <w:rPr>
                                  <w:rFonts w:hint="eastAsia"/>
                                  <w:b/>
                                  <w:sz w:val="18"/>
                                  <w:szCs w:val="18"/>
                                </w:rPr>
                                <w:t>Vh05</w:t>
                              </w:r>
                              <w:r>
                                <w:rPr>
                                  <w:rFonts w:hint="eastAsia"/>
                                  <w:sz w:val="18"/>
                                  <w:szCs w:val="18"/>
                                </w:rPr>
                                <w:t>：谐波次数</w:t>
                              </w:r>
                            </w:p>
                            <w:p w14:paraId="31E7623F">
                              <w:pPr>
                                <w:spacing w:line="0" w:lineRule="atLeast"/>
                                <w:jc w:val="left"/>
                                <w:rPr>
                                  <w:sz w:val="18"/>
                                  <w:szCs w:val="18"/>
                                </w:rPr>
                              </w:pPr>
                              <w:r>
                                <w:rPr>
                                  <w:rFonts w:hint="eastAsia"/>
                                  <w:b/>
                                  <w:sz w:val="18"/>
                                  <w:szCs w:val="18"/>
                                </w:rPr>
                                <w:t>%</w:t>
                              </w:r>
                              <w:r>
                                <w:rPr>
                                  <w:rFonts w:hint="eastAsia"/>
                                  <w:sz w:val="18"/>
                                  <w:szCs w:val="18"/>
                                </w:rPr>
                                <w:t>：相对基波的谐波含有率</w:t>
                              </w:r>
                            </w:p>
                            <w:p w14:paraId="1541A825">
                              <w:pPr>
                                <w:spacing w:line="0" w:lineRule="atLeast"/>
                                <w:jc w:val="left"/>
                                <w:rPr>
                                  <w:sz w:val="18"/>
                                  <w:szCs w:val="18"/>
                                </w:rPr>
                              </w:pPr>
                              <w:r>
                                <w:rPr>
                                  <w:rFonts w:hint="eastAsia"/>
                                  <w:b/>
                                  <w:sz w:val="18"/>
                                  <w:szCs w:val="18"/>
                                </w:rPr>
                                <w:t>V</w:t>
                              </w:r>
                              <w:r>
                                <w:rPr>
                                  <w:rFonts w:hint="eastAsia"/>
                                  <w:sz w:val="18"/>
                                  <w:szCs w:val="18"/>
                                </w:rPr>
                                <w:t>：谐波有效电压</w:t>
                              </w:r>
                            </w:p>
                            <w:p w14:paraId="146026B9">
                              <w:pPr>
                                <w:spacing w:line="0" w:lineRule="atLeast"/>
                                <w:jc w:val="left"/>
                                <w:rPr>
                                  <w:sz w:val="18"/>
                                  <w:szCs w:val="18"/>
                                </w:rPr>
                              </w:pPr>
                              <w:r>
                                <w:rPr>
                                  <w:rFonts w:hint="eastAsia"/>
                                  <w:b/>
                                  <w:sz w:val="18"/>
                                  <w:szCs w:val="18"/>
                                </w:rPr>
                                <w:t>+000°</w:t>
                              </w:r>
                              <w:r>
                                <w:rPr>
                                  <w:rFonts w:hint="eastAsia"/>
                                  <w:sz w:val="18"/>
                                  <w:szCs w:val="18"/>
                                </w:rPr>
                                <w:t>：相对基波的相移</w:t>
                              </w:r>
                            </w:p>
                            <w:p w14:paraId="62A682A6">
                              <w:pPr>
                                <w:spacing w:line="0" w:lineRule="atLeast"/>
                                <w:jc w:val="left"/>
                                <w:rPr>
                                  <w:sz w:val="18"/>
                                  <w:szCs w:val="18"/>
                                </w:rPr>
                              </w:pPr>
                              <w:r>
                                <w:rPr>
                                  <w:rFonts w:hint="eastAsia"/>
                                  <w:sz w:val="18"/>
                                  <w:szCs w:val="18"/>
                                </w:rPr>
                                <w:t>（基波：即1次谐波）</w:t>
                              </w:r>
                            </w:p>
                          </w:txbxContent>
                        </wps:txbx>
                        <wps:bodyPr rot="0" vert="horz" wrap="square" lIns="91440" tIns="45720" rIns="91440" bIns="45720" anchor="t" anchorCtr="0" upright="1">
                          <a:noAutofit/>
                        </wps:bodyPr>
                      </wps:wsp>
                      <wps:wsp>
                        <wps:cNvPr id="1906" name="Text Box 756"/>
                        <wps:cNvSpPr txBox="1">
                          <a:spLocks noChangeArrowheads="1"/>
                        </wps:cNvSpPr>
                        <wps:spPr bwMode="auto">
                          <a:xfrm>
                            <a:off x="2242" y="9603"/>
                            <a:ext cx="1066" cy="377"/>
                          </a:xfrm>
                          <a:prstGeom prst="rect">
                            <a:avLst/>
                          </a:prstGeom>
                          <a:solidFill>
                            <a:srgbClr val="FFFFFF"/>
                          </a:solidFill>
                          <a:ln>
                            <a:noFill/>
                          </a:ln>
                        </wps:spPr>
                        <wps:txbx>
                          <w:txbxContent>
                            <w:p w14:paraId="6F5A111C">
                              <w:pPr>
                                <w:spacing w:line="0" w:lineRule="atLeast"/>
                                <w:rPr>
                                  <w:sz w:val="18"/>
                                  <w:szCs w:val="18"/>
                                </w:rPr>
                              </w:pPr>
                              <w:r>
                                <w:rPr>
                                  <w:rFonts w:hint="eastAsia"/>
                                  <w:sz w:val="18"/>
                                  <w:szCs w:val="18"/>
                                </w:rPr>
                                <w:t>当前模式</w:t>
                              </w:r>
                            </w:p>
                          </w:txbxContent>
                        </wps:txbx>
                        <wps:bodyPr rot="0" vert="horz" wrap="square" lIns="91440" tIns="45720" rIns="91440" bIns="45720" anchor="t" anchorCtr="0" upright="1">
                          <a:noAutofit/>
                        </wps:bodyPr>
                      </wps:wsp>
                      <wps:wsp>
                        <wps:cNvPr id="1907" name="AutoShape 757"/>
                        <wps:cNvCnPr>
                          <a:cxnSpLocks noChangeShapeType="1"/>
                        </wps:cNvCnPr>
                        <wps:spPr bwMode="auto">
                          <a:xfrm flipV="1">
                            <a:off x="6930" y="11100"/>
                            <a:ext cx="610" cy="803"/>
                          </a:xfrm>
                          <a:prstGeom prst="straightConnector1">
                            <a:avLst/>
                          </a:prstGeom>
                          <a:noFill/>
                          <a:ln w="12700">
                            <a:solidFill>
                              <a:srgbClr val="E36C0A"/>
                            </a:solidFill>
                            <a:round/>
                          </a:ln>
                        </wps:spPr>
                        <wps:bodyPr/>
                      </wps:wsp>
                      <wps:wsp>
                        <wps:cNvPr id="1908" name="AutoShape 758"/>
                        <wps:cNvCnPr>
                          <a:cxnSpLocks noChangeShapeType="1"/>
                        </wps:cNvCnPr>
                        <wps:spPr bwMode="auto">
                          <a:xfrm flipV="1">
                            <a:off x="4660" y="9900"/>
                            <a:ext cx="2880" cy="1200"/>
                          </a:xfrm>
                          <a:prstGeom prst="straightConnector1">
                            <a:avLst/>
                          </a:prstGeom>
                          <a:noFill/>
                          <a:ln w="12700">
                            <a:solidFill>
                              <a:srgbClr val="E36C0A"/>
                            </a:solidFill>
                            <a:round/>
                          </a:ln>
                        </wps:spPr>
                        <wps:bodyPr/>
                      </wps:wsp>
                      <wps:wsp>
                        <wps:cNvPr id="1909" name="AutoShape 759"/>
                        <wps:cNvCnPr>
                          <a:cxnSpLocks noChangeShapeType="1"/>
                        </wps:cNvCnPr>
                        <wps:spPr bwMode="auto">
                          <a:xfrm>
                            <a:off x="3180" y="9790"/>
                            <a:ext cx="522" cy="1"/>
                          </a:xfrm>
                          <a:prstGeom prst="straightConnector1">
                            <a:avLst/>
                          </a:prstGeom>
                          <a:noFill/>
                          <a:ln w="12700">
                            <a:solidFill>
                              <a:srgbClr val="E36C0A"/>
                            </a:solidFill>
                            <a:round/>
                          </a:ln>
                        </wps:spPr>
                        <wps:bodyPr/>
                      </wps:wsp>
                      <wps:wsp>
                        <wps:cNvPr id="1910" name="AutoShape 760"/>
                        <wps:cNvCnPr>
                          <a:cxnSpLocks noChangeShapeType="1"/>
                        </wps:cNvCnPr>
                        <wps:spPr bwMode="auto">
                          <a:xfrm flipV="1">
                            <a:off x="3180" y="9730"/>
                            <a:ext cx="1580" cy="442"/>
                          </a:xfrm>
                          <a:prstGeom prst="straightConnector1">
                            <a:avLst/>
                          </a:prstGeom>
                          <a:noFill/>
                          <a:ln w="12700">
                            <a:solidFill>
                              <a:srgbClr val="E36C0A"/>
                            </a:solidFill>
                            <a:round/>
                          </a:ln>
                        </wps:spPr>
                        <wps:bodyPr/>
                      </wps:wsp>
                      <wps:wsp>
                        <wps:cNvPr id="1911" name="AutoShape 761"/>
                        <wps:cNvCnPr>
                          <a:cxnSpLocks noChangeShapeType="1"/>
                        </wps:cNvCnPr>
                        <wps:spPr bwMode="auto">
                          <a:xfrm flipV="1">
                            <a:off x="3180" y="10110"/>
                            <a:ext cx="1180" cy="824"/>
                          </a:xfrm>
                          <a:prstGeom prst="straightConnector1">
                            <a:avLst/>
                          </a:prstGeom>
                          <a:noFill/>
                          <a:ln w="12700">
                            <a:solidFill>
                              <a:srgbClr val="E36C0A"/>
                            </a:solidFill>
                            <a:round/>
                          </a:ln>
                        </wps:spPr>
                        <wps:bodyPr/>
                      </wps:wsp>
                      <wps:wsp>
                        <wps:cNvPr id="1912" name="Text Box 762"/>
                        <wps:cNvSpPr txBox="1">
                          <a:spLocks noChangeArrowheads="1"/>
                        </wps:cNvSpPr>
                        <wps:spPr bwMode="auto">
                          <a:xfrm>
                            <a:off x="7477" y="10172"/>
                            <a:ext cx="3380" cy="680"/>
                          </a:xfrm>
                          <a:prstGeom prst="rect">
                            <a:avLst/>
                          </a:prstGeom>
                          <a:solidFill>
                            <a:srgbClr val="FFFFFF"/>
                          </a:solidFill>
                          <a:ln>
                            <a:noFill/>
                          </a:ln>
                        </wps:spPr>
                        <wps:txbx>
                          <w:txbxContent>
                            <w:p w14:paraId="2FAE204E">
                              <w:pPr>
                                <w:rPr>
                                  <w:rFonts w:hAnsi="宋体"/>
                                  <w:sz w:val="18"/>
                                  <w:szCs w:val="18"/>
                                </w:rPr>
                              </w:pPr>
                              <w:r>
                                <w:rPr>
                                  <w:rFonts w:hint="eastAsia" w:hAnsi="宋体"/>
                                  <w:sz w:val="18"/>
                                  <w:szCs w:val="18"/>
                                </w:rPr>
                                <w:t>按</w:t>
                              </w:r>
                              <w:r>
                                <w:rPr>
                                  <w:rFonts w:hint="eastAsia" w:hAnsi="宋体"/>
                                </w:rPr>
                                <w:drawing>
                                  <wp:inline distT="0" distB="0" distL="0" distR="0">
                                    <wp:extent cx="301625" cy="133350"/>
                                    <wp:effectExtent l="0" t="0" r="3175" b="0"/>
                                    <wp:docPr id="2422" name="图片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 name="图片 24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423" name="图片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 name="图片 24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键选择显示各相及专家模式</w:t>
                              </w:r>
                            </w:p>
                            <w:p w14:paraId="476AC0D1">
                              <w:pPr>
                                <w:rPr>
                                  <w:sz w:val="18"/>
                                  <w:szCs w:val="18"/>
                                </w:rPr>
                              </w:pPr>
                            </w:p>
                          </w:txbxContent>
                        </wps:txbx>
                        <wps:bodyPr rot="0" vert="horz" wrap="square" lIns="91440" tIns="45720" rIns="91440" bIns="45720" anchor="t" anchorCtr="0" upright="1">
                          <a:noAutofit/>
                        </wps:bodyPr>
                      </wps:wsp>
                      <wps:wsp>
                        <wps:cNvPr id="1913" name="AutoShape 763"/>
                        <wps:cNvCnPr>
                          <a:cxnSpLocks noChangeShapeType="1"/>
                        </wps:cNvCnPr>
                        <wps:spPr bwMode="auto">
                          <a:xfrm flipV="1">
                            <a:off x="7170" y="10451"/>
                            <a:ext cx="370" cy="253"/>
                          </a:xfrm>
                          <a:prstGeom prst="straightConnector1">
                            <a:avLst/>
                          </a:prstGeom>
                          <a:noFill/>
                          <a:ln w="12700">
                            <a:solidFill>
                              <a:srgbClr val="E36C0A"/>
                            </a:solidFill>
                            <a:round/>
                          </a:ln>
                        </wps:spPr>
                        <wps:bodyPr/>
                      </wps:wsp>
                    </wpg:wgp>
                  </a:graphicData>
                </a:graphic>
              </wp:anchor>
            </w:drawing>
          </mc:Choice>
          <mc:Fallback>
            <w:pict>
              <v:group id="Group 750" o:spid="_x0000_s1026" o:spt="203" style="position:absolute;left:0pt;margin-left:1.95pt;margin-top:6.95pt;height:150.85pt;width:496.85pt;z-index:251718656;mso-width-relative:page;mso-height-relative:page;" coordorigin="920,9390" coordsize="9937,3017" o:gfxdata="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">
                <o:lock v:ext="edit" aspectratio="f"/>
                <v:shape id="Picture 751" o:spid="_x0000_s1026" o:spt="75" type="#_x0000_t75" style="position:absolute;left:3702;top:9668;height:2649;width:3518;" filled="f" o:preferrelative="t" stroked="t" coordsize="21600,21600" o:gfxdata="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UURRvQAA&#10;AN0AAAAPAAAAAAAAAAEAIAAAACIAAABkcnMvZG93bnJldi54bWxQSwECFAAUAAAACACHTuJAMy8F&#10;njsAAAA5AAAAEAAAAAAAAAABACAAAAAMAQAAZHJzL3NoYXBleG1sLnhtbFBLBQYAAAAABgAGAFsB&#10;AAC2AwAAAAA=&#10;">
                  <v:fill on="f" focussize="0,0"/>
                  <v:stroke weight="0.5pt" color="#000000" miterlimit="8" joinstyle="miter"/>
                  <v:imagedata r:id="rId152" o:title=""/>
                  <o:lock v:ext="edit" aspectratio="t"/>
                </v:shape>
                <v:shape id="Text Box 752" o:spid="_x0000_s1026" o:spt="202" type="#_x0000_t202" style="position:absolute;left:7477;top:10878;height:1529;width:2928;" fillcolor="#FFFFFF" filled="t" stroked="f" coordsize="21600,21600" o:gfxdata="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oquVL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5A232408">
                        <w:pPr>
                          <w:spacing w:line="0" w:lineRule="atLeast"/>
                          <w:rPr>
                            <w:rFonts w:hAnsi="宋体"/>
                            <w:sz w:val="18"/>
                            <w:szCs w:val="18"/>
                          </w:rPr>
                        </w:pPr>
                        <w:r>
                          <w:rPr>
                            <w:rFonts w:hint="eastAsia" w:hAnsi="宋体"/>
                            <w:sz w:val="18"/>
                            <w:szCs w:val="18"/>
                          </w:rPr>
                          <w:t>水平线表示谐波次数（奇次）</w:t>
                        </w:r>
                      </w:p>
                      <w:p w14:paraId="2D7AD67C">
                        <w:pPr>
                          <w:spacing w:line="0" w:lineRule="atLeast"/>
                          <w:rPr>
                            <w:rFonts w:hAnsi="宋体"/>
                            <w:sz w:val="18"/>
                            <w:szCs w:val="18"/>
                          </w:rPr>
                        </w:pPr>
                        <w:r>
                          <w:rPr>
                            <w:rFonts w:hint="eastAsia" w:hAnsi="宋体"/>
                            <w:sz w:val="18"/>
                            <w:szCs w:val="18"/>
                          </w:rPr>
                          <w:t>以百分比形式显示相对基波的谐波含有率（基波：即1次谐波）</w:t>
                        </w:r>
                      </w:p>
                      <w:p w14:paraId="534EB9C2">
                        <w:pPr>
                          <w:spacing w:line="0" w:lineRule="atLeast"/>
                          <w:rPr>
                            <w:rFonts w:hAnsi="宋体"/>
                            <w:sz w:val="18"/>
                            <w:szCs w:val="18"/>
                          </w:rPr>
                        </w:pPr>
                        <w:r>
                          <w:rPr>
                            <w:rFonts w:hint="eastAsia" w:hAnsi="宋体"/>
                            <w:sz w:val="18"/>
                            <w:szCs w:val="18"/>
                          </w:rPr>
                          <w:t>DC：直流成分</w:t>
                        </w:r>
                      </w:p>
                      <w:p w14:paraId="76463D28">
                        <w:pPr>
                          <w:spacing w:line="0" w:lineRule="atLeast"/>
                          <w:rPr>
                            <w:sz w:val="18"/>
                            <w:szCs w:val="18"/>
                          </w:rPr>
                        </w:pPr>
                        <w:r>
                          <w:rPr>
                            <w:rFonts w:hint="eastAsia" w:hAnsi="宋体"/>
                            <w:sz w:val="18"/>
                            <w:szCs w:val="18"/>
                          </w:rPr>
                          <w:t>1到25:谐波次数。当光标超过25次时自动显示26到50次</w:t>
                        </w:r>
                      </w:p>
                    </w:txbxContent>
                  </v:textbox>
                </v:shape>
                <v:shape id="Text Box 753" o:spid="_x0000_s1026" o:spt="202" type="#_x0000_t202" style="position:absolute;left:2242;top:9980;height:377;width:1036;" fillcolor="#FFFFFF" filled="t" stroked="f" coordsize="21600,21600" o:gfxdata="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cYLz7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3B7ACE42">
                        <w:pPr>
                          <w:spacing w:line="0" w:lineRule="atLeast"/>
                          <w:rPr>
                            <w:sz w:val="18"/>
                            <w:szCs w:val="18"/>
                          </w:rPr>
                        </w:pPr>
                        <w:r>
                          <w:rPr>
                            <w:rFonts w:hint="eastAsia"/>
                            <w:sz w:val="18"/>
                            <w:szCs w:val="18"/>
                          </w:rPr>
                          <w:t>瞬时频率</w:t>
                        </w:r>
                      </w:p>
                    </w:txbxContent>
                  </v:textbox>
                </v:shape>
                <v:shape id="Text Box 754" o:spid="_x0000_s1026" o:spt="202" type="#_x0000_t202" style="position:absolute;left:7477;top:9390;height:782;width:3275;" fillcolor="#FFFFFF" filled="t" stroked="f" coordsize="21600,21600" o:gfxdata="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i+Tu7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6C5D2911">
                        <w:pPr>
                          <w:rPr>
                            <w:sz w:val="18"/>
                            <w:szCs w:val="18"/>
                          </w:rPr>
                        </w:pPr>
                        <w:r>
                          <w:rPr>
                            <w:rFonts w:hint="eastAsia" w:hAnsi="宋体"/>
                            <w:sz w:val="18"/>
                            <w:szCs w:val="18"/>
                          </w:rPr>
                          <w:t>谐波次数选择，按</w:t>
                        </w:r>
                        <w:r>
                          <w:rPr>
                            <w:rFonts w:hint="eastAsia" w:hAnsi="宋体"/>
                          </w:rPr>
                          <w:drawing>
                            <wp:inline distT="0" distB="0" distL="0" distR="0">
                              <wp:extent cx="120015" cy="213360"/>
                              <wp:effectExtent l="0" t="0" r="0" b="0"/>
                              <wp:docPr id="2442" name="图片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 name="图片 24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43" name="图片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 name="图片 24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txbxContent>
                  </v:textbox>
                </v:shape>
                <v:shape id="Text Box 755" o:spid="_x0000_s1026" o:spt="202" type="#_x0000_t202" style="position:absolute;left:920;top:10828;height:1529;width:2330;" fillcolor="#FFFFFF" filled="t" stroked="f" coordsize="21600,21600" o:gfxdata="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WM2IL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2AB3021F">
                        <w:pPr>
                          <w:spacing w:line="0" w:lineRule="atLeast"/>
                          <w:jc w:val="left"/>
                          <w:rPr>
                            <w:sz w:val="18"/>
                            <w:szCs w:val="18"/>
                          </w:rPr>
                        </w:pPr>
                        <w:r>
                          <w:rPr>
                            <w:rFonts w:hint="eastAsia"/>
                            <w:sz w:val="18"/>
                            <w:szCs w:val="18"/>
                          </w:rPr>
                          <w:t>光标对应次数谐波参数：</w:t>
                        </w:r>
                      </w:p>
                      <w:p w14:paraId="7596ABF9">
                        <w:pPr>
                          <w:spacing w:line="0" w:lineRule="atLeast"/>
                          <w:jc w:val="left"/>
                          <w:rPr>
                            <w:sz w:val="18"/>
                            <w:szCs w:val="18"/>
                          </w:rPr>
                        </w:pPr>
                        <w:r>
                          <w:rPr>
                            <w:rFonts w:hint="eastAsia"/>
                            <w:b/>
                            <w:sz w:val="18"/>
                            <w:szCs w:val="18"/>
                          </w:rPr>
                          <w:t>Vh05</w:t>
                        </w:r>
                        <w:r>
                          <w:rPr>
                            <w:rFonts w:hint="eastAsia"/>
                            <w:sz w:val="18"/>
                            <w:szCs w:val="18"/>
                          </w:rPr>
                          <w:t>：谐波次数</w:t>
                        </w:r>
                      </w:p>
                      <w:p w14:paraId="31E7623F">
                        <w:pPr>
                          <w:spacing w:line="0" w:lineRule="atLeast"/>
                          <w:jc w:val="left"/>
                          <w:rPr>
                            <w:sz w:val="18"/>
                            <w:szCs w:val="18"/>
                          </w:rPr>
                        </w:pPr>
                        <w:r>
                          <w:rPr>
                            <w:rFonts w:hint="eastAsia"/>
                            <w:b/>
                            <w:sz w:val="18"/>
                            <w:szCs w:val="18"/>
                          </w:rPr>
                          <w:t>%</w:t>
                        </w:r>
                        <w:r>
                          <w:rPr>
                            <w:rFonts w:hint="eastAsia"/>
                            <w:sz w:val="18"/>
                            <w:szCs w:val="18"/>
                          </w:rPr>
                          <w:t>：相对基波的谐波含有率</w:t>
                        </w:r>
                      </w:p>
                      <w:p w14:paraId="1541A825">
                        <w:pPr>
                          <w:spacing w:line="0" w:lineRule="atLeast"/>
                          <w:jc w:val="left"/>
                          <w:rPr>
                            <w:sz w:val="18"/>
                            <w:szCs w:val="18"/>
                          </w:rPr>
                        </w:pPr>
                        <w:r>
                          <w:rPr>
                            <w:rFonts w:hint="eastAsia"/>
                            <w:b/>
                            <w:sz w:val="18"/>
                            <w:szCs w:val="18"/>
                          </w:rPr>
                          <w:t>V</w:t>
                        </w:r>
                        <w:r>
                          <w:rPr>
                            <w:rFonts w:hint="eastAsia"/>
                            <w:sz w:val="18"/>
                            <w:szCs w:val="18"/>
                          </w:rPr>
                          <w:t>：谐波有效电压</w:t>
                        </w:r>
                      </w:p>
                      <w:p w14:paraId="146026B9">
                        <w:pPr>
                          <w:spacing w:line="0" w:lineRule="atLeast"/>
                          <w:jc w:val="left"/>
                          <w:rPr>
                            <w:sz w:val="18"/>
                            <w:szCs w:val="18"/>
                          </w:rPr>
                        </w:pPr>
                        <w:r>
                          <w:rPr>
                            <w:rFonts w:hint="eastAsia"/>
                            <w:b/>
                            <w:sz w:val="18"/>
                            <w:szCs w:val="18"/>
                          </w:rPr>
                          <w:t>+000°</w:t>
                        </w:r>
                        <w:r>
                          <w:rPr>
                            <w:rFonts w:hint="eastAsia"/>
                            <w:sz w:val="18"/>
                            <w:szCs w:val="18"/>
                          </w:rPr>
                          <w:t>：相对基波的相移</w:t>
                        </w:r>
                      </w:p>
                      <w:p w14:paraId="62A682A6">
                        <w:pPr>
                          <w:spacing w:line="0" w:lineRule="atLeast"/>
                          <w:jc w:val="left"/>
                          <w:rPr>
                            <w:sz w:val="18"/>
                            <w:szCs w:val="18"/>
                          </w:rPr>
                        </w:pPr>
                        <w:r>
                          <w:rPr>
                            <w:rFonts w:hint="eastAsia"/>
                            <w:sz w:val="18"/>
                            <w:szCs w:val="18"/>
                          </w:rPr>
                          <w:t>（基波：即1次谐波）</w:t>
                        </w:r>
                      </w:p>
                    </w:txbxContent>
                  </v:textbox>
                </v:shape>
                <v:shape id="Text Box 756" o:spid="_x0000_s1026" o:spt="202" type="#_x0000_t202" style="position:absolute;left:2242;top:9603;height:377;width:1066;" fillcolor="#FFFFFF" filled="t" stroked="f" coordsize="21600,21600" o:gfxdata="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GoV7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6F5A111C">
                        <w:pPr>
                          <w:spacing w:line="0" w:lineRule="atLeast"/>
                          <w:rPr>
                            <w:sz w:val="18"/>
                            <w:szCs w:val="18"/>
                          </w:rPr>
                        </w:pPr>
                        <w:r>
                          <w:rPr>
                            <w:rFonts w:hint="eastAsia"/>
                            <w:sz w:val="18"/>
                            <w:szCs w:val="18"/>
                          </w:rPr>
                          <w:t>当前模式</w:t>
                        </w:r>
                      </w:p>
                    </w:txbxContent>
                  </v:textbox>
                </v:shape>
                <v:shape id="AutoShape 757" o:spid="_x0000_s1026" o:spt="32" type="#_x0000_t32" style="position:absolute;left:6930;top:11100;flip:y;height:803;width:610;" filled="f" stroked="t" coordsize="21600,21600" o:gfxdata="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wvuu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758" o:spid="_x0000_s1026" o:spt="32" type="#_x0000_t32" style="position:absolute;left:4660;top:9900;flip:y;height:1200;width:2880;" filled="f" stroked="t" coordsize="21600,21600" o:gfxdata="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8qmb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759" o:spid="_x0000_s1026" o:spt="32" type="#_x0000_t32" style="position:absolute;left:3180;top:9790;height:1;width:522;" filled="f" stroked="t" coordsize="21600,21600" o:gfxdata="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XmXC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760" o:spid="_x0000_s1026" o:spt="32" type="#_x0000_t32" style="position:absolute;left:3180;top:9730;flip:y;height:442;width:1580;" filled="f" stroked="t" coordsize="21600,21600" o:gfxdata="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CwQr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761" o:spid="_x0000_s1026" o:spt="32" type="#_x0000_t32" style="position:absolute;left:3180;top:10110;flip:y;height:824;width:1180;" filled="f" stroked="t" coordsize="21600,21600" o:gfxdata="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MFdm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Text Box 762" o:spid="_x0000_s1026" o:spt="202" type="#_x0000_t202" style="position:absolute;left:7477;top:10172;height:680;width:3380;" fillcolor="#FFFFFF" filled="t" stroked="f" coordsize="21600,21600" o:gfxdata="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1M4i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2FAE204E">
                        <w:pPr>
                          <w:rPr>
                            <w:rFonts w:hAnsi="宋体"/>
                            <w:sz w:val="18"/>
                            <w:szCs w:val="18"/>
                          </w:rPr>
                        </w:pPr>
                        <w:r>
                          <w:rPr>
                            <w:rFonts w:hint="eastAsia" w:hAnsi="宋体"/>
                            <w:sz w:val="18"/>
                            <w:szCs w:val="18"/>
                          </w:rPr>
                          <w:t>按</w:t>
                        </w:r>
                        <w:r>
                          <w:rPr>
                            <w:rFonts w:hint="eastAsia" w:hAnsi="宋体"/>
                          </w:rPr>
                          <w:drawing>
                            <wp:inline distT="0" distB="0" distL="0" distR="0">
                              <wp:extent cx="301625" cy="133350"/>
                              <wp:effectExtent l="0" t="0" r="3175" b="0"/>
                              <wp:docPr id="2422" name="图片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 name="图片 24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423" name="图片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 name="图片 24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键选择显示各相及专家模式</w:t>
                        </w:r>
                      </w:p>
                      <w:p w14:paraId="476AC0D1">
                        <w:pPr>
                          <w:rPr>
                            <w:sz w:val="18"/>
                            <w:szCs w:val="18"/>
                          </w:rPr>
                        </w:pPr>
                      </w:p>
                    </w:txbxContent>
                  </v:textbox>
                </v:shape>
                <v:shape id="AutoShape 763" o:spid="_x0000_s1026" o:spt="32" type="#_x0000_t32" style="position:absolute;left:7170;top:10451;flip:y;height:253;width:370;" filled="f" stroked="t" coordsize="21600,21600" o:gfxdata="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SLjW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group>
            </w:pict>
          </mc:Fallback>
        </mc:AlternateContent>
      </w:r>
    </w:p>
    <w:p w14:paraId="57177E68">
      <w:pPr>
        <w:rPr>
          <w:rFonts w:hAnsi="宋体"/>
        </w:rPr>
      </w:pPr>
    </w:p>
    <w:p w14:paraId="60F4D051">
      <w:pPr>
        <w:rPr>
          <w:rFonts w:hAnsi="宋体"/>
        </w:rPr>
      </w:pPr>
    </w:p>
    <w:p w14:paraId="676A5787">
      <w:pPr>
        <w:rPr>
          <w:rFonts w:hAnsi="宋体"/>
        </w:rPr>
      </w:pPr>
    </w:p>
    <w:p w14:paraId="06DC1803">
      <w:pPr>
        <w:rPr>
          <w:rFonts w:hAnsi="宋体"/>
        </w:rPr>
      </w:pPr>
    </w:p>
    <w:p w14:paraId="0C71652B">
      <w:pPr>
        <w:rPr>
          <w:rFonts w:hAnsi="宋体"/>
        </w:rPr>
      </w:pPr>
    </w:p>
    <w:p w14:paraId="5C9E5FDE">
      <w:pPr>
        <w:rPr>
          <w:rFonts w:hAnsi="宋体"/>
        </w:rPr>
      </w:pPr>
    </w:p>
    <w:p w14:paraId="3DEAA3B3">
      <w:pPr>
        <w:rPr>
          <w:rFonts w:hAnsi="宋体"/>
        </w:rPr>
      </w:pPr>
    </w:p>
    <w:p w14:paraId="355E9C29">
      <w:pPr>
        <w:rPr>
          <w:rFonts w:hAnsi="宋体"/>
        </w:rPr>
      </w:pPr>
    </w:p>
    <w:p w14:paraId="464F2C60">
      <w:pPr>
        <w:rPr>
          <w:rFonts w:hAnsi="宋体"/>
        </w:rPr>
      </w:pPr>
    </w:p>
    <w:p w14:paraId="66696CED">
      <w:pPr>
        <w:ind w:firstLine="3690" w:firstLineChars="2050"/>
        <w:rPr>
          <w:rFonts w:hint="eastAsia" w:hAnsi="宋体"/>
          <w:sz w:val="18"/>
          <w:szCs w:val="18"/>
        </w:rPr>
      </w:pPr>
    </w:p>
    <w:p w14:paraId="365FD684">
      <w:pPr>
        <w:pageBreakBefore w:val="0"/>
        <w:widowControl w:val="0"/>
        <w:kinsoku/>
        <w:wordWrap/>
        <w:overflowPunct/>
        <w:topLinePunct w:val="0"/>
        <w:autoSpaceDE/>
        <w:autoSpaceDN/>
        <w:bidi w:val="0"/>
        <w:adjustRightInd/>
        <w:snapToGrid/>
        <w:spacing w:line="560" w:lineRule="exact"/>
        <w:ind w:firstLine="2800" w:firstLineChars="1000"/>
        <w:textAlignment w:val="auto"/>
        <w:rPr>
          <w:rFonts w:hAnsi="宋体"/>
          <w:sz w:val="28"/>
          <w:szCs w:val="28"/>
        </w:rPr>
      </w:pPr>
      <w:r>
        <w:rPr>
          <w:rFonts w:hint="eastAsia" w:hAnsi="宋体"/>
          <w:sz w:val="28"/>
          <w:szCs w:val="28"/>
        </w:rPr>
        <w:t>图7-2  相电压谐波3L显示</w:t>
      </w:r>
      <w:r>
        <w:rPr>
          <w:rFonts w:hAnsi="宋体"/>
          <w:sz w:val="28"/>
          <w:szCs w:val="28"/>
        </w:rPr>
        <w:t xml:space="preserve"> </w:t>
      </w:r>
    </w:p>
    <w:p w14:paraId="10D8A2A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以3×3L或L1,L2 and L3(*)显示专家模式(限三相连接-参阅7.6章节)。</w:t>
      </w:r>
    </w:p>
    <w:p w14:paraId="46D949FF">
      <w:pPr>
        <w:pStyle w:val="24"/>
        <w:pageBreakBefore w:val="0"/>
        <w:widowControl w:val="0"/>
        <w:kinsoku/>
        <w:wordWrap/>
        <w:overflowPunct/>
        <w:topLinePunct w:val="0"/>
        <w:autoSpaceDE/>
        <w:autoSpaceDN/>
        <w:bidi w:val="0"/>
        <w:adjustRightInd/>
        <w:snapToGrid/>
        <w:spacing w:line="560" w:lineRule="exact"/>
        <w:ind w:firstLine="0" w:firstLineChars="0"/>
        <w:textAlignment w:val="auto"/>
        <w:rPr>
          <w:rFonts w:hAnsi="宋体"/>
          <w:b/>
          <w:sz w:val="28"/>
          <w:szCs w:val="28"/>
        </w:rPr>
      </w:pPr>
    </w:p>
    <w:p w14:paraId="10B29C88">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14" w:name="_Toc48644647"/>
      <w:r>
        <w:rPr>
          <w:rFonts w:hint="eastAsia"/>
          <w:sz w:val="28"/>
          <w:szCs w:val="28"/>
        </w:rPr>
        <w:t>7.2.2 相电压谐波L1显示屏幕</w:t>
      </w:r>
      <w:bookmarkEnd w:id="114"/>
    </w:p>
    <w:p w14:paraId="4FC01BB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如下显示信息：</w:t>
      </w:r>
    </w:p>
    <w:p w14:paraId="2242F314">
      <w:pPr>
        <w:rPr>
          <w:rFonts w:hAnsi="宋体"/>
        </w:rPr>
      </w:pPr>
      <w:r>
        <w:rPr>
          <w:sz w:val="28"/>
          <w:szCs w:val="28"/>
        </w:rPr>
        <mc:AlternateContent>
          <mc:Choice Requires="wpg">
            <w:drawing>
              <wp:anchor distT="0" distB="0" distL="114300" distR="114300" simplePos="0" relativeHeight="251665408" behindDoc="0" locked="0" layoutInCell="1" allowOverlap="1">
                <wp:simplePos x="0" y="0"/>
                <wp:positionH relativeFrom="column">
                  <wp:posOffset>64135</wp:posOffset>
                </wp:positionH>
                <wp:positionV relativeFrom="paragraph">
                  <wp:posOffset>45720</wp:posOffset>
                </wp:positionV>
                <wp:extent cx="6309995" cy="1958340"/>
                <wp:effectExtent l="0" t="0" r="0" b="3810"/>
                <wp:wrapNone/>
                <wp:docPr id="1890" name="Group 89"/>
                <wp:cNvGraphicFramePr/>
                <a:graphic xmlns:a="http://schemas.openxmlformats.org/drawingml/2006/main">
                  <a:graphicData uri="http://schemas.microsoft.com/office/word/2010/wordprocessingGroup">
                    <wpg:wgp>
                      <wpg:cNvGrpSpPr/>
                      <wpg:grpSpPr>
                        <a:xfrm>
                          <a:off x="0" y="0"/>
                          <a:ext cx="6309995" cy="1958340"/>
                          <a:chOff x="1005" y="1274"/>
                          <a:chExt cx="9937" cy="3084"/>
                        </a:xfrm>
                      </wpg:grpSpPr>
                      <wps:wsp>
                        <wps:cNvPr id="1891" name="Text Box 90"/>
                        <wps:cNvSpPr txBox="1">
                          <a:spLocks noChangeArrowheads="1"/>
                        </wps:cNvSpPr>
                        <wps:spPr bwMode="auto">
                          <a:xfrm>
                            <a:off x="7562" y="2829"/>
                            <a:ext cx="2928" cy="1529"/>
                          </a:xfrm>
                          <a:prstGeom prst="rect">
                            <a:avLst/>
                          </a:prstGeom>
                          <a:solidFill>
                            <a:srgbClr val="FFFFFF"/>
                          </a:solidFill>
                          <a:ln>
                            <a:noFill/>
                          </a:ln>
                        </wps:spPr>
                        <wps:txbx>
                          <w:txbxContent>
                            <w:p w14:paraId="33854012">
                              <w:pPr>
                                <w:spacing w:line="0" w:lineRule="atLeast"/>
                                <w:rPr>
                                  <w:rFonts w:hAnsi="宋体"/>
                                  <w:sz w:val="18"/>
                                  <w:szCs w:val="18"/>
                                </w:rPr>
                              </w:pPr>
                              <w:r>
                                <w:rPr>
                                  <w:rFonts w:hint="eastAsia" w:hAnsi="宋体"/>
                                  <w:sz w:val="18"/>
                                  <w:szCs w:val="18"/>
                                </w:rPr>
                                <w:t>水平线表示谐波次数（奇次）</w:t>
                              </w:r>
                            </w:p>
                            <w:p w14:paraId="4585A9F8">
                              <w:pPr>
                                <w:spacing w:line="0" w:lineRule="atLeast"/>
                                <w:rPr>
                                  <w:rFonts w:hAnsi="宋体"/>
                                  <w:sz w:val="18"/>
                                  <w:szCs w:val="18"/>
                                </w:rPr>
                              </w:pPr>
                              <w:r>
                                <w:rPr>
                                  <w:rFonts w:hint="eastAsia" w:hAnsi="宋体"/>
                                  <w:sz w:val="18"/>
                                  <w:szCs w:val="18"/>
                                </w:rPr>
                                <w:t>以百分比形式显示相对基波的谐波含有率（基波：1次谐波）</w:t>
                              </w:r>
                            </w:p>
                            <w:p w14:paraId="5977AAD1">
                              <w:pPr>
                                <w:spacing w:line="0" w:lineRule="atLeast"/>
                                <w:rPr>
                                  <w:rFonts w:hAnsi="宋体"/>
                                  <w:sz w:val="18"/>
                                  <w:szCs w:val="18"/>
                                </w:rPr>
                              </w:pPr>
                              <w:r>
                                <w:rPr>
                                  <w:rFonts w:hint="eastAsia" w:hAnsi="宋体"/>
                                  <w:sz w:val="18"/>
                                  <w:szCs w:val="18"/>
                                </w:rPr>
                                <w:t>DC：直流成分</w:t>
                              </w:r>
                            </w:p>
                            <w:p w14:paraId="37BE0685">
                              <w:pPr>
                                <w:spacing w:line="0" w:lineRule="atLeast"/>
                                <w:rPr>
                                  <w:sz w:val="18"/>
                                  <w:szCs w:val="18"/>
                                </w:rPr>
                              </w:pPr>
                              <w:r>
                                <w:rPr>
                                  <w:rFonts w:hint="eastAsia" w:hAnsi="宋体"/>
                                  <w:sz w:val="18"/>
                                  <w:szCs w:val="18"/>
                                </w:rPr>
                                <w:t>1到25:谐波次数。当光标超过25次时自动显示26到50次</w:t>
                              </w:r>
                            </w:p>
                          </w:txbxContent>
                        </wps:txbx>
                        <wps:bodyPr rot="0" vert="horz" wrap="square" lIns="91440" tIns="45720" rIns="91440" bIns="45720" anchor="t" anchorCtr="0" upright="1">
                          <a:noAutofit/>
                        </wps:bodyPr>
                      </wps:wsp>
                      <wps:wsp>
                        <wps:cNvPr id="1892" name="Text Box 91"/>
                        <wps:cNvSpPr txBox="1">
                          <a:spLocks noChangeArrowheads="1"/>
                        </wps:cNvSpPr>
                        <wps:spPr bwMode="auto">
                          <a:xfrm>
                            <a:off x="7612" y="1274"/>
                            <a:ext cx="3275" cy="862"/>
                          </a:xfrm>
                          <a:prstGeom prst="rect">
                            <a:avLst/>
                          </a:prstGeom>
                          <a:solidFill>
                            <a:srgbClr val="FFFFFF"/>
                          </a:solidFill>
                          <a:ln>
                            <a:noFill/>
                          </a:ln>
                        </wps:spPr>
                        <wps:txbx>
                          <w:txbxContent>
                            <w:p w14:paraId="4222BBDA">
                              <w:pPr>
                                <w:rPr>
                                  <w:sz w:val="18"/>
                                  <w:szCs w:val="18"/>
                                </w:rPr>
                              </w:pPr>
                              <w:r>
                                <w:rPr>
                                  <w:rFonts w:hint="eastAsia" w:hAnsi="宋体"/>
                                  <w:sz w:val="18"/>
                                  <w:szCs w:val="18"/>
                                </w:rPr>
                                <w:t>谐波次数选择，按</w:t>
                              </w:r>
                              <w:r>
                                <w:rPr>
                                  <w:rFonts w:hint="eastAsia" w:hAnsi="宋体"/>
                                </w:rPr>
                                <w:drawing>
                                  <wp:inline distT="0" distB="0" distL="0" distR="0">
                                    <wp:extent cx="120015" cy="213360"/>
                                    <wp:effectExtent l="0" t="0" r="0" b="0"/>
                                    <wp:docPr id="2444" name="图片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 name="图片 24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45" name="图片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 name="图片 24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txbxContent>
                        </wps:txbx>
                        <wps:bodyPr rot="0" vert="horz" wrap="square" lIns="91440" tIns="45720" rIns="91440" bIns="45720" anchor="t" anchorCtr="0" upright="1">
                          <a:noAutofit/>
                        </wps:bodyPr>
                      </wps:wsp>
                      <wps:wsp>
                        <wps:cNvPr id="1893" name="Text Box 92"/>
                        <wps:cNvSpPr txBox="1">
                          <a:spLocks noChangeArrowheads="1"/>
                        </wps:cNvSpPr>
                        <wps:spPr bwMode="auto">
                          <a:xfrm>
                            <a:off x="1005" y="1955"/>
                            <a:ext cx="2458" cy="2259"/>
                          </a:xfrm>
                          <a:prstGeom prst="rect">
                            <a:avLst/>
                          </a:prstGeom>
                          <a:solidFill>
                            <a:srgbClr val="FFFFFF"/>
                          </a:solidFill>
                          <a:ln>
                            <a:noFill/>
                          </a:ln>
                        </wps:spPr>
                        <wps:txbx>
                          <w:txbxContent>
                            <w:p w14:paraId="598D2CCC">
                              <w:pPr>
                                <w:spacing w:line="0" w:lineRule="atLeast"/>
                                <w:jc w:val="left"/>
                                <w:rPr>
                                  <w:sz w:val="18"/>
                                  <w:szCs w:val="18"/>
                                </w:rPr>
                              </w:pPr>
                              <w:r>
                                <w:rPr>
                                  <w:rFonts w:hint="eastAsia"/>
                                  <w:sz w:val="18"/>
                                  <w:szCs w:val="18"/>
                                </w:rPr>
                                <w:t>光标对应次数谐波参数：</w:t>
                              </w:r>
                            </w:p>
                            <w:p w14:paraId="71ED3641">
                              <w:pPr>
                                <w:spacing w:line="0" w:lineRule="atLeast"/>
                                <w:jc w:val="left"/>
                                <w:rPr>
                                  <w:sz w:val="18"/>
                                  <w:szCs w:val="18"/>
                                </w:rPr>
                              </w:pPr>
                              <w:r>
                                <w:rPr>
                                  <w:rFonts w:hint="eastAsia"/>
                                  <w:b/>
                                  <w:sz w:val="18"/>
                                  <w:szCs w:val="18"/>
                                </w:rPr>
                                <w:t>Vh05</w:t>
                              </w:r>
                              <w:r>
                                <w:rPr>
                                  <w:rFonts w:hint="eastAsia"/>
                                  <w:sz w:val="18"/>
                                  <w:szCs w:val="18"/>
                                </w:rPr>
                                <w:t>：谐波次数</w:t>
                              </w:r>
                            </w:p>
                            <w:p w14:paraId="1764D42B">
                              <w:pPr>
                                <w:spacing w:line="0" w:lineRule="atLeast"/>
                                <w:jc w:val="left"/>
                                <w:rPr>
                                  <w:sz w:val="18"/>
                                  <w:szCs w:val="18"/>
                                </w:rPr>
                              </w:pPr>
                              <w:r>
                                <w:rPr>
                                  <w:rFonts w:hint="eastAsia"/>
                                  <w:b/>
                                  <w:sz w:val="18"/>
                                  <w:szCs w:val="18"/>
                                </w:rPr>
                                <w:t>%</w:t>
                              </w:r>
                              <w:r>
                                <w:rPr>
                                  <w:rFonts w:hint="eastAsia"/>
                                  <w:sz w:val="18"/>
                                  <w:szCs w:val="18"/>
                                </w:rPr>
                                <w:t>：相对基波的谐波含有率</w:t>
                              </w:r>
                            </w:p>
                            <w:p w14:paraId="61CEBD40">
                              <w:pPr>
                                <w:spacing w:line="0" w:lineRule="atLeast"/>
                                <w:jc w:val="left"/>
                                <w:rPr>
                                  <w:sz w:val="18"/>
                                  <w:szCs w:val="18"/>
                                </w:rPr>
                              </w:pPr>
                              <w:r>
                                <w:rPr>
                                  <w:rFonts w:hint="eastAsia"/>
                                  <w:b/>
                                  <w:sz w:val="18"/>
                                  <w:szCs w:val="18"/>
                                </w:rPr>
                                <w:t>V</w:t>
                              </w:r>
                              <w:r>
                                <w:rPr>
                                  <w:rFonts w:hint="eastAsia"/>
                                  <w:sz w:val="18"/>
                                  <w:szCs w:val="18"/>
                                </w:rPr>
                                <w:t>：谐波有效电压</w:t>
                              </w:r>
                            </w:p>
                            <w:p w14:paraId="7FD80084">
                              <w:pPr>
                                <w:spacing w:line="0" w:lineRule="atLeast"/>
                                <w:jc w:val="left"/>
                                <w:rPr>
                                  <w:sz w:val="18"/>
                                  <w:szCs w:val="18"/>
                                </w:rPr>
                              </w:pPr>
                              <w:r>
                                <w:rPr>
                                  <w:rFonts w:hint="eastAsia"/>
                                  <w:b/>
                                  <w:sz w:val="18"/>
                                  <w:szCs w:val="18"/>
                                </w:rPr>
                                <w:t>+000°</w:t>
                              </w:r>
                              <w:r>
                                <w:rPr>
                                  <w:rFonts w:hint="eastAsia"/>
                                  <w:sz w:val="18"/>
                                  <w:szCs w:val="18"/>
                                </w:rPr>
                                <w:t>：相对基波的相移</w:t>
                              </w:r>
                            </w:p>
                            <w:p w14:paraId="613F57B1">
                              <w:pPr>
                                <w:spacing w:line="0" w:lineRule="atLeast"/>
                                <w:jc w:val="left"/>
                                <w:rPr>
                                  <w:sz w:val="18"/>
                                  <w:szCs w:val="18"/>
                                </w:rPr>
                              </w:pPr>
                              <w:r>
                                <w:rPr>
                                  <w:rFonts w:hint="eastAsia"/>
                                  <w:sz w:val="18"/>
                                  <w:szCs w:val="18"/>
                                </w:rPr>
                                <w:t>（基波：1次谐波）</w:t>
                              </w:r>
                            </w:p>
                            <w:p w14:paraId="2C71A188">
                              <w:pPr>
                                <w:spacing w:line="0" w:lineRule="atLeast"/>
                                <w:jc w:val="left"/>
                                <w:rPr>
                                  <w:rFonts w:hAnsi="宋体"/>
                                  <w:sz w:val="18"/>
                                  <w:szCs w:val="18"/>
                                </w:rPr>
                              </w:pPr>
                              <w:r>
                                <w:rPr>
                                  <w:rFonts w:hint="eastAsia"/>
                                  <w:b/>
                                  <w:sz w:val="18"/>
                                  <w:szCs w:val="18"/>
                                </w:rPr>
                                <w:t>max,min</w:t>
                              </w:r>
                              <w:r>
                                <w:rPr>
                                  <w:rFonts w:hint="eastAsia"/>
                                  <w:sz w:val="18"/>
                                  <w:szCs w:val="18"/>
                                </w:rPr>
                                <w:t>：最大和最小谐波含有率，按</w:t>
                              </w:r>
                              <w:r>
                                <w:rPr>
                                  <w:rFonts w:hAnsi="宋体"/>
                                  <w:sz w:val="18"/>
                                  <w:szCs w:val="18"/>
                                </w:rPr>
                                <w:drawing>
                                  <wp:inline distT="0" distB="0" distL="0" distR="0">
                                    <wp:extent cx="122555" cy="122555"/>
                                    <wp:effectExtent l="0" t="0" r="0" b="0"/>
                                    <wp:docPr id="687" name="图片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图片 68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a:xfrm>
                                              <a:off x="0" y="0"/>
                                              <a:ext cx="122555" cy="122555"/>
                                            </a:xfrm>
                                            <a:prstGeom prst="rect">
                                              <a:avLst/>
                                            </a:prstGeom>
                                            <a:noFill/>
                                            <a:ln>
                                              <a:noFill/>
                                            </a:ln>
                                          </pic:spPr>
                                        </pic:pic>
                                      </a:graphicData>
                                    </a:graphic>
                                  </wp:inline>
                                </w:drawing>
                              </w:r>
                              <w:r>
                                <w:rPr>
                                  <w:rFonts w:hint="eastAsia" w:hAnsi="宋体"/>
                                  <w:sz w:val="18"/>
                                  <w:szCs w:val="18"/>
                                </w:rPr>
                                <w:t>可重置</w:t>
                              </w:r>
                            </w:p>
                            <w:p w14:paraId="3B2F14D6">
                              <w:pPr>
                                <w:spacing w:line="0" w:lineRule="atLeast"/>
                                <w:jc w:val="left"/>
                                <w:rPr>
                                  <w:sz w:val="18"/>
                                  <w:szCs w:val="18"/>
                                </w:rPr>
                              </w:pPr>
                              <w:r>
                                <w:rPr>
                                  <w:rFonts w:hint="eastAsia" w:ascii="Arial Unicode MS" w:hAnsi="Arial Unicode MS" w:eastAsia="Arial Unicode MS" w:cs="Arial Unicode MS"/>
                                  <w:b/>
                                  <w:sz w:val="18"/>
                                  <w:szCs w:val="18"/>
                                </w:rPr>
                                <w:t>THD</w:t>
                              </w:r>
                              <w:r>
                                <w:rPr>
                                  <w:rFonts w:hint="eastAsia" w:hAnsi="宋体"/>
                                  <w:sz w:val="18"/>
                                  <w:szCs w:val="18"/>
                                </w:rPr>
                                <w:t>:总谐波畸变率</w:t>
                              </w:r>
                            </w:p>
                          </w:txbxContent>
                        </wps:txbx>
                        <wps:bodyPr rot="0" vert="horz" wrap="square" lIns="91440" tIns="45720" rIns="91440" bIns="45720" anchor="t" anchorCtr="0" upright="1">
                          <a:noAutofit/>
                        </wps:bodyPr>
                      </wps:wsp>
                      <wps:wsp>
                        <wps:cNvPr id="1894" name="Text Box 93"/>
                        <wps:cNvSpPr txBox="1">
                          <a:spLocks noChangeArrowheads="1"/>
                        </wps:cNvSpPr>
                        <wps:spPr bwMode="auto">
                          <a:xfrm>
                            <a:off x="7562" y="2123"/>
                            <a:ext cx="3380" cy="782"/>
                          </a:xfrm>
                          <a:prstGeom prst="rect">
                            <a:avLst/>
                          </a:prstGeom>
                          <a:solidFill>
                            <a:srgbClr val="FFFFFF"/>
                          </a:solidFill>
                          <a:ln>
                            <a:noFill/>
                          </a:ln>
                        </wps:spPr>
                        <wps:txbx>
                          <w:txbxContent>
                            <w:p w14:paraId="6D34CA32">
                              <w:pPr>
                                <w:rPr>
                                  <w:rFonts w:hAnsi="宋体"/>
                                  <w:sz w:val="18"/>
                                  <w:szCs w:val="18"/>
                                </w:rPr>
                              </w:pPr>
                              <w:r>
                                <w:rPr>
                                  <w:rFonts w:hint="eastAsia" w:hAnsi="宋体"/>
                                  <w:sz w:val="18"/>
                                  <w:szCs w:val="18"/>
                                </w:rPr>
                                <w:t>按</w:t>
                              </w:r>
                              <w:r>
                                <w:rPr>
                                  <w:rFonts w:hint="eastAsia" w:hAnsi="宋体"/>
                                </w:rPr>
                                <w:drawing>
                                  <wp:inline distT="0" distB="0" distL="0" distR="0">
                                    <wp:extent cx="301625" cy="133350"/>
                                    <wp:effectExtent l="0" t="0" r="3175" b="0"/>
                                    <wp:docPr id="2424" name="图片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 name="图片 24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425" name="图片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 name="图片 24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键选择显示各相及专家模式</w:t>
                              </w:r>
                            </w:p>
                            <w:p w14:paraId="2ED0D31B">
                              <w:pPr>
                                <w:rPr>
                                  <w:sz w:val="18"/>
                                  <w:szCs w:val="18"/>
                                </w:rPr>
                              </w:pPr>
                            </w:p>
                          </w:txbxContent>
                        </wps:txbx>
                        <wps:bodyPr rot="0" vert="horz" wrap="square" lIns="91440" tIns="45720" rIns="91440" bIns="45720" anchor="t" anchorCtr="0" upright="1">
                          <a:noAutofit/>
                        </wps:bodyPr>
                      </wps:wsp>
                      <pic:pic xmlns:pic="http://schemas.openxmlformats.org/drawingml/2006/picture">
                        <pic:nvPicPr>
                          <pic:cNvPr id="1895" name="Picture 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a:xfrm>
                            <a:off x="3787" y="1554"/>
                            <a:ext cx="3550" cy="2660"/>
                          </a:xfrm>
                          <a:prstGeom prst="rect">
                            <a:avLst/>
                          </a:prstGeom>
                          <a:noFill/>
                          <a:ln w="6350">
                            <a:solidFill>
                              <a:srgbClr val="000000"/>
                            </a:solidFill>
                            <a:miter lim="800000"/>
                            <a:headEnd/>
                            <a:tailEnd/>
                          </a:ln>
                        </pic:spPr>
                      </pic:pic>
                      <wps:wsp>
                        <wps:cNvPr id="1896" name="AutoShape 95"/>
                        <wps:cNvCnPr>
                          <a:cxnSpLocks noChangeShapeType="1"/>
                        </wps:cNvCnPr>
                        <wps:spPr bwMode="auto">
                          <a:xfrm flipV="1">
                            <a:off x="7015" y="3051"/>
                            <a:ext cx="610" cy="803"/>
                          </a:xfrm>
                          <a:prstGeom prst="straightConnector1">
                            <a:avLst/>
                          </a:prstGeom>
                          <a:noFill/>
                          <a:ln w="12700">
                            <a:solidFill>
                              <a:srgbClr val="E36C0A"/>
                            </a:solidFill>
                            <a:round/>
                          </a:ln>
                        </wps:spPr>
                        <wps:bodyPr/>
                      </wps:wsp>
                      <wps:wsp>
                        <wps:cNvPr id="1897" name="AutoShape 96"/>
                        <wps:cNvCnPr>
                          <a:cxnSpLocks noChangeShapeType="1"/>
                        </wps:cNvCnPr>
                        <wps:spPr bwMode="auto">
                          <a:xfrm flipV="1">
                            <a:off x="4745" y="1851"/>
                            <a:ext cx="2880" cy="1200"/>
                          </a:xfrm>
                          <a:prstGeom prst="straightConnector1">
                            <a:avLst/>
                          </a:prstGeom>
                          <a:noFill/>
                          <a:ln w="12700">
                            <a:solidFill>
                              <a:srgbClr val="E36C0A"/>
                            </a:solidFill>
                            <a:round/>
                          </a:ln>
                        </wps:spPr>
                        <wps:bodyPr/>
                      </wps:wsp>
                      <wps:wsp>
                        <wps:cNvPr id="1898" name="AutoShape 97"/>
                        <wps:cNvCnPr>
                          <a:cxnSpLocks noChangeShapeType="1"/>
                        </wps:cNvCnPr>
                        <wps:spPr bwMode="auto">
                          <a:xfrm flipV="1">
                            <a:off x="3265" y="1955"/>
                            <a:ext cx="755" cy="168"/>
                          </a:xfrm>
                          <a:prstGeom prst="straightConnector1">
                            <a:avLst/>
                          </a:prstGeom>
                          <a:noFill/>
                          <a:ln w="12700">
                            <a:solidFill>
                              <a:srgbClr val="E36C0A"/>
                            </a:solidFill>
                            <a:round/>
                          </a:ln>
                        </wps:spPr>
                        <wps:bodyPr/>
                      </wps:wsp>
                      <wps:wsp>
                        <wps:cNvPr id="1899" name="AutoShape 98"/>
                        <wps:cNvCnPr>
                          <a:cxnSpLocks noChangeShapeType="1"/>
                        </wps:cNvCnPr>
                        <wps:spPr bwMode="auto">
                          <a:xfrm flipV="1">
                            <a:off x="7255" y="2402"/>
                            <a:ext cx="370" cy="253"/>
                          </a:xfrm>
                          <a:prstGeom prst="straightConnector1">
                            <a:avLst/>
                          </a:prstGeom>
                          <a:noFill/>
                          <a:ln w="12700">
                            <a:solidFill>
                              <a:srgbClr val="E36C0A"/>
                            </a:solidFill>
                            <a:round/>
                          </a:ln>
                        </wps:spPr>
                        <wps:bodyPr/>
                      </wps:wsp>
                    </wpg:wgp>
                  </a:graphicData>
                </a:graphic>
              </wp:anchor>
            </w:drawing>
          </mc:Choice>
          <mc:Fallback>
            <w:pict>
              <v:group id="Group 89" o:spid="_x0000_s1026" o:spt="203" style="position:absolute;left:0pt;margin-left:5.05pt;margin-top:3.6pt;height:154.2pt;width:496.85pt;z-index:251665408;mso-width-relative:page;mso-height-relative:page;" coordorigin="1005,1274" coordsize="9937,3084" o:gfxdata="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">
                <o:lock v:ext="edit" aspectratio="f"/>
                <v:shape id="Text Box 90" o:spid="_x0000_s1026" o:spt="202" type="#_x0000_t202" style="position:absolute;left:7562;top:2829;height:1529;width:2928;" fillcolor="#FFFFFF" filled="t" stroked="f" coordsize="21600,21600" o:gfxdata="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LOqO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33854012">
                        <w:pPr>
                          <w:spacing w:line="0" w:lineRule="atLeast"/>
                          <w:rPr>
                            <w:rFonts w:hAnsi="宋体"/>
                            <w:sz w:val="18"/>
                            <w:szCs w:val="18"/>
                          </w:rPr>
                        </w:pPr>
                        <w:r>
                          <w:rPr>
                            <w:rFonts w:hint="eastAsia" w:hAnsi="宋体"/>
                            <w:sz w:val="18"/>
                            <w:szCs w:val="18"/>
                          </w:rPr>
                          <w:t>水平线表示谐波次数（奇次）</w:t>
                        </w:r>
                      </w:p>
                      <w:p w14:paraId="4585A9F8">
                        <w:pPr>
                          <w:spacing w:line="0" w:lineRule="atLeast"/>
                          <w:rPr>
                            <w:rFonts w:hAnsi="宋体"/>
                            <w:sz w:val="18"/>
                            <w:szCs w:val="18"/>
                          </w:rPr>
                        </w:pPr>
                        <w:r>
                          <w:rPr>
                            <w:rFonts w:hint="eastAsia" w:hAnsi="宋体"/>
                            <w:sz w:val="18"/>
                            <w:szCs w:val="18"/>
                          </w:rPr>
                          <w:t>以百分比形式显示相对基波的谐波含有率（基波：1次谐波）</w:t>
                        </w:r>
                      </w:p>
                      <w:p w14:paraId="5977AAD1">
                        <w:pPr>
                          <w:spacing w:line="0" w:lineRule="atLeast"/>
                          <w:rPr>
                            <w:rFonts w:hAnsi="宋体"/>
                            <w:sz w:val="18"/>
                            <w:szCs w:val="18"/>
                          </w:rPr>
                        </w:pPr>
                        <w:r>
                          <w:rPr>
                            <w:rFonts w:hint="eastAsia" w:hAnsi="宋体"/>
                            <w:sz w:val="18"/>
                            <w:szCs w:val="18"/>
                          </w:rPr>
                          <w:t>DC：直流成分</w:t>
                        </w:r>
                      </w:p>
                      <w:p w14:paraId="37BE0685">
                        <w:pPr>
                          <w:spacing w:line="0" w:lineRule="atLeast"/>
                          <w:rPr>
                            <w:sz w:val="18"/>
                            <w:szCs w:val="18"/>
                          </w:rPr>
                        </w:pPr>
                        <w:r>
                          <w:rPr>
                            <w:rFonts w:hint="eastAsia" w:hAnsi="宋体"/>
                            <w:sz w:val="18"/>
                            <w:szCs w:val="18"/>
                          </w:rPr>
                          <w:t>1到25:谐波次数。当光标超过25次时自动显示26到50次</w:t>
                        </w:r>
                      </w:p>
                    </w:txbxContent>
                  </v:textbox>
                </v:shape>
                <v:shape id="Text Box 91" o:spid="_x0000_s1026" o:spt="202" type="#_x0000_t202" style="position:absolute;left:7612;top:1274;height:862;width:3275;" fillcolor="#FFFFFF" filled="t" stroked="f" coordsize="21600,21600" o:gfxdata="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GE0T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4222BBDA">
                        <w:pPr>
                          <w:rPr>
                            <w:sz w:val="18"/>
                            <w:szCs w:val="18"/>
                          </w:rPr>
                        </w:pPr>
                        <w:r>
                          <w:rPr>
                            <w:rFonts w:hint="eastAsia" w:hAnsi="宋体"/>
                            <w:sz w:val="18"/>
                            <w:szCs w:val="18"/>
                          </w:rPr>
                          <w:t>谐波次数选择，按</w:t>
                        </w:r>
                        <w:r>
                          <w:rPr>
                            <w:rFonts w:hint="eastAsia" w:hAnsi="宋体"/>
                          </w:rPr>
                          <w:drawing>
                            <wp:inline distT="0" distB="0" distL="0" distR="0">
                              <wp:extent cx="120015" cy="213360"/>
                              <wp:effectExtent l="0" t="0" r="0" b="0"/>
                              <wp:docPr id="2444" name="图片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 name="图片 24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45" name="图片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 name="图片 24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txbxContent>
                  </v:textbox>
                </v:shape>
                <v:shape id="Text Box 92" o:spid="_x0000_s1026" o:spt="202" type="#_x0000_t202" style="position:absolute;left:1005;top:1955;height:2259;width:2458;" fillcolor="#FFFFFF" filled="t" stroked="f" coordsize="21600,21600" o:gfxdata="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y2R1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598D2CCC">
                        <w:pPr>
                          <w:spacing w:line="0" w:lineRule="atLeast"/>
                          <w:jc w:val="left"/>
                          <w:rPr>
                            <w:sz w:val="18"/>
                            <w:szCs w:val="18"/>
                          </w:rPr>
                        </w:pPr>
                        <w:r>
                          <w:rPr>
                            <w:rFonts w:hint="eastAsia"/>
                            <w:sz w:val="18"/>
                            <w:szCs w:val="18"/>
                          </w:rPr>
                          <w:t>光标对应次数谐波参数：</w:t>
                        </w:r>
                      </w:p>
                      <w:p w14:paraId="71ED3641">
                        <w:pPr>
                          <w:spacing w:line="0" w:lineRule="atLeast"/>
                          <w:jc w:val="left"/>
                          <w:rPr>
                            <w:sz w:val="18"/>
                            <w:szCs w:val="18"/>
                          </w:rPr>
                        </w:pPr>
                        <w:r>
                          <w:rPr>
                            <w:rFonts w:hint="eastAsia"/>
                            <w:b/>
                            <w:sz w:val="18"/>
                            <w:szCs w:val="18"/>
                          </w:rPr>
                          <w:t>Vh05</w:t>
                        </w:r>
                        <w:r>
                          <w:rPr>
                            <w:rFonts w:hint="eastAsia"/>
                            <w:sz w:val="18"/>
                            <w:szCs w:val="18"/>
                          </w:rPr>
                          <w:t>：谐波次数</w:t>
                        </w:r>
                      </w:p>
                      <w:p w14:paraId="1764D42B">
                        <w:pPr>
                          <w:spacing w:line="0" w:lineRule="atLeast"/>
                          <w:jc w:val="left"/>
                          <w:rPr>
                            <w:sz w:val="18"/>
                            <w:szCs w:val="18"/>
                          </w:rPr>
                        </w:pPr>
                        <w:r>
                          <w:rPr>
                            <w:rFonts w:hint="eastAsia"/>
                            <w:b/>
                            <w:sz w:val="18"/>
                            <w:szCs w:val="18"/>
                          </w:rPr>
                          <w:t>%</w:t>
                        </w:r>
                        <w:r>
                          <w:rPr>
                            <w:rFonts w:hint="eastAsia"/>
                            <w:sz w:val="18"/>
                            <w:szCs w:val="18"/>
                          </w:rPr>
                          <w:t>：相对基波的谐波含有率</w:t>
                        </w:r>
                      </w:p>
                      <w:p w14:paraId="61CEBD40">
                        <w:pPr>
                          <w:spacing w:line="0" w:lineRule="atLeast"/>
                          <w:jc w:val="left"/>
                          <w:rPr>
                            <w:sz w:val="18"/>
                            <w:szCs w:val="18"/>
                          </w:rPr>
                        </w:pPr>
                        <w:r>
                          <w:rPr>
                            <w:rFonts w:hint="eastAsia"/>
                            <w:b/>
                            <w:sz w:val="18"/>
                            <w:szCs w:val="18"/>
                          </w:rPr>
                          <w:t>V</w:t>
                        </w:r>
                        <w:r>
                          <w:rPr>
                            <w:rFonts w:hint="eastAsia"/>
                            <w:sz w:val="18"/>
                            <w:szCs w:val="18"/>
                          </w:rPr>
                          <w:t>：谐波有效电压</w:t>
                        </w:r>
                      </w:p>
                      <w:p w14:paraId="7FD80084">
                        <w:pPr>
                          <w:spacing w:line="0" w:lineRule="atLeast"/>
                          <w:jc w:val="left"/>
                          <w:rPr>
                            <w:sz w:val="18"/>
                            <w:szCs w:val="18"/>
                          </w:rPr>
                        </w:pPr>
                        <w:r>
                          <w:rPr>
                            <w:rFonts w:hint="eastAsia"/>
                            <w:b/>
                            <w:sz w:val="18"/>
                            <w:szCs w:val="18"/>
                          </w:rPr>
                          <w:t>+000°</w:t>
                        </w:r>
                        <w:r>
                          <w:rPr>
                            <w:rFonts w:hint="eastAsia"/>
                            <w:sz w:val="18"/>
                            <w:szCs w:val="18"/>
                          </w:rPr>
                          <w:t>：相对基波的相移</w:t>
                        </w:r>
                      </w:p>
                      <w:p w14:paraId="613F57B1">
                        <w:pPr>
                          <w:spacing w:line="0" w:lineRule="atLeast"/>
                          <w:jc w:val="left"/>
                          <w:rPr>
                            <w:sz w:val="18"/>
                            <w:szCs w:val="18"/>
                          </w:rPr>
                        </w:pPr>
                        <w:r>
                          <w:rPr>
                            <w:rFonts w:hint="eastAsia"/>
                            <w:sz w:val="18"/>
                            <w:szCs w:val="18"/>
                          </w:rPr>
                          <w:t>（基波：1次谐波）</w:t>
                        </w:r>
                      </w:p>
                      <w:p w14:paraId="2C71A188">
                        <w:pPr>
                          <w:spacing w:line="0" w:lineRule="atLeast"/>
                          <w:jc w:val="left"/>
                          <w:rPr>
                            <w:rFonts w:hAnsi="宋体"/>
                            <w:sz w:val="18"/>
                            <w:szCs w:val="18"/>
                          </w:rPr>
                        </w:pPr>
                        <w:r>
                          <w:rPr>
                            <w:rFonts w:hint="eastAsia"/>
                            <w:b/>
                            <w:sz w:val="18"/>
                            <w:szCs w:val="18"/>
                          </w:rPr>
                          <w:t>max,min</w:t>
                        </w:r>
                        <w:r>
                          <w:rPr>
                            <w:rFonts w:hint="eastAsia"/>
                            <w:sz w:val="18"/>
                            <w:szCs w:val="18"/>
                          </w:rPr>
                          <w:t>：最大和最小谐波含有率，按</w:t>
                        </w:r>
                        <w:r>
                          <w:rPr>
                            <w:rFonts w:hAnsi="宋体"/>
                            <w:sz w:val="18"/>
                            <w:szCs w:val="18"/>
                          </w:rPr>
                          <w:drawing>
                            <wp:inline distT="0" distB="0" distL="0" distR="0">
                              <wp:extent cx="122555" cy="122555"/>
                              <wp:effectExtent l="0" t="0" r="0" b="0"/>
                              <wp:docPr id="687" name="图片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图片 68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a:xfrm>
                                        <a:off x="0" y="0"/>
                                        <a:ext cx="122555" cy="122555"/>
                                      </a:xfrm>
                                      <a:prstGeom prst="rect">
                                        <a:avLst/>
                                      </a:prstGeom>
                                      <a:noFill/>
                                      <a:ln>
                                        <a:noFill/>
                                      </a:ln>
                                    </pic:spPr>
                                  </pic:pic>
                                </a:graphicData>
                              </a:graphic>
                            </wp:inline>
                          </w:drawing>
                        </w:r>
                        <w:r>
                          <w:rPr>
                            <w:rFonts w:hint="eastAsia" w:hAnsi="宋体"/>
                            <w:sz w:val="18"/>
                            <w:szCs w:val="18"/>
                          </w:rPr>
                          <w:t>可重置</w:t>
                        </w:r>
                      </w:p>
                      <w:p w14:paraId="3B2F14D6">
                        <w:pPr>
                          <w:spacing w:line="0" w:lineRule="atLeast"/>
                          <w:jc w:val="left"/>
                          <w:rPr>
                            <w:sz w:val="18"/>
                            <w:szCs w:val="18"/>
                          </w:rPr>
                        </w:pPr>
                        <w:r>
                          <w:rPr>
                            <w:rFonts w:hint="eastAsia" w:ascii="Arial Unicode MS" w:hAnsi="Arial Unicode MS" w:eastAsia="Arial Unicode MS" w:cs="Arial Unicode MS"/>
                            <w:b/>
                            <w:sz w:val="18"/>
                            <w:szCs w:val="18"/>
                          </w:rPr>
                          <w:t>THD</w:t>
                        </w:r>
                        <w:r>
                          <w:rPr>
                            <w:rFonts w:hint="eastAsia" w:hAnsi="宋体"/>
                            <w:sz w:val="18"/>
                            <w:szCs w:val="18"/>
                          </w:rPr>
                          <w:t>:总谐波畸变率</w:t>
                        </w:r>
                      </w:p>
                    </w:txbxContent>
                  </v:textbox>
                </v:shape>
                <v:shape id="Text Box 93" o:spid="_x0000_s1026" o:spt="202" type="#_x0000_t202" style="position:absolute;left:7562;top:2123;height:782;width:3380;" fillcolor="#FFFFFF" filled="t" stroked="f" coordsize="21600,21600" o:gfxdata="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MQJo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6D34CA32">
                        <w:pPr>
                          <w:rPr>
                            <w:rFonts w:hAnsi="宋体"/>
                            <w:sz w:val="18"/>
                            <w:szCs w:val="18"/>
                          </w:rPr>
                        </w:pPr>
                        <w:r>
                          <w:rPr>
                            <w:rFonts w:hint="eastAsia" w:hAnsi="宋体"/>
                            <w:sz w:val="18"/>
                            <w:szCs w:val="18"/>
                          </w:rPr>
                          <w:t>按</w:t>
                        </w:r>
                        <w:r>
                          <w:rPr>
                            <w:rFonts w:hint="eastAsia" w:hAnsi="宋体"/>
                          </w:rPr>
                          <w:drawing>
                            <wp:inline distT="0" distB="0" distL="0" distR="0">
                              <wp:extent cx="301625" cy="133350"/>
                              <wp:effectExtent l="0" t="0" r="3175" b="0"/>
                              <wp:docPr id="2424" name="图片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 name="图片 24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425" name="图片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 name="图片 24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键选择显示各相及专家模式</w:t>
                        </w:r>
                      </w:p>
                      <w:p w14:paraId="2ED0D31B">
                        <w:pPr>
                          <w:rPr>
                            <w:sz w:val="18"/>
                            <w:szCs w:val="18"/>
                          </w:rPr>
                        </w:pPr>
                      </w:p>
                    </w:txbxContent>
                  </v:textbox>
                </v:shape>
                <v:shape id="Picture 94" o:spid="_x0000_s1026" o:spt="75" type="#_x0000_t75" style="position:absolute;left:3787;top:1554;height:2660;width:3550;" filled="f" o:preferrelative="t" stroked="t" coordsize="21600,21600" o:gfxdata="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CU0J7sAAADd&#10;AAAADwAAAAAAAAABACAAAAAiAAAAZHJzL2Rvd25yZXYueG1sUEsBAhQAFAAAAAgAh07iQDMvBZ47&#10;AAAAOQAAABAAAAAAAAAAAQAgAAAACgEAAGRycy9zaGFwZXhtbC54bWxQSwUGAAAAAAYABgBbAQAA&#10;tAMAAAAA&#10;">
                  <v:fill on="f" focussize="0,0"/>
                  <v:stroke weight="0.5pt" color="#000000" miterlimit="8" joinstyle="miter"/>
                  <v:imagedata r:id="rId154" o:title=""/>
                  <o:lock v:ext="edit" aspectratio="t"/>
                </v:shape>
                <v:shape id="AutoShape 95" o:spid="_x0000_s1026" o:spt="32" type="#_x0000_t32" style="position:absolute;left:7015;top:3051;flip:y;height:803;width:610;" filled="f" stroked="t" coordsize="21600,21600" o:gfxdata="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XgWq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96" o:spid="_x0000_s1026" o:spt="32" type="#_x0000_t32" style="position:absolute;left:4745;top:1851;flip:y;height:1200;width:2880;" filled="f" stroked="t" coordsize="21600,21600" o:gfxdata="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bJPG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97" o:spid="_x0000_s1026" o:spt="32" type="#_x0000_t32" style="position:absolute;left:3265;top:1955;flip:y;height:168;width:755;" filled="f" stroked="t" coordsize="21600,21600" o:gfxdata="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EsIO/&#10;AAAA3QAAAA8AAAAAAAAAAQAgAAAAIgAAAGRycy9kb3ducmV2LnhtbFBLAQIUABQAAAAIAIdO4kAz&#10;LwWeOwAAADkAAAAQAAAAAAAAAAEAIAAAAA4BAABkcnMvc2hhcGV4bWwueG1sUEsFBgAAAAAGAAYA&#10;WwEAALgDAAAAAA==&#10;">
                  <v:fill on="f" focussize="0,0"/>
                  <v:stroke weight="1pt" color="#E36C0A" joinstyle="round"/>
                  <v:imagedata o:title=""/>
                  <o:lock v:ext="edit" aspectratio="f"/>
                </v:shape>
                <v:shape id="AutoShape 98" o:spid="_x0000_s1026" o:spt="32" type="#_x0000_t32" style="position:absolute;left:7255;top:2402;flip:y;height:253;width:370;" filled="f" stroked="t" coordsize="21600,21600" o:gfxdata="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IFRi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group>
            </w:pict>
          </mc:Fallback>
        </mc:AlternateContent>
      </w:r>
    </w:p>
    <w:p w14:paraId="71175DDB">
      <w:pPr>
        <w:rPr>
          <w:rFonts w:hAnsi="宋体"/>
        </w:rPr>
      </w:pPr>
    </w:p>
    <w:p w14:paraId="3F20F9CF">
      <w:pPr>
        <w:rPr>
          <w:rFonts w:hAnsi="宋体"/>
        </w:rPr>
      </w:pPr>
    </w:p>
    <w:p w14:paraId="0FA81D2D">
      <w:pPr>
        <w:rPr>
          <w:rFonts w:hAnsi="宋体"/>
        </w:rPr>
      </w:pPr>
    </w:p>
    <w:p w14:paraId="5C26755C">
      <w:pPr>
        <w:rPr>
          <w:rFonts w:hAnsi="宋体"/>
        </w:rPr>
      </w:pPr>
    </w:p>
    <w:p w14:paraId="49976565">
      <w:pPr>
        <w:rPr>
          <w:rFonts w:hAnsi="宋体"/>
        </w:rPr>
      </w:pPr>
    </w:p>
    <w:p w14:paraId="5D0452B4">
      <w:pPr>
        <w:rPr>
          <w:rFonts w:hAnsi="宋体"/>
        </w:rPr>
      </w:pPr>
    </w:p>
    <w:p w14:paraId="58648C27">
      <w:pPr>
        <w:rPr>
          <w:rFonts w:hAnsi="宋体"/>
        </w:rPr>
      </w:pPr>
    </w:p>
    <w:p w14:paraId="5692560D">
      <w:pPr>
        <w:rPr>
          <w:rFonts w:hAnsi="宋体"/>
        </w:rPr>
      </w:pPr>
    </w:p>
    <w:p w14:paraId="02C4A824">
      <w:pPr>
        <w:rPr>
          <w:rFonts w:hAnsi="宋体"/>
        </w:rPr>
      </w:pPr>
    </w:p>
    <w:p w14:paraId="6AA2D6F4">
      <w:pPr>
        <w:ind w:left="4515" w:hanging="4515" w:hangingChars="2150"/>
        <w:rPr>
          <w:rFonts w:hint="eastAsia" w:hAnsi="宋体"/>
        </w:rPr>
      </w:pPr>
      <w:r>
        <w:rPr>
          <w:rFonts w:hint="eastAsia" w:hAnsi="宋体"/>
        </w:rPr>
        <w:t xml:space="preserve">                                 </w:t>
      </w:r>
    </w:p>
    <w:p w14:paraId="18B84C51">
      <w:pPr>
        <w:ind w:left="5250" w:leftChars="1100" w:hanging="2940" w:hangingChars="1050"/>
        <w:rPr>
          <w:rFonts w:hAnsi="宋体"/>
          <w:sz w:val="28"/>
          <w:szCs w:val="28"/>
        </w:rPr>
      </w:pPr>
      <w:r>
        <w:rPr>
          <w:rFonts w:hint="eastAsia" w:hAnsi="宋体"/>
          <w:sz w:val="28"/>
          <w:szCs w:val="28"/>
        </w:rPr>
        <w:t xml:space="preserve"> </w:t>
      </w:r>
      <w:r>
        <w:rPr>
          <w:rFonts w:hint="eastAsia" w:hAnsi="宋体"/>
          <w:sz w:val="28"/>
          <w:szCs w:val="28"/>
          <w:lang w:val="en-US" w:eastAsia="zh-CN"/>
        </w:rPr>
        <w:t xml:space="preserve">  </w:t>
      </w:r>
      <w:r>
        <w:rPr>
          <w:rFonts w:hint="eastAsia" w:hAnsi="宋体"/>
          <w:sz w:val="28"/>
          <w:szCs w:val="28"/>
        </w:rPr>
        <w:t xml:space="preserve"> 图7-3  相电压谐波L1显示</w:t>
      </w:r>
    </w:p>
    <w:p w14:paraId="16D0D363">
      <w:pPr>
        <w:ind w:left="5879" w:leftChars="200" w:hanging="5459" w:hangingChars="1942"/>
        <w:rPr>
          <w:rFonts w:hAnsi="宋体"/>
          <w:sz w:val="28"/>
          <w:szCs w:val="28"/>
        </w:rPr>
      </w:pPr>
      <w:r>
        <w:rPr>
          <w:rFonts w:hint="eastAsia" w:hAnsi="宋体"/>
          <w:b/>
          <w:sz w:val="28"/>
          <w:szCs w:val="28"/>
        </w:rPr>
        <w:t>注意：</w:t>
      </w:r>
      <w:r>
        <w:rPr>
          <w:rFonts w:hint="eastAsia" w:hAnsi="宋体"/>
          <w:sz w:val="28"/>
          <w:szCs w:val="28"/>
        </w:rPr>
        <w:t>L2和L3分别显示相2和相3的相电压谐波，和L1屏幕显示相同。</w:t>
      </w:r>
    </w:p>
    <w:p w14:paraId="0603914F">
      <w:pPr>
        <w:rPr>
          <w:rFonts w:hAnsi="宋体"/>
          <w:sz w:val="28"/>
          <w:szCs w:val="28"/>
        </w:rPr>
      </w:pPr>
    </w:p>
    <w:p w14:paraId="708CDE43">
      <w:pPr>
        <w:rPr>
          <w:rFonts w:hAnsi="宋体"/>
          <w:sz w:val="28"/>
          <w:szCs w:val="28"/>
        </w:rPr>
      </w:pPr>
    </w:p>
    <w:p w14:paraId="552BD791">
      <w:pPr>
        <w:rPr>
          <w:rFonts w:hint="eastAsia" w:hAnsi="宋体"/>
          <w:lang w:val="en-US" w:eastAsia="zh-CN"/>
        </w:rPr>
      </w:pPr>
      <w:r>
        <w:rPr>
          <w:rFonts w:hint="eastAsia" w:hAnsi="宋体"/>
          <w:lang w:val="en-US" w:eastAsia="zh-CN"/>
        </w:rPr>
        <w:t xml:space="preserve"> </w:t>
      </w:r>
    </w:p>
    <w:p w14:paraId="10C571CC">
      <w:pPr>
        <w:rPr>
          <w:rFonts w:hint="eastAsia" w:hAnsi="宋体"/>
          <w:lang w:val="en-US" w:eastAsia="zh-CN"/>
        </w:rPr>
      </w:pPr>
    </w:p>
    <w:p w14:paraId="6E906B87">
      <w:pPr>
        <w:rPr>
          <w:rFonts w:hint="eastAsia" w:hAnsi="宋体"/>
          <w:lang w:val="en-US" w:eastAsia="zh-CN"/>
        </w:rPr>
      </w:pPr>
    </w:p>
    <w:p w14:paraId="61187CBE">
      <w:pPr>
        <w:rPr>
          <w:rFonts w:hint="default" w:hAnsi="宋体" w:eastAsia="宋体"/>
          <w:lang w:val="en-US" w:eastAsia="zh-CN"/>
        </w:rPr>
      </w:pPr>
      <w:r>
        <w:rPr>
          <w:rFonts w:hint="eastAsia" w:hAnsi="宋体"/>
          <w:lang w:val="en-US" w:eastAsia="zh-CN"/>
        </w:rPr>
        <w:t xml:space="preserve"> </w:t>
      </w:r>
    </w:p>
    <w:p w14:paraId="0E7F9D09">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15" w:name="_Toc48644648"/>
      <w:r>
        <w:rPr>
          <w:rFonts w:hint="eastAsia"/>
          <w:sz w:val="28"/>
          <w:szCs w:val="28"/>
        </w:rPr>
        <w:t xml:space="preserve">7.3 </w:t>
      </w:r>
      <w:r>
        <w:rPr>
          <w:sz w:val="28"/>
          <w:szCs w:val="28"/>
        </w:rPr>
        <w:drawing>
          <wp:inline distT="0" distB="0" distL="0" distR="0">
            <wp:extent cx="307340" cy="129540"/>
            <wp:effectExtent l="0" t="0" r="0" b="0"/>
            <wp:docPr id="328" name="图片 353" descr="a_key_sel_91x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53" descr="a_key_sel_91x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int="eastAsia"/>
          <w:sz w:val="28"/>
          <w:szCs w:val="28"/>
        </w:rPr>
        <w:t>电流</w:t>
      </w:r>
      <w:bookmarkEnd w:id="115"/>
    </w:p>
    <w:p w14:paraId="247341E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子菜单显示电流谐波。</w:t>
      </w:r>
    </w:p>
    <w:p w14:paraId="18AA3DF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p>
    <w:p w14:paraId="68477A11">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16" w:name="_Toc48644649"/>
      <w:r>
        <w:rPr>
          <w:rFonts w:hint="eastAsia"/>
          <w:sz w:val="28"/>
          <w:szCs w:val="28"/>
        </w:rPr>
        <w:t>7.3.1 电流谐波3L显示屏幕</w:t>
      </w:r>
      <w:bookmarkEnd w:id="116"/>
    </w:p>
    <w:p w14:paraId="29EA98B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如下显示信息：</w:t>
      </w:r>
    </w:p>
    <w:p w14:paraId="14B085B0">
      <w:pPr>
        <w:ind w:firstLine="3640" w:firstLineChars="1300"/>
        <w:rPr>
          <w:rFonts w:hAnsi="宋体"/>
        </w:rPr>
      </w:pPr>
      <w:r>
        <w:rPr>
          <w:sz w:val="28"/>
          <w:szCs w:val="28"/>
        </w:rPr>
        <mc:AlternateContent>
          <mc:Choice Requires="wpg">
            <w:drawing>
              <wp:anchor distT="0" distB="0" distL="114300" distR="114300" simplePos="0" relativeHeight="251664384" behindDoc="0" locked="0" layoutInCell="1" allowOverlap="1">
                <wp:simplePos x="0" y="0"/>
                <wp:positionH relativeFrom="column">
                  <wp:posOffset>-85725</wp:posOffset>
                </wp:positionH>
                <wp:positionV relativeFrom="paragraph">
                  <wp:posOffset>27940</wp:posOffset>
                </wp:positionV>
                <wp:extent cx="6354445" cy="1907540"/>
                <wp:effectExtent l="0" t="0" r="8255" b="0"/>
                <wp:wrapNone/>
                <wp:docPr id="1876" name="Group 75"/>
                <wp:cNvGraphicFramePr/>
                <a:graphic xmlns:a="http://schemas.openxmlformats.org/drawingml/2006/main">
                  <a:graphicData uri="http://schemas.microsoft.com/office/word/2010/wordprocessingGroup">
                    <wpg:wgp>
                      <wpg:cNvGrpSpPr/>
                      <wpg:grpSpPr>
                        <a:xfrm>
                          <a:off x="0" y="0"/>
                          <a:ext cx="6354445" cy="1907540"/>
                          <a:chOff x="685" y="7093"/>
                          <a:chExt cx="10007" cy="3004"/>
                        </a:xfrm>
                      </wpg:grpSpPr>
                      <wps:wsp>
                        <wps:cNvPr id="1877" name="Text Box 76"/>
                        <wps:cNvSpPr txBox="1">
                          <a:spLocks noChangeArrowheads="1"/>
                        </wps:cNvSpPr>
                        <wps:spPr bwMode="auto">
                          <a:xfrm>
                            <a:off x="7312" y="8568"/>
                            <a:ext cx="2928" cy="1529"/>
                          </a:xfrm>
                          <a:prstGeom prst="rect">
                            <a:avLst/>
                          </a:prstGeom>
                          <a:solidFill>
                            <a:srgbClr val="FFFFFF"/>
                          </a:solidFill>
                          <a:ln>
                            <a:noFill/>
                          </a:ln>
                        </wps:spPr>
                        <wps:txbx>
                          <w:txbxContent>
                            <w:p w14:paraId="5C607D74">
                              <w:pPr>
                                <w:spacing w:line="0" w:lineRule="atLeast"/>
                                <w:rPr>
                                  <w:rFonts w:hAnsi="宋体"/>
                                  <w:sz w:val="18"/>
                                  <w:szCs w:val="18"/>
                                </w:rPr>
                              </w:pPr>
                              <w:r>
                                <w:rPr>
                                  <w:rFonts w:hint="eastAsia" w:hAnsi="宋体"/>
                                  <w:sz w:val="18"/>
                                  <w:szCs w:val="18"/>
                                </w:rPr>
                                <w:t>水平线表示谐波次数（奇次）</w:t>
                              </w:r>
                            </w:p>
                            <w:p w14:paraId="7B6581AE">
                              <w:pPr>
                                <w:spacing w:line="0" w:lineRule="atLeast"/>
                                <w:rPr>
                                  <w:rFonts w:hAnsi="宋体"/>
                                  <w:sz w:val="18"/>
                                  <w:szCs w:val="18"/>
                                </w:rPr>
                              </w:pPr>
                              <w:r>
                                <w:rPr>
                                  <w:rFonts w:hint="eastAsia" w:hAnsi="宋体"/>
                                  <w:sz w:val="18"/>
                                  <w:szCs w:val="18"/>
                                </w:rPr>
                                <w:t>以百分比形式显示相对基波的谐波含有率（1次谐波）</w:t>
                              </w:r>
                            </w:p>
                            <w:p w14:paraId="5453E68A">
                              <w:pPr>
                                <w:spacing w:line="0" w:lineRule="atLeast"/>
                                <w:rPr>
                                  <w:sz w:val="18"/>
                                  <w:szCs w:val="18"/>
                                </w:rPr>
                              </w:pPr>
                              <w:r>
                                <w:rPr>
                                  <w:rFonts w:hint="eastAsia" w:hAnsi="宋体"/>
                                  <w:sz w:val="18"/>
                                  <w:szCs w:val="18"/>
                                </w:rPr>
                                <w:t>1到25:谐波次数。当光标超过25次时自动显示26到50次</w:t>
                              </w:r>
                            </w:p>
                          </w:txbxContent>
                        </wps:txbx>
                        <wps:bodyPr rot="0" vert="horz" wrap="square" lIns="91440" tIns="45720" rIns="91440" bIns="45720" anchor="t" anchorCtr="0" upright="1">
                          <a:noAutofit/>
                        </wps:bodyPr>
                      </wps:wsp>
                      <wps:wsp>
                        <wps:cNvPr id="1878" name="Text Box 77"/>
                        <wps:cNvSpPr txBox="1">
                          <a:spLocks noChangeArrowheads="1"/>
                        </wps:cNvSpPr>
                        <wps:spPr bwMode="auto">
                          <a:xfrm>
                            <a:off x="2077" y="7670"/>
                            <a:ext cx="1036" cy="377"/>
                          </a:xfrm>
                          <a:prstGeom prst="rect">
                            <a:avLst/>
                          </a:prstGeom>
                          <a:solidFill>
                            <a:srgbClr val="FFFFFF"/>
                          </a:solidFill>
                          <a:ln>
                            <a:noFill/>
                          </a:ln>
                        </wps:spPr>
                        <wps:txbx>
                          <w:txbxContent>
                            <w:p w14:paraId="373E0647">
                              <w:pPr>
                                <w:spacing w:line="0" w:lineRule="atLeast"/>
                                <w:rPr>
                                  <w:sz w:val="18"/>
                                  <w:szCs w:val="18"/>
                                </w:rPr>
                              </w:pPr>
                              <w:r>
                                <w:rPr>
                                  <w:rFonts w:hint="eastAsia"/>
                                  <w:sz w:val="18"/>
                                  <w:szCs w:val="18"/>
                                </w:rPr>
                                <w:t>瞬时频率</w:t>
                              </w:r>
                            </w:p>
                          </w:txbxContent>
                        </wps:txbx>
                        <wps:bodyPr rot="0" vert="horz" wrap="square" lIns="91440" tIns="45720" rIns="91440" bIns="45720" anchor="t" anchorCtr="0" upright="1">
                          <a:noAutofit/>
                        </wps:bodyPr>
                      </wps:wsp>
                      <wps:wsp>
                        <wps:cNvPr id="1879" name="Text Box 78"/>
                        <wps:cNvSpPr txBox="1">
                          <a:spLocks noChangeArrowheads="1"/>
                        </wps:cNvSpPr>
                        <wps:spPr bwMode="auto">
                          <a:xfrm>
                            <a:off x="7380" y="7093"/>
                            <a:ext cx="3275" cy="807"/>
                          </a:xfrm>
                          <a:prstGeom prst="rect">
                            <a:avLst/>
                          </a:prstGeom>
                          <a:solidFill>
                            <a:srgbClr val="FFFFFF"/>
                          </a:solidFill>
                          <a:ln>
                            <a:noFill/>
                          </a:ln>
                        </wps:spPr>
                        <wps:txbx>
                          <w:txbxContent>
                            <w:p w14:paraId="0B8E9255">
                              <w:pPr>
                                <w:rPr>
                                  <w:sz w:val="18"/>
                                  <w:szCs w:val="18"/>
                                </w:rPr>
                              </w:pPr>
                              <w:r>
                                <w:rPr>
                                  <w:rFonts w:hint="eastAsia" w:hAnsi="宋体"/>
                                  <w:sz w:val="18"/>
                                  <w:szCs w:val="18"/>
                                </w:rPr>
                                <w:t>谐波次数选择，按</w:t>
                              </w:r>
                              <w:r>
                                <w:rPr>
                                  <w:rFonts w:hint="eastAsia" w:hAnsi="宋体"/>
                                </w:rPr>
                                <w:drawing>
                                  <wp:inline distT="0" distB="0" distL="0" distR="0">
                                    <wp:extent cx="120015" cy="213360"/>
                                    <wp:effectExtent l="0" t="0" r="0" b="0"/>
                                    <wp:docPr id="2446" name="图片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 name="图片 24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47" name="图片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 name="图片 24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txbxContent>
                        </wps:txbx>
                        <wps:bodyPr rot="0" vert="horz" wrap="square" lIns="91440" tIns="45720" rIns="91440" bIns="45720" anchor="t" anchorCtr="0" upright="1">
                          <a:noAutofit/>
                        </wps:bodyPr>
                      </wps:wsp>
                      <wps:wsp>
                        <wps:cNvPr id="1880" name="Text Box 79"/>
                        <wps:cNvSpPr txBox="1">
                          <a:spLocks noChangeArrowheads="1"/>
                        </wps:cNvSpPr>
                        <wps:spPr bwMode="auto">
                          <a:xfrm>
                            <a:off x="685" y="8568"/>
                            <a:ext cx="2458" cy="1529"/>
                          </a:xfrm>
                          <a:prstGeom prst="rect">
                            <a:avLst/>
                          </a:prstGeom>
                          <a:solidFill>
                            <a:srgbClr val="FFFFFF"/>
                          </a:solidFill>
                          <a:ln>
                            <a:noFill/>
                          </a:ln>
                        </wps:spPr>
                        <wps:txbx>
                          <w:txbxContent>
                            <w:p w14:paraId="60944C95">
                              <w:pPr>
                                <w:spacing w:line="0" w:lineRule="atLeast"/>
                                <w:jc w:val="left"/>
                                <w:rPr>
                                  <w:sz w:val="18"/>
                                  <w:szCs w:val="18"/>
                                </w:rPr>
                              </w:pPr>
                              <w:r>
                                <w:rPr>
                                  <w:rFonts w:hint="eastAsia"/>
                                  <w:sz w:val="18"/>
                                  <w:szCs w:val="18"/>
                                </w:rPr>
                                <w:t>光标对应次数谐波参数：</w:t>
                              </w:r>
                            </w:p>
                            <w:p w14:paraId="729ED040">
                              <w:pPr>
                                <w:spacing w:line="0" w:lineRule="atLeast"/>
                                <w:jc w:val="left"/>
                                <w:rPr>
                                  <w:sz w:val="18"/>
                                  <w:szCs w:val="18"/>
                                </w:rPr>
                              </w:pPr>
                              <w:r>
                                <w:rPr>
                                  <w:rFonts w:hint="eastAsia"/>
                                  <w:b/>
                                  <w:sz w:val="18"/>
                                  <w:szCs w:val="18"/>
                                </w:rPr>
                                <w:t>Ah03</w:t>
                              </w:r>
                              <w:r>
                                <w:rPr>
                                  <w:rFonts w:hint="eastAsia"/>
                                  <w:sz w:val="18"/>
                                  <w:szCs w:val="18"/>
                                </w:rPr>
                                <w:t>：谐波次数</w:t>
                              </w:r>
                            </w:p>
                            <w:p w14:paraId="72262D63">
                              <w:pPr>
                                <w:spacing w:line="0" w:lineRule="atLeast"/>
                                <w:jc w:val="left"/>
                                <w:rPr>
                                  <w:sz w:val="18"/>
                                  <w:szCs w:val="18"/>
                                </w:rPr>
                              </w:pPr>
                              <w:r>
                                <w:rPr>
                                  <w:rFonts w:hint="eastAsia"/>
                                  <w:b/>
                                  <w:sz w:val="18"/>
                                  <w:szCs w:val="18"/>
                                </w:rPr>
                                <w:t>%</w:t>
                              </w:r>
                              <w:r>
                                <w:rPr>
                                  <w:rFonts w:hint="eastAsia"/>
                                  <w:sz w:val="18"/>
                                  <w:szCs w:val="18"/>
                                </w:rPr>
                                <w:t>：相对基波的谐波含有率</w:t>
                              </w:r>
                            </w:p>
                            <w:p w14:paraId="0DF6D4BF">
                              <w:pPr>
                                <w:spacing w:line="0" w:lineRule="atLeast"/>
                                <w:jc w:val="left"/>
                                <w:rPr>
                                  <w:sz w:val="18"/>
                                  <w:szCs w:val="18"/>
                                </w:rPr>
                              </w:pPr>
                              <w:r>
                                <w:rPr>
                                  <w:rFonts w:hint="eastAsia"/>
                                  <w:b/>
                                  <w:sz w:val="18"/>
                                  <w:szCs w:val="18"/>
                                </w:rPr>
                                <w:t>A</w:t>
                              </w:r>
                              <w:r>
                                <w:rPr>
                                  <w:rFonts w:hint="eastAsia"/>
                                  <w:sz w:val="18"/>
                                  <w:szCs w:val="18"/>
                                </w:rPr>
                                <w:t>：谐波有效电流</w:t>
                              </w:r>
                            </w:p>
                            <w:p w14:paraId="6AAEE61E">
                              <w:pPr>
                                <w:spacing w:line="0" w:lineRule="atLeast"/>
                                <w:jc w:val="left"/>
                                <w:rPr>
                                  <w:sz w:val="18"/>
                                  <w:szCs w:val="18"/>
                                </w:rPr>
                              </w:pPr>
                              <w:r>
                                <w:rPr>
                                  <w:rFonts w:hint="eastAsia"/>
                                  <w:b/>
                                  <w:sz w:val="18"/>
                                  <w:szCs w:val="18"/>
                                </w:rPr>
                                <w:t>+000°</w:t>
                              </w:r>
                              <w:r>
                                <w:rPr>
                                  <w:rFonts w:hint="eastAsia"/>
                                  <w:sz w:val="18"/>
                                  <w:szCs w:val="18"/>
                                </w:rPr>
                                <w:t>：相对基波的相移</w:t>
                              </w:r>
                            </w:p>
                            <w:p w14:paraId="02CA4FDC">
                              <w:pPr>
                                <w:spacing w:line="0" w:lineRule="atLeast"/>
                                <w:jc w:val="left"/>
                                <w:rPr>
                                  <w:sz w:val="18"/>
                                  <w:szCs w:val="18"/>
                                </w:rPr>
                              </w:pPr>
                              <w:r>
                                <w:rPr>
                                  <w:rFonts w:hint="eastAsia"/>
                                  <w:sz w:val="18"/>
                                  <w:szCs w:val="18"/>
                                </w:rPr>
                                <w:t>（基波：1次谐波）</w:t>
                              </w:r>
                            </w:p>
                          </w:txbxContent>
                        </wps:txbx>
                        <wps:bodyPr rot="0" vert="horz" wrap="square" lIns="91440" tIns="45720" rIns="91440" bIns="45720" anchor="t" anchorCtr="0" upright="1">
                          <a:noAutofit/>
                        </wps:bodyPr>
                      </wps:wsp>
                      <wps:wsp>
                        <wps:cNvPr id="1881" name="Text Box 80"/>
                        <wps:cNvSpPr txBox="1">
                          <a:spLocks noChangeArrowheads="1"/>
                        </wps:cNvSpPr>
                        <wps:spPr bwMode="auto">
                          <a:xfrm>
                            <a:off x="2077" y="7293"/>
                            <a:ext cx="1066" cy="377"/>
                          </a:xfrm>
                          <a:prstGeom prst="rect">
                            <a:avLst/>
                          </a:prstGeom>
                          <a:solidFill>
                            <a:srgbClr val="FFFFFF"/>
                          </a:solidFill>
                          <a:ln>
                            <a:noFill/>
                          </a:ln>
                        </wps:spPr>
                        <wps:txbx>
                          <w:txbxContent>
                            <w:p w14:paraId="4BB74406">
                              <w:pPr>
                                <w:spacing w:line="0" w:lineRule="atLeast"/>
                                <w:rPr>
                                  <w:sz w:val="18"/>
                                  <w:szCs w:val="18"/>
                                </w:rPr>
                              </w:pPr>
                              <w:r>
                                <w:rPr>
                                  <w:rFonts w:hint="eastAsia"/>
                                  <w:sz w:val="18"/>
                                  <w:szCs w:val="18"/>
                                </w:rPr>
                                <w:t>当前模式</w:t>
                              </w:r>
                            </w:p>
                          </w:txbxContent>
                        </wps:txbx>
                        <wps:bodyPr rot="0" vert="horz" wrap="square" lIns="91440" tIns="45720" rIns="91440" bIns="45720" anchor="t" anchorCtr="0" upright="1">
                          <a:noAutofit/>
                        </wps:bodyPr>
                      </wps:wsp>
                      <wps:wsp>
                        <wps:cNvPr id="1882" name="Text Box 81"/>
                        <wps:cNvSpPr txBox="1">
                          <a:spLocks noChangeArrowheads="1"/>
                        </wps:cNvSpPr>
                        <wps:spPr bwMode="auto">
                          <a:xfrm>
                            <a:off x="7312" y="7862"/>
                            <a:ext cx="3380" cy="762"/>
                          </a:xfrm>
                          <a:prstGeom prst="rect">
                            <a:avLst/>
                          </a:prstGeom>
                          <a:solidFill>
                            <a:srgbClr val="FFFFFF"/>
                          </a:solidFill>
                          <a:ln>
                            <a:noFill/>
                          </a:ln>
                        </wps:spPr>
                        <wps:txbx>
                          <w:txbxContent>
                            <w:p w14:paraId="02A1CE47">
                              <w:pPr>
                                <w:rPr>
                                  <w:rFonts w:hAnsi="宋体"/>
                                  <w:sz w:val="18"/>
                                  <w:szCs w:val="18"/>
                                </w:rPr>
                              </w:pPr>
                              <w:r>
                                <w:rPr>
                                  <w:rFonts w:hint="eastAsia" w:hAnsi="宋体"/>
                                  <w:sz w:val="18"/>
                                  <w:szCs w:val="18"/>
                                </w:rPr>
                                <w:t>按</w:t>
                              </w:r>
                              <w:r>
                                <w:rPr>
                                  <w:rFonts w:hint="eastAsia" w:hAnsi="宋体"/>
                                </w:rPr>
                                <w:drawing>
                                  <wp:inline distT="0" distB="0" distL="0" distR="0">
                                    <wp:extent cx="301625" cy="133350"/>
                                    <wp:effectExtent l="0" t="0" r="3175" b="0"/>
                                    <wp:docPr id="2426" name="图片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 name="图片 24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427" name="图片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 name="图片 24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键选择显示各相及专家模式</w:t>
                              </w:r>
                            </w:p>
                            <w:p w14:paraId="2B8674DB">
                              <w:pPr>
                                <w:rPr>
                                  <w:sz w:val="18"/>
                                  <w:szCs w:val="18"/>
                                </w:rPr>
                              </w:pPr>
                            </w:p>
                          </w:txbxContent>
                        </wps:txbx>
                        <wps:bodyPr rot="0" vert="horz" wrap="square" lIns="91440" tIns="45720" rIns="91440" bIns="45720" anchor="t" anchorCtr="0" upright="1">
                          <a:noAutofit/>
                        </wps:bodyPr>
                      </wps:wsp>
                      <pic:pic xmlns:pic="http://schemas.openxmlformats.org/drawingml/2006/picture">
                        <pic:nvPicPr>
                          <pic:cNvPr id="1883" name="Picture 8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a:xfrm>
                            <a:off x="3577" y="7358"/>
                            <a:ext cx="3550" cy="2660"/>
                          </a:xfrm>
                          <a:prstGeom prst="rect">
                            <a:avLst/>
                          </a:prstGeom>
                          <a:noFill/>
                          <a:ln w="6350">
                            <a:solidFill>
                              <a:srgbClr val="000000"/>
                            </a:solidFill>
                            <a:miter lim="800000"/>
                            <a:headEnd/>
                            <a:tailEnd/>
                          </a:ln>
                        </pic:spPr>
                      </pic:pic>
                      <wps:wsp>
                        <wps:cNvPr id="1884" name="AutoShape 83"/>
                        <wps:cNvCnPr>
                          <a:cxnSpLocks noChangeShapeType="1"/>
                        </wps:cNvCnPr>
                        <wps:spPr bwMode="auto">
                          <a:xfrm flipV="1">
                            <a:off x="6805" y="8790"/>
                            <a:ext cx="570" cy="860"/>
                          </a:xfrm>
                          <a:prstGeom prst="straightConnector1">
                            <a:avLst/>
                          </a:prstGeom>
                          <a:noFill/>
                          <a:ln w="12700">
                            <a:solidFill>
                              <a:srgbClr val="E36C0A"/>
                            </a:solidFill>
                            <a:round/>
                          </a:ln>
                        </wps:spPr>
                        <wps:bodyPr/>
                      </wps:wsp>
                      <wps:wsp>
                        <wps:cNvPr id="1885" name="AutoShape 84"/>
                        <wps:cNvCnPr>
                          <a:cxnSpLocks noChangeShapeType="1"/>
                        </wps:cNvCnPr>
                        <wps:spPr bwMode="auto">
                          <a:xfrm flipV="1">
                            <a:off x="4320" y="7590"/>
                            <a:ext cx="3055" cy="1120"/>
                          </a:xfrm>
                          <a:prstGeom prst="straightConnector1">
                            <a:avLst/>
                          </a:prstGeom>
                          <a:noFill/>
                          <a:ln w="12700">
                            <a:solidFill>
                              <a:srgbClr val="E36C0A"/>
                            </a:solidFill>
                            <a:round/>
                          </a:ln>
                        </wps:spPr>
                        <wps:bodyPr/>
                      </wps:wsp>
                      <wps:wsp>
                        <wps:cNvPr id="1886" name="AutoShape 85"/>
                        <wps:cNvCnPr>
                          <a:cxnSpLocks noChangeShapeType="1"/>
                        </wps:cNvCnPr>
                        <wps:spPr bwMode="auto">
                          <a:xfrm>
                            <a:off x="3015" y="7480"/>
                            <a:ext cx="585" cy="0"/>
                          </a:xfrm>
                          <a:prstGeom prst="straightConnector1">
                            <a:avLst/>
                          </a:prstGeom>
                          <a:noFill/>
                          <a:ln w="12700">
                            <a:solidFill>
                              <a:srgbClr val="E36C0A"/>
                            </a:solidFill>
                            <a:round/>
                          </a:ln>
                        </wps:spPr>
                        <wps:bodyPr/>
                      </wps:wsp>
                      <wps:wsp>
                        <wps:cNvPr id="1887" name="AutoShape 86"/>
                        <wps:cNvCnPr>
                          <a:cxnSpLocks noChangeShapeType="1"/>
                        </wps:cNvCnPr>
                        <wps:spPr bwMode="auto">
                          <a:xfrm flipV="1">
                            <a:off x="3015" y="7420"/>
                            <a:ext cx="1620" cy="442"/>
                          </a:xfrm>
                          <a:prstGeom prst="straightConnector1">
                            <a:avLst/>
                          </a:prstGeom>
                          <a:noFill/>
                          <a:ln w="12700">
                            <a:solidFill>
                              <a:srgbClr val="E36C0A"/>
                            </a:solidFill>
                            <a:round/>
                          </a:ln>
                        </wps:spPr>
                        <wps:bodyPr/>
                      </wps:wsp>
                      <wps:wsp>
                        <wps:cNvPr id="1888" name="AutoShape 87"/>
                        <wps:cNvCnPr>
                          <a:cxnSpLocks noChangeShapeType="1"/>
                        </wps:cNvCnPr>
                        <wps:spPr bwMode="auto">
                          <a:xfrm flipV="1">
                            <a:off x="3015" y="7800"/>
                            <a:ext cx="1180" cy="824"/>
                          </a:xfrm>
                          <a:prstGeom prst="straightConnector1">
                            <a:avLst/>
                          </a:prstGeom>
                          <a:noFill/>
                          <a:ln w="12700">
                            <a:solidFill>
                              <a:srgbClr val="E36C0A"/>
                            </a:solidFill>
                            <a:round/>
                          </a:ln>
                        </wps:spPr>
                        <wps:bodyPr/>
                      </wps:wsp>
                      <wps:wsp>
                        <wps:cNvPr id="1889" name="AutoShape 88"/>
                        <wps:cNvCnPr>
                          <a:cxnSpLocks noChangeShapeType="1"/>
                        </wps:cNvCnPr>
                        <wps:spPr bwMode="auto">
                          <a:xfrm flipV="1">
                            <a:off x="7005" y="8141"/>
                            <a:ext cx="370" cy="253"/>
                          </a:xfrm>
                          <a:prstGeom prst="straightConnector1">
                            <a:avLst/>
                          </a:prstGeom>
                          <a:noFill/>
                          <a:ln w="12700">
                            <a:solidFill>
                              <a:srgbClr val="E36C0A"/>
                            </a:solidFill>
                            <a:round/>
                          </a:ln>
                        </wps:spPr>
                        <wps:bodyPr/>
                      </wps:wsp>
                    </wpg:wgp>
                  </a:graphicData>
                </a:graphic>
              </wp:anchor>
            </w:drawing>
          </mc:Choice>
          <mc:Fallback>
            <w:pict>
              <v:group id="Group 75" o:spid="_x0000_s1026" o:spt="203" style="position:absolute;left:0pt;margin-left:-6.75pt;margin-top:2.2pt;height:150.2pt;width:500.35pt;z-index:251664384;mso-width-relative:page;mso-height-relative:page;" coordorigin="685,7093" coordsize="10007,3004" o:gfxdata="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">
                <o:lock v:ext="edit" aspectratio="f"/>
                <v:shape id="Text Box 76" o:spid="_x0000_s1026" o:spt="202" type="#_x0000_t202" style="position:absolute;left:7312;top:8568;height:1529;width:2928;" fillcolor="#FFFFFF" filled="t" stroked="f" coordsize="21600,21600" o:gfxdata="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BpxLL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5C607D74">
                        <w:pPr>
                          <w:spacing w:line="0" w:lineRule="atLeast"/>
                          <w:rPr>
                            <w:rFonts w:hAnsi="宋体"/>
                            <w:sz w:val="18"/>
                            <w:szCs w:val="18"/>
                          </w:rPr>
                        </w:pPr>
                        <w:r>
                          <w:rPr>
                            <w:rFonts w:hint="eastAsia" w:hAnsi="宋体"/>
                            <w:sz w:val="18"/>
                            <w:szCs w:val="18"/>
                          </w:rPr>
                          <w:t>水平线表示谐波次数（奇次）</w:t>
                        </w:r>
                      </w:p>
                      <w:p w14:paraId="7B6581AE">
                        <w:pPr>
                          <w:spacing w:line="0" w:lineRule="atLeast"/>
                          <w:rPr>
                            <w:rFonts w:hAnsi="宋体"/>
                            <w:sz w:val="18"/>
                            <w:szCs w:val="18"/>
                          </w:rPr>
                        </w:pPr>
                        <w:r>
                          <w:rPr>
                            <w:rFonts w:hint="eastAsia" w:hAnsi="宋体"/>
                            <w:sz w:val="18"/>
                            <w:szCs w:val="18"/>
                          </w:rPr>
                          <w:t>以百分比形式显示相对基波的谐波含有率（1次谐波）</w:t>
                        </w:r>
                      </w:p>
                      <w:p w14:paraId="5453E68A">
                        <w:pPr>
                          <w:spacing w:line="0" w:lineRule="atLeast"/>
                          <w:rPr>
                            <w:sz w:val="18"/>
                            <w:szCs w:val="18"/>
                          </w:rPr>
                        </w:pPr>
                        <w:r>
                          <w:rPr>
                            <w:rFonts w:hint="eastAsia" w:hAnsi="宋体"/>
                            <w:sz w:val="18"/>
                            <w:szCs w:val="18"/>
                          </w:rPr>
                          <w:t>1到25:谐波次数。当光标超过25次时自动显示26到50次</w:t>
                        </w:r>
                      </w:p>
                    </w:txbxContent>
                  </v:textbox>
                </v:shape>
                <v:shape id="Text Box 77" o:spid="_x0000_s1026" o:spt="202" type="#_x0000_t202" style="position:absolute;left:2077;top:7670;height:377;width:1036;" fillcolor="#FFFFFF" filled="t" stroked="f" coordsize="21600,21600" o:gfxdata="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heVe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373E0647">
                        <w:pPr>
                          <w:spacing w:line="0" w:lineRule="atLeast"/>
                          <w:rPr>
                            <w:sz w:val="18"/>
                            <w:szCs w:val="18"/>
                          </w:rPr>
                        </w:pPr>
                        <w:r>
                          <w:rPr>
                            <w:rFonts w:hint="eastAsia"/>
                            <w:sz w:val="18"/>
                            <w:szCs w:val="18"/>
                          </w:rPr>
                          <w:t>瞬时频率</w:t>
                        </w:r>
                      </w:p>
                    </w:txbxContent>
                  </v:textbox>
                </v:shape>
                <v:shape id="Text Box 78" o:spid="_x0000_s1026" o:spt="202" type="#_x0000_t202" style="position:absolute;left:7380;top:7093;height:807;width:3275;" fillcolor="#FFFFFF" filled="t" stroked="f" coordsize="21600,21600" o:gfxdata="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slAx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0B8E9255">
                        <w:pPr>
                          <w:rPr>
                            <w:sz w:val="18"/>
                            <w:szCs w:val="18"/>
                          </w:rPr>
                        </w:pPr>
                        <w:r>
                          <w:rPr>
                            <w:rFonts w:hint="eastAsia" w:hAnsi="宋体"/>
                            <w:sz w:val="18"/>
                            <w:szCs w:val="18"/>
                          </w:rPr>
                          <w:t>谐波次数选择，按</w:t>
                        </w:r>
                        <w:r>
                          <w:rPr>
                            <w:rFonts w:hint="eastAsia" w:hAnsi="宋体"/>
                          </w:rPr>
                          <w:drawing>
                            <wp:inline distT="0" distB="0" distL="0" distR="0">
                              <wp:extent cx="120015" cy="213360"/>
                              <wp:effectExtent l="0" t="0" r="0" b="0"/>
                              <wp:docPr id="2446" name="图片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 name="图片 24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47" name="图片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 name="图片 24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txbxContent>
                  </v:textbox>
                </v:shape>
                <v:shape id="Text Box 79" o:spid="_x0000_s1026" o:spt="202" type="#_x0000_t202" style="position:absolute;left:685;top:8568;height:1529;width:2458;" fillcolor="#FFFFFF" filled="t" stroked="f" coordsize="21600,21600" o:gfxdata="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Jpl/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60944C95">
                        <w:pPr>
                          <w:spacing w:line="0" w:lineRule="atLeast"/>
                          <w:jc w:val="left"/>
                          <w:rPr>
                            <w:sz w:val="18"/>
                            <w:szCs w:val="18"/>
                          </w:rPr>
                        </w:pPr>
                        <w:r>
                          <w:rPr>
                            <w:rFonts w:hint="eastAsia"/>
                            <w:sz w:val="18"/>
                            <w:szCs w:val="18"/>
                          </w:rPr>
                          <w:t>光标对应次数谐波参数：</w:t>
                        </w:r>
                      </w:p>
                      <w:p w14:paraId="729ED040">
                        <w:pPr>
                          <w:spacing w:line="0" w:lineRule="atLeast"/>
                          <w:jc w:val="left"/>
                          <w:rPr>
                            <w:sz w:val="18"/>
                            <w:szCs w:val="18"/>
                          </w:rPr>
                        </w:pPr>
                        <w:r>
                          <w:rPr>
                            <w:rFonts w:hint="eastAsia"/>
                            <w:b/>
                            <w:sz w:val="18"/>
                            <w:szCs w:val="18"/>
                          </w:rPr>
                          <w:t>Ah03</w:t>
                        </w:r>
                        <w:r>
                          <w:rPr>
                            <w:rFonts w:hint="eastAsia"/>
                            <w:sz w:val="18"/>
                            <w:szCs w:val="18"/>
                          </w:rPr>
                          <w:t>：谐波次数</w:t>
                        </w:r>
                      </w:p>
                      <w:p w14:paraId="72262D63">
                        <w:pPr>
                          <w:spacing w:line="0" w:lineRule="atLeast"/>
                          <w:jc w:val="left"/>
                          <w:rPr>
                            <w:sz w:val="18"/>
                            <w:szCs w:val="18"/>
                          </w:rPr>
                        </w:pPr>
                        <w:r>
                          <w:rPr>
                            <w:rFonts w:hint="eastAsia"/>
                            <w:b/>
                            <w:sz w:val="18"/>
                            <w:szCs w:val="18"/>
                          </w:rPr>
                          <w:t>%</w:t>
                        </w:r>
                        <w:r>
                          <w:rPr>
                            <w:rFonts w:hint="eastAsia"/>
                            <w:sz w:val="18"/>
                            <w:szCs w:val="18"/>
                          </w:rPr>
                          <w:t>：相对基波的谐波含有率</w:t>
                        </w:r>
                      </w:p>
                      <w:p w14:paraId="0DF6D4BF">
                        <w:pPr>
                          <w:spacing w:line="0" w:lineRule="atLeast"/>
                          <w:jc w:val="left"/>
                          <w:rPr>
                            <w:sz w:val="18"/>
                            <w:szCs w:val="18"/>
                          </w:rPr>
                        </w:pPr>
                        <w:r>
                          <w:rPr>
                            <w:rFonts w:hint="eastAsia"/>
                            <w:b/>
                            <w:sz w:val="18"/>
                            <w:szCs w:val="18"/>
                          </w:rPr>
                          <w:t>A</w:t>
                        </w:r>
                        <w:r>
                          <w:rPr>
                            <w:rFonts w:hint="eastAsia"/>
                            <w:sz w:val="18"/>
                            <w:szCs w:val="18"/>
                          </w:rPr>
                          <w:t>：谐波有效电流</w:t>
                        </w:r>
                      </w:p>
                      <w:p w14:paraId="6AAEE61E">
                        <w:pPr>
                          <w:spacing w:line="0" w:lineRule="atLeast"/>
                          <w:jc w:val="left"/>
                          <w:rPr>
                            <w:sz w:val="18"/>
                            <w:szCs w:val="18"/>
                          </w:rPr>
                        </w:pPr>
                        <w:r>
                          <w:rPr>
                            <w:rFonts w:hint="eastAsia"/>
                            <w:b/>
                            <w:sz w:val="18"/>
                            <w:szCs w:val="18"/>
                          </w:rPr>
                          <w:t>+000°</w:t>
                        </w:r>
                        <w:r>
                          <w:rPr>
                            <w:rFonts w:hint="eastAsia"/>
                            <w:sz w:val="18"/>
                            <w:szCs w:val="18"/>
                          </w:rPr>
                          <w:t>：相对基波的相移</w:t>
                        </w:r>
                      </w:p>
                      <w:p w14:paraId="02CA4FDC">
                        <w:pPr>
                          <w:spacing w:line="0" w:lineRule="atLeast"/>
                          <w:jc w:val="left"/>
                          <w:rPr>
                            <w:sz w:val="18"/>
                            <w:szCs w:val="18"/>
                          </w:rPr>
                        </w:pPr>
                        <w:r>
                          <w:rPr>
                            <w:rFonts w:hint="eastAsia"/>
                            <w:sz w:val="18"/>
                            <w:szCs w:val="18"/>
                          </w:rPr>
                          <w:t>（基波：1次谐波）</w:t>
                        </w:r>
                      </w:p>
                    </w:txbxContent>
                  </v:textbox>
                </v:shape>
                <v:shape id="Text Box 80" o:spid="_x0000_s1026" o:spt="202" type="#_x0000_t202" style="position:absolute;left:2077;top:7293;height:377;width:1066;" fillcolor="#FFFFFF" filled="t" stroked="f" coordsize="21600,21600" o:gfxdata="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ajzkugAAAN0A&#10;AAAPAAAAAAAAAAEAIAAAACIAAABkcnMvZG93bnJldi54bWxQSwECFAAUAAAACACHTuJAMy8FnjsA&#10;AAA5AAAAEAAAAAAAAAABACAAAAAJAQAAZHJzL3NoYXBleG1sLnhtbFBLBQYAAAAABgAGAFsBAACz&#10;AwAAAAA=&#10;">
                  <v:fill on="t" focussize="0,0"/>
                  <v:stroke on="f"/>
                  <v:imagedata o:title=""/>
                  <o:lock v:ext="edit" aspectratio="f"/>
                  <v:textbox>
                    <w:txbxContent>
                      <w:p w14:paraId="4BB74406">
                        <w:pPr>
                          <w:spacing w:line="0" w:lineRule="atLeast"/>
                          <w:rPr>
                            <w:sz w:val="18"/>
                            <w:szCs w:val="18"/>
                          </w:rPr>
                        </w:pPr>
                        <w:r>
                          <w:rPr>
                            <w:rFonts w:hint="eastAsia"/>
                            <w:sz w:val="18"/>
                            <w:szCs w:val="18"/>
                          </w:rPr>
                          <w:t>当前模式</w:t>
                        </w:r>
                      </w:p>
                    </w:txbxContent>
                  </v:textbox>
                </v:shape>
                <v:shape id="Text Box 81" o:spid="_x0000_s1026" o:spt="202" type="#_x0000_t202" style="position:absolute;left:7312;top:7862;height:762;width:3380;" fillcolor="#FFFFFF" filled="t" stroked="f" coordsize="21600,21600" o:gfxdata="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biik7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02A1CE47">
                        <w:pPr>
                          <w:rPr>
                            <w:rFonts w:hAnsi="宋体"/>
                            <w:sz w:val="18"/>
                            <w:szCs w:val="18"/>
                          </w:rPr>
                        </w:pPr>
                        <w:r>
                          <w:rPr>
                            <w:rFonts w:hint="eastAsia" w:hAnsi="宋体"/>
                            <w:sz w:val="18"/>
                            <w:szCs w:val="18"/>
                          </w:rPr>
                          <w:t>按</w:t>
                        </w:r>
                        <w:r>
                          <w:rPr>
                            <w:rFonts w:hint="eastAsia" w:hAnsi="宋体"/>
                          </w:rPr>
                          <w:drawing>
                            <wp:inline distT="0" distB="0" distL="0" distR="0">
                              <wp:extent cx="301625" cy="133350"/>
                              <wp:effectExtent l="0" t="0" r="3175" b="0"/>
                              <wp:docPr id="2426" name="图片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 name="图片 24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427" name="图片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 name="图片 24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键选择显示各相及专家模式</w:t>
                        </w:r>
                      </w:p>
                      <w:p w14:paraId="2B8674DB">
                        <w:pPr>
                          <w:rPr>
                            <w:sz w:val="18"/>
                            <w:szCs w:val="18"/>
                          </w:rPr>
                        </w:pPr>
                      </w:p>
                    </w:txbxContent>
                  </v:textbox>
                </v:shape>
                <v:shape id="Picture 82" o:spid="_x0000_s1026" o:spt="75" type="#_x0000_t75" style="position:absolute;left:3577;top:7358;height:2660;width:3550;" filled="f" o:preferrelative="t" stroked="t" coordsize="21600,21600" o:gfxdata="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h8oC8AAAA&#10;3QAAAA8AAAAAAAAAAQAgAAAAIgAAAGRycy9kb3ducmV2LnhtbFBLAQIUABQAAAAIAIdO4kAzLwWe&#10;OwAAADkAAAAQAAAAAAAAAAEAIAAAAAsBAABkcnMvc2hhcGV4bWwueG1sUEsFBgAAAAAGAAYAWwEA&#10;ALUDAAAAAA==&#10;">
                  <v:fill on="f" focussize="0,0"/>
                  <v:stroke weight="0.5pt" color="#000000" miterlimit="8" joinstyle="miter"/>
                  <v:imagedata r:id="rId155" o:title=""/>
                  <o:lock v:ext="edit" aspectratio="t"/>
                </v:shape>
                <v:shape id="AutoShape 83" o:spid="_x0000_s1026" o:spt="32" type="#_x0000_t32" style="position:absolute;left:6805;top:8790;flip:y;height:860;width:570;" filled="f" stroked="t" coordsize="21600,21600" o:gfxdata="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LFu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84" o:spid="_x0000_s1026" o:spt="32" type="#_x0000_t32" style="position:absolute;left:4320;top:7590;flip:y;height:1120;width:3055;" filled="f" stroked="t" coordsize="21600,21600" o:gfxdata="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cicC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85" o:spid="_x0000_s1026" o:spt="32" type="#_x0000_t32" style="position:absolute;left:3015;top:7480;height:0;width:585;" filled="f" stroked="t" coordsize="21600,21600" o:gfxdata="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6AcW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86" o:spid="_x0000_s1026" o:spt="32" type="#_x0000_t32" style="position:absolute;left:3015;top:7420;flip:y;height:442;width:1620;" filled="f" stroked="t" coordsize="21600,21600" o:gfxdata="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Csiy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87" o:spid="_x0000_s1026" o:spt="32" type="#_x0000_t32" style="position:absolute;left:3015;top:7800;flip:y;height:824;width:1180;" filled="f" stroked="t" coordsize="21600,21600" o:gfxdata="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0mXr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88" o:spid="_x0000_s1026" o:spt="32" type="#_x0000_t32" style="position:absolute;left:7005;top:8141;flip:y;height:253;width:370;" filled="f" stroked="t" coordsize="21600,21600" o:gfxdata="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Rg8W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group>
            </w:pict>
          </mc:Fallback>
        </mc:AlternateContent>
      </w:r>
    </w:p>
    <w:p w14:paraId="6AD015D1">
      <w:pPr>
        <w:rPr>
          <w:rFonts w:hAnsi="宋体"/>
        </w:rPr>
      </w:pPr>
    </w:p>
    <w:p w14:paraId="30A4CA02">
      <w:pPr>
        <w:rPr>
          <w:rFonts w:hAnsi="宋体"/>
        </w:rPr>
      </w:pPr>
    </w:p>
    <w:p w14:paraId="49EA6B37">
      <w:pPr>
        <w:rPr>
          <w:rFonts w:hAnsi="宋体"/>
        </w:rPr>
      </w:pPr>
    </w:p>
    <w:p w14:paraId="74CA35A3">
      <w:pPr>
        <w:rPr>
          <w:rFonts w:hAnsi="宋体"/>
        </w:rPr>
      </w:pPr>
    </w:p>
    <w:p w14:paraId="153A8E6D">
      <w:pPr>
        <w:rPr>
          <w:rFonts w:hAnsi="宋体"/>
        </w:rPr>
      </w:pPr>
    </w:p>
    <w:p w14:paraId="2DF1B3A5">
      <w:pPr>
        <w:rPr>
          <w:rFonts w:hAnsi="宋体"/>
        </w:rPr>
      </w:pPr>
    </w:p>
    <w:p w14:paraId="10BDCBCB">
      <w:pPr>
        <w:rPr>
          <w:rFonts w:hAnsi="宋体"/>
        </w:rPr>
      </w:pPr>
    </w:p>
    <w:p w14:paraId="09FEFF1C">
      <w:pPr>
        <w:rPr>
          <w:rFonts w:hAnsi="宋体"/>
        </w:rPr>
      </w:pPr>
    </w:p>
    <w:p w14:paraId="2E277145">
      <w:pPr>
        <w:rPr>
          <w:rFonts w:hAnsi="宋体"/>
        </w:rPr>
      </w:pPr>
    </w:p>
    <w:p w14:paraId="4148C5D0">
      <w:pPr>
        <w:rPr>
          <w:rFonts w:hAnsi="宋体"/>
          <w:sz w:val="28"/>
          <w:szCs w:val="28"/>
        </w:rPr>
      </w:pPr>
      <w:r>
        <w:rPr>
          <w:rFonts w:hint="eastAsia" w:hAnsi="宋体"/>
        </w:rPr>
        <w:t xml:space="preserve">                             </w:t>
      </w:r>
      <w:r>
        <w:rPr>
          <w:rFonts w:hint="eastAsia" w:hAnsi="宋体"/>
          <w:sz w:val="28"/>
          <w:szCs w:val="28"/>
        </w:rPr>
        <w:t xml:space="preserve"> 图7-4  电流谐波3L显示</w:t>
      </w:r>
    </w:p>
    <w:p w14:paraId="5971F598">
      <w:pPr>
        <w:ind w:firstLine="105" w:firstLineChars="50"/>
        <w:rPr>
          <w:rFonts w:hAnsi="宋体"/>
        </w:rPr>
      </w:pPr>
    </w:p>
    <w:p w14:paraId="4CB16EF1">
      <w:pPr>
        <w:ind w:firstLine="105" w:firstLineChars="50"/>
        <w:rPr>
          <w:rFonts w:hAnsi="宋体"/>
        </w:rPr>
      </w:pPr>
    </w:p>
    <w:p w14:paraId="600E566E">
      <w:pPr>
        <w:ind w:firstLine="105" w:firstLineChars="50"/>
        <w:rPr>
          <w:rFonts w:hAnsi="宋体"/>
        </w:rPr>
      </w:pPr>
    </w:p>
    <w:p w14:paraId="6E700C4D">
      <w:pPr>
        <w:pStyle w:val="4"/>
        <w:rPr>
          <w:sz w:val="28"/>
          <w:szCs w:val="28"/>
        </w:rPr>
      </w:pPr>
      <w:bookmarkStart w:id="117" w:name="_Toc48644650"/>
      <w:r>
        <w:rPr>
          <w:rFonts w:hint="eastAsia"/>
          <w:sz w:val="28"/>
          <w:szCs w:val="28"/>
        </w:rPr>
        <w:t>7.3.2 电流谐波L1显示屏幕</w:t>
      </w:r>
      <w:bookmarkEnd w:id="117"/>
    </w:p>
    <w:p w14:paraId="12B31A71">
      <w:pPr>
        <w:ind w:firstLine="560" w:firstLineChars="200"/>
        <w:rPr>
          <w:rFonts w:hAnsi="宋体"/>
          <w:sz w:val="28"/>
          <w:szCs w:val="28"/>
        </w:rPr>
      </w:pPr>
      <w:r>
        <w:rPr>
          <w:sz w:val="28"/>
          <w:szCs w:val="28"/>
        </w:rPr>
        <mc:AlternateContent>
          <mc:Choice Requires="wpg">
            <w:drawing>
              <wp:anchor distT="0" distB="0" distL="114300" distR="114300" simplePos="0" relativeHeight="251666432" behindDoc="0" locked="0" layoutInCell="1" allowOverlap="1">
                <wp:simplePos x="0" y="0"/>
                <wp:positionH relativeFrom="column">
                  <wp:posOffset>-20955</wp:posOffset>
                </wp:positionH>
                <wp:positionV relativeFrom="paragraph">
                  <wp:posOffset>262255</wp:posOffset>
                </wp:positionV>
                <wp:extent cx="6354445" cy="1923415"/>
                <wp:effectExtent l="0" t="0" r="8255" b="635"/>
                <wp:wrapNone/>
                <wp:docPr id="1862" name="Group 99"/>
                <wp:cNvGraphicFramePr/>
                <a:graphic xmlns:a="http://schemas.openxmlformats.org/drawingml/2006/main">
                  <a:graphicData uri="http://schemas.microsoft.com/office/word/2010/wordprocessingGroup">
                    <wpg:wgp>
                      <wpg:cNvGrpSpPr/>
                      <wpg:grpSpPr>
                        <a:xfrm>
                          <a:off x="0" y="0"/>
                          <a:ext cx="6354445" cy="1923415"/>
                          <a:chOff x="830" y="11433"/>
                          <a:chExt cx="10007" cy="3029"/>
                        </a:xfrm>
                      </wpg:grpSpPr>
                      <pic:pic xmlns:pic="http://schemas.openxmlformats.org/drawingml/2006/picture">
                        <pic:nvPicPr>
                          <pic:cNvPr id="1863" name="Picture 10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a:xfrm>
                            <a:off x="3650" y="11723"/>
                            <a:ext cx="3550" cy="2660"/>
                          </a:xfrm>
                          <a:prstGeom prst="rect">
                            <a:avLst/>
                          </a:prstGeom>
                          <a:noFill/>
                          <a:ln w="6350">
                            <a:solidFill>
                              <a:srgbClr val="000000"/>
                            </a:solidFill>
                            <a:miter lim="800000"/>
                            <a:headEnd/>
                            <a:tailEnd/>
                          </a:ln>
                        </pic:spPr>
                      </pic:pic>
                      <wps:wsp>
                        <wps:cNvPr id="1864" name="Text Box 101"/>
                        <wps:cNvSpPr txBox="1">
                          <a:spLocks noChangeArrowheads="1"/>
                        </wps:cNvSpPr>
                        <wps:spPr bwMode="auto">
                          <a:xfrm>
                            <a:off x="7457" y="12804"/>
                            <a:ext cx="2928" cy="1658"/>
                          </a:xfrm>
                          <a:prstGeom prst="rect">
                            <a:avLst/>
                          </a:prstGeom>
                          <a:solidFill>
                            <a:srgbClr val="FFFFFF"/>
                          </a:solidFill>
                          <a:ln>
                            <a:noFill/>
                          </a:ln>
                        </wps:spPr>
                        <wps:txbx>
                          <w:txbxContent>
                            <w:p w14:paraId="2E831163">
                              <w:pPr>
                                <w:spacing w:line="0" w:lineRule="atLeast"/>
                                <w:rPr>
                                  <w:rFonts w:hAnsi="宋体"/>
                                  <w:sz w:val="18"/>
                                  <w:szCs w:val="18"/>
                                </w:rPr>
                              </w:pPr>
                            </w:p>
                            <w:p w14:paraId="4DCFC9DC">
                              <w:pPr>
                                <w:spacing w:line="0" w:lineRule="atLeast"/>
                                <w:rPr>
                                  <w:rFonts w:hAnsi="宋体"/>
                                  <w:sz w:val="18"/>
                                  <w:szCs w:val="18"/>
                                </w:rPr>
                              </w:pPr>
                              <w:r>
                                <w:rPr>
                                  <w:rFonts w:hint="eastAsia" w:hAnsi="宋体"/>
                                  <w:sz w:val="18"/>
                                  <w:szCs w:val="18"/>
                                </w:rPr>
                                <w:t>水平线表示谐波次数（奇次）</w:t>
                              </w:r>
                            </w:p>
                            <w:p w14:paraId="1AB7B8C2">
                              <w:pPr>
                                <w:spacing w:line="0" w:lineRule="atLeast"/>
                                <w:rPr>
                                  <w:rFonts w:hAnsi="宋体"/>
                                  <w:sz w:val="18"/>
                                  <w:szCs w:val="18"/>
                                </w:rPr>
                              </w:pPr>
                              <w:r>
                                <w:rPr>
                                  <w:rFonts w:hint="eastAsia" w:hAnsi="宋体"/>
                                  <w:sz w:val="18"/>
                                  <w:szCs w:val="18"/>
                                </w:rPr>
                                <w:t>以百分比形式显示相对基波的谐波含有率（1次谐波）</w:t>
                              </w:r>
                            </w:p>
                            <w:p w14:paraId="04003040">
                              <w:pPr>
                                <w:spacing w:line="0" w:lineRule="atLeast"/>
                                <w:rPr>
                                  <w:sz w:val="18"/>
                                  <w:szCs w:val="18"/>
                                </w:rPr>
                              </w:pPr>
                              <w:r>
                                <w:rPr>
                                  <w:rFonts w:hint="eastAsia" w:hAnsi="宋体"/>
                                  <w:sz w:val="18"/>
                                  <w:szCs w:val="18"/>
                                </w:rPr>
                                <w:t>1到25:谐波次数。当光标超过25次时自动显示26到50次</w:t>
                              </w:r>
                            </w:p>
                          </w:txbxContent>
                        </wps:txbx>
                        <wps:bodyPr rot="0" vert="horz" wrap="square" lIns="91440" tIns="45720" rIns="91440" bIns="45720" anchor="t" anchorCtr="0" upright="1">
                          <a:noAutofit/>
                        </wps:bodyPr>
                      </wps:wsp>
                      <wps:wsp>
                        <wps:cNvPr id="1865" name="Text Box 102"/>
                        <wps:cNvSpPr txBox="1">
                          <a:spLocks noChangeArrowheads="1"/>
                        </wps:cNvSpPr>
                        <wps:spPr bwMode="auto">
                          <a:xfrm>
                            <a:off x="2222" y="12035"/>
                            <a:ext cx="1036" cy="377"/>
                          </a:xfrm>
                          <a:prstGeom prst="rect">
                            <a:avLst/>
                          </a:prstGeom>
                          <a:solidFill>
                            <a:srgbClr val="FFFFFF"/>
                          </a:solidFill>
                          <a:ln>
                            <a:noFill/>
                          </a:ln>
                        </wps:spPr>
                        <wps:txbx>
                          <w:txbxContent>
                            <w:p w14:paraId="12E91FF0">
                              <w:pPr>
                                <w:spacing w:line="0" w:lineRule="atLeast"/>
                                <w:rPr>
                                  <w:sz w:val="18"/>
                                  <w:szCs w:val="18"/>
                                </w:rPr>
                              </w:pPr>
                              <w:r>
                                <w:rPr>
                                  <w:rFonts w:hint="eastAsia"/>
                                  <w:sz w:val="18"/>
                                  <w:szCs w:val="18"/>
                                </w:rPr>
                                <w:t>瞬时频率</w:t>
                              </w:r>
                            </w:p>
                          </w:txbxContent>
                        </wps:txbx>
                        <wps:bodyPr rot="0" vert="horz" wrap="square" lIns="91440" tIns="45720" rIns="91440" bIns="45720" anchor="t" anchorCtr="0" upright="1">
                          <a:noAutofit/>
                        </wps:bodyPr>
                      </wps:wsp>
                      <wps:wsp>
                        <wps:cNvPr id="1866" name="Text Box 103"/>
                        <wps:cNvSpPr txBox="1">
                          <a:spLocks noChangeArrowheads="1"/>
                        </wps:cNvSpPr>
                        <wps:spPr bwMode="auto">
                          <a:xfrm>
                            <a:off x="7470" y="11433"/>
                            <a:ext cx="3275" cy="757"/>
                          </a:xfrm>
                          <a:prstGeom prst="rect">
                            <a:avLst/>
                          </a:prstGeom>
                          <a:solidFill>
                            <a:srgbClr val="FFFFFF"/>
                          </a:solidFill>
                          <a:ln>
                            <a:noFill/>
                          </a:ln>
                        </wps:spPr>
                        <wps:txbx>
                          <w:txbxContent>
                            <w:p w14:paraId="1973E95A">
                              <w:pPr>
                                <w:rPr>
                                  <w:sz w:val="18"/>
                                  <w:szCs w:val="18"/>
                                </w:rPr>
                              </w:pPr>
                              <w:r>
                                <w:rPr>
                                  <w:rFonts w:hint="eastAsia" w:hAnsi="宋体"/>
                                  <w:sz w:val="18"/>
                                  <w:szCs w:val="18"/>
                                </w:rPr>
                                <w:t>谐波次数选择，按</w:t>
                              </w:r>
                              <w:r>
                                <w:rPr>
                                  <w:rFonts w:hint="eastAsia" w:hAnsi="宋体"/>
                                </w:rPr>
                                <w:drawing>
                                  <wp:inline distT="0" distB="0" distL="0" distR="0">
                                    <wp:extent cx="120015" cy="213360"/>
                                    <wp:effectExtent l="0" t="0" r="0" b="0"/>
                                    <wp:docPr id="2448" name="图片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 name="图片 24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49" name="图片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 name="图片 24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txbxContent>
                        </wps:txbx>
                        <wps:bodyPr rot="0" vert="horz" wrap="square" lIns="91440" tIns="45720" rIns="91440" bIns="45720" anchor="t" anchorCtr="0" upright="1">
                          <a:noAutofit/>
                        </wps:bodyPr>
                      </wps:wsp>
                      <wps:wsp>
                        <wps:cNvPr id="1867" name="Text Box 104"/>
                        <wps:cNvSpPr txBox="1">
                          <a:spLocks noChangeArrowheads="1"/>
                        </wps:cNvSpPr>
                        <wps:spPr bwMode="auto">
                          <a:xfrm>
                            <a:off x="830" y="12933"/>
                            <a:ext cx="2458" cy="1529"/>
                          </a:xfrm>
                          <a:prstGeom prst="rect">
                            <a:avLst/>
                          </a:prstGeom>
                          <a:solidFill>
                            <a:srgbClr val="FFFFFF"/>
                          </a:solidFill>
                          <a:ln>
                            <a:noFill/>
                          </a:ln>
                        </wps:spPr>
                        <wps:txbx>
                          <w:txbxContent>
                            <w:p w14:paraId="69F52199">
                              <w:pPr>
                                <w:spacing w:line="0" w:lineRule="atLeast"/>
                                <w:jc w:val="left"/>
                                <w:rPr>
                                  <w:sz w:val="18"/>
                                  <w:szCs w:val="18"/>
                                </w:rPr>
                              </w:pPr>
                              <w:r>
                                <w:rPr>
                                  <w:rFonts w:hint="eastAsia"/>
                                  <w:sz w:val="18"/>
                                  <w:szCs w:val="18"/>
                                </w:rPr>
                                <w:t>光标对应次数谐波参数：</w:t>
                              </w:r>
                            </w:p>
                            <w:p w14:paraId="63F4AB5D">
                              <w:pPr>
                                <w:spacing w:line="0" w:lineRule="atLeast"/>
                                <w:jc w:val="left"/>
                                <w:rPr>
                                  <w:sz w:val="18"/>
                                  <w:szCs w:val="18"/>
                                </w:rPr>
                              </w:pPr>
                              <w:r>
                                <w:rPr>
                                  <w:rFonts w:hint="eastAsia"/>
                                  <w:b/>
                                  <w:sz w:val="18"/>
                                  <w:szCs w:val="18"/>
                                </w:rPr>
                                <w:t>Ah03</w:t>
                              </w:r>
                              <w:r>
                                <w:rPr>
                                  <w:rFonts w:hint="eastAsia"/>
                                  <w:sz w:val="18"/>
                                  <w:szCs w:val="18"/>
                                </w:rPr>
                                <w:t>：谐波次数</w:t>
                              </w:r>
                            </w:p>
                            <w:p w14:paraId="78A15C1B">
                              <w:pPr>
                                <w:spacing w:line="0" w:lineRule="atLeast"/>
                                <w:jc w:val="left"/>
                                <w:rPr>
                                  <w:sz w:val="18"/>
                                  <w:szCs w:val="18"/>
                                </w:rPr>
                              </w:pPr>
                              <w:r>
                                <w:rPr>
                                  <w:rFonts w:hint="eastAsia"/>
                                  <w:b/>
                                  <w:sz w:val="18"/>
                                  <w:szCs w:val="18"/>
                                </w:rPr>
                                <w:t>%</w:t>
                              </w:r>
                              <w:r>
                                <w:rPr>
                                  <w:rFonts w:hint="eastAsia"/>
                                  <w:sz w:val="18"/>
                                  <w:szCs w:val="18"/>
                                </w:rPr>
                                <w:t>：相对基波的谐波含有率</w:t>
                              </w:r>
                            </w:p>
                            <w:p w14:paraId="0EE6D26A">
                              <w:pPr>
                                <w:spacing w:line="0" w:lineRule="atLeast"/>
                                <w:jc w:val="left"/>
                                <w:rPr>
                                  <w:sz w:val="18"/>
                                  <w:szCs w:val="18"/>
                                </w:rPr>
                              </w:pPr>
                              <w:r>
                                <w:rPr>
                                  <w:rFonts w:hint="eastAsia"/>
                                  <w:b/>
                                  <w:sz w:val="18"/>
                                  <w:szCs w:val="18"/>
                                </w:rPr>
                                <w:t>A</w:t>
                              </w:r>
                              <w:r>
                                <w:rPr>
                                  <w:rFonts w:hint="eastAsia"/>
                                  <w:sz w:val="18"/>
                                  <w:szCs w:val="18"/>
                                </w:rPr>
                                <w:t>：谐波有效电流</w:t>
                              </w:r>
                            </w:p>
                            <w:p w14:paraId="2729476F">
                              <w:pPr>
                                <w:spacing w:line="0" w:lineRule="atLeast"/>
                                <w:jc w:val="left"/>
                                <w:rPr>
                                  <w:sz w:val="18"/>
                                  <w:szCs w:val="18"/>
                                </w:rPr>
                              </w:pPr>
                              <w:r>
                                <w:rPr>
                                  <w:rFonts w:hint="eastAsia"/>
                                  <w:b/>
                                  <w:sz w:val="18"/>
                                  <w:szCs w:val="18"/>
                                </w:rPr>
                                <w:t>+000°</w:t>
                              </w:r>
                              <w:r>
                                <w:rPr>
                                  <w:rFonts w:hint="eastAsia"/>
                                  <w:sz w:val="18"/>
                                  <w:szCs w:val="18"/>
                                </w:rPr>
                                <w:t>：相对基波的相移</w:t>
                              </w:r>
                            </w:p>
                            <w:p w14:paraId="6D8CA712">
                              <w:pPr>
                                <w:spacing w:line="0" w:lineRule="atLeast"/>
                                <w:jc w:val="left"/>
                                <w:rPr>
                                  <w:sz w:val="18"/>
                                  <w:szCs w:val="18"/>
                                </w:rPr>
                              </w:pPr>
                              <w:r>
                                <w:rPr>
                                  <w:rFonts w:hint="eastAsia"/>
                                  <w:sz w:val="18"/>
                                  <w:szCs w:val="18"/>
                                </w:rPr>
                                <w:t>（基波：1次谐波）</w:t>
                              </w:r>
                            </w:p>
                          </w:txbxContent>
                        </wps:txbx>
                        <wps:bodyPr rot="0" vert="horz" wrap="square" lIns="91440" tIns="45720" rIns="91440" bIns="45720" anchor="t" anchorCtr="0" upright="1">
                          <a:noAutofit/>
                        </wps:bodyPr>
                      </wps:wsp>
                      <wps:wsp>
                        <wps:cNvPr id="1868" name="Text Box 105"/>
                        <wps:cNvSpPr txBox="1">
                          <a:spLocks noChangeArrowheads="1"/>
                        </wps:cNvSpPr>
                        <wps:spPr bwMode="auto">
                          <a:xfrm>
                            <a:off x="2222" y="11658"/>
                            <a:ext cx="1066" cy="377"/>
                          </a:xfrm>
                          <a:prstGeom prst="rect">
                            <a:avLst/>
                          </a:prstGeom>
                          <a:solidFill>
                            <a:srgbClr val="FFFFFF"/>
                          </a:solidFill>
                          <a:ln>
                            <a:noFill/>
                          </a:ln>
                        </wps:spPr>
                        <wps:txbx>
                          <w:txbxContent>
                            <w:p w14:paraId="35D82D14">
                              <w:pPr>
                                <w:spacing w:line="0" w:lineRule="atLeast"/>
                                <w:rPr>
                                  <w:sz w:val="18"/>
                                  <w:szCs w:val="18"/>
                                </w:rPr>
                              </w:pPr>
                              <w:r>
                                <w:rPr>
                                  <w:rFonts w:hint="eastAsia"/>
                                  <w:sz w:val="18"/>
                                  <w:szCs w:val="18"/>
                                </w:rPr>
                                <w:t>当前模式</w:t>
                              </w:r>
                            </w:p>
                          </w:txbxContent>
                        </wps:txbx>
                        <wps:bodyPr rot="0" vert="horz" wrap="square" lIns="91440" tIns="45720" rIns="91440" bIns="45720" anchor="t" anchorCtr="0" upright="1">
                          <a:noAutofit/>
                        </wps:bodyPr>
                      </wps:wsp>
                      <wps:wsp>
                        <wps:cNvPr id="1869" name="Text Box 106"/>
                        <wps:cNvSpPr txBox="1">
                          <a:spLocks noChangeArrowheads="1"/>
                        </wps:cNvSpPr>
                        <wps:spPr bwMode="auto">
                          <a:xfrm>
                            <a:off x="7457" y="12265"/>
                            <a:ext cx="3380" cy="831"/>
                          </a:xfrm>
                          <a:prstGeom prst="rect">
                            <a:avLst/>
                          </a:prstGeom>
                          <a:solidFill>
                            <a:srgbClr val="FFFFFF"/>
                          </a:solidFill>
                          <a:ln>
                            <a:noFill/>
                          </a:ln>
                        </wps:spPr>
                        <wps:txbx>
                          <w:txbxContent>
                            <w:p w14:paraId="7C3E957A">
                              <w:pPr>
                                <w:rPr>
                                  <w:rFonts w:hAnsi="宋体"/>
                                  <w:sz w:val="18"/>
                                  <w:szCs w:val="18"/>
                                </w:rPr>
                              </w:pPr>
                              <w:r>
                                <w:rPr>
                                  <w:rFonts w:hint="eastAsia" w:hAnsi="宋体"/>
                                  <w:sz w:val="18"/>
                                  <w:szCs w:val="18"/>
                                </w:rPr>
                                <w:t>按</w:t>
                              </w:r>
                              <w:r>
                                <w:rPr>
                                  <w:rFonts w:hint="eastAsia" w:hAnsi="宋体"/>
                                </w:rPr>
                                <w:drawing>
                                  <wp:inline distT="0" distB="0" distL="0" distR="0">
                                    <wp:extent cx="301625" cy="133350"/>
                                    <wp:effectExtent l="0" t="0" r="3175" b="0"/>
                                    <wp:docPr id="2430" name="图片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 name="图片 24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431" name="图片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 name="图片 24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键选择显示各相及专家模式</w:t>
                              </w:r>
                            </w:p>
                            <w:p w14:paraId="0107774B">
                              <w:pPr>
                                <w:rPr>
                                  <w:sz w:val="18"/>
                                  <w:szCs w:val="18"/>
                                </w:rPr>
                              </w:pPr>
                            </w:p>
                          </w:txbxContent>
                        </wps:txbx>
                        <wps:bodyPr rot="0" vert="horz" wrap="square" lIns="91440" tIns="45720" rIns="91440" bIns="45720" anchor="t" anchorCtr="0" upright="1">
                          <a:noAutofit/>
                        </wps:bodyPr>
                      </wps:wsp>
                      <wps:wsp>
                        <wps:cNvPr id="1870" name="AutoShape 107"/>
                        <wps:cNvCnPr>
                          <a:cxnSpLocks noChangeShapeType="1"/>
                        </wps:cNvCnPr>
                        <wps:spPr bwMode="auto">
                          <a:xfrm flipV="1">
                            <a:off x="6910" y="13155"/>
                            <a:ext cx="610" cy="803"/>
                          </a:xfrm>
                          <a:prstGeom prst="straightConnector1">
                            <a:avLst/>
                          </a:prstGeom>
                          <a:noFill/>
                          <a:ln w="12700">
                            <a:solidFill>
                              <a:srgbClr val="E36C0A"/>
                            </a:solidFill>
                            <a:round/>
                          </a:ln>
                        </wps:spPr>
                        <wps:bodyPr/>
                      </wps:wsp>
                      <wps:wsp>
                        <wps:cNvPr id="1871" name="AutoShape 108"/>
                        <wps:cNvCnPr>
                          <a:cxnSpLocks noChangeShapeType="1"/>
                        </wps:cNvCnPr>
                        <wps:spPr bwMode="auto">
                          <a:xfrm flipV="1">
                            <a:off x="4410" y="11955"/>
                            <a:ext cx="3110" cy="1200"/>
                          </a:xfrm>
                          <a:prstGeom prst="straightConnector1">
                            <a:avLst/>
                          </a:prstGeom>
                          <a:noFill/>
                          <a:ln w="12700">
                            <a:solidFill>
                              <a:srgbClr val="E36C0A"/>
                            </a:solidFill>
                            <a:round/>
                          </a:ln>
                        </wps:spPr>
                        <wps:bodyPr/>
                      </wps:wsp>
                      <wps:wsp>
                        <wps:cNvPr id="1872" name="AutoShape 109"/>
                        <wps:cNvCnPr>
                          <a:cxnSpLocks noChangeShapeType="1"/>
                        </wps:cNvCnPr>
                        <wps:spPr bwMode="auto">
                          <a:xfrm>
                            <a:off x="3160" y="11845"/>
                            <a:ext cx="522" cy="1"/>
                          </a:xfrm>
                          <a:prstGeom prst="straightConnector1">
                            <a:avLst/>
                          </a:prstGeom>
                          <a:noFill/>
                          <a:ln w="12700">
                            <a:solidFill>
                              <a:srgbClr val="E36C0A"/>
                            </a:solidFill>
                            <a:round/>
                          </a:ln>
                        </wps:spPr>
                        <wps:bodyPr/>
                      </wps:wsp>
                      <wps:wsp>
                        <wps:cNvPr id="1873" name="AutoShape 110"/>
                        <wps:cNvCnPr>
                          <a:cxnSpLocks noChangeShapeType="1"/>
                        </wps:cNvCnPr>
                        <wps:spPr bwMode="auto">
                          <a:xfrm flipV="1">
                            <a:off x="3160" y="11785"/>
                            <a:ext cx="1580" cy="442"/>
                          </a:xfrm>
                          <a:prstGeom prst="straightConnector1">
                            <a:avLst/>
                          </a:prstGeom>
                          <a:noFill/>
                          <a:ln w="12700">
                            <a:solidFill>
                              <a:srgbClr val="E36C0A"/>
                            </a:solidFill>
                            <a:round/>
                          </a:ln>
                        </wps:spPr>
                        <wps:bodyPr/>
                      </wps:wsp>
                      <wps:wsp>
                        <wps:cNvPr id="1874" name="AutoShape 111"/>
                        <wps:cNvCnPr>
                          <a:cxnSpLocks noChangeShapeType="1"/>
                        </wps:cNvCnPr>
                        <wps:spPr bwMode="auto">
                          <a:xfrm flipV="1">
                            <a:off x="3160" y="12227"/>
                            <a:ext cx="1000" cy="762"/>
                          </a:xfrm>
                          <a:prstGeom prst="straightConnector1">
                            <a:avLst/>
                          </a:prstGeom>
                          <a:noFill/>
                          <a:ln w="12700">
                            <a:solidFill>
                              <a:srgbClr val="E36C0A"/>
                            </a:solidFill>
                            <a:round/>
                          </a:ln>
                        </wps:spPr>
                        <wps:bodyPr/>
                      </wps:wsp>
                      <wps:wsp>
                        <wps:cNvPr id="1875" name="AutoShape 112"/>
                        <wps:cNvCnPr>
                          <a:cxnSpLocks noChangeShapeType="1"/>
                        </wps:cNvCnPr>
                        <wps:spPr bwMode="auto">
                          <a:xfrm flipV="1">
                            <a:off x="7150" y="12506"/>
                            <a:ext cx="370" cy="253"/>
                          </a:xfrm>
                          <a:prstGeom prst="straightConnector1">
                            <a:avLst/>
                          </a:prstGeom>
                          <a:noFill/>
                          <a:ln w="12700">
                            <a:solidFill>
                              <a:srgbClr val="E36C0A"/>
                            </a:solidFill>
                            <a:round/>
                          </a:ln>
                        </wps:spPr>
                        <wps:bodyPr/>
                      </wps:wsp>
                    </wpg:wgp>
                  </a:graphicData>
                </a:graphic>
              </wp:anchor>
            </w:drawing>
          </mc:Choice>
          <mc:Fallback>
            <w:pict>
              <v:group id="Group 99" o:spid="_x0000_s1026" o:spt="203" style="position:absolute;left:0pt;margin-left:-1.65pt;margin-top:20.65pt;height:151.45pt;width:500.35pt;z-index:251666432;mso-width-relative:page;mso-height-relative:page;" coordorigin="830,11433" coordsize="10007,3029" o:gfxdata="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">
                <o:lock v:ext="edit" aspectratio="f"/>
                <v:shape id="Picture 100" o:spid="_x0000_s1026" o:spt="75" type="#_x0000_t75" style="position:absolute;left:3650;top:11723;height:2660;width:3550;" filled="f" o:preferrelative="t" stroked="t" coordsize="21600,21600" o:gfxdata="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M5Ob4A&#10;AADdAAAADwAAAAAAAAABACAAAAAiAAAAZHJzL2Rvd25yZXYueG1sUEsBAhQAFAAAAAgAh07iQDMv&#10;BZ47AAAAOQAAABAAAAAAAAAAAQAgAAAADQEAAGRycy9zaGFwZXhtbC54bWxQSwUGAAAAAAYABgBb&#10;AQAAtwMAAAAA&#10;">
                  <v:fill on="f" focussize="0,0"/>
                  <v:stroke weight="0.5pt" color="#000000" miterlimit="8" joinstyle="miter"/>
                  <v:imagedata r:id="rId156" o:title=""/>
                  <o:lock v:ext="edit" aspectratio="t"/>
                </v:shape>
                <v:shape id="Text Box 101" o:spid="_x0000_s1026" o:spt="202" type="#_x0000_t202" style="position:absolute;left:7457;top:12804;height:1658;width:2928;" fillcolor="#FFFFFF" filled="t" stroked="f" coordsize="21600,21600" o:gfxdata="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RF5h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2E831163">
                        <w:pPr>
                          <w:spacing w:line="0" w:lineRule="atLeast"/>
                          <w:rPr>
                            <w:rFonts w:hAnsi="宋体"/>
                            <w:sz w:val="18"/>
                            <w:szCs w:val="18"/>
                          </w:rPr>
                        </w:pPr>
                      </w:p>
                      <w:p w14:paraId="4DCFC9DC">
                        <w:pPr>
                          <w:spacing w:line="0" w:lineRule="atLeast"/>
                          <w:rPr>
                            <w:rFonts w:hAnsi="宋体"/>
                            <w:sz w:val="18"/>
                            <w:szCs w:val="18"/>
                          </w:rPr>
                        </w:pPr>
                        <w:r>
                          <w:rPr>
                            <w:rFonts w:hint="eastAsia" w:hAnsi="宋体"/>
                            <w:sz w:val="18"/>
                            <w:szCs w:val="18"/>
                          </w:rPr>
                          <w:t>水平线表示谐波次数（奇次）</w:t>
                        </w:r>
                      </w:p>
                      <w:p w14:paraId="1AB7B8C2">
                        <w:pPr>
                          <w:spacing w:line="0" w:lineRule="atLeast"/>
                          <w:rPr>
                            <w:rFonts w:hAnsi="宋体"/>
                            <w:sz w:val="18"/>
                            <w:szCs w:val="18"/>
                          </w:rPr>
                        </w:pPr>
                        <w:r>
                          <w:rPr>
                            <w:rFonts w:hint="eastAsia" w:hAnsi="宋体"/>
                            <w:sz w:val="18"/>
                            <w:szCs w:val="18"/>
                          </w:rPr>
                          <w:t>以百分比形式显示相对基波的谐波含有率（1次谐波）</w:t>
                        </w:r>
                      </w:p>
                      <w:p w14:paraId="04003040">
                        <w:pPr>
                          <w:spacing w:line="0" w:lineRule="atLeast"/>
                          <w:rPr>
                            <w:sz w:val="18"/>
                            <w:szCs w:val="18"/>
                          </w:rPr>
                        </w:pPr>
                        <w:r>
                          <w:rPr>
                            <w:rFonts w:hint="eastAsia" w:hAnsi="宋体"/>
                            <w:sz w:val="18"/>
                            <w:szCs w:val="18"/>
                          </w:rPr>
                          <w:t>1到25:谐波次数。当光标超过25次时自动显示26到50次</w:t>
                        </w:r>
                      </w:p>
                    </w:txbxContent>
                  </v:textbox>
                </v:shape>
                <v:shape id="Text Box 102" o:spid="_x0000_s1026" o:spt="202" type="#_x0000_t202" style="position:absolute;left:2222;top:12035;height:377;width:1036;" fillcolor="#FFFFFF" filled="t" stroked="f" coordsize="21600,21600" o:gfxdata="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l3cH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12E91FF0">
                        <w:pPr>
                          <w:spacing w:line="0" w:lineRule="atLeast"/>
                          <w:rPr>
                            <w:sz w:val="18"/>
                            <w:szCs w:val="18"/>
                          </w:rPr>
                        </w:pPr>
                        <w:r>
                          <w:rPr>
                            <w:rFonts w:hint="eastAsia"/>
                            <w:sz w:val="18"/>
                            <w:szCs w:val="18"/>
                          </w:rPr>
                          <w:t>瞬时频率</w:t>
                        </w:r>
                      </w:p>
                    </w:txbxContent>
                  </v:textbox>
                </v:shape>
                <v:shape id="Text Box 103" o:spid="_x0000_s1026" o:spt="202" type="#_x0000_t202" style="position:absolute;left:7470;top:11433;height:757;width:3275;" fillcolor="#FFFFFF" filled="t" stroked="f" coordsize="21600,21600" o:gfxdata="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9Ca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1973E95A">
                        <w:pPr>
                          <w:rPr>
                            <w:sz w:val="18"/>
                            <w:szCs w:val="18"/>
                          </w:rPr>
                        </w:pPr>
                        <w:r>
                          <w:rPr>
                            <w:rFonts w:hint="eastAsia" w:hAnsi="宋体"/>
                            <w:sz w:val="18"/>
                            <w:szCs w:val="18"/>
                          </w:rPr>
                          <w:t>谐波次数选择，按</w:t>
                        </w:r>
                        <w:r>
                          <w:rPr>
                            <w:rFonts w:hint="eastAsia" w:hAnsi="宋体"/>
                          </w:rPr>
                          <w:drawing>
                            <wp:inline distT="0" distB="0" distL="0" distR="0">
                              <wp:extent cx="120015" cy="213360"/>
                              <wp:effectExtent l="0" t="0" r="0" b="0"/>
                              <wp:docPr id="2448" name="图片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 name="图片 24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49" name="图片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 name="图片 24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txbxContent>
                  </v:textbox>
                </v:shape>
                <v:shape id="Text Box 104" o:spid="_x0000_s1026" o:spt="202" type="#_x0000_t202" style="position:absolute;left:830;top:12933;height:1529;width:2458;" fillcolor="#FFFFFF" filled="t" stroked="f" coordsize="21600,21600" o:gfxdata="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Pn8b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69F52199">
                        <w:pPr>
                          <w:spacing w:line="0" w:lineRule="atLeast"/>
                          <w:jc w:val="left"/>
                          <w:rPr>
                            <w:sz w:val="18"/>
                            <w:szCs w:val="18"/>
                          </w:rPr>
                        </w:pPr>
                        <w:r>
                          <w:rPr>
                            <w:rFonts w:hint="eastAsia"/>
                            <w:sz w:val="18"/>
                            <w:szCs w:val="18"/>
                          </w:rPr>
                          <w:t>光标对应次数谐波参数：</w:t>
                        </w:r>
                      </w:p>
                      <w:p w14:paraId="63F4AB5D">
                        <w:pPr>
                          <w:spacing w:line="0" w:lineRule="atLeast"/>
                          <w:jc w:val="left"/>
                          <w:rPr>
                            <w:sz w:val="18"/>
                            <w:szCs w:val="18"/>
                          </w:rPr>
                        </w:pPr>
                        <w:r>
                          <w:rPr>
                            <w:rFonts w:hint="eastAsia"/>
                            <w:b/>
                            <w:sz w:val="18"/>
                            <w:szCs w:val="18"/>
                          </w:rPr>
                          <w:t>Ah03</w:t>
                        </w:r>
                        <w:r>
                          <w:rPr>
                            <w:rFonts w:hint="eastAsia"/>
                            <w:sz w:val="18"/>
                            <w:szCs w:val="18"/>
                          </w:rPr>
                          <w:t>：谐波次数</w:t>
                        </w:r>
                      </w:p>
                      <w:p w14:paraId="78A15C1B">
                        <w:pPr>
                          <w:spacing w:line="0" w:lineRule="atLeast"/>
                          <w:jc w:val="left"/>
                          <w:rPr>
                            <w:sz w:val="18"/>
                            <w:szCs w:val="18"/>
                          </w:rPr>
                        </w:pPr>
                        <w:r>
                          <w:rPr>
                            <w:rFonts w:hint="eastAsia"/>
                            <w:b/>
                            <w:sz w:val="18"/>
                            <w:szCs w:val="18"/>
                          </w:rPr>
                          <w:t>%</w:t>
                        </w:r>
                        <w:r>
                          <w:rPr>
                            <w:rFonts w:hint="eastAsia"/>
                            <w:sz w:val="18"/>
                            <w:szCs w:val="18"/>
                          </w:rPr>
                          <w:t>：相对基波的谐波含有率</w:t>
                        </w:r>
                      </w:p>
                      <w:p w14:paraId="0EE6D26A">
                        <w:pPr>
                          <w:spacing w:line="0" w:lineRule="atLeast"/>
                          <w:jc w:val="left"/>
                          <w:rPr>
                            <w:sz w:val="18"/>
                            <w:szCs w:val="18"/>
                          </w:rPr>
                        </w:pPr>
                        <w:r>
                          <w:rPr>
                            <w:rFonts w:hint="eastAsia"/>
                            <w:b/>
                            <w:sz w:val="18"/>
                            <w:szCs w:val="18"/>
                          </w:rPr>
                          <w:t>A</w:t>
                        </w:r>
                        <w:r>
                          <w:rPr>
                            <w:rFonts w:hint="eastAsia"/>
                            <w:sz w:val="18"/>
                            <w:szCs w:val="18"/>
                          </w:rPr>
                          <w:t>：谐波有效电流</w:t>
                        </w:r>
                      </w:p>
                      <w:p w14:paraId="2729476F">
                        <w:pPr>
                          <w:spacing w:line="0" w:lineRule="atLeast"/>
                          <w:jc w:val="left"/>
                          <w:rPr>
                            <w:sz w:val="18"/>
                            <w:szCs w:val="18"/>
                          </w:rPr>
                        </w:pPr>
                        <w:r>
                          <w:rPr>
                            <w:rFonts w:hint="eastAsia"/>
                            <w:b/>
                            <w:sz w:val="18"/>
                            <w:szCs w:val="18"/>
                          </w:rPr>
                          <w:t>+000°</w:t>
                        </w:r>
                        <w:r>
                          <w:rPr>
                            <w:rFonts w:hint="eastAsia"/>
                            <w:sz w:val="18"/>
                            <w:szCs w:val="18"/>
                          </w:rPr>
                          <w:t>：相对基波的相移</w:t>
                        </w:r>
                      </w:p>
                      <w:p w14:paraId="6D8CA712">
                        <w:pPr>
                          <w:spacing w:line="0" w:lineRule="atLeast"/>
                          <w:jc w:val="left"/>
                          <w:rPr>
                            <w:sz w:val="18"/>
                            <w:szCs w:val="18"/>
                          </w:rPr>
                        </w:pPr>
                        <w:r>
                          <w:rPr>
                            <w:rFonts w:hint="eastAsia"/>
                            <w:sz w:val="18"/>
                            <w:szCs w:val="18"/>
                          </w:rPr>
                          <w:t>（基波：1次谐波）</w:t>
                        </w:r>
                      </w:p>
                    </w:txbxContent>
                  </v:textbox>
                </v:shape>
                <v:shape id="Text Box 105" o:spid="_x0000_s1026" o:spt="202" type="#_x0000_t202" style="position:absolute;left:2222;top:11658;height:377;width:1066;" fillcolor="#FFFFFF" filled="t" stroked="f" coordsize="21600,21600" o:gfxdata="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XHOD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35D82D14">
                        <w:pPr>
                          <w:spacing w:line="0" w:lineRule="atLeast"/>
                          <w:rPr>
                            <w:sz w:val="18"/>
                            <w:szCs w:val="18"/>
                          </w:rPr>
                        </w:pPr>
                        <w:r>
                          <w:rPr>
                            <w:rFonts w:hint="eastAsia"/>
                            <w:sz w:val="18"/>
                            <w:szCs w:val="18"/>
                          </w:rPr>
                          <w:t>当前模式</w:t>
                        </w:r>
                      </w:p>
                    </w:txbxContent>
                  </v:textbox>
                </v:shape>
                <v:shape id="Text Box 106" o:spid="_x0000_s1026" o:spt="202" type="#_x0000_t202" style="position:absolute;left:7457;top:12265;height:831;width:3380;" fillcolor="#FFFFFF" filled="t" stroked="f" coordsize="21600,21600" o:gfxdata="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xDWGL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7C3E957A">
                        <w:pPr>
                          <w:rPr>
                            <w:rFonts w:hAnsi="宋体"/>
                            <w:sz w:val="18"/>
                            <w:szCs w:val="18"/>
                          </w:rPr>
                        </w:pPr>
                        <w:r>
                          <w:rPr>
                            <w:rFonts w:hint="eastAsia" w:hAnsi="宋体"/>
                            <w:sz w:val="18"/>
                            <w:szCs w:val="18"/>
                          </w:rPr>
                          <w:t>按</w:t>
                        </w:r>
                        <w:r>
                          <w:rPr>
                            <w:rFonts w:hint="eastAsia" w:hAnsi="宋体"/>
                          </w:rPr>
                          <w:drawing>
                            <wp:inline distT="0" distB="0" distL="0" distR="0">
                              <wp:extent cx="301625" cy="133350"/>
                              <wp:effectExtent l="0" t="0" r="3175" b="0"/>
                              <wp:docPr id="2430" name="图片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 name="图片 24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431" name="图片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 name="图片 24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键选择显示各相及专家模式</w:t>
                        </w:r>
                      </w:p>
                      <w:p w14:paraId="0107774B">
                        <w:pPr>
                          <w:rPr>
                            <w:sz w:val="18"/>
                            <w:szCs w:val="18"/>
                          </w:rPr>
                        </w:pPr>
                      </w:p>
                    </w:txbxContent>
                  </v:textbox>
                </v:shape>
                <v:shape id="AutoShape 107" o:spid="_x0000_s1026" o:spt="32" type="#_x0000_t32" style="position:absolute;left:6910;top:13155;flip:y;height:803;width:610;" filled="f" stroked="t" coordsize="21600,21600" o:gfxdata="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Wn+/&#10;AAAA3QAAAA8AAAAAAAAAAQAgAAAAIgAAAGRycy9kb3ducmV2LnhtbFBLAQIUABQAAAAIAIdO4kAz&#10;LwWeOwAAADkAAAAQAAAAAAAAAAEAIAAAAA4BAABkcnMvc2hhcGV4bWwueG1sUEsFBgAAAAAGAAYA&#10;WwEAALgDAAAAAA==&#10;">
                  <v:fill on="f" focussize="0,0"/>
                  <v:stroke weight="1pt" color="#E36C0A" joinstyle="round"/>
                  <v:imagedata o:title=""/>
                  <o:lock v:ext="edit" aspectratio="f"/>
                </v:shape>
                <v:shape id="AutoShape 108" o:spid="_x0000_s1026" o:spt="32" type="#_x0000_t32" style="position:absolute;left:4410;top:11955;flip:y;height:1200;width:3110;" filled="f" stroked="t" coordsize="21600,21600" o:gfxdata="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y/+S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109" o:spid="_x0000_s1026" o:spt="32" type="#_x0000_t32" style="position:absolute;left:3160;top:11845;height:1;width:522;" filled="f" stroked="t" coordsize="21600,21600" o:gfxdata="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Ud+G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110" o:spid="_x0000_s1026" o:spt="32" type="#_x0000_t32" style="position:absolute;left:3160;top:11785;flip:y;height:442;width:1580;" filled="f" stroked="t" coordsize="21600,21600" o:gfxdata="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sxAi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111" o:spid="_x0000_s1026" o:spt="32" type="#_x0000_t32" style="position:absolute;left:3160;top:12227;flip:y;height:762;width:1000;" filled="f" stroked="t" coordsize="21600,21600" o:gfxdata="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FXHy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112" o:spid="_x0000_s1026" o:spt="32" type="#_x0000_t32" style="position:absolute;left:7150;top:12506;flip:y;height:253;width:370;" filled="f" stroked="t" coordsize="21600,21600" o:gfxdata="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J+ee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group>
            </w:pict>
          </mc:Fallback>
        </mc:AlternateContent>
      </w:r>
      <w:r>
        <w:rPr>
          <w:rFonts w:hint="eastAsia" w:hAnsi="宋体"/>
          <w:sz w:val="28"/>
          <w:szCs w:val="28"/>
        </w:rPr>
        <w:t>如下显示信息：</w:t>
      </w:r>
    </w:p>
    <w:p w14:paraId="2FE1FB82">
      <w:pPr>
        <w:ind w:firstLine="2835" w:firstLineChars="1350"/>
        <w:rPr>
          <w:rFonts w:hAnsi="宋体"/>
        </w:rPr>
      </w:pPr>
    </w:p>
    <w:p w14:paraId="14CEDE5C">
      <w:pPr>
        <w:ind w:firstLine="3045" w:firstLineChars="1450"/>
        <w:rPr>
          <w:rFonts w:hAnsi="宋体"/>
        </w:rPr>
      </w:pPr>
    </w:p>
    <w:p w14:paraId="414ADC6F">
      <w:pPr>
        <w:ind w:firstLine="105" w:firstLineChars="50"/>
        <w:rPr>
          <w:rFonts w:hAnsi="宋体"/>
        </w:rPr>
      </w:pPr>
    </w:p>
    <w:p w14:paraId="131B7CD2">
      <w:pPr>
        <w:ind w:firstLine="105" w:firstLineChars="50"/>
        <w:rPr>
          <w:rFonts w:hAnsi="宋体"/>
        </w:rPr>
      </w:pPr>
    </w:p>
    <w:p w14:paraId="76435793">
      <w:pPr>
        <w:ind w:firstLine="105" w:firstLineChars="50"/>
        <w:rPr>
          <w:rFonts w:hAnsi="宋体"/>
        </w:rPr>
      </w:pPr>
    </w:p>
    <w:p w14:paraId="38B4B2B2">
      <w:pPr>
        <w:ind w:firstLine="105" w:firstLineChars="50"/>
        <w:rPr>
          <w:rFonts w:hAnsi="宋体"/>
        </w:rPr>
      </w:pPr>
    </w:p>
    <w:p w14:paraId="6D448A80">
      <w:pPr>
        <w:ind w:firstLine="105" w:firstLineChars="50"/>
        <w:rPr>
          <w:rFonts w:hAnsi="宋体"/>
        </w:rPr>
      </w:pPr>
    </w:p>
    <w:p w14:paraId="3697E8A8">
      <w:pPr>
        <w:ind w:firstLine="105" w:firstLineChars="50"/>
        <w:rPr>
          <w:rFonts w:hAnsi="宋体"/>
        </w:rPr>
      </w:pPr>
    </w:p>
    <w:p w14:paraId="1DDDF978">
      <w:pPr>
        <w:ind w:firstLine="105" w:firstLineChars="50"/>
        <w:rPr>
          <w:rFonts w:hAnsi="宋体"/>
        </w:rPr>
      </w:pPr>
    </w:p>
    <w:p w14:paraId="58D2B2CC">
      <w:pPr>
        <w:rPr>
          <w:rFonts w:hAnsi="宋体"/>
        </w:rPr>
      </w:pPr>
    </w:p>
    <w:p w14:paraId="4C2D0A25">
      <w:pPr>
        <w:ind w:firstLine="105" w:firstLineChars="50"/>
        <w:rPr>
          <w:rFonts w:hAnsi="宋体"/>
          <w:sz w:val="28"/>
          <w:szCs w:val="28"/>
        </w:rPr>
      </w:pPr>
      <w:r>
        <w:rPr>
          <w:rFonts w:hint="eastAsia" w:hAnsi="宋体"/>
        </w:rPr>
        <w:t xml:space="preserve">                          </w:t>
      </w:r>
      <w:r>
        <w:rPr>
          <w:rFonts w:hint="eastAsia" w:hAnsi="宋体"/>
          <w:sz w:val="28"/>
          <w:szCs w:val="28"/>
        </w:rPr>
        <w:t xml:space="preserve">  图7-5  电流谐波L1显示</w:t>
      </w:r>
    </w:p>
    <w:p w14:paraId="4F041299">
      <w:pPr>
        <w:ind w:left="6719" w:leftChars="200" w:hanging="6299" w:hangingChars="2241"/>
        <w:rPr>
          <w:rFonts w:hAnsi="宋体"/>
          <w:sz w:val="28"/>
          <w:szCs w:val="28"/>
        </w:rPr>
      </w:pPr>
      <w:r>
        <w:rPr>
          <w:rFonts w:hint="eastAsia" w:hAnsi="宋体"/>
          <w:b/>
          <w:sz w:val="28"/>
          <w:szCs w:val="28"/>
        </w:rPr>
        <w:t>注意</w:t>
      </w:r>
      <w:r>
        <w:rPr>
          <w:rFonts w:hint="eastAsia" w:hAnsi="宋体"/>
          <w:sz w:val="28"/>
          <w:szCs w:val="28"/>
        </w:rPr>
        <w:t>：L2和L3分别显示相2和相3的电流谐波，和L1相屏幕显示相同。</w:t>
      </w:r>
    </w:p>
    <w:p w14:paraId="318645E1">
      <w:pPr>
        <w:ind w:left="5145" w:hanging="6860" w:hangingChars="2450"/>
        <w:rPr>
          <w:rFonts w:hAnsi="宋体"/>
          <w:sz w:val="28"/>
          <w:szCs w:val="28"/>
        </w:rPr>
      </w:pPr>
    </w:p>
    <w:p w14:paraId="71D900CD">
      <w:pPr>
        <w:ind w:left="5145" w:hanging="6860" w:hangingChars="2450"/>
        <w:rPr>
          <w:rFonts w:hAnsi="宋体"/>
          <w:sz w:val="28"/>
          <w:szCs w:val="28"/>
        </w:rPr>
      </w:pPr>
    </w:p>
    <w:p w14:paraId="29CDE7D9">
      <w:pPr>
        <w:ind w:left="5145" w:hanging="6860" w:hangingChars="2450"/>
        <w:rPr>
          <w:rFonts w:hAnsi="宋体"/>
          <w:sz w:val="28"/>
          <w:szCs w:val="28"/>
        </w:rPr>
      </w:pPr>
    </w:p>
    <w:p w14:paraId="4B2948CC">
      <w:pPr>
        <w:pStyle w:val="3"/>
        <w:rPr>
          <w:sz w:val="28"/>
          <w:szCs w:val="28"/>
        </w:rPr>
      </w:pPr>
      <w:bookmarkStart w:id="118" w:name="_Toc48644651"/>
      <w:r>
        <w:rPr>
          <w:rFonts w:hint="eastAsia"/>
          <w:sz w:val="28"/>
          <w:szCs w:val="28"/>
        </w:rPr>
        <w:t xml:space="preserve">7.4 </w:t>
      </w:r>
      <w:r>
        <w:rPr>
          <w:sz w:val="28"/>
          <w:szCs w:val="28"/>
        </w:rPr>
        <w:drawing>
          <wp:inline distT="0" distB="0" distL="0" distR="0">
            <wp:extent cx="307340" cy="122555"/>
            <wp:effectExtent l="0" t="0" r="0" b="0"/>
            <wp:docPr id="329" name="图片 100" descr="D:\ico_LIB\VA\va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100" descr="D:\ico_LIB\VA\va_key_sel_16x7.b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rFonts w:hint="eastAsia"/>
          <w:sz w:val="28"/>
          <w:szCs w:val="28"/>
        </w:rPr>
        <w:t>视在功率</w:t>
      </w:r>
      <w:bookmarkEnd w:id="118"/>
    </w:p>
    <w:p w14:paraId="18300263">
      <w:pPr>
        <w:ind w:firstLine="560" w:firstLineChars="200"/>
        <w:rPr>
          <w:rFonts w:hAnsi="宋体"/>
          <w:sz w:val="28"/>
          <w:szCs w:val="28"/>
        </w:rPr>
      </w:pPr>
      <w:r>
        <w:rPr>
          <w:rFonts w:hint="eastAsia" w:hAnsi="宋体"/>
          <w:sz w:val="28"/>
          <w:szCs w:val="28"/>
        </w:rPr>
        <w:t>子菜单显示视在功率谐波。</w:t>
      </w:r>
    </w:p>
    <w:p w14:paraId="09C11D29">
      <w:pPr>
        <w:ind w:firstLine="560" w:firstLineChars="200"/>
        <w:rPr>
          <w:rFonts w:hAnsi="宋体"/>
          <w:sz w:val="28"/>
          <w:szCs w:val="28"/>
        </w:rPr>
      </w:pPr>
    </w:p>
    <w:p w14:paraId="24ACDFEE">
      <w:pPr>
        <w:pStyle w:val="4"/>
        <w:rPr>
          <w:sz w:val="28"/>
          <w:szCs w:val="28"/>
        </w:rPr>
      </w:pPr>
      <w:bookmarkStart w:id="119" w:name="_Toc48644652"/>
      <w:r>
        <w:rPr>
          <w:rFonts w:hint="eastAsia"/>
          <w:sz w:val="28"/>
          <w:szCs w:val="28"/>
        </w:rPr>
        <w:t>7.4.1 视在功率谐波</w:t>
      </w:r>
      <w:r>
        <w:rPr>
          <w:sz w:val="28"/>
          <w:szCs w:val="28"/>
        </w:rPr>
        <w:t>3L</w:t>
      </w:r>
      <w:r>
        <w:rPr>
          <w:rFonts w:hint="eastAsia"/>
          <w:sz w:val="28"/>
          <w:szCs w:val="28"/>
        </w:rPr>
        <w:t>显示屏幕</w:t>
      </w:r>
      <w:bookmarkEnd w:id="119"/>
    </w:p>
    <w:p w14:paraId="335AF3AE">
      <w:pPr>
        <w:ind w:firstLine="560" w:firstLineChars="200"/>
        <w:rPr>
          <w:rFonts w:hAnsi="宋体"/>
        </w:rPr>
      </w:pPr>
      <w:r>
        <w:rPr>
          <w:sz w:val="28"/>
          <w:szCs w:val="28"/>
        </w:rPr>
        <mc:AlternateContent>
          <mc:Choice Requires="wpg">
            <w:drawing>
              <wp:anchor distT="0" distB="0" distL="114300" distR="114300" simplePos="0" relativeHeight="251719680" behindDoc="0" locked="0" layoutInCell="1" allowOverlap="1">
                <wp:simplePos x="0" y="0"/>
                <wp:positionH relativeFrom="column">
                  <wp:posOffset>-79375</wp:posOffset>
                </wp:positionH>
                <wp:positionV relativeFrom="paragraph">
                  <wp:posOffset>332105</wp:posOffset>
                </wp:positionV>
                <wp:extent cx="6384925" cy="1924050"/>
                <wp:effectExtent l="0" t="0" r="0" b="0"/>
                <wp:wrapNone/>
                <wp:docPr id="1847" name="Group 764"/>
                <wp:cNvGraphicFramePr/>
                <a:graphic xmlns:a="http://schemas.openxmlformats.org/drawingml/2006/main">
                  <a:graphicData uri="http://schemas.microsoft.com/office/word/2010/wordprocessingGroup">
                    <wpg:wgp>
                      <wpg:cNvGrpSpPr/>
                      <wpg:grpSpPr>
                        <a:xfrm>
                          <a:off x="0" y="0"/>
                          <a:ext cx="6384925" cy="1924050"/>
                          <a:chOff x="720" y="1953"/>
                          <a:chExt cx="10055" cy="3030"/>
                        </a:xfrm>
                      </wpg:grpSpPr>
                      <wps:wsp>
                        <wps:cNvPr id="1848" name="Text Box 765"/>
                        <wps:cNvSpPr txBox="1">
                          <a:spLocks noChangeArrowheads="1"/>
                        </wps:cNvSpPr>
                        <wps:spPr bwMode="auto">
                          <a:xfrm>
                            <a:off x="7374" y="3370"/>
                            <a:ext cx="2928" cy="1529"/>
                          </a:xfrm>
                          <a:prstGeom prst="rect">
                            <a:avLst/>
                          </a:prstGeom>
                          <a:solidFill>
                            <a:srgbClr val="FFFFFF"/>
                          </a:solidFill>
                          <a:ln>
                            <a:noFill/>
                          </a:ln>
                        </wps:spPr>
                        <wps:txbx>
                          <w:txbxContent>
                            <w:p w14:paraId="2BAFD393">
                              <w:pPr>
                                <w:spacing w:line="0" w:lineRule="atLeast"/>
                                <w:rPr>
                                  <w:rFonts w:hAnsi="宋体"/>
                                  <w:sz w:val="18"/>
                                  <w:szCs w:val="18"/>
                                </w:rPr>
                              </w:pPr>
                            </w:p>
                            <w:p w14:paraId="5E4D6BA9">
                              <w:pPr>
                                <w:spacing w:line="0" w:lineRule="atLeast"/>
                                <w:rPr>
                                  <w:rFonts w:hAnsi="宋体"/>
                                  <w:sz w:val="18"/>
                                  <w:szCs w:val="18"/>
                                </w:rPr>
                              </w:pPr>
                              <w:r>
                                <w:rPr>
                                  <w:rFonts w:hint="eastAsia" w:hAnsi="宋体"/>
                                  <w:sz w:val="18"/>
                                  <w:szCs w:val="18"/>
                                </w:rPr>
                                <w:t>水平线表示谐波次数（奇次）</w:t>
                              </w:r>
                            </w:p>
                            <w:p w14:paraId="2416E0D2">
                              <w:pPr>
                                <w:spacing w:line="0" w:lineRule="atLeast"/>
                                <w:rPr>
                                  <w:rFonts w:hAnsi="宋体"/>
                                  <w:sz w:val="18"/>
                                  <w:szCs w:val="18"/>
                                </w:rPr>
                              </w:pPr>
                              <w:r>
                                <w:rPr>
                                  <w:rFonts w:hint="eastAsia" w:hAnsi="宋体"/>
                                  <w:sz w:val="18"/>
                                  <w:szCs w:val="18"/>
                                </w:rPr>
                                <w:t>以百分比形式显示相对基波的谐波含有率（基波：1次谐波）</w:t>
                              </w:r>
                            </w:p>
                            <w:p w14:paraId="76C82FAB">
                              <w:pPr>
                                <w:spacing w:line="0" w:lineRule="atLeast"/>
                                <w:rPr>
                                  <w:sz w:val="18"/>
                                  <w:szCs w:val="18"/>
                                </w:rPr>
                              </w:pPr>
                              <w:r>
                                <w:rPr>
                                  <w:rFonts w:hint="eastAsia" w:hAnsi="宋体"/>
                                  <w:sz w:val="18"/>
                                  <w:szCs w:val="18"/>
                                </w:rPr>
                                <w:t>1到25:谐波次数。当光标超过25次时自动显示26到50次</w:t>
                              </w:r>
                            </w:p>
                          </w:txbxContent>
                        </wps:txbx>
                        <wps:bodyPr rot="0" vert="horz" wrap="square" lIns="91440" tIns="45720" rIns="91440" bIns="45720" anchor="t" anchorCtr="0" upright="1">
                          <a:noAutofit/>
                        </wps:bodyPr>
                      </wps:wsp>
                      <wps:wsp>
                        <wps:cNvPr id="1849" name="Text Box 766"/>
                        <wps:cNvSpPr txBox="1">
                          <a:spLocks noChangeArrowheads="1"/>
                        </wps:cNvSpPr>
                        <wps:spPr bwMode="auto">
                          <a:xfrm>
                            <a:off x="2162" y="2556"/>
                            <a:ext cx="1036" cy="377"/>
                          </a:xfrm>
                          <a:prstGeom prst="rect">
                            <a:avLst/>
                          </a:prstGeom>
                          <a:solidFill>
                            <a:srgbClr val="FFFFFF"/>
                          </a:solidFill>
                          <a:ln>
                            <a:noFill/>
                          </a:ln>
                        </wps:spPr>
                        <wps:txbx>
                          <w:txbxContent>
                            <w:p w14:paraId="741FAE04">
                              <w:pPr>
                                <w:spacing w:line="0" w:lineRule="atLeast"/>
                                <w:rPr>
                                  <w:sz w:val="18"/>
                                  <w:szCs w:val="18"/>
                                </w:rPr>
                              </w:pPr>
                              <w:r>
                                <w:rPr>
                                  <w:rFonts w:hint="eastAsia"/>
                                  <w:sz w:val="18"/>
                                  <w:szCs w:val="18"/>
                                </w:rPr>
                                <w:t>瞬时频率</w:t>
                              </w:r>
                            </w:p>
                          </w:txbxContent>
                        </wps:txbx>
                        <wps:bodyPr rot="0" vert="horz" wrap="square" lIns="91440" tIns="45720" rIns="91440" bIns="45720" anchor="t" anchorCtr="0" upright="1">
                          <a:noAutofit/>
                        </wps:bodyPr>
                      </wps:wsp>
                      <wps:wsp>
                        <wps:cNvPr id="1850" name="Text Box 767"/>
                        <wps:cNvSpPr txBox="1">
                          <a:spLocks noChangeArrowheads="1"/>
                        </wps:cNvSpPr>
                        <wps:spPr bwMode="auto">
                          <a:xfrm>
                            <a:off x="7422" y="1953"/>
                            <a:ext cx="3275" cy="770"/>
                          </a:xfrm>
                          <a:prstGeom prst="rect">
                            <a:avLst/>
                          </a:prstGeom>
                          <a:solidFill>
                            <a:srgbClr val="FFFFFF"/>
                          </a:solidFill>
                          <a:ln>
                            <a:noFill/>
                          </a:ln>
                        </wps:spPr>
                        <wps:txbx>
                          <w:txbxContent>
                            <w:p w14:paraId="4A6EC909">
                              <w:pPr>
                                <w:rPr>
                                  <w:sz w:val="18"/>
                                  <w:szCs w:val="18"/>
                                </w:rPr>
                              </w:pPr>
                              <w:r>
                                <w:rPr>
                                  <w:rFonts w:hint="eastAsia" w:hAnsi="宋体"/>
                                  <w:sz w:val="18"/>
                                  <w:szCs w:val="18"/>
                                </w:rPr>
                                <w:t>谐波次数选择，按</w:t>
                              </w:r>
                              <w:r>
                                <w:rPr>
                                  <w:rFonts w:hint="eastAsia" w:hAnsi="宋体"/>
                                </w:rPr>
                                <w:drawing>
                                  <wp:inline distT="0" distB="0" distL="0" distR="0">
                                    <wp:extent cx="120015" cy="213360"/>
                                    <wp:effectExtent l="0" t="0" r="0" b="0"/>
                                    <wp:docPr id="2450" name="图片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 name="图片 24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51" name="图片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 name="图片 24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txbxContent>
                        </wps:txbx>
                        <wps:bodyPr rot="0" vert="horz" wrap="square" lIns="91440" tIns="45720" rIns="91440" bIns="45720" anchor="t" anchorCtr="0" upright="1">
                          <a:noAutofit/>
                        </wps:bodyPr>
                      </wps:wsp>
                      <wps:wsp>
                        <wps:cNvPr id="1851" name="Text Box 768"/>
                        <wps:cNvSpPr txBox="1">
                          <a:spLocks noChangeArrowheads="1"/>
                        </wps:cNvSpPr>
                        <wps:spPr bwMode="auto">
                          <a:xfrm>
                            <a:off x="720" y="3217"/>
                            <a:ext cx="2520" cy="1766"/>
                          </a:xfrm>
                          <a:prstGeom prst="rect">
                            <a:avLst/>
                          </a:prstGeom>
                          <a:solidFill>
                            <a:srgbClr val="FFFFFF"/>
                          </a:solidFill>
                          <a:ln>
                            <a:noFill/>
                          </a:ln>
                        </wps:spPr>
                        <wps:txbx>
                          <w:txbxContent>
                            <w:p w14:paraId="0E2EE41F">
                              <w:pPr>
                                <w:spacing w:line="0" w:lineRule="atLeast"/>
                                <w:jc w:val="left"/>
                                <w:rPr>
                                  <w:sz w:val="18"/>
                                  <w:szCs w:val="18"/>
                                </w:rPr>
                              </w:pPr>
                              <w:r>
                                <w:rPr>
                                  <w:rFonts w:hint="eastAsia"/>
                                  <w:sz w:val="18"/>
                                  <w:szCs w:val="18"/>
                                </w:rPr>
                                <w:t>光标对应次数谐波参数：</w:t>
                              </w:r>
                            </w:p>
                            <w:p w14:paraId="060C8E76">
                              <w:pPr>
                                <w:spacing w:line="0" w:lineRule="atLeast"/>
                                <w:jc w:val="left"/>
                                <w:rPr>
                                  <w:sz w:val="18"/>
                                  <w:szCs w:val="18"/>
                                </w:rPr>
                              </w:pPr>
                              <w:r>
                                <w:rPr>
                                  <w:rFonts w:hint="eastAsia"/>
                                  <w:b/>
                                  <w:sz w:val="18"/>
                                  <w:szCs w:val="18"/>
                                </w:rPr>
                                <w:t>VAh03</w:t>
                              </w:r>
                              <w:r>
                                <w:rPr>
                                  <w:rFonts w:hint="eastAsia"/>
                                  <w:sz w:val="18"/>
                                  <w:szCs w:val="18"/>
                                </w:rPr>
                                <w:t>：谐波次数</w:t>
                              </w:r>
                            </w:p>
                            <w:p w14:paraId="786145BC">
                              <w:pPr>
                                <w:spacing w:line="0" w:lineRule="atLeast"/>
                                <w:jc w:val="left"/>
                                <w:rPr>
                                  <w:sz w:val="18"/>
                                  <w:szCs w:val="18"/>
                                </w:rPr>
                              </w:pPr>
                              <w:r>
                                <w:rPr>
                                  <w:rFonts w:hint="eastAsia"/>
                                  <w:b/>
                                  <w:sz w:val="18"/>
                                  <w:szCs w:val="18"/>
                                </w:rPr>
                                <w:t>%</w:t>
                              </w:r>
                              <w:r>
                                <w:rPr>
                                  <w:rFonts w:hint="eastAsia"/>
                                  <w:sz w:val="18"/>
                                  <w:szCs w:val="18"/>
                                </w:rPr>
                                <w:t>：相对基波的谐波含有率</w:t>
                              </w:r>
                            </w:p>
                            <w:p w14:paraId="7F9E0E9C">
                              <w:pPr>
                                <w:spacing w:line="0" w:lineRule="atLeast"/>
                                <w:jc w:val="left"/>
                                <w:rPr>
                                  <w:sz w:val="18"/>
                                  <w:szCs w:val="18"/>
                                </w:rPr>
                              </w:pPr>
                              <w:r>
                                <w:rPr>
                                  <w:rFonts w:hint="eastAsia"/>
                                  <w:b/>
                                  <w:sz w:val="18"/>
                                  <w:szCs w:val="18"/>
                                </w:rPr>
                                <w:t>+000°</w:t>
                              </w:r>
                              <w:r>
                                <w:rPr>
                                  <w:rFonts w:hint="eastAsia"/>
                                  <w:sz w:val="18"/>
                                  <w:szCs w:val="18"/>
                                </w:rPr>
                                <w:t>：相对基波的相移</w:t>
                              </w:r>
                            </w:p>
                            <w:p w14:paraId="14F4E7BC">
                              <w:pPr>
                                <w:spacing w:line="0" w:lineRule="atLeast"/>
                                <w:jc w:val="left"/>
                                <w:rPr>
                                  <w:sz w:val="18"/>
                                  <w:szCs w:val="18"/>
                                </w:rPr>
                              </w:pPr>
                              <w:r>
                                <w:rPr>
                                  <w:rFonts w:hint="eastAsia"/>
                                  <w:sz w:val="18"/>
                                  <w:szCs w:val="18"/>
                                </w:rPr>
                                <w:t>（基波：1次谐波）</w:t>
                              </w:r>
                            </w:p>
                            <w:p w14:paraId="329B4CA2">
                              <w:pPr>
                                <w:spacing w:line="0" w:lineRule="atLeast"/>
                                <w:jc w:val="left"/>
                                <w:rPr>
                                  <w:sz w:val="18"/>
                                  <w:szCs w:val="18"/>
                                </w:rPr>
                              </w:pPr>
                              <w:r>
                                <w:rPr>
                                  <w:rFonts w:hAnsi="宋体"/>
                                </w:rPr>
                                <w:drawing>
                                  <wp:inline distT="0" distB="0" distL="0" distR="0">
                                    <wp:extent cx="225425" cy="109220"/>
                                    <wp:effectExtent l="0" t="0" r="0" b="0"/>
                                    <wp:docPr id="700" name="图片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7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25425" cy="109220"/>
                                            </a:xfrm>
                                            <a:prstGeom prst="rect">
                                              <a:avLst/>
                                            </a:prstGeom>
                                            <a:noFill/>
                                            <a:ln>
                                              <a:noFill/>
                                            </a:ln>
                                          </pic:spPr>
                                        </pic:pic>
                                      </a:graphicData>
                                    </a:graphic>
                                  </wp:inline>
                                </w:drawing>
                              </w:r>
                              <w:r>
                                <w:rPr>
                                  <w:rFonts w:hint="eastAsia"/>
                                  <w:sz w:val="18"/>
                                  <w:szCs w:val="18"/>
                                </w:rPr>
                                <w:t>表示该次谐波产生电能</w:t>
                              </w:r>
                            </w:p>
                            <w:p w14:paraId="3C39F9BD">
                              <w:pPr>
                                <w:spacing w:line="0" w:lineRule="atLeast"/>
                                <w:jc w:val="left"/>
                                <w:rPr>
                                  <w:sz w:val="18"/>
                                  <w:szCs w:val="18"/>
                                </w:rPr>
                              </w:pPr>
                              <w:r>
                                <w:rPr>
                                  <w:rFonts w:hAnsi="宋体"/>
                                </w:rPr>
                                <w:drawing>
                                  <wp:inline distT="0" distB="0" distL="0" distR="0">
                                    <wp:extent cx="225425" cy="102235"/>
                                    <wp:effectExtent l="0" t="0" r="0" b="0"/>
                                    <wp:docPr id="701" name="图片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7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25425" cy="102235"/>
                                            </a:xfrm>
                                            <a:prstGeom prst="rect">
                                              <a:avLst/>
                                            </a:prstGeom>
                                            <a:noFill/>
                                            <a:ln>
                                              <a:noFill/>
                                            </a:ln>
                                          </pic:spPr>
                                        </pic:pic>
                                      </a:graphicData>
                                    </a:graphic>
                                  </wp:inline>
                                </w:drawing>
                              </w:r>
                              <w:r>
                                <w:rPr>
                                  <w:rFonts w:hint="eastAsia"/>
                                  <w:sz w:val="18"/>
                                  <w:szCs w:val="18"/>
                                </w:rPr>
                                <w:t>表示该次谐波消耗电能</w:t>
                              </w:r>
                            </w:p>
                          </w:txbxContent>
                        </wps:txbx>
                        <wps:bodyPr rot="0" vert="horz" wrap="square" lIns="91440" tIns="45720" rIns="91440" bIns="45720" anchor="t" anchorCtr="0" upright="1">
                          <a:noAutofit/>
                        </wps:bodyPr>
                      </wps:wsp>
                      <wps:wsp>
                        <wps:cNvPr id="1852" name="Text Box 769"/>
                        <wps:cNvSpPr txBox="1">
                          <a:spLocks noChangeArrowheads="1"/>
                        </wps:cNvSpPr>
                        <wps:spPr bwMode="auto">
                          <a:xfrm>
                            <a:off x="2162" y="2179"/>
                            <a:ext cx="1066" cy="377"/>
                          </a:xfrm>
                          <a:prstGeom prst="rect">
                            <a:avLst/>
                          </a:prstGeom>
                          <a:solidFill>
                            <a:srgbClr val="FFFFFF"/>
                          </a:solidFill>
                          <a:ln>
                            <a:noFill/>
                          </a:ln>
                        </wps:spPr>
                        <wps:txbx>
                          <w:txbxContent>
                            <w:p w14:paraId="10913946">
                              <w:pPr>
                                <w:spacing w:line="0" w:lineRule="atLeast"/>
                                <w:rPr>
                                  <w:sz w:val="18"/>
                                  <w:szCs w:val="18"/>
                                </w:rPr>
                              </w:pPr>
                              <w:r>
                                <w:rPr>
                                  <w:rFonts w:hint="eastAsia"/>
                                  <w:sz w:val="18"/>
                                  <w:szCs w:val="18"/>
                                </w:rPr>
                                <w:t>当前模式</w:t>
                              </w:r>
                            </w:p>
                          </w:txbxContent>
                        </wps:txbx>
                        <wps:bodyPr rot="0" vert="horz" wrap="square" lIns="91440" tIns="45720" rIns="91440" bIns="45720" anchor="t" anchorCtr="0" upright="1">
                          <a:noAutofit/>
                        </wps:bodyPr>
                      </wps:wsp>
                      <wps:wsp>
                        <wps:cNvPr id="1853" name="Text Box 770"/>
                        <wps:cNvSpPr txBox="1">
                          <a:spLocks noChangeArrowheads="1"/>
                        </wps:cNvSpPr>
                        <wps:spPr bwMode="auto">
                          <a:xfrm>
                            <a:off x="7395" y="2786"/>
                            <a:ext cx="3380" cy="768"/>
                          </a:xfrm>
                          <a:prstGeom prst="rect">
                            <a:avLst/>
                          </a:prstGeom>
                          <a:solidFill>
                            <a:srgbClr val="FFFFFF"/>
                          </a:solidFill>
                          <a:ln>
                            <a:noFill/>
                          </a:ln>
                        </wps:spPr>
                        <wps:txbx>
                          <w:txbxContent>
                            <w:p w14:paraId="45AC9440">
                              <w:pPr>
                                <w:rPr>
                                  <w:rFonts w:hAnsi="宋体"/>
                                  <w:sz w:val="18"/>
                                  <w:szCs w:val="18"/>
                                </w:rPr>
                              </w:pPr>
                              <w:r>
                                <w:rPr>
                                  <w:rFonts w:hint="eastAsia" w:hAnsi="宋体"/>
                                  <w:sz w:val="18"/>
                                  <w:szCs w:val="18"/>
                                </w:rPr>
                                <w:t>按</w:t>
                              </w:r>
                              <w:r>
                                <w:rPr>
                                  <w:rFonts w:hint="eastAsia" w:hAnsi="宋体"/>
                                </w:rPr>
                                <w:drawing>
                                  <wp:inline distT="0" distB="0" distL="0" distR="0">
                                    <wp:extent cx="301625" cy="133350"/>
                                    <wp:effectExtent l="0" t="0" r="3175" b="0"/>
                                    <wp:docPr id="2432" name="图片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 name="图片 24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433" name="图片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 name="图片 24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键选择显示各相及专家模式</w:t>
                              </w:r>
                            </w:p>
                            <w:p w14:paraId="79BB4ADE">
                              <w:pPr>
                                <w:rPr>
                                  <w:sz w:val="18"/>
                                  <w:szCs w:val="18"/>
                                </w:rPr>
                              </w:pPr>
                            </w:p>
                          </w:txbxContent>
                        </wps:txbx>
                        <wps:bodyPr rot="0" vert="horz" wrap="square" lIns="91440" tIns="45720" rIns="91440" bIns="45720" anchor="t" anchorCtr="0" upright="1">
                          <a:noAutofit/>
                        </wps:bodyPr>
                      </wps:wsp>
                      <pic:pic xmlns:pic="http://schemas.openxmlformats.org/drawingml/2006/picture">
                        <pic:nvPicPr>
                          <pic:cNvPr id="1854" name="Picture 77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a:xfrm>
                            <a:off x="3622" y="2244"/>
                            <a:ext cx="3550" cy="2660"/>
                          </a:xfrm>
                          <a:prstGeom prst="rect">
                            <a:avLst/>
                          </a:prstGeom>
                          <a:noFill/>
                          <a:ln w="6350">
                            <a:solidFill>
                              <a:srgbClr val="000000"/>
                            </a:solidFill>
                            <a:miter lim="800000"/>
                            <a:headEnd/>
                            <a:tailEnd/>
                          </a:ln>
                        </pic:spPr>
                      </pic:pic>
                      <wpg:grpSp>
                        <wpg:cNvPr id="1855" name="Group 772"/>
                        <wpg:cNvGrpSpPr/>
                        <wpg:grpSpPr>
                          <a:xfrm>
                            <a:off x="3100" y="2306"/>
                            <a:ext cx="4360" cy="2173"/>
                            <a:chOff x="3100" y="2306"/>
                            <a:chExt cx="4360" cy="2173"/>
                          </a:xfrm>
                        </wpg:grpSpPr>
                        <wps:wsp>
                          <wps:cNvPr id="1856" name="AutoShape 773"/>
                          <wps:cNvCnPr>
                            <a:cxnSpLocks noChangeShapeType="1"/>
                          </wps:cNvCnPr>
                          <wps:spPr bwMode="auto">
                            <a:xfrm flipV="1">
                              <a:off x="6850" y="3676"/>
                              <a:ext cx="610" cy="803"/>
                            </a:xfrm>
                            <a:prstGeom prst="straightConnector1">
                              <a:avLst/>
                            </a:prstGeom>
                            <a:noFill/>
                            <a:ln w="12700">
                              <a:solidFill>
                                <a:srgbClr val="E36C0A"/>
                              </a:solidFill>
                              <a:round/>
                            </a:ln>
                          </wps:spPr>
                          <wps:bodyPr/>
                        </wps:wsp>
                        <wps:wsp>
                          <wps:cNvPr id="1857" name="AutoShape 774"/>
                          <wps:cNvCnPr>
                            <a:cxnSpLocks noChangeShapeType="1"/>
                          </wps:cNvCnPr>
                          <wps:spPr bwMode="auto">
                            <a:xfrm flipV="1">
                              <a:off x="4360" y="2476"/>
                              <a:ext cx="3100" cy="978"/>
                            </a:xfrm>
                            <a:prstGeom prst="straightConnector1">
                              <a:avLst/>
                            </a:prstGeom>
                            <a:noFill/>
                            <a:ln w="12700">
                              <a:solidFill>
                                <a:srgbClr val="E36C0A"/>
                              </a:solidFill>
                              <a:round/>
                            </a:ln>
                          </wps:spPr>
                          <wps:bodyPr/>
                        </wps:wsp>
                        <wps:wsp>
                          <wps:cNvPr id="1858" name="AutoShape 775"/>
                          <wps:cNvCnPr>
                            <a:cxnSpLocks noChangeShapeType="1"/>
                          </wps:cNvCnPr>
                          <wps:spPr bwMode="auto">
                            <a:xfrm>
                              <a:off x="3100" y="2366"/>
                              <a:ext cx="522" cy="1"/>
                            </a:xfrm>
                            <a:prstGeom prst="straightConnector1">
                              <a:avLst/>
                            </a:prstGeom>
                            <a:noFill/>
                            <a:ln w="12700">
                              <a:solidFill>
                                <a:srgbClr val="E36C0A"/>
                              </a:solidFill>
                              <a:round/>
                            </a:ln>
                          </wps:spPr>
                          <wps:bodyPr/>
                        </wps:wsp>
                        <wps:wsp>
                          <wps:cNvPr id="1859" name="AutoShape 776"/>
                          <wps:cNvCnPr>
                            <a:cxnSpLocks noChangeShapeType="1"/>
                          </wps:cNvCnPr>
                          <wps:spPr bwMode="auto">
                            <a:xfrm flipV="1">
                              <a:off x="3100" y="2306"/>
                              <a:ext cx="1580" cy="442"/>
                            </a:xfrm>
                            <a:prstGeom prst="straightConnector1">
                              <a:avLst/>
                            </a:prstGeom>
                            <a:noFill/>
                            <a:ln w="12700">
                              <a:solidFill>
                                <a:srgbClr val="E36C0A"/>
                              </a:solidFill>
                              <a:round/>
                            </a:ln>
                          </wps:spPr>
                          <wps:bodyPr/>
                        </wps:wsp>
                        <wps:wsp>
                          <wps:cNvPr id="1860" name="AutoShape 777"/>
                          <wps:cNvCnPr>
                            <a:cxnSpLocks noChangeShapeType="1"/>
                          </wps:cNvCnPr>
                          <wps:spPr bwMode="auto">
                            <a:xfrm flipV="1">
                              <a:off x="3100" y="2686"/>
                              <a:ext cx="1070" cy="684"/>
                            </a:xfrm>
                            <a:prstGeom prst="straightConnector1">
                              <a:avLst/>
                            </a:prstGeom>
                            <a:noFill/>
                            <a:ln w="12700">
                              <a:solidFill>
                                <a:srgbClr val="E36C0A"/>
                              </a:solidFill>
                              <a:round/>
                            </a:ln>
                          </wps:spPr>
                          <wps:bodyPr/>
                        </wps:wsp>
                        <wps:wsp>
                          <wps:cNvPr id="1861" name="AutoShape 778"/>
                          <wps:cNvCnPr>
                            <a:cxnSpLocks noChangeShapeType="1"/>
                          </wps:cNvCnPr>
                          <wps:spPr bwMode="auto">
                            <a:xfrm flipV="1">
                              <a:off x="7090" y="3027"/>
                              <a:ext cx="370" cy="253"/>
                            </a:xfrm>
                            <a:prstGeom prst="straightConnector1">
                              <a:avLst/>
                            </a:prstGeom>
                            <a:noFill/>
                            <a:ln w="12700">
                              <a:solidFill>
                                <a:srgbClr val="E36C0A"/>
                              </a:solidFill>
                              <a:round/>
                            </a:ln>
                          </wps:spPr>
                          <wps:bodyPr/>
                        </wps:wsp>
                      </wpg:grpSp>
                    </wpg:wgp>
                  </a:graphicData>
                </a:graphic>
              </wp:anchor>
            </w:drawing>
          </mc:Choice>
          <mc:Fallback>
            <w:pict>
              <v:group id="Group 764" o:spid="_x0000_s1026" o:spt="203" style="position:absolute;left:0pt;margin-left:-6.25pt;margin-top:26.15pt;height:151.5pt;width:502.75pt;z-index:251719680;mso-width-relative:page;mso-height-relative:page;" coordorigin="720,1953" coordsize="10055,3030" o:gfxdata="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">
                <o:lock v:ext="edit" aspectratio="f"/>
                <v:shape id="Text Box 765" o:spid="_x0000_s1026" o:spt="202" type="#_x0000_t202" style="position:absolute;left:7374;top:3370;height:1529;width:2928;" fillcolor="#FFFFFF" filled="t" stroked="f" coordsize="21600,21600" o:gfxdata="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v47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2BAFD393">
                        <w:pPr>
                          <w:spacing w:line="0" w:lineRule="atLeast"/>
                          <w:rPr>
                            <w:rFonts w:hAnsi="宋体"/>
                            <w:sz w:val="18"/>
                            <w:szCs w:val="18"/>
                          </w:rPr>
                        </w:pPr>
                      </w:p>
                      <w:p w14:paraId="5E4D6BA9">
                        <w:pPr>
                          <w:spacing w:line="0" w:lineRule="atLeast"/>
                          <w:rPr>
                            <w:rFonts w:hAnsi="宋体"/>
                            <w:sz w:val="18"/>
                            <w:szCs w:val="18"/>
                          </w:rPr>
                        </w:pPr>
                        <w:r>
                          <w:rPr>
                            <w:rFonts w:hint="eastAsia" w:hAnsi="宋体"/>
                            <w:sz w:val="18"/>
                            <w:szCs w:val="18"/>
                          </w:rPr>
                          <w:t>水平线表示谐波次数（奇次）</w:t>
                        </w:r>
                      </w:p>
                      <w:p w14:paraId="2416E0D2">
                        <w:pPr>
                          <w:spacing w:line="0" w:lineRule="atLeast"/>
                          <w:rPr>
                            <w:rFonts w:hAnsi="宋体"/>
                            <w:sz w:val="18"/>
                            <w:szCs w:val="18"/>
                          </w:rPr>
                        </w:pPr>
                        <w:r>
                          <w:rPr>
                            <w:rFonts w:hint="eastAsia" w:hAnsi="宋体"/>
                            <w:sz w:val="18"/>
                            <w:szCs w:val="18"/>
                          </w:rPr>
                          <w:t>以百分比形式显示相对基波的谐波含有率（基波：1次谐波）</w:t>
                        </w:r>
                      </w:p>
                      <w:p w14:paraId="76C82FAB">
                        <w:pPr>
                          <w:spacing w:line="0" w:lineRule="atLeast"/>
                          <w:rPr>
                            <w:sz w:val="18"/>
                            <w:szCs w:val="18"/>
                          </w:rPr>
                        </w:pPr>
                        <w:r>
                          <w:rPr>
                            <w:rFonts w:hint="eastAsia" w:hAnsi="宋体"/>
                            <w:sz w:val="18"/>
                            <w:szCs w:val="18"/>
                          </w:rPr>
                          <w:t>1到25:谐波次数。当光标超过25次时自动显示26到50次</w:t>
                        </w:r>
                      </w:p>
                    </w:txbxContent>
                  </v:textbox>
                </v:shape>
                <v:shape id="Text Box 766" o:spid="_x0000_s1026" o:spt="202" type="#_x0000_t202" style="position:absolute;left:2162;top:2556;height:377;width:1036;" fillcolor="#FFFFFF" filled="t" stroked="f" coordsize="21600,21600" o:gfxdata="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KWKeL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741FAE04">
                        <w:pPr>
                          <w:spacing w:line="0" w:lineRule="atLeast"/>
                          <w:rPr>
                            <w:sz w:val="18"/>
                            <w:szCs w:val="18"/>
                          </w:rPr>
                        </w:pPr>
                        <w:r>
                          <w:rPr>
                            <w:rFonts w:hint="eastAsia"/>
                            <w:sz w:val="18"/>
                            <w:szCs w:val="18"/>
                          </w:rPr>
                          <w:t>瞬时频率</w:t>
                        </w:r>
                      </w:p>
                    </w:txbxContent>
                  </v:textbox>
                </v:shape>
                <v:shape id="Text Box 767" o:spid="_x0000_s1026" o:spt="202" type="#_x0000_t202" style="position:absolute;left:7422;top:1953;height:770;width:3275;" fillcolor="#FFFFFF" filled="t" stroked="f" coordsize="21600,21600" o:gfxdata="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Ea1OL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4A6EC909">
                        <w:pPr>
                          <w:rPr>
                            <w:sz w:val="18"/>
                            <w:szCs w:val="18"/>
                          </w:rPr>
                        </w:pPr>
                        <w:r>
                          <w:rPr>
                            <w:rFonts w:hint="eastAsia" w:hAnsi="宋体"/>
                            <w:sz w:val="18"/>
                            <w:szCs w:val="18"/>
                          </w:rPr>
                          <w:t>谐波次数选择，按</w:t>
                        </w:r>
                        <w:r>
                          <w:rPr>
                            <w:rFonts w:hint="eastAsia" w:hAnsi="宋体"/>
                          </w:rPr>
                          <w:drawing>
                            <wp:inline distT="0" distB="0" distL="0" distR="0">
                              <wp:extent cx="120015" cy="213360"/>
                              <wp:effectExtent l="0" t="0" r="0" b="0"/>
                              <wp:docPr id="2450" name="图片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 name="图片 24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51" name="图片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 name="图片 24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txbxContent>
                  </v:textbox>
                </v:shape>
                <v:shape id="Text Box 768" o:spid="_x0000_s1026" o:spt="202" type="#_x0000_t202" style="position:absolute;left:720;top:3217;height:1766;width:2520;" fillcolor="#FFFFFF" filled="t" stroked="f" coordsize="21600,21600" o:gfxdata="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woQo7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0E2EE41F">
                        <w:pPr>
                          <w:spacing w:line="0" w:lineRule="atLeast"/>
                          <w:jc w:val="left"/>
                          <w:rPr>
                            <w:sz w:val="18"/>
                            <w:szCs w:val="18"/>
                          </w:rPr>
                        </w:pPr>
                        <w:r>
                          <w:rPr>
                            <w:rFonts w:hint="eastAsia"/>
                            <w:sz w:val="18"/>
                            <w:szCs w:val="18"/>
                          </w:rPr>
                          <w:t>光标对应次数谐波参数：</w:t>
                        </w:r>
                      </w:p>
                      <w:p w14:paraId="060C8E76">
                        <w:pPr>
                          <w:spacing w:line="0" w:lineRule="atLeast"/>
                          <w:jc w:val="left"/>
                          <w:rPr>
                            <w:sz w:val="18"/>
                            <w:szCs w:val="18"/>
                          </w:rPr>
                        </w:pPr>
                        <w:r>
                          <w:rPr>
                            <w:rFonts w:hint="eastAsia"/>
                            <w:b/>
                            <w:sz w:val="18"/>
                            <w:szCs w:val="18"/>
                          </w:rPr>
                          <w:t>VAh03</w:t>
                        </w:r>
                        <w:r>
                          <w:rPr>
                            <w:rFonts w:hint="eastAsia"/>
                            <w:sz w:val="18"/>
                            <w:szCs w:val="18"/>
                          </w:rPr>
                          <w:t>：谐波次数</w:t>
                        </w:r>
                      </w:p>
                      <w:p w14:paraId="786145BC">
                        <w:pPr>
                          <w:spacing w:line="0" w:lineRule="atLeast"/>
                          <w:jc w:val="left"/>
                          <w:rPr>
                            <w:sz w:val="18"/>
                            <w:szCs w:val="18"/>
                          </w:rPr>
                        </w:pPr>
                        <w:r>
                          <w:rPr>
                            <w:rFonts w:hint="eastAsia"/>
                            <w:b/>
                            <w:sz w:val="18"/>
                            <w:szCs w:val="18"/>
                          </w:rPr>
                          <w:t>%</w:t>
                        </w:r>
                        <w:r>
                          <w:rPr>
                            <w:rFonts w:hint="eastAsia"/>
                            <w:sz w:val="18"/>
                            <w:szCs w:val="18"/>
                          </w:rPr>
                          <w:t>：相对基波的谐波含有率</w:t>
                        </w:r>
                      </w:p>
                      <w:p w14:paraId="7F9E0E9C">
                        <w:pPr>
                          <w:spacing w:line="0" w:lineRule="atLeast"/>
                          <w:jc w:val="left"/>
                          <w:rPr>
                            <w:sz w:val="18"/>
                            <w:szCs w:val="18"/>
                          </w:rPr>
                        </w:pPr>
                        <w:r>
                          <w:rPr>
                            <w:rFonts w:hint="eastAsia"/>
                            <w:b/>
                            <w:sz w:val="18"/>
                            <w:szCs w:val="18"/>
                          </w:rPr>
                          <w:t>+000°</w:t>
                        </w:r>
                        <w:r>
                          <w:rPr>
                            <w:rFonts w:hint="eastAsia"/>
                            <w:sz w:val="18"/>
                            <w:szCs w:val="18"/>
                          </w:rPr>
                          <w:t>：相对基波的相移</w:t>
                        </w:r>
                      </w:p>
                      <w:p w14:paraId="14F4E7BC">
                        <w:pPr>
                          <w:spacing w:line="0" w:lineRule="atLeast"/>
                          <w:jc w:val="left"/>
                          <w:rPr>
                            <w:sz w:val="18"/>
                            <w:szCs w:val="18"/>
                          </w:rPr>
                        </w:pPr>
                        <w:r>
                          <w:rPr>
                            <w:rFonts w:hint="eastAsia"/>
                            <w:sz w:val="18"/>
                            <w:szCs w:val="18"/>
                          </w:rPr>
                          <w:t>（基波：1次谐波）</w:t>
                        </w:r>
                      </w:p>
                      <w:p w14:paraId="329B4CA2">
                        <w:pPr>
                          <w:spacing w:line="0" w:lineRule="atLeast"/>
                          <w:jc w:val="left"/>
                          <w:rPr>
                            <w:sz w:val="18"/>
                            <w:szCs w:val="18"/>
                          </w:rPr>
                        </w:pPr>
                        <w:r>
                          <w:rPr>
                            <w:rFonts w:hAnsi="宋体"/>
                          </w:rPr>
                          <w:drawing>
                            <wp:inline distT="0" distB="0" distL="0" distR="0">
                              <wp:extent cx="225425" cy="109220"/>
                              <wp:effectExtent l="0" t="0" r="0" b="0"/>
                              <wp:docPr id="700" name="图片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7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25425" cy="109220"/>
                                      </a:xfrm>
                                      <a:prstGeom prst="rect">
                                        <a:avLst/>
                                      </a:prstGeom>
                                      <a:noFill/>
                                      <a:ln>
                                        <a:noFill/>
                                      </a:ln>
                                    </pic:spPr>
                                  </pic:pic>
                                </a:graphicData>
                              </a:graphic>
                            </wp:inline>
                          </w:drawing>
                        </w:r>
                        <w:r>
                          <w:rPr>
                            <w:rFonts w:hint="eastAsia"/>
                            <w:sz w:val="18"/>
                            <w:szCs w:val="18"/>
                          </w:rPr>
                          <w:t>表示该次谐波产生电能</w:t>
                        </w:r>
                      </w:p>
                      <w:p w14:paraId="3C39F9BD">
                        <w:pPr>
                          <w:spacing w:line="0" w:lineRule="atLeast"/>
                          <w:jc w:val="left"/>
                          <w:rPr>
                            <w:sz w:val="18"/>
                            <w:szCs w:val="18"/>
                          </w:rPr>
                        </w:pPr>
                        <w:r>
                          <w:rPr>
                            <w:rFonts w:hAnsi="宋体"/>
                          </w:rPr>
                          <w:drawing>
                            <wp:inline distT="0" distB="0" distL="0" distR="0">
                              <wp:extent cx="225425" cy="102235"/>
                              <wp:effectExtent l="0" t="0" r="0" b="0"/>
                              <wp:docPr id="701" name="图片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7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25425" cy="102235"/>
                                      </a:xfrm>
                                      <a:prstGeom prst="rect">
                                        <a:avLst/>
                                      </a:prstGeom>
                                      <a:noFill/>
                                      <a:ln>
                                        <a:noFill/>
                                      </a:ln>
                                    </pic:spPr>
                                  </pic:pic>
                                </a:graphicData>
                              </a:graphic>
                            </wp:inline>
                          </w:drawing>
                        </w:r>
                        <w:r>
                          <w:rPr>
                            <w:rFonts w:hint="eastAsia"/>
                            <w:sz w:val="18"/>
                            <w:szCs w:val="18"/>
                          </w:rPr>
                          <w:t>表示该次谐波消耗电能</w:t>
                        </w:r>
                      </w:p>
                    </w:txbxContent>
                  </v:textbox>
                </v:shape>
                <v:shape id="Text Box 769" o:spid="_x0000_s1026" o:spt="202" type="#_x0000_t202" style="position:absolute;left:2162;top:2179;height:377;width:1066;" fillcolor="#FFFFFF" filled="t" stroked="f" coordsize="21600,21600" o:gfxdata="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9iO1L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10913946">
                        <w:pPr>
                          <w:spacing w:line="0" w:lineRule="atLeast"/>
                          <w:rPr>
                            <w:sz w:val="18"/>
                            <w:szCs w:val="18"/>
                          </w:rPr>
                        </w:pPr>
                        <w:r>
                          <w:rPr>
                            <w:rFonts w:hint="eastAsia"/>
                            <w:sz w:val="18"/>
                            <w:szCs w:val="18"/>
                          </w:rPr>
                          <w:t>当前模式</w:t>
                        </w:r>
                      </w:p>
                    </w:txbxContent>
                  </v:textbox>
                </v:shape>
                <v:shape id="Text Box 770" o:spid="_x0000_s1026" o:spt="202" type="#_x0000_t202" style="position:absolute;left:7395;top:2786;height:768;width:3380;" fillcolor="#FFFFFF" filled="t" stroked="f" coordsize="21600,21600" o:gfxdata="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JQrT7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45AC9440">
                        <w:pPr>
                          <w:rPr>
                            <w:rFonts w:hAnsi="宋体"/>
                            <w:sz w:val="18"/>
                            <w:szCs w:val="18"/>
                          </w:rPr>
                        </w:pPr>
                        <w:r>
                          <w:rPr>
                            <w:rFonts w:hint="eastAsia" w:hAnsi="宋体"/>
                            <w:sz w:val="18"/>
                            <w:szCs w:val="18"/>
                          </w:rPr>
                          <w:t>按</w:t>
                        </w:r>
                        <w:r>
                          <w:rPr>
                            <w:rFonts w:hint="eastAsia" w:hAnsi="宋体"/>
                          </w:rPr>
                          <w:drawing>
                            <wp:inline distT="0" distB="0" distL="0" distR="0">
                              <wp:extent cx="301625" cy="133350"/>
                              <wp:effectExtent l="0" t="0" r="3175" b="0"/>
                              <wp:docPr id="2432" name="图片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 name="图片 24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433" name="图片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 name="图片 24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键选择显示各相及专家模式</w:t>
                        </w:r>
                      </w:p>
                      <w:p w14:paraId="79BB4ADE">
                        <w:pPr>
                          <w:rPr>
                            <w:sz w:val="18"/>
                            <w:szCs w:val="18"/>
                          </w:rPr>
                        </w:pPr>
                      </w:p>
                    </w:txbxContent>
                  </v:textbox>
                </v:shape>
                <v:shape id="Picture 771" o:spid="_x0000_s1026" o:spt="75" type="#_x0000_t75" style="position:absolute;left:3622;top:2244;height:2660;width:3550;" filled="f" o:preferrelative="t" stroked="t" coordsize="21600,21600" o:gfxdata="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phZLsAAADd&#10;AAAADwAAAAAAAAABACAAAAAiAAAAZHJzL2Rvd25yZXYueG1sUEsBAhQAFAAAAAgAh07iQDMvBZ47&#10;AAAAOQAAABAAAAAAAAAAAQAgAAAACgEAAGRycy9zaGFwZXhtbC54bWxQSwUGAAAAAAYABgBbAQAA&#10;tAMAAAAA&#10;">
                  <v:fill on="f" focussize="0,0"/>
                  <v:stroke weight="0.5pt" color="#000000" miterlimit="8" joinstyle="miter"/>
                  <v:imagedata r:id="rId157" o:title=""/>
                  <o:lock v:ext="edit" aspectratio="t"/>
                </v:shape>
                <v:group id="Group 772" o:spid="_x0000_s1026" o:spt="203" style="position:absolute;left:3100;top:2306;height:2173;width:4360;" coordorigin="3100,2306" coordsize="4360,2173" o:gfxdata="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EgNqe+AAAA3QAAAA8AAAAAAAAAAQAgAAAAIgAAAGRycy9kb3ducmV2Lnht&#10;bFBLAQIUABQAAAAIAIdO4kAzLwWeOwAAADkAAAAVAAAAAAAAAAEAIAAAAA0BAABkcnMvZ3JvdXBz&#10;aGFwZXhtbC54bWxQSwUGAAAAAAYABgBgAQAAygMAAAAA&#10;">
                  <o:lock v:ext="edit" aspectratio="f"/>
                  <v:shape id="AutoShape 773" o:spid="_x0000_s1026" o:spt="32" type="#_x0000_t32" style="position:absolute;left:6850;top:3676;flip:y;height:803;width:610;" filled="f" stroked="t" coordsize="21600,21600" o:gfxdata="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uO/C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774" o:spid="_x0000_s1026" o:spt="32" type="#_x0000_t32" style="position:absolute;left:4360;top:2476;flip:y;height:978;width:3100;" filled="f" stroked="t" coordsize="21600,21600" o:gfxdata="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inmu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775" o:spid="_x0000_s1026" o:spt="32" type="#_x0000_t32" style="position:absolute;left:3100;top:2366;height:1;width:522;" filled="f" stroked="t" coordsize="21600,21600" o:gfxdata="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kca7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776" o:spid="_x0000_s1026" o:spt="32" type="#_x0000_t32" style="position:absolute;left:3100;top:2306;flip:y;height:442;width:1580;" filled="f" stroked="t" coordsize="21600,21600" o:gfxdata="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r4K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777" o:spid="_x0000_s1026" o:spt="32" type="#_x0000_t32" style="position:absolute;left:3100;top:2686;flip:y;height:684;width:1070;" filled="f" stroked="t" coordsize="21600,21600" o:gfxdata="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fMor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778" o:spid="_x0000_s1026" o:spt="32" type="#_x0000_t32" style="position:absolute;left:7090;top:3027;flip:y;height:253;width:370;" filled="f" stroked="t" coordsize="21600,21600" o:gfxdata="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aTm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group>
              </v:group>
            </w:pict>
          </mc:Fallback>
        </mc:AlternateContent>
      </w:r>
      <w:r>
        <w:rPr>
          <w:rFonts w:hint="eastAsia" w:hAnsi="宋体"/>
          <w:sz w:val="28"/>
          <w:szCs w:val="28"/>
        </w:rPr>
        <w:t xml:space="preserve">如下显示信息：            </w:t>
      </w:r>
      <w:r>
        <w:rPr>
          <w:rFonts w:hint="eastAsia" w:hAnsi="宋体"/>
        </w:rPr>
        <w:t xml:space="preserve">                         </w:t>
      </w:r>
    </w:p>
    <w:p w14:paraId="7F25A89E">
      <w:pPr>
        <w:ind w:firstLine="2730" w:firstLineChars="1300"/>
        <w:rPr>
          <w:rFonts w:hAnsi="宋体"/>
        </w:rPr>
      </w:pPr>
    </w:p>
    <w:p w14:paraId="0EFD70B8">
      <w:pPr>
        <w:rPr>
          <w:rFonts w:hAnsi="宋体"/>
        </w:rPr>
      </w:pPr>
    </w:p>
    <w:p w14:paraId="24810D7E">
      <w:pPr>
        <w:rPr>
          <w:rFonts w:hAnsi="宋体"/>
        </w:rPr>
      </w:pPr>
    </w:p>
    <w:p w14:paraId="682D6D71">
      <w:pPr>
        <w:rPr>
          <w:rFonts w:hAnsi="宋体"/>
        </w:rPr>
      </w:pPr>
    </w:p>
    <w:p w14:paraId="04D1BBAA">
      <w:pPr>
        <w:rPr>
          <w:rFonts w:hAnsi="宋体"/>
        </w:rPr>
      </w:pPr>
    </w:p>
    <w:p w14:paraId="0172F77D">
      <w:pPr>
        <w:rPr>
          <w:rFonts w:hAnsi="宋体"/>
        </w:rPr>
      </w:pPr>
    </w:p>
    <w:p w14:paraId="744E300E">
      <w:pPr>
        <w:rPr>
          <w:rFonts w:hAnsi="宋体"/>
        </w:rPr>
      </w:pPr>
    </w:p>
    <w:p w14:paraId="6F784597">
      <w:pPr>
        <w:rPr>
          <w:rFonts w:hAnsi="宋体"/>
        </w:rPr>
      </w:pPr>
    </w:p>
    <w:p w14:paraId="312B20C4">
      <w:pPr>
        <w:rPr>
          <w:rFonts w:hAnsi="宋体"/>
        </w:rPr>
      </w:pPr>
    </w:p>
    <w:p w14:paraId="7C4380CA">
      <w:pPr>
        <w:rPr>
          <w:rFonts w:hAnsi="宋体"/>
        </w:rPr>
      </w:pPr>
    </w:p>
    <w:p w14:paraId="1990D117">
      <w:pPr>
        <w:ind w:firstLine="105" w:firstLineChars="50"/>
        <w:rPr>
          <w:rFonts w:hAnsi="宋体"/>
          <w:sz w:val="28"/>
          <w:szCs w:val="28"/>
        </w:rPr>
      </w:pPr>
      <w:r>
        <w:rPr>
          <w:rFonts w:hint="eastAsia" w:hAnsi="宋体"/>
        </w:rPr>
        <w:t xml:space="preserve">                          </w:t>
      </w:r>
      <w:r>
        <w:rPr>
          <w:rFonts w:hint="eastAsia" w:hAnsi="宋体"/>
          <w:sz w:val="28"/>
          <w:szCs w:val="28"/>
        </w:rPr>
        <w:t xml:space="preserve"> 图7-6  视在功率谐波3L显示</w:t>
      </w:r>
    </w:p>
    <w:p w14:paraId="7E61A81E">
      <w:pPr>
        <w:rPr>
          <w:rFonts w:hAnsi="宋体"/>
        </w:rPr>
      </w:pPr>
    </w:p>
    <w:p w14:paraId="4AF820C9">
      <w:pPr>
        <w:pStyle w:val="4"/>
      </w:pPr>
      <w:bookmarkStart w:id="120" w:name="_Toc48644653"/>
      <w:r>
        <w:rPr>
          <w:rFonts w:hint="eastAsia"/>
        </w:rPr>
        <w:t>7.4.2 视在功率谐波</w:t>
      </w:r>
      <w:r>
        <w:t>L1</w:t>
      </w:r>
      <w:r>
        <w:rPr>
          <w:rFonts w:hint="eastAsia"/>
        </w:rPr>
        <w:t>显示屏幕</w:t>
      </w:r>
      <w:bookmarkEnd w:id="120"/>
    </w:p>
    <w:p w14:paraId="7E4AE8A9">
      <w:pPr>
        <w:ind w:firstLine="420" w:firstLineChars="200"/>
        <w:rPr>
          <w:rFonts w:hAnsi="宋体"/>
        </w:rPr>
      </w:pPr>
      <w:r>
        <mc:AlternateContent>
          <mc:Choice Requires="wpg">
            <w:drawing>
              <wp:anchor distT="0" distB="0" distL="114300" distR="114300" simplePos="0" relativeHeight="251720704" behindDoc="0" locked="0" layoutInCell="1" allowOverlap="1">
                <wp:simplePos x="0" y="0"/>
                <wp:positionH relativeFrom="column">
                  <wp:posOffset>55880</wp:posOffset>
                </wp:positionH>
                <wp:positionV relativeFrom="paragraph">
                  <wp:posOffset>179070</wp:posOffset>
                </wp:positionV>
                <wp:extent cx="6384290" cy="1939290"/>
                <wp:effectExtent l="0" t="0" r="0" b="3810"/>
                <wp:wrapNone/>
                <wp:docPr id="1835" name="Group 779"/>
                <wp:cNvGraphicFramePr/>
                <a:graphic xmlns:a="http://schemas.openxmlformats.org/drawingml/2006/main">
                  <a:graphicData uri="http://schemas.microsoft.com/office/word/2010/wordprocessingGroup">
                    <wpg:wgp>
                      <wpg:cNvGrpSpPr/>
                      <wpg:grpSpPr>
                        <a:xfrm>
                          <a:off x="0" y="0"/>
                          <a:ext cx="6384290" cy="1939290"/>
                          <a:chOff x="940" y="6441"/>
                          <a:chExt cx="10054" cy="3054"/>
                        </a:xfrm>
                      </wpg:grpSpPr>
                      <wps:wsp>
                        <wps:cNvPr id="1836" name="Text Box 780"/>
                        <wps:cNvSpPr txBox="1">
                          <a:spLocks noChangeArrowheads="1"/>
                        </wps:cNvSpPr>
                        <wps:spPr bwMode="auto">
                          <a:xfrm>
                            <a:off x="7627" y="7966"/>
                            <a:ext cx="2928" cy="1529"/>
                          </a:xfrm>
                          <a:prstGeom prst="rect">
                            <a:avLst/>
                          </a:prstGeom>
                          <a:solidFill>
                            <a:srgbClr val="FFFFFF"/>
                          </a:solidFill>
                          <a:ln>
                            <a:noFill/>
                          </a:ln>
                        </wps:spPr>
                        <wps:txbx>
                          <w:txbxContent>
                            <w:p w14:paraId="3E8B0210">
                              <w:pPr>
                                <w:spacing w:line="0" w:lineRule="atLeast"/>
                                <w:rPr>
                                  <w:rFonts w:hAnsi="宋体"/>
                                  <w:sz w:val="18"/>
                                  <w:szCs w:val="18"/>
                                </w:rPr>
                              </w:pPr>
                              <w:r>
                                <w:rPr>
                                  <w:rFonts w:hint="eastAsia" w:hAnsi="宋体"/>
                                  <w:sz w:val="18"/>
                                  <w:szCs w:val="18"/>
                                </w:rPr>
                                <w:t>水平线表示谐波次数（奇次）</w:t>
                              </w:r>
                            </w:p>
                            <w:p w14:paraId="549276BB">
                              <w:pPr>
                                <w:spacing w:line="0" w:lineRule="atLeast"/>
                                <w:rPr>
                                  <w:rFonts w:hAnsi="宋体"/>
                                  <w:sz w:val="18"/>
                                  <w:szCs w:val="18"/>
                                </w:rPr>
                              </w:pPr>
                              <w:r>
                                <w:rPr>
                                  <w:rFonts w:hint="eastAsia" w:hAnsi="宋体"/>
                                  <w:sz w:val="18"/>
                                  <w:szCs w:val="18"/>
                                </w:rPr>
                                <w:t>以百分比形式显示相对基波的谐波含有率（1次谐波）</w:t>
                              </w:r>
                            </w:p>
                            <w:p w14:paraId="60AC7647">
                              <w:pPr>
                                <w:spacing w:line="0" w:lineRule="atLeast"/>
                                <w:rPr>
                                  <w:sz w:val="18"/>
                                  <w:szCs w:val="18"/>
                                </w:rPr>
                              </w:pPr>
                              <w:r>
                                <w:rPr>
                                  <w:rFonts w:hint="eastAsia" w:hAnsi="宋体"/>
                                  <w:sz w:val="18"/>
                                  <w:szCs w:val="18"/>
                                </w:rPr>
                                <w:t>1到25:谐波次数。当光标超过25次时自动显示26到50次</w:t>
                              </w:r>
                            </w:p>
                          </w:txbxContent>
                        </wps:txbx>
                        <wps:bodyPr rot="0" vert="horz" wrap="square" lIns="91440" tIns="45720" rIns="91440" bIns="45720" anchor="t" anchorCtr="0" upright="1">
                          <a:noAutofit/>
                        </wps:bodyPr>
                      </wps:wsp>
                      <wps:wsp>
                        <wps:cNvPr id="1837" name="Text Box 781"/>
                        <wps:cNvSpPr txBox="1">
                          <a:spLocks noChangeArrowheads="1"/>
                        </wps:cNvSpPr>
                        <wps:spPr bwMode="auto">
                          <a:xfrm>
                            <a:off x="7640" y="6441"/>
                            <a:ext cx="3275" cy="719"/>
                          </a:xfrm>
                          <a:prstGeom prst="rect">
                            <a:avLst/>
                          </a:prstGeom>
                          <a:solidFill>
                            <a:srgbClr val="FFFFFF"/>
                          </a:solidFill>
                          <a:ln>
                            <a:noFill/>
                          </a:ln>
                        </wps:spPr>
                        <wps:txbx>
                          <w:txbxContent>
                            <w:p w14:paraId="174FC70E">
                              <w:pPr>
                                <w:rPr>
                                  <w:sz w:val="18"/>
                                  <w:szCs w:val="18"/>
                                </w:rPr>
                              </w:pPr>
                              <w:r>
                                <w:rPr>
                                  <w:rFonts w:hint="eastAsia" w:hAnsi="宋体"/>
                                  <w:sz w:val="18"/>
                                  <w:szCs w:val="18"/>
                                </w:rPr>
                                <w:t>谐波次数选择，按</w:t>
                              </w:r>
                              <w:r>
                                <w:rPr>
                                  <w:rFonts w:hint="eastAsia" w:hAnsi="宋体"/>
                                </w:rPr>
                                <w:drawing>
                                  <wp:inline distT="0" distB="0" distL="0" distR="0">
                                    <wp:extent cx="120015" cy="213360"/>
                                    <wp:effectExtent l="0" t="0" r="0" b="0"/>
                                    <wp:docPr id="2452" name="图片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 name="图片 24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53" name="图片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 name="图片 24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txbxContent>
                        </wps:txbx>
                        <wps:bodyPr rot="0" vert="horz" wrap="square" lIns="91440" tIns="45720" rIns="91440" bIns="45720" anchor="t" anchorCtr="0" upright="1">
                          <a:noAutofit/>
                        </wps:bodyPr>
                      </wps:wsp>
                      <wps:wsp>
                        <wps:cNvPr id="1838" name="Text Box 782"/>
                        <wps:cNvSpPr txBox="1">
                          <a:spLocks noChangeArrowheads="1"/>
                        </wps:cNvSpPr>
                        <wps:spPr bwMode="auto">
                          <a:xfrm>
                            <a:off x="940" y="7260"/>
                            <a:ext cx="2500" cy="2235"/>
                          </a:xfrm>
                          <a:prstGeom prst="rect">
                            <a:avLst/>
                          </a:prstGeom>
                          <a:solidFill>
                            <a:srgbClr val="FFFFFF"/>
                          </a:solidFill>
                          <a:ln>
                            <a:noFill/>
                          </a:ln>
                        </wps:spPr>
                        <wps:txbx>
                          <w:txbxContent>
                            <w:p w14:paraId="61C0AFF9">
                              <w:pPr>
                                <w:spacing w:line="0" w:lineRule="atLeast"/>
                                <w:jc w:val="left"/>
                                <w:rPr>
                                  <w:sz w:val="18"/>
                                  <w:szCs w:val="18"/>
                                </w:rPr>
                              </w:pPr>
                              <w:r>
                                <w:rPr>
                                  <w:rFonts w:hint="eastAsia"/>
                                  <w:sz w:val="18"/>
                                  <w:szCs w:val="18"/>
                                </w:rPr>
                                <w:t>光标对应次数谐波参数：</w:t>
                              </w:r>
                            </w:p>
                            <w:p w14:paraId="37347172">
                              <w:pPr>
                                <w:spacing w:line="0" w:lineRule="atLeast"/>
                                <w:jc w:val="left"/>
                                <w:rPr>
                                  <w:sz w:val="18"/>
                                  <w:szCs w:val="18"/>
                                </w:rPr>
                              </w:pPr>
                              <w:r>
                                <w:rPr>
                                  <w:rFonts w:hint="eastAsia"/>
                                  <w:b/>
                                  <w:sz w:val="18"/>
                                  <w:szCs w:val="18"/>
                                </w:rPr>
                                <w:t>VAh03</w:t>
                              </w:r>
                              <w:r>
                                <w:rPr>
                                  <w:rFonts w:hint="eastAsia"/>
                                  <w:sz w:val="18"/>
                                  <w:szCs w:val="18"/>
                                </w:rPr>
                                <w:t>：谐波次数</w:t>
                              </w:r>
                            </w:p>
                            <w:p w14:paraId="41E12559">
                              <w:pPr>
                                <w:spacing w:line="0" w:lineRule="atLeast"/>
                                <w:jc w:val="left"/>
                                <w:rPr>
                                  <w:sz w:val="18"/>
                                  <w:szCs w:val="18"/>
                                </w:rPr>
                              </w:pPr>
                              <w:r>
                                <w:rPr>
                                  <w:rFonts w:hint="eastAsia"/>
                                  <w:b/>
                                  <w:sz w:val="18"/>
                                  <w:szCs w:val="18"/>
                                </w:rPr>
                                <w:t>%</w:t>
                              </w:r>
                              <w:r>
                                <w:rPr>
                                  <w:rFonts w:hint="eastAsia"/>
                                  <w:sz w:val="18"/>
                                  <w:szCs w:val="18"/>
                                </w:rPr>
                                <w:t>：相对基波的谐波含有率</w:t>
                              </w:r>
                            </w:p>
                            <w:p w14:paraId="32FA78E4">
                              <w:pPr>
                                <w:spacing w:line="0" w:lineRule="atLeast"/>
                                <w:jc w:val="left"/>
                                <w:rPr>
                                  <w:sz w:val="18"/>
                                  <w:szCs w:val="18"/>
                                </w:rPr>
                              </w:pPr>
                              <w:r>
                                <w:rPr>
                                  <w:rFonts w:hint="eastAsia"/>
                                  <w:b/>
                                  <w:sz w:val="18"/>
                                  <w:szCs w:val="18"/>
                                </w:rPr>
                                <w:t>+000°</w:t>
                              </w:r>
                              <w:r>
                                <w:rPr>
                                  <w:rFonts w:hint="eastAsia"/>
                                  <w:sz w:val="18"/>
                                  <w:szCs w:val="18"/>
                                </w:rPr>
                                <w:t>：相对基波的相移</w:t>
                              </w:r>
                            </w:p>
                            <w:p w14:paraId="1BBE95A1">
                              <w:pPr>
                                <w:spacing w:line="0" w:lineRule="atLeast"/>
                                <w:jc w:val="left"/>
                                <w:rPr>
                                  <w:sz w:val="18"/>
                                  <w:szCs w:val="18"/>
                                </w:rPr>
                              </w:pPr>
                              <w:r>
                                <w:rPr>
                                  <w:rFonts w:hint="eastAsia"/>
                                  <w:sz w:val="18"/>
                                  <w:szCs w:val="18"/>
                                </w:rPr>
                                <w:t>（基波：1次谐波）</w:t>
                              </w:r>
                            </w:p>
                            <w:p w14:paraId="16C71FA6">
                              <w:pPr>
                                <w:spacing w:line="0" w:lineRule="atLeast"/>
                                <w:jc w:val="left"/>
                                <w:rPr>
                                  <w:sz w:val="18"/>
                                  <w:szCs w:val="18"/>
                                </w:rPr>
                              </w:pPr>
                              <w:r>
                                <w:rPr>
                                  <w:rFonts w:hAnsi="宋体"/>
                                </w:rPr>
                                <w:drawing>
                                  <wp:inline distT="0" distB="0" distL="0" distR="0">
                                    <wp:extent cx="225425" cy="109220"/>
                                    <wp:effectExtent l="0" t="0" r="0" b="0"/>
                                    <wp:docPr id="706" name="图片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图片 70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25425" cy="109220"/>
                                            </a:xfrm>
                                            <a:prstGeom prst="rect">
                                              <a:avLst/>
                                            </a:prstGeom>
                                            <a:noFill/>
                                            <a:ln>
                                              <a:noFill/>
                                            </a:ln>
                                          </pic:spPr>
                                        </pic:pic>
                                      </a:graphicData>
                                    </a:graphic>
                                  </wp:inline>
                                </w:drawing>
                              </w:r>
                              <w:r>
                                <w:rPr>
                                  <w:rFonts w:hint="eastAsia"/>
                                  <w:sz w:val="18"/>
                                  <w:szCs w:val="18"/>
                                </w:rPr>
                                <w:t>表示该次谐波产生电能</w:t>
                              </w:r>
                            </w:p>
                            <w:p w14:paraId="43C1E74A">
                              <w:pPr>
                                <w:spacing w:line="0" w:lineRule="atLeast"/>
                                <w:jc w:val="left"/>
                                <w:rPr>
                                  <w:sz w:val="18"/>
                                  <w:szCs w:val="18"/>
                                </w:rPr>
                              </w:pPr>
                              <w:r>
                                <w:rPr>
                                  <w:rFonts w:hAnsi="宋体"/>
                                </w:rPr>
                                <w:drawing>
                                  <wp:inline distT="0" distB="0" distL="0" distR="0">
                                    <wp:extent cx="225425" cy="102235"/>
                                    <wp:effectExtent l="0" t="0" r="0" b="0"/>
                                    <wp:docPr id="707" name="图片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图片 70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25425" cy="102235"/>
                                            </a:xfrm>
                                            <a:prstGeom prst="rect">
                                              <a:avLst/>
                                            </a:prstGeom>
                                            <a:noFill/>
                                            <a:ln>
                                              <a:noFill/>
                                            </a:ln>
                                          </pic:spPr>
                                        </pic:pic>
                                      </a:graphicData>
                                    </a:graphic>
                                  </wp:inline>
                                </w:drawing>
                              </w:r>
                              <w:r>
                                <w:rPr>
                                  <w:rFonts w:hint="eastAsia"/>
                                  <w:sz w:val="18"/>
                                  <w:szCs w:val="18"/>
                                </w:rPr>
                                <w:t>表示该次谐波消耗电能</w:t>
                              </w:r>
                            </w:p>
                            <w:p w14:paraId="70D61E93">
                              <w:pPr>
                                <w:spacing w:line="0" w:lineRule="atLeast"/>
                                <w:jc w:val="left"/>
                                <w:rPr>
                                  <w:rFonts w:hAnsi="宋体"/>
                                  <w:sz w:val="18"/>
                                  <w:szCs w:val="18"/>
                                </w:rPr>
                              </w:pPr>
                              <w:r>
                                <w:rPr>
                                  <w:rFonts w:hint="eastAsia"/>
                                  <w:b/>
                                  <w:sz w:val="18"/>
                                  <w:szCs w:val="18"/>
                                </w:rPr>
                                <w:t>max,min</w:t>
                              </w:r>
                              <w:r>
                                <w:rPr>
                                  <w:rFonts w:hint="eastAsia"/>
                                  <w:sz w:val="18"/>
                                  <w:szCs w:val="18"/>
                                </w:rPr>
                                <w:t>：最大和最小谐波含有率，按</w:t>
                              </w:r>
                              <w:r>
                                <w:rPr>
                                  <w:rFonts w:hint="eastAsia"/>
                                  <w:sz w:val="18"/>
                                  <w:szCs w:val="18"/>
                                </w:rPr>
                                <w:drawing>
                                  <wp:inline distT="0" distB="0" distL="0" distR="0">
                                    <wp:extent cx="197485" cy="12128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17005" cy="133661"/>
                                            </a:xfrm>
                                            <a:prstGeom prst="rect">
                                              <a:avLst/>
                                            </a:prstGeom>
                                            <a:noFill/>
                                            <a:ln>
                                              <a:noFill/>
                                            </a:ln>
                                          </pic:spPr>
                                        </pic:pic>
                                      </a:graphicData>
                                    </a:graphic>
                                  </wp:inline>
                                </w:drawing>
                              </w:r>
                              <w:r>
                                <w:rPr>
                                  <w:rFonts w:hint="eastAsia" w:hAnsi="宋体"/>
                                  <w:sz w:val="18"/>
                                  <w:szCs w:val="18"/>
                                </w:rPr>
                                <w:t>可重置</w:t>
                              </w:r>
                            </w:p>
                            <w:p w14:paraId="150FB6E1">
                              <w:pPr>
                                <w:spacing w:line="0" w:lineRule="atLeast"/>
                                <w:jc w:val="right"/>
                                <w:rPr>
                                  <w:sz w:val="18"/>
                                  <w:szCs w:val="18"/>
                                </w:rPr>
                              </w:pPr>
                            </w:p>
                            <w:p w14:paraId="484A3186">
                              <w:pPr>
                                <w:spacing w:line="0" w:lineRule="atLeast"/>
                                <w:jc w:val="right"/>
                                <w:rPr>
                                  <w:sz w:val="18"/>
                                  <w:szCs w:val="18"/>
                                </w:rPr>
                              </w:pPr>
                            </w:p>
                          </w:txbxContent>
                        </wps:txbx>
                        <wps:bodyPr rot="0" vert="horz" wrap="square" lIns="91440" tIns="45720" rIns="91440" bIns="45720" anchor="t" anchorCtr="0" upright="1">
                          <a:noAutofit/>
                        </wps:bodyPr>
                      </wps:wsp>
                      <wps:wsp>
                        <wps:cNvPr id="1839" name="Text Box 783"/>
                        <wps:cNvSpPr txBox="1">
                          <a:spLocks noChangeArrowheads="1"/>
                        </wps:cNvSpPr>
                        <wps:spPr bwMode="auto">
                          <a:xfrm>
                            <a:off x="2392" y="6691"/>
                            <a:ext cx="1066" cy="377"/>
                          </a:xfrm>
                          <a:prstGeom prst="rect">
                            <a:avLst/>
                          </a:prstGeom>
                          <a:solidFill>
                            <a:srgbClr val="FFFFFF"/>
                          </a:solidFill>
                          <a:ln>
                            <a:noFill/>
                          </a:ln>
                        </wps:spPr>
                        <wps:txbx>
                          <w:txbxContent>
                            <w:p w14:paraId="07D0838F">
                              <w:pPr>
                                <w:spacing w:line="0" w:lineRule="atLeast"/>
                                <w:rPr>
                                  <w:sz w:val="18"/>
                                  <w:szCs w:val="18"/>
                                </w:rPr>
                              </w:pPr>
                              <w:r>
                                <w:rPr>
                                  <w:rFonts w:hint="eastAsia"/>
                                  <w:sz w:val="18"/>
                                  <w:szCs w:val="18"/>
                                </w:rPr>
                                <w:t>当前模式</w:t>
                              </w:r>
                            </w:p>
                          </w:txbxContent>
                        </wps:txbx>
                        <wps:bodyPr rot="0" vert="horz" wrap="square" lIns="91440" tIns="45720" rIns="91440" bIns="45720" anchor="t" anchorCtr="0" upright="1">
                          <a:noAutofit/>
                        </wps:bodyPr>
                      </wps:wsp>
                      <wps:wsp>
                        <wps:cNvPr id="1840" name="Text Box 784"/>
                        <wps:cNvSpPr txBox="1">
                          <a:spLocks noChangeArrowheads="1"/>
                        </wps:cNvSpPr>
                        <wps:spPr bwMode="auto">
                          <a:xfrm>
                            <a:off x="7614" y="7335"/>
                            <a:ext cx="3380" cy="696"/>
                          </a:xfrm>
                          <a:prstGeom prst="rect">
                            <a:avLst/>
                          </a:prstGeom>
                          <a:solidFill>
                            <a:srgbClr val="FFFFFF"/>
                          </a:solidFill>
                          <a:ln>
                            <a:noFill/>
                          </a:ln>
                        </wps:spPr>
                        <wps:txbx>
                          <w:txbxContent>
                            <w:p w14:paraId="079377A2">
                              <w:pPr>
                                <w:rPr>
                                  <w:rFonts w:hAnsi="宋体"/>
                                  <w:sz w:val="18"/>
                                  <w:szCs w:val="18"/>
                                </w:rPr>
                              </w:pPr>
                              <w:r>
                                <w:rPr>
                                  <w:rFonts w:hint="eastAsia" w:hAnsi="宋体"/>
                                  <w:sz w:val="18"/>
                                  <w:szCs w:val="18"/>
                                </w:rPr>
                                <w:t>按</w:t>
                              </w:r>
                              <w:r>
                                <w:rPr>
                                  <w:rFonts w:hint="eastAsia" w:hAnsi="宋体"/>
                                </w:rPr>
                                <w:drawing>
                                  <wp:inline distT="0" distB="0" distL="0" distR="0">
                                    <wp:extent cx="301625" cy="133350"/>
                                    <wp:effectExtent l="0" t="0" r="3175" b="0"/>
                                    <wp:docPr id="2434" name="图片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 name="图片 243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435" name="图片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 name="图片 24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键选择显示各相及专家模式</w:t>
                              </w:r>
                            </w:p>
                            <w:p w14:paraId="0A8F55A1">
                              <w:pPr>
                                <w:rPr>
                                  <w:sz w:val="18"/>
                                  <w:szCs w:val="18"/>
                                </w:rPr>
                              </w:pPr>
                            </w:p>
                          </w:txbxContent>
                        </wps:txbx>
                        <wps:bodyPr rot="0" vert="horz" wrap="square" lIns="91440" tIns="45720" rIns="91440" bIns="45720" anchor="t" anchorCtr="0" upright="1">
                          <a:noAutofit/>
                        </wps:bodyPr>
                      </wps:wsp>
                      <pic:pic xmlns:pic="http://schemas.openxmlformats.org/drawingml/2006/picture">
                        <pic:nvPicPr>
                          <pic:cNvPr id="1841" name="Picture 78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a:xfrm>
                            <a:off x="3852" y="6756"/>
                            <a:ext cx="3550" cy="2660"/>
                          </a:xfrm>
                          <a:prstGeom prst="rect">
                            <a:avLst/>
                          </a:prstGeom>
                          <a:noFill/>
                          <a:ln w="6350">
                            <a:solidFill>
                              <a:srgbClr val="000000"/>
                            </a:solidFill>
                            <a:miter lim="800000"/>
                            <a:headEnd/>
                            <a:tailEnd/>
                          </a:ln>
                        </pic:spPr>
                      </pic:pic>
                      <wps:wsp>
                        <wps:cNvPr id="1842" name="AutoShape 786"/>
                        <wps:cNvCnPr>
                          <a:cxnSpLocks noChangeShapeType="1"/>
                        </wps:cNvCnPr>
                        <wps:spPr bwMode="auto">
                          <a:xfrm flipV="1">
                            <a:off x="7080" y="8188"/>
                            <a:ext cx="610" cy="803"/>
                          </a:xfrm>
                          <a:prstGeom prst="straightConnector1">
                            <a:avLst/>
                          </a:prstGeom>
                          <a:noFill/>
                          <a:ln w="12700">
                            <a:solidFill>
                              <a:srgbClr val="E36C0A"/>
                            </a:solidFill>
                            <a:round/>
                          </a:ln>
                        </wps:spPr>
                        <wps:bodyPr/>
                      </wps:wsp>
                      <wps:wsp>
                        <wps:cNvPr id="1843" name="AutoShape 787"/>
                        <wps:cNvCnPr>
                          <a:cxnSpLocks noChangeShapeType="1"/>
                        </wps:cNvCnPr>
                        <wps:spPr bwMode="auto">
                          <a:xfrm flipV="1">
                            <a:off x="4590" y="6988"/>
                            <a:ext cx="3100" cy="978"/>
                          </a:xfrm>
                          <a:prstGeom prst="straightConnector1">
                            <a:avLst/>
                          </a:prstGeom>
                          <a:noFill/>
                          <a:ln w="12700">
                            <a:solidFill>
                              <a:srgbClr val="E36C0A"/>
                            </a:solidFill>
                            <a:round/>
                          </a:ln>
                        </wps:spPr>
                        <wps:bodyPr/>
                      </wps:wsp>
                      <wps:wsp>
                        <wps:cNvPr id="1844" name="AutoShape 788"/>
                        <wps:cNvCnPr>
                          <a:cxnSpLocks noChangeShapeType="1"/>
                        </wps:cNvCnPr>
                        <wps:spPr bwMode="auto">
                          <a:xfrm>
                            <a:off x="3330" y="6878"/>
                            <a:ext cx="522" cy="1"/>
                          </a:xfrm>
                          <a:prstGeom prst="straightConnector1">
                            <a:avLst/>
                          </a:prstGeom>
                          <a:noFill/>
                          <a:ln w="12700">
                            <a:solidFill>
                              <a:srgbClr val="E36C0A"/>
                            </a:solidFill>
                            <a:round/>
                          </a:ln>
                        </wps:spPr>
                        <wps:bodyPr/>
                      </wps:wsp>
                      <wps:wsp>
                        <wps:cNvPr id="1845" name="AutoShape 789"/>
                        <wps:cNvCnPr>
                          <a:cxnSpLocks noChangeShapeType="1"/>
                        </wps:cNvCnPr>
                        <wps:spPr bwMode="auto">
                          <a:xfrm flipV="1">
                            <a:off x="3330" y="7198"/>
                            <a:ext cx="1070" cy="247"/>
                          </a:xfrm>
                          <a:prstGeom prst="straightConnector1">
                            <a:avLst/>
                          </a:prstGeom>
                          <a:noFill/>
                          <a:ln w="12700">
                            <a:solidFill>
                              <a:srgbClr val="E36C0A"/>
                            </a:solidFill>
                            <a:round/>
                          </a:ln>
                        </wps:spPr>
                        <wps:bodyPr/>
                      </wps:wsp>
                      <wps:wsp>
                        <wps:cNvPr id="1846" name="AutoShape 790"/>
                        <wps:cNvCnPr>
                          <a:cxnSpLocks noChangeShapeType="1"/>
                        </wps:cNvCnPr>
                        <wps:spPr bwMode="auto">
                          <a:xfrm flipV="1">
                            <a:off x="7320" y="7539"/>
                            <a:ext cx="370" cy="253"/>
                          </a:xfrm>
                          <a:prstGeom prst="straightConnector1">
                            <a:avLst/>
                          </a:prstGeom>
                          <a:noFill/>
                          <a:ln w="12700">
                            <a:solidFill>
                              <a:srgbClr val="E36C0A"/>
                            </a:solidFill>
                            <a:round/>
                          </a:ln>
                        </wps:spPr>
                        <wps:bodyPr/>
                      </wps:wsp>
                    </wpg:wgp>
                  </a:graphicData>
                </a:graphic>
              </wp:anchor>
            </w:drawing>
          </mc:Choice>
          <mc:Fallback>
            <w:pict>
              <v:group id="Group 779" o:spid="_x0000_s1026" o:spt="203" style="position:absolute;left:0pt;margin-left:4.4pt;margin-top:14.1pt;height:152.7pt;width:502.7pt;z-index:251720704;mso-width-relative:page;mso-height-relative:page;" coordorigin="940,6441" coordsize="10054,3054" o:gfxdata="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">
                <o:lock v:ext="edit" aspectratio="f"/>
                <v:shape id="Text Box 780" o:spid="_x0000_s1026" o:spt="202" type="#_x0000_t202" style="position:absolute;left:7627;top:7966;height:1529;width:2928;" fillcolor="#FFFFFF" filled="t" stroked="f" coordsize="21600,21600" o:gfxdata="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Txtd7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3E8B0210">
                        <w:pPr>
                          <w:spacing w:line="0" w:lineRule="atLeast"/>
                          <w:rPr>
                            <w:rFonts w:hAnsi="宋体"/>
                            <w:sz w:val="18"/>
                            <w:szCs w:val="18"/>
                          </w:rPr>
                        </w:pPr>
                        <w:r>
                          <w:rPr>
                            <w:rFonts w:hint="eastAsia" w:hAnsi="宋体"/>
                            <w:sz w:val="18"/>
                            <w:szCs w:val="18"/>
                          </w:rPr>
                          <w:t>水平线表示谐波次数（奇次）</w:t>
                        </w:r>
                      </w:p>
                      <w:p w14:paraId="549276BB">
                        <w:pPr>
                          <w:spacing w:line="0" w:lineRule="atLeast"/>
                          <w:rPr>
                            <w:rFonts w:hAnsi="宋体"/>
                            <w:sz w:val="18"/>
                            <w:szCs w:val="18"/>
                          </w:rPr>
                        </w:pPr>
                        <w:r>
                          <w:rPr>
                            <w:rFonts w:hint="eastAsia" w:hAnsi="宋体"/>
                            <w:sz w:val="18"/>
                            <w:szCs w:val="18"/>
                          </w:rPr>
                          <w:t>以百分比形式显示相对基波的谐波含有率（1次谐波）</w:t>
                        </w:r>
                      </w:p>
                      <w:p w14:paraId="60AC7647">
                        <w:pPr>
                          <w:spacing w:line="0" w:lineRule="atLeast"/>
                          <w:rPr>
                            <w:sz w:val="18"/>
                            <w:szCs w:val="18"/>
                          </w:rPr>
                        </w:pPr>
                        <w:r>
                          <w:rPr>
                            <w:rFonts w:hint="eastAsia" w:hAnsi="宋体"/>
                            <w:sz w:val="18"/>
                            <w:szCs w:val="18"/>
                          </w:rPr>
                          <w:t>1到25:谐波次数。当光标超过25次时自动显示26到50次</w:t>
                        </w:r>
                      </w:p>
                    </w:txbxContent>
                  </v:textbox>
                </v:shape>
                <v:shape id="Text Box 781" o:spid="_x0000_s1026" o:spt="202" type="#_x0000_t202" style="position:absolute;left:7640;top:6441;height:719;width:3275;" fillcolor="#FFFFFF" filled="t" stroked="f" coordsize="21600,21600" o:gfxdata="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wyOy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174FC70E">
                        <w:pPr>
                          <w:rPr>
                            <w:sz w:val="18"/>
                            <w:szCs w:val="18"/>
                          </w:rPr>
                        </w:pPr>
                        <w:r>
                          <w:rPr>
                            <w:rFonts w:hint="eastAsia" w:hAnsi="宋体"/>
                            <w:sz w:val="18"/>
                            <w:szCs w:val="18"/>
                          </w:rPr>
                          <w:t>谐波次数选择，按</w:t>
                        </w:r>
                        <w:r>
                          <w:rPr>
                            <w:rFonts w:hint="eastAsia" w:hAnsi="宋体"/>
                          </w:rPr>
                          <w:drawing>
                            <wp:inline distT="0" distB="0" distL="0" distR="0">
                              <wp:extent cx="120015" cy="213360"/>
                              <wp:effectExtent l="0" t="0" r="0" b="0"/>
                              <wp:docPr id="2452" name="图片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 name="图片 24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53" name="图片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 name="图片 24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txbxContent>
                  </v:textbox>
                </v:shape>
                <v:shape id="Text Box 782" o:spid="_x0000_s1026" o:spt="202" type="#_x0000_t202" style="position:absolute;left:940;top:7260;height:2235;width:2500;" fillcolor="#FFFFFF" filled="t" stroked="f" coordsize="21600,21600" o:gfxdata="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71ye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61C0AFF9">
                        <w:pPr>
                          <w:spacing w:line="0" w:lineRule="atLeast"/>
                          <w:jc w:val="left"/>
                          <w:rPr>
                            <w:sz w:val="18"/>
                            <w:szCs w:val="18"/>
                          </w:rPr>
                        </w:pPr>
                        <w:r>
                          <w:rPr>
                            <w:rFonts w:hint="eastAsia"/>
                            <w:sz w:val="18"/>
                            <w:szCs w:val="18"/>
                          </w:rPr>
                          <w:t>光标对应次数谐波参数：</w:t>
                        </w:r>
                      </w:p>
                      <w:p w14:paraId="37347172">
                        <w:pPr>
                          <w:spacing w:line="0" w:lineRule="atLeast"/>
                          <w:jc w:val="left"/>
                          <w:rPr>
                            <w:sz w:val="18"/>
                            <w:szCs w:val="18"/>
                          </w:rPr>
                        </w:pPr>
                        <w:r>
                          <w:rPr>
                            <w:rFonts w:hint="eastAsia"/>
                            <w:b/>
                            <w:sz w:val="18"/>
                            <w:szCs w:val="18"/>
                          </w:rPr>
                          <w:t>VAh03</w:t>
                        </w:r>
                        <w:r>
                          <w:rPr>
                            <w:rFonts w:hint="eastAsia"/>
                            <w:sz w:val="18"/>
                            <w:szCs w:val="18"/>
                          </w:rPr>
                          <w:t>：谐波次数</w:t>
                        </w:r>
                      </w:p>
                      <w:p w14:paraId="41E12559">
                        <w:pPr>
                          <w:spacing w:line="0" w:lineRule="atLeast"/>
                          <w:jc w:val="left"/>
                          <w:rPr>
                            <w:sz w:val="18"/>
                            <w:szCs w:val="18"/>
                          </w:rPr>
                        </w:pPr>
                        <w:r>
                          <w:rPr>
                            <w:rFonts w:hint="eastAsia"/>
                            <w:b/>
                            <w:sz w:val="18"/>
                            <w:szCs w:val="18"/>
                          </w:rPr>
                          <w:t>%</w:t>
                        </w:r>
                        <w:r>
                          <w:rPr>
                            <w:rFonts w:hint="eastAsia"/>
                            <w:sz w:val="18"/>
                            <w:szCs w:val="18"/>
                          </w:rPr>
                          <w:t>：相对基波的谐波含有率</w:t>
                        </w:r>
                      </w:p>
                      <w:p w14:paraId="32FA78E4">
                        <w:pPr>
                          <w:spacing w:line="0" w:lineRule="atLeast"/>
                          <w:jc w:val="left"/>
                          <w:rPr>
                            <w:sz w:val="18"/>
                            <w:szCs w:val="18"/>
                          </w:rPr>
                        </w:pPr>
                        <w:r>
                          <w:rPr>
                            <w:rFonts w:hint="eastAsia"/>
                            <w:b/>
                            <w:sz w:val="18"/>
                            <w:szCs w:val="18"/>
                          </w:rPr>
                          <w:t>+000°</w:t>
                        </w:r>
                        <w:r>
                          <w:rPr>
                            <w:rFonts w:hint="eastAsia"/>
                            <w:sz w:val="18"/>
                            <w:szCs w:val="18"/>
                          </w:rPr>
                          <w:t>：相对基波的相移</w:t>
                        </w:r>
                      </w:p>
                      <w:p w14:paraId="1BBE95A1">
                        <w:pPr>
                          <w:spacing w:line="0" w:lineRule="atLeast"/>
                          <w:jc w:val="left"/>
                          <w:rPr>
                            <w:sz w:val="18"/>
                            <w:szCs w:val="18"/>
                          </w:rPr>
                        </w:pPr>
                        <w:r>
                          <w:rPr>
                            <w:rFonts w:hint="eastAsia"/>
                            <w:sz w:val="18"/>
                            <w:szCs w:val="18"/>
                          </w:rPr>
                          <w:t>（基波：1次谐波）</w:t>
                        </w:r>
                      </w:p>
                      <w:p w14:paraId="16C71FA6">
                        <w:pPr>
                          <w:spacing w:line="0" w:lineRule="atLeast"/>
                          <w:jc w:val="left"/>
                          <w:rPr>
                            <w:sz w:val="18"/>
                            <w:szCs w:val="18"/>
                          </w:rPr>
                        </w:pPr>
                        <w:r>
                          <w:rPr>
                            <w:rFonts w:hAnsi="宋体"/>
                          </w:rPr>
                          <w:drawing>
                            <wp:inline distT="0" distB="0" distL="0" distR="0">
                              <wp:extent cx="225425" cy="109220"/>
                              <wp:effectExtent l="0" t="0" r="0" b="0"/>
                              <wp:docPr id="706" name="图片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图片 70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25425" cy="109220"/>
                                      </a:xfrm>
                                      <a:prstGeom prst="rect">
                                        <a:avLst/>
                                      </a:prstGeom>
                                      <a:noFill/>
                                      <a:ln>
                                        <a:noFill/>
                                      </a:ln>
                                    </pic:spPr>
                                  </pic:pic>
                                </a:graphicData>
                              </a:graphic>
                            </wp:inline>
                          </w:drawing>
                        </w:r>
                        <w:r>
                          <w:rPr>
                            <w:rFonts w:hint="eastAsia"/>
                            <w:sz w:val="18"/>
                            <w:szCs w:val="18"/>
                          </w:rPr>
                          <w:t>表示该次谐波产生电能</w:t>
                        </w:r>
                      </w:p>
                      <w:p w14:paraId="43C1E74A">
                        <w:pPr>
                          <w:spacing w:line="0" w:lineRule="atLeast"/>
                          <w:jc w:val="left"/>
                          <w:rPr>
                            <w:sz w:val="18"/>
                            <w:szCs w:val="18"/>
                          </w:rPr>
                        </w:pPr>
                        <w:r>
                          <w:rPr>
                            <w:rFonts w:hAnsi="宋体"/>
                          </w:rPr>
                          <w:drawing>
                            <wp:inline distT="0" distB="0" distL="0" distR="0">
                              <wp:extent cx="225425" cy="102235"/>
                              <wp:effectExtent l="0" t="0" r="0" b="0"/>
                              <wp:docPr id="707" name="图片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图片 70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25425" cy="102235"/>
                                      </a:xfrm>
                                      <a:prstGeom prst="rect">
                                        <a:avLst/>
                                      </a:prstGeom>
                                      <a:noFill/>
                                      <a:ln>
                                        <a:noFill/>
                                      </a:ln>
                                    </pic:spPr>
                                  </pic:pic>
                                </a:graphicData>
                              </a:graphic>
                            </wp:inline>
                          </w:drawing>
                        </w:r>
                        <w:r>
                          <w:rPr>
                            <w:rFonts w:hint="eastAsia"/>
                            <w:sz w:val="18"/>
                            <w:szCs w:val="18"/>
                          </w:rPr>
                          <w:t>表示该次谐波消耗电能</w:t>
                        </w:r>
                      </w:p>
                      <w:p w14:paraId="70D61E93">
                        <w:pPr>
                          <w:spacing w:line="0" w:lineRule="atLeast"/>
                          <w:jc w:val="left"/>
                          <w:rPr>
                            <w:rFonts w:hAnsi="宋体"/>
                            <w:sz w:val="18"/>
                            <w:szCs w:val="18"/>
                          </w:rPr>
                        </w:pPr>
                        <w:r>
                          <w:rPr>
                            <w:rFonts w:hint="eastAsia"/>
                            <w:b/>
                            <w:sz w:val="18"/>
                            <w:szCs w:val="18"/>
                          </w:rPr>
                          <w:t>max,min</w:t>
                        </w:r>
                        <w:r>
                          <w:rPr>
                            <w:rFonts w:hint="eastAsia"/>
                            <w:sz w:val="18"/>
                            <w:szCs w:val="18"/>
                          </w:rPr>
                          <w:t>：最大和最小谐波含有率，按</w:t>
                        </w:r>
                        <w:r>
                          <w:rPr>
                            <w:rFonts w:hint="eastAsia"/>
                            <w:sz w:val="18"/>
                            <w:szCs w:val="18"/>
                          </w:rPr>
                          <w:drawing>
                            <wp:inline distT="0" distB="0" distL="0" distR="0">
                              <wp:extent cx="197485" cy="12128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17005" cy="133661"/>
                                      </a:xfrm>
                                      <a:prstGeom prst="rect">
                                        <a:avLst/>
                                      </a:prstGeom>
                                      <a:noFill/>
                                      <a:ln>
                                        <a:noFill/>
                                      </a:ln>
                                    </pic:spPr>
                                  </pic:pic>
                                </a:graphicData>
                              </a:graphic>
                            </wp:inline>
                          </w:drawing>
                        </w:r>
                        <w:r>
                          <w:rPr>
                            <w:rFonts w:hint="eastAsia" w:hAnsi="宋体"/>
                            <w:sz w:val="18"/>
                            <w:szCs w:val="18"/>
                          </w:rPr>
                          <w:t>可重置</w:t>
                        </w:r>
                      </w:p>
                      <w:p w14:paraId="150FB6E1">
                        <w:pPr>
                          <w:spacing w:line="0" w:lineRule="atLeast"/>
                          <w:jc w:val="right"/>
                          <w:rPr>
                            <w:sz w:val="18"/>
                            <w:szCs w:val="18"/>
                          </w:rPr>
                        </w:pPr>
                      </w:p>
                      <w:p w14:paraId="484A3186">
                        <w:pPr>
                          <w:spacing w:line="0" w:lineRule="atLeast"/>
                          <w:jc w:val="right"/>
                          <w:rPr>
                            <w:sz w:val="18"/>
                            <w:szCs w:val="18"/>
                          </w:rPr>
                        </w:pPr>
                      </w:p>
                    </w:txbxContent>
                  </v:textbox>
                </v:shape>
                <v:shape id="Text Box 783" o:spid="_x0000_s1026" o:spt="202" type="#_x0000_t202" style="position:absolute;left:2392;top:6691;height:377;width:1066;" fillcolor="#FFFFFF" filled="t" stroked="f" coordsize="21600,21600" o:gfxdata="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KP5B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07D0838F">
                        <w:pPr>
                          <w:spacing w:line="0" w:lineRule="atLeast"/>
                          <w:rPr>
                            <w:sz w:val="18"/>
                            <w:szCs w:val="18"/>
                          </w:rPr>
                        </w:pPr>
                        <w:r>
                          <w:rPr>
                            <w:rFonts w:hint="eastAsia"/>
                            <w:sz w:val="18"/>
                            <w:szCs w:val="18"/>
                          </w:rPr>
                          <w:t>当前模式</w:t>
                        </w:r>
                      </w:p>
                    </w:txbxContent>
                  </v:textbox>
                </v:shape>
                <v:shape id="Text Box 784" o:spid="_x0000_s1026" o:spt="202" type="#_x0000_t202" style="position:absolute;left:7614;top:7335;height:696;width:3380;" fillcolor="#FFFFFF" filled="t" stroked="f" coordsize="21600,21600" o:gfxdata="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8j5b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079377A2">
                        <w:pPr>
                          <w:rPr>
                            <w:rFonts w:hAnsi="宋体"/>
                            <w:sz w:val="18"/>
                            <w:szCs w:val="18"/>
                          </w:rPr>
                        </w:pPr>
                        <w:r>
                          <w:rPr>
                            <w:rFonts w:hint="eastAsia" w:hAnsi="宋体"/>
                            <w:sz w:val="18"/>
                            <w:szCs w:val="18"/>
                          </w:rPr>
                          <w:t>按</w:t>
                        </w:r>
                        <w:r>
                          <w:rPr>
                            <w:rFonts w:hint="eastAsia" w:hAnsi="宋体"/>
                          </w:rPr>
                          <w:drawing>
                            <wp:inline distT="0" distB="0" distL="0" distR="0">
                              <wp:extent cx="301625" cy="133350"/>
                              <wp:effectExtent l="0" t="0" r="3175" b="0"/>
                              <wp:docPr id="2434" name="图片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 name="图片 243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435" name="图片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 name="图片 24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键选择显示各相及专家模式</w:t>
                        </w:r>
                      </w:p>
                      <w:p w14:paraId="0A8F55A1">
                        <w:pPr>
                          <w:rPr>
                            <w:sz w:val="18"/>
                            <w:szCs w:val="18"/>
                          </w:rPr>
                        </w:pPr>
                      </w:p>
                    </w:txbxContent>
                  </v:textbox>
                </v:shape>
                <v:shape id="Picture 785" o:spid="_x0000_s1026" o:spt="75" type="#_x0000_t75" style="position:absolute;left:3852;top:6756;height:2660;width:3550;" filled="f" o:preferrelative="t" stroked="t" coordsize="21600,21600" o:gfxdata="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1q0ivQAA&#10;AN0AAAAPAAAAAAAAAAEAIAAAACIAAABkcnMvZG93bnJldi54bWxQSwECFAAUAAAACACHTuJAMy8F&#10;njsAAAA5AAAAEAAAAAAAAAABACAAAAAMAQAAZHJzL3NoYXBleG1sLnhtbFBLBQYAAAAABgAGAFsB&#10;AAC2AwAAAAA=&#10;">
                  <v:fill on="f" focussize="0,0"/>
                  <v:stroke weight="0.5pt" color="#000000" miterlimit="8" joinstyle="miter"/>
                  <v:imagedata r:id="rId158" o:title=""/>
                  <o:lock v:ext="edit" aspectratio="t"/>
                </v:shape>
                <v:shape id="AutoShape 786" o:spid="_x0000_s1026" o:spt="32" type="#_x0000_t32" style="position:absolute;left:7080;top:8188;flip:y;height:803;width:610;" filled="f" stroked="t" coordsize="21600,21600" o:gfxdata="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Mqy6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787" o:spid="_x0000_s1026" o:spt="32" type="#_x0000_t32" style="position:absolute;left:4590;top:6988;flip:y;height:978;width:3100;" filled="f" stroked="t" coordsize="21600,21600" o:gfxdata="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wA61ugAAAN0A&#10;AAAPAAAAAAAAAAEAIAAAACIAAABkcnMvZG93bnJldi54bWxQSwECFAAUAAAACACHTuJAMy8FnjsA&#10;AAA5AAAAEAAAAAAAAAABACAAAAAJAQAAZHJzL3NoYXBleG1sLnhtbFBLBQYAAAAABgAGAFsBAACz&#10;AwAAAAA=&#10;">
                  <v:fill on="f" focussize="0,0"/>
                  <v:stroke weight="1pt" color="#E36C0A" joinstyle="round"/>
                  <v:imagedata o:title=""/>
                  <o:lock v:ext="edit" aspectratio="f"/>
                </v:shape>
                <v:shape id="AutoShape 788" o:spid="_x0000_s1026" o:spt="32" type="#_x0000_t32" style="position:absolute;left:3330;top:6878;height:1;width:522;" filled="f" stroked="t" coordsize="21600,21600" o:gfxdata="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dgLO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789" o:spid="_x0000_s1026" o:spt="32" type="#_x0000_t32" style="position:absolute;left:3330;top:7198;flip:y;height:247;width:1070;" filled="f" stroked="t" coordsize="21600,21600" o:gfxdata="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lM1q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790" o:spid="_x0000_s1026" o:spt="32" type="#_x0000_t32" style="position:absolute;left:7320;top:7539;flip:y;height:253;width:370;" filled="f" stroked="t" coordsize="21600,21600" o:gfxdata="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3rS2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group>
            </w:pict>
          </mc:Fallback>
        </mc:AlternateContent>
      </w:r>
      <w:r>
        <w:rPr>
          <w:rFonts w:hint="eastAsia" w:hAnsi="宋体"/>
        </w:rPr>
        <w:t>如下显示信息：</w:t>
      </w:r>
    </w:p>
    <w:p w14:paraId="0CDEEB23">
      <w:pPr>
        <w:ind w:firstLine="2940" w:firstLineChars="1400"/>
        <w:rPr>
          <w:rFonts w:hAnsi="宋体"/>
        </w:rPr>
      </w:pPr>
    </w:p>
    <w:p w14:paraId="7565F479">
      <w:pPr>
        <w:ind w:left="4515" w:hanging="4515" w:hangingChars="2150"/>
        <w:rPr>
          <w:rFonts w:hAnsi="宋体"/>
        </w:rPr>
      </w:pPr>
    </w:p>
    <w:p w14:paraId="3FB6CA86">
      <w:pPr>
        <w:ind w:left="4515" w:hanging="4515" w:hangingChars="2150"/>
        <w:rPr>
          <w:rFonts w:hAnsi="宋体"/>
        </w:rPr>
      </w:pPr>
    </w:p>
    <w:p w14:paraId="3EF9ED26">
      <w:pPr>
        <w:ind w:left="4515" w:hanging="4515" w:hangingChars="2150"/>
        <w:rPr>
          <w:rFonts w:hAnsi="宋体"/>
        </w:rPr>
      </w:pPr>
    </w:p>
    <w:p w14:paraId="52D5B8F8">
      <w:pPr>
        <w:ind w:left="4515" w:hanging="4515" w:hangingChars="2150"/>
        <w:rPr>
          <w:rFonts w:hAnsi="宋体"/>
        </w:rPr>
      </w:pPr>
    </w:p>
    <w:p w14:paraId="1F1B0B48">
      <w:pPr>
        <w:ind w:left="4515" w:hanging="4515" w:hangingChars="2150"/>
        <w:rPr>
          <w:rFonts w:hAnsi="宋体"/>
        </w:rPr>
      </w:pPr>
    </w:p>
    <w:p w14:paraId="2595A83A">
      <w:pPr>
        <w:ind w:left="4515" w:hanging="4515" w:hangingChars="2150"/>
        <w:rPr>
          <w:rFonts w:hAnsi="宋体"/>
        </w:rPr>
      </w:pPr>
    </w:p>
    <w:p w14:paraId="604D5C3B">
      <w:pPr>
        <w:ind w:left="4515" w:hanging="4515" w:hangingChars="2150"/>
        <w:rPr>
          <w:rFonts w:hAnsi="宋体"/>
        </w:rPr>
      </w:pPr>
    </w:p>
    <w:p w14:paraId="0522D7A1">
      <w:pPr>
        <w:ind w:left="4515" w:hanging="4515" w:hangingChars="2150"/>
        <w:rPr>
          <w:rFonts w:hAnsi="宋体"/>
        </w:rPr>
      </w:pPr>
    </w:p>
    <w:p w14:paraId="11B3D5C2">
      <w:pPr>
        <w:rPr>
          <w:rFonts w:hAnsi="宋体"/>
        </w:rPr>
      </w:pPr>
    </w:p>
    <w:p w14:paraId="583F4C75">
      <w:pPr>
        <w:ind w:left="4515" w:hanging="4515" w:hangingChars="2150"/>
        <w:rPr>
          <w:rFonts w:hAnsi="宋体"/>
          <w:sz w:val="28"/>
          <w:szCs w:val="28"/>
        </w:rPr>
      </w:pPr>
      <w:r>
        <w:rPr>
          <w:rFonts w:hint="eastAsia" w:hAnsi="宋体"/>
        </w:rPr>
        <w:t xml:space="preserve">                              </w:t>
      </w:r>
      <w:r>
        <w:rPr>
          <w:rFonts w:hint="eastAsia" w:hAnsi="宋体"/>
          <w:sz w:val="28"/>
          <w:szCs w:val="28"/>
        </w:rPr>
        <w:t xml:space="preserve">   图7-7  视在功率谐波L1显示</w:t>
      </w:r>
    </w:p>
    <w:p w14:paraId="62105DE4">
      <w:pPr>
        <w:ind w:left="5880" w:leftChars="200" w:hanging="5460" w:hangingChars="1950"/>
        <w:rPr>
          <w:rFonts w:hAnsi="宋体"/>
          <w:sz w:val="28"/>
          <w:szCs w:val="28"/>
        </w:rPr>
      </w:pPr>
      <w:r>
        <w:rPr>
          <w:rFonts w:hint="eastAsia" w:hAnsi="宋体"/>
          <w:sz w:val="28"/>
          <w:szCs w:val="28"/>
        </w:rPr>
        <w:t>注意：L2和L3分别显示相2和相3的视在功率谐波，和L1屏幕显示相同。</w:t>
      </w:r>
    </w:p>
    <w:p w14:paraId="28E92BB8">
      <w:pPr>
        <w:ind w:left="4515" w:hanging="6020" w:hangingChars="2150"/>
        <w:rPr>
          <w:rFonts w:hAnsi="宋体"/>
          <w:sz w:val="28"/>
          <w:szCs w:val="28"/>
        </w:rPr>
      </w:pPr>
    </w:p>
    <w:p w14:paraId="110DF8F5">
      <w:pPr>
        <w:pStyle w:val="3"/>
        <w:rPr>
          <w:sz w:val="28"/>
          <w:szCs w:val="28"/>
        </w:rPr>
      </w:pPr>
      <w:bookmarkStart w:id="121" w:name="_Toc48644654"/>
      <w:r>
        <w:rPr>
          <w:rFonts w:hint="eastAsia"/>
          <w:sz w:val="28"/>
          <w:szCs w:val="28"/>
        </w:rPr>
        <w:t xml:space="preserve">7.5 </w:t>
      </w:r>
      <w:r>
        <w:rPr>
          <w:sz w:val="28"/>
          <w:szCs w:val="28"/>
        </w:rPr>
        <w:drawing>
          <wp:inline distT="0" distB="0" distL="0" distR="0">
            <wp:extent cx="300355" cy="129540"/>
            <wp:effectExtent l="0" t="0" r="0" b="0"/>
            <wp:docPr id="330" name="图片 354" descr="u_key_sel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54" descr="u_key_sel_16x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00355" cy="129540"/>
                    </a:xfrm>
                    <a:prstGeom prst="rect">
                      <a:avLst/>
                    </a:prstGeom>
                    <a:noFill/>
                    <a:ln>
                      <a:noFill/>
                    </a:ln>
                  </pic:spPr>
                </pic:pic>
              </a:graphicData>
            </a:graphic>
          </wp:inline>
        </w:drawing>
      </w:r>
      <w:r>
        <w:rPr>
          <w:rFonts w:hint="eastAsia"/>
          <w:sz w:val="28"/>
          <w:szCs w:val="28"/>
        </w:rPr>
        <w:t>线电压</w:t>
      </w:r>
      <w:bookmarkEnd w:id="121"/>
    </w:p>
    <w:p w14:paraId="181D6BFE">
      <w:pPr>
        <w:ind w:firstLine="560" w:firstLineChars="200"/>
        <w:rPr>
          <w:rFonts w:hAnsi="宋体"/>
          <w:sz w:val="28"/>
          <w:szCs w:val="28"/>
        </w:rPr>
      </w:pPr>
      <w:r>
        <w:rPr>
          <w:rFonts w:hint="eastAsia" w:hAnsi="宋体"/>
          <w:sz w:val="28"/>
          <w:szCs w:val="28"/>
        </w:rPr>
        <w:t>对应子菜单显示线电压谐波且只有两相和三相连接。</w:t>
      </w:r>
    </w:p>
    <w:p w14:paraId="1CE7C31C">
      <w:pPr>
        <w:ind w:firstLine="560" w:firstLineChars="200"/>
        <w:rPr>
          <w:rFonts w:hAnsi="宋体"/>
          <w:sz w:val="28"/>
          <w:szCs w:val="28"/>
        </w:rPr>
      </w:pPr>
    </w:p>
    <w:p w14:paraId="1B367244">
      <w:pPr>
        <w:pStyle w:val="4"/>
        <w:rPr>
          <w:sz w:val="28"/>
          <w:szCs w:val="28"/>
        </w:rPr>
      </w:pPr>
      <w:bookmarkStart w:id="122" w:name="_Toc48644655"/>
      <w:r>
        <w:rPr>
          <w:rFonts w:hint="eastAsia"/>
          <w:sz w:val="28"/>
          <w:szCs w:val="28"/>
        </w:rPr>
        <w:t>7.5.1 线电压谐波</w:t>
      </w:r>
      <w:r>
        <w:rPr>
          <w:sz w:val="28"/>
          <w:szCs w:val="28"/>
        </w:rPr>
        <w:t>3L</w:t>
      </w:r>
      <w:r>
        <w:rPr>
          <w:rFonts w:hint="eastAsia"/>
          <w:sz w:val="28"/>
          <w:szCs w:val="28"/>
        </w:rPr>
        <w:t>显示屏幕</w:t>
      </w:r>
      <w:bookmarkEnd w:id="122"/>
    </w:p>
    <w:p w14:paraId="75ADC020">
      <w:pPr>
        <w:ind w:firstLine="560" w:firstLineChars="200"/>
        <w:rPr>
          <w:rFonts w:hAnsi="宋体"/>
        </w:rPr>
      </w:pPr>
      <w:r>
        <w:rPr>
          <w:rFonts w:hAnsi="宋体"/>
          <w:sz w:val="28"/>
          <w:szCs w:val="28"/>
        </w:rPr>
        <mc:AlternateContent>
          <mc:Choice Requires="wpg">
            <w:drawing>
              <wp:anchor distT="0" distB="0" distL="114300" distR="114300" simplePos="0" relativeHeight="251721728" behindDoc="0" locked="0" layoutInCell="1" allowOverlap="1">
                <wp:simplePos x="0" y="0"/>
                <wp:positionH relativeFrom="column">
                  <wp:posOffset>64135</wp:posOffset>
                </wp:positionH>
                <wp:positionV relativeFrom="paragraph">
                  <wp:posOffset>383540</wp:posOffset>
                </wp:positionV>
                <wp:extent cx="6354445" cy="1923415"/>
                <wp:effectExtent l="0" t="0" r="8255" b="635"/>
                <wp:wrapNone/>
                <wp:docPr id="1821" name="Group 791"/>
                <wp:cNvGraphicFramePr/>
                <a:graphic xmlns:a="http://schemas.openxmlformats.org/drawingml/2006/main">
                  <a:graphicData uri="http://schemas.microsoft.com/office/word/2010/wordprocessingGroup">
                    <wpg:wgp>
                      <wpg:cNvGrpSpPr/>
                      <wpg:grpSpPr>
                        <a:xfrm>
                          <a:off x="0" y="0"/>
                          <a:ext cx="6354445" cy="1923415"/>
                          <a:chOff x="1000" y="11735"/>
                          <a:chExt cx="10007" cy="3029"/>
                        </a:xfrm>
                      </wpg:grpSpPr>
                      <wps:wsp>
                        <wps:cNvPr id="1822" name="Text Box 792"/>
                        <wps:cNvSpPr txBox="1">
                          <a:spLocks noChangeArrowheads="1"/>
                        </wps:cNvSpPr>
                        <wps:spPr bwMode="auto">
                          <a:xfrm>
                            <a:off x="7627" y="13235"/>
                            <a:ext cx="2928" cy="1529"/>
                          </a:xfrm>
                          <a:prstGeom prst="rect">
                            <a:avLst/>
                          </a:prstGeom>
                          <a:solidFill>
                            <a:srgbClr val="FFFFFF"/>
                          </a:solidFill>
                          <a:ln>
                            <a:noFill/>
                          </a:ln>
                        </wps:spPr>
                        <wps:txbx>
                          <w:txbxContent>
                            <w:p w14:paraId="7A605A6A">
                              <w:pPr>
                                <w:spacing w:line="0" w:lineRule="atLeast"/>
                                <w:rPr>
                                  <w:rFonts w:hAnsi="宋体"/>
                                  <w:sz w:val="18"/>
                                  <w:szCs w:val="18"/>
                                </w:rPr>
                              </w:pPr>
                              <w:r>
                                <w:rPr>
                                  <w:rFonts w:hint="eastAsia" w:hAnsi="宋体"/>
                                  <w:sz w:val="18"/>
                                  <w:szCs w:val="18"/>
                                </w:rPr>
                                <w:t>水平线表示谐波次数（奇次）</w:t>
                              </w:r>
                            </w:p>
                            <w:p w14:paraId="27219A92">
                              <w:pPr>
                                <w:spacing w:line="0" w:lineRule="atLeast"/>
                                <w:rPr>
                                  <w:rFonts w:hAnsi="宋体"/>
                                  <w:sz w:val="18"/>
                                  <w:szCs w:val="18"/>
                                </w:rPr>
                              </w:pPr>
                              <w:r>
                                <w:rPr>
                                  <w:rFonts w:hint="eastAsia" w:hAnsi="宋体"/>
                                  <w:sz w:val="18"/>
                                  <w:szCs w:val="18"/>
                                </w:rPr>
                                <w:t>以百分比形式显示相对基波的谐波含有率（基波：1次谐波）</w:t>
                              </w:r>
                            </w:p>
                            <w:p w14:paraId="36747A44">
                              <w:pPr>
                                <w:spacing w:line="0" w:lineRule="atLeast"/>
                                <w:rPr>
                                  <w:rFonts w:hAnsi="宋体"/>
                                  <w:sz w:val="18"/>
                                  <w:szCs w:val="18"/>
                                </w:rPr>
                              </w:pPr>
                              <w:r>
                                <w:rPr>
                                  <w:rFonts w:hint="eastAsia" w:hAnsi="宋体"/>
                                  <w:sz w:val="18"/>
                                  <w:szCs w:val="18"/>
                                </w:rPr>
                                <w:t>DC：直流成分</w:t>
                              </w:r>
                            </w:p>
                            <w:p w14:paraId="18CEAEF6">
                              <w:pPr>
                                <w:spacing w:line="0" w:lineRule="atLeast"/>
                                <w:rPr>
                                  <w:sz w:val="18"/>
                                  <w:szCs w:val="18"/>
                                </w:rPr>
                              </w:pPr>
                              <w:r>
                                <w:rPr>
                                  <w:rFonts w:hint="eastAsia" w:hAnsi="宋体"/>
                                  <w:sz w:val="18"/>
                                  <w:szCs w:val="18"/>
                                </w:rPr>
                                <w:t>1到25:谐波次数。当光标超过25次时自动显示26到50次</w:t>
                              </w:r>
                            </w:p>
                          </w:txbxContent>
                        </wps:txbx>
                        <wps:bodyPr rot="0" vert="horz" wrap="square" lIns="91440" tIns="45720" rIns="91440" bIns="45720" anchor="t" anchorCtr="0" upright="1">
                          <a:noAutofit/>
                        </wps:bodyPr>
                      </wps:wsp>
                      <wps:wsp>
                        <wps:cNvPr id="1823" name="Text Box 793"/>
                        <wps:cNvSpPr txBox="1">
                          <a:spLocks noChangeArrowheads="1"/>
                        </wps:cNvSpPr>
                        <wps:spPr bwMode="auto">
                          <a:xfrm>
                            <a:off x="2392" y="12337"/>
                            <a:ext cx="1036" cy="377"/>
                          </a:xfrm>
                          <a:prstGeom prst="rect">
                            <a:avLst/>
                          </a:prstGeom>
                          <a:solidFill>
                            <a:srgbClr val="FFFFFF"/>
                          </a:solidFill>
                          <a:ln>
                            <a:noFill/>
                          </a:ln>
                        </wps:spPr>
                        <wps:txbx>
                          <w:txbxContent>
                            <w:p w14:paraId="78D04960">
                              <w:pPr>
                                <w:spacing w:line="0" w:lineRule="atLeast"/>
                                <w:rPr>
                                  <w:sz w:val="18"/>
                                  <w:szCs w:val="18"/>
                                </w:rPr>
                              </w:pPr>
                              <w:r>
                                <w:rPr>
                                  <w:rFonts w:hint="eastAsia"/>
                                  <w:sz w:val="18"/>
                                  <w:szCs w:val="18"/>
                                </w:rPr>
                                <w:t>瞬时频率</w:t>
                              </w:r>
                            </w:p>
                          </w:txbxContent>
                        </wps:txbx>
                        <wps:bodyPr rot="0" vert="horz" wrap="square" lIns="91440" tIns="45720" rIns="91440" bIns="45720" anchor="t" anchorCtr="0" upright="1">
                          <a:noAutofit/>
                        </wps:bodyPr>
                      </wps:wsp>
                      <wps:wsp>
                        <wps:cNvPr id="1824" name="Text Box 794"/>
                        <wps:cNvSpPr txBox="1">
                          <a:spLocks noChangeArrowheads="1"/>
                        </wps:cNvSpPr>
                        <wps:spPr bwMode="auto">
                          <a:xfrm>
                            <a:off x="7675" y="11735"/>
                            <a:ext cx="3275" cy="694"/>
                          </a:xfrm>
                          <a:prstGeom prst="rect">
                            <a:avLst/>
                          </a:prstGeom>
                          <a:solidFill>
                            <a:srgbClr val="FFFFFF"/>
                          </a:solidFill>
                          <a:ln>
                            <a:noFill/>
                          </a:ln>
                        </wps:spPr>
                        <wps:txbx>
                          <w:txbxContent>
                            <w:p w14:paraId="4C56AC7B">
                              <w:pPr>
                                <w:rPr>
                                  <w:sz w:val="18"/>
                                  <w:szCs w:val="18"/>
                                </w:rPr>
                              </w:pPr>
                              <w:r>
                                <w:rPr>
                                  <w:rFonts w:hint="eastAsia" w:hAnsi="宋体"/>
                                  <w:sz w:val="18"/>
                                  <w:szCs w:val="18"/>
                                </w:rPr>
                                <w:t>谐波次数选择，按</w:t>
                              </w:r>
                              <w:r>
                                <w:rPr>
                                  <w:rFonts w:hint="eastAsia" w:hAnsi="宋体"/>
                                </w:rPr>
                                <w:drawing>
                                  <wp:inline distT="0" distB="0" distL="0" distR="0">
                                    <wp:extent cx="120015" cy="213360"/>
                                    <wp:effectExtent l="0" t="0" r="0" b="0"/>
                                    <wp:docPr id="2454" name="图片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 name="图片 24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55" name="图片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 name="图片 24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txbxContent>
                        </wps:txbx>
                        <wps:bodyPr rot="0" vert="horz" wrap="square" lIns="91440" tIns="45720" rIns="91440" bIns="45720" anchor="t" anchorCtr="0" upright="1">
                          <a:noAutofit/>
                        </wps:bodyPr>
                      </wps:wsp>
                      <wps:wsp>
                        <wps:cNvPr id="1825" name="Text Box 795"/>
                        <wps:cNvSpPr txBox="1">
                          <a:spLocks noChangeArrowheads="1"/>
                        </wps:cNvSpPr>
                        <wps:spPr bwMode="auto">
                          <a:xfrm>
                            <a:off x="1000" y="13235"/>
                            <a:ext cx="2458" cy="1529"/>
                          </a:xfrm>
                          <a:prstGeom prst="rect">
                            <a:avLst/>
                          </a:prstGeom>
                          <a:solidFill>
                            <a:srgbClr val="FFFFFF"/>
                          </a:solidFill>
                          <a:ln>
                            <a:noFill/>
                          </a:ln>
                        </wps:spPr>
                        <wps:txbx>
                          <w:txbxContent>
                            <w:p w14:paraId="06AE603D">
                              <w:pPr>
                                <w:spacing w:line="0" w:lineRule="atLeast"/>
                                <w:jc w:val="left"/>
                                <w:rPr>
                                  <w:sz w:val="18"/>
                                  <w:szCs w:val="18"/>
                                </w:rPr>
                              </w:pPr>
                              <w:r>
                                <w:rPr>
                                  <w:rFonts w:hint="eastAsia"/>
                                  <w:sz w:val="18"/>
                                  <w:szCs w:val="18"/>
                                </w:rPr>
                                <w:t>光标对应次数谐波参数：</w:t>
                              </w:r>
                            </w:p>
                            <w:p w14:paraId="636C42DF">
                              <w:pPr>
                                <w:spacing w:line="0" w:lineRule="atLeast"/>
                                <w:jc w:val="left"/>
                                <w:rPr>
                                  <w:sz w:val="18"/>
                                  <w:szCs w:val="18"/>
                                </w:rPr>
                              </w:pPr>
                              <w:r>
                                <w:rPr>
                                  <w:rFonts w:hint="eastAsia"/>
                                  <w:b/>
                                  <w:sz w:val="18"/>
                                  <w:szCs w:val="18"/>
                                </w:rPr>
                                <w:t>Uh03</w:t>
                              </w:r>
                              <w:r>
                                <w:rPr>
                                  <w:rFonts w:hint="eastAsia"/>
                                  <w:sz w:val="18"/>
                                  <w:szCs w:val="18"/>
                                </w:rPr>
                                <w:t>：谐波次数</w:t>
                              </w:r>
                            </w:p>
                            <w:p w14:paraId="744AAB64">
                              <w:pPr>
                                <w:spacing w:line="0" w:lineRule="atLeast"/>
                                <w:jc w:val="left"/>
                                <w:rPr>
                                  <w:sz w:val="18"/>
                                  <w:szCs w:val="18"/>
                                </w:rPr>
                              </w:pPr>
                              <w:r>
                                <w:rPr>
                                  <w:rFonts w:hint="eastAsia"/>
                                  <w:b/>
                                  <w:sz w:val="18"/>
                                  <w:szCs w:val="18"/>
                                </w:rPr>
                                <w:t>%</w:t>
                              </w:r>
                              <w:r>
                                <w:rPr>
                                  <w:rFonts w:hint="eastAsia"/>
                                  <w:sz w:val="18"/>
                                  <w:szCs w:val="18"/>
                                </w:rPr>
                                <w:t>：相对基波的谐波含有率</w:t>
                              </w:r>
                            </w:p>
                            <w:p w14:paraId="54CA9D49">
                              <w:pPr>
                                <w:spacing w:line="0" w:lineRule="atLeast"/>
                                <w:jc w:val="left"/>
                                <w:rPr>
                                  <w:sz w:val="18"/>
                                  <w:szCs w:val="18"/>
                                </w:rPr>
                              </w:pPr>
                              <w:r>
                                <w:rPr>
                                  <w:rFonts w:hint="eastAsia"/>
                                  <w:b/>
                                  <w:sz w:val="18"/>
                                  <w:szCs w:val="18"/>
                                </w:rPr>
                                <w:t>V</w:t>
                              </w:r>
                              <w:r>
                                <w:rPr>
                                  <w:rFonts w:hint="eastAsia"/>
                                  <w:sz w:val="18"/>
                                  <w:szCs w:val="18"/>
                                </w:rPr>
                                <w:t>：谐波有效电压</w:t>
                              </w:r>
                            </w:p>
                            <w:p w14:paraId="22D1D2A4">
                              <w:pPr>
                                <w:spacing w:line="0" w:lineRule="atLeast"/>
                                <w:jc w:val="left"/>
                                <w:rPr>
                                  <w:sz w:val="18"/>
                                  <w:szCs w:val="18"/>
                                </w:rPr>
                              </w:pPr>
                              <w:r>
                                <w:rPr>
                                  <w:rFonts w:hint="eastAsia"/>
                                  <w:b/>
                                  <w:sz w:val="18"/>
                                  <w:szCs w:val="18"/>
                                </w:rPr>
                                <w:t>+000°</w:t>
                              </w:r>
                              <w:r>
                                <w:rPr>
                                  <w:rFonts w:hint="eastAsia"/>
                                  <w:sz w:val="18"/>
                                  <w:szCs w:val="18"/>
                                </w:rPr>
                                <w:t>：相对基波的相移</w:t>
                              </w:r>
                            </w:p>
                            <w:p w14:paraId="1F111751">
                              <w:pPr>
                                <w:spacing w:line="0" w:lineRule="atLeast"/>
                                <w:jc w:val="left"/>
                                <w:rPr>
                                  <w:sz w:val="18"/>
                                  <w:szCs w:val="18"/>
                                </w:rPr>
                              </w:pPr>
                              <w:r>
                                <w:rPr>
                                  <w:rFonts w:hint="eastAsia"/>
                                  <w:sz w:val="18"/>
                                  <w:szCs w:val="18"/>
                                </w:rPr>
                                <w:t>（基波：1次谐波）</w:t>
                              </w:r>
                            </w:p>
                          </w:txbxContent>
                        </wps:txbx>
                        <wps:bodyPr rot="0" vert="horz" wrap="square" lIns="91440" tIns="45720" rIns="91440" bIns="45720" anchor="t" anchorCtr="0" upright="1">
                          <a:noAutofit/>
                        </wps:bodyPr>
                      </wps:wsp>
                      <wps:wsp>
                        <wps:cNvPr id="1826" name="Text Box 796"/>
                        <wps:cNvSpPr txBox="1">
                          <a:spLocks noChangeArrowheads="1"/>
                        </wps:cNvSpPr>
                        <wps:spPr bwMode="auto">
                          <a:xfrm>
                            <a:off x="2392" y="11960"/>
                            <a:ext cx="1066" cy="377"/>
                          </a:xfrm>
                          <a:prstGeom prst="rect">
                            <a:avLst/>
                          </a:prstGeom>
                          <a:solidFill>
                            <a:srgbClr val="FFFFFF"/>
                          </a:solidFill>
                          <a:ln>
                            <a:noFill/>
                          </a:ln>
                        </wps:spPr>
                        <wps:txbx>
                          <w:txbxContent>
                            <w:p w14:paraId="5EFE1EAA">
                              <w:pPr>
                                <w:spacing w:line="0" w:lineRule="atLeast"/>
                                <w:rPr>
                                  <w:sz w:val="18"/>
                                  <w:szCs w:val="18"/>
                                </w:rPr>
                              </w:pPr>
                              <w:r>
                                <w:rPr>
                                  <w:rFonts w:hint="eastAsia"/>
                                  <w:sz w:val="18"/>
                                  <w:szCs w:val="18"/>
                                </w:rPr>
                                <w:t>当前模式</w:t>
                              </w:r>
                            </w:p>
                          </w:txbxContent>
                        </wps:txbx>
                        <wps:bodyPr rot="0" vert="horz" wrap="square" lIns="91440" tIns="45720" rIns="91440" bIns="45720" anchor="t" anchorCtr="0" upright="1">
                          <a:noAutofit/>
                        </wps:bodyPr>
                      </wps:wsp>
                      <wps:wsp>
                        <wps:cNvPr id="1827" name="Text Box 797"/>
                        <wps:cNvSpPr txBox="1">
                          <a:spLocks noChangeArrowheads="1"/>
                        </wps:cNvSpPr>
                        <wps:spPr bwMode="auto">
                          <a:xfrm>
                            <a:off x="7627" y="12550"/>
                            <a:ext cx="3380" cy="724"/>
                          </a:xfrm>
                          <a:prstGeom prst="rect">
                            <a:avLst/>
                          </a:prstGeom>
                          <a:solidFill>
                            <a:srgbClr val="FFFFFF"/>
                          </a:solidFill>
                          <a:ln>
                            <a:noFill/>
                          </a:ln>
                        </wps:spPr>
                        <wps:txbx>
                          <w:txbxContent>
                            <w:p w14:paraId="3209190A">
                              <w:pPr>
                                <w:rPr>
                                  <w:rFonts w:hAnsi="宋体"/>
                                  <w:sz w:val="18"/>
                                  <w:szCs w:val="18"/>
                                </w:rPr>
                              </w:pPr>
                              <w:r>
                                <w:rPr>
                                  <w:rFonts w:hint="eastAsia" w:hAnsi="宋体"/>
                                  <w:sz w:val="18"/>
                                  <w:szCs w:val="18"/>
                                </w:rPr>
                                <w:t>按</w:t>
                              </w:r>
                              <w:r>
                                <w:rPr>
                                  <w:rFonts w:hint="eastAsia" w:hAnsi="宋体"/>
                                </w:rPr>
                                <w:drawing>
                                  <wp:inline distT="0" distB="0" distL="0" distR="0">
                                    <wp:extent cx="301625" cy="133350"/>
                                    <wp:effectExtent l="0" t="0" r="3175" b="0"/>
                                    <wp:docPr id="2436" name="图片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 name="图片 24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437" name="图片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 name="图片 24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键选择显示各相及专家模式</w:t>
                              </w:r>
                            </w:p>
                            <w:p w14:paraId="461AF678">
                              <w:pPr>
                                <w:rPr>
                                  <w:sz w:val="18"/>
                                  <w:szCs w:val="18"/>
                                </w:rPr>
                              </w:pPr>
                            </w:p>
                          </w:txbxContent>
                        </wps:txbx>
                        <wps:bodyPr rot="0" vert="horz" wrap="square" lIns="91440" tIns="45720" rIns="91440" bIns="45720" anchor="t" anchorCtr="0" upright="1">
                          <a:noAutofit/>
                        </wps:bodyPr>
                      </wps:wsp>
                      <pic:pic xmlns:pic="http://schemas.openxmlformats.org/drawingml/2006/picture">
                        <pic:nvPicPr>
                          <pic:cNvPr id="1828" name="Picture 79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a:xfrm>
                            <a:off x="3847" y="12025"/>
                            <a:ext cx="3550" cy="2660"/>
                          </a:xfrm>
                          <a:prstGeom prst="rect">
                            <a:avLst/>
                          </a:prstGeom>
                          <a:noFill/>
                          <a:ln w="6350">
                            <a:solidFill>
                              <a:srgbClr val="000000"/>
                            </a:solidFill>
                            <a:miter lim="800000"/>
                            <a:headEnd/>
                            <a:tailEnd/>
                          </a:ln>
                        </pic:spPr>
                      </pic:pic>
                      <wps:wsp>
                        <wps:cNvPr id="1829" name="AutoShape 799"/>
                        <wps:cNvCnPr>
                          <a:cxnSpLocks noChangeShapeType="1"/>
                        </wps:cNvCnPr>
                        <wps:spPr bwMode="auto">
                          <a:xfrm flipV="1">
                            <a:off x="7080" y="13457"/>
                            <a:ext cx="610" cy="803"/>
                          </a:xfrm>
                          <a:prstGeom prst="straightConnector1">
                            <a:avLst/>
                          </a:prstGeom>
                          <a:noFill/>
                          <a:ln w="12700">
                            <a:solidFill>
                              <a:srgbClr val="E36C0A"/>
                            </a:solidFill>
                            <a:round/>
                          </a:ln>
                        </wps:spPr>
                        <wps:bodyPr/>
                      </wps:wsp>
                      <wps:wsp>
                        <wps:cNvPr id="1830" name="AutoShape 800"/>
                        <wps:cNvCnPr>
                          <a:cxnSpLocks noChangeShapeType="1"/>
                        </wps:cNvCnPr>
                        <wps:spPr bwMode="auto">
                          <a:xfrm flipV="1">
                            <a:off x="4590" y="12257"/>
                            <a:ext cx="3100" cy="1283"/>
                          </a:xfrm>
                          <a:prstGeom prst="straightConnector1">
                            <a:avLst/>
                          </a:prstGeom>
                          <a:noFill/>
                          <a:ln w="12700">
                            <a:solidFill>
                              <a:srgbClr val="E36C0A"/>
                            </a:solidFill>
                            <a:round/>
                          </a:ln>
                        </wps:spPr>
                        <wps:bodyPr/>
                      </wps:wsp>
                      <wps:wsp>
                        <wps:cNvPr id="1831" name="AutoShape 801"/>
                        <wps:cNvCnPr>
                          <a:cxnSpLocks noChangeShapeType="1"/>
                        </wps:cNvCnPr>
                        <wps:spPr bwMode="auto">
                          <a:xfrm>
                            <a:off x="3330" y="12147"/>
                            <a:ext cx="522" cy="1"/>
                          </a:xfrm>
                          <a:prstGeom prst="straightConnector1">
                            <a:avLst/>
                          </a:prstGeom>
                          <a:noFill/>
                          <a:ln w="12700">
                            <a:solidFill>
                              <a:srgbClr val="E36C0A"/>
                            </a:solidFill>
                            <a:round/>
                          </a:ln>
                        </wps:spPr>
                        <wps:bodyPr/>
                      </wps:wsp>
                      <wps:wsp>
                        <wps:cNvPr id="1832" name="AutoShape 802"/>
                        <wps:cNvCnPr>
                          <a:cxnSpLocks noChangeShapeType="1"/>
                        </wps:cNvCnPr>
                        <wps:spPr bwMode="auto">
                          <a:xfrm flipV="1">
                            <a:off x="3330" y="12147"/>
                            <a:ext cx="1580" cy="382"/>
                          </a:xfrm>
                          <a:prstGeom prst="straightConnector1">
                            <a:avLst/>
                          </a:prstGeom>
                          <a:noFill/>
                          <a:ln w="12700">
                            <a:solidFill>
                              <a:srgbClr val="E36C0A"/>
                            </a:solidFill>
                            <a:round/>
                          </a:ln>
                        </wps:spPr>
                        <wps:bodyPr/>
                      </wps:wsp>
                      <wps:wsp>
                        <wps:cNvPr id="1833" name="AutoShape 803"/>
                        <wps:cNvCnPr>
                          <a:cxnSpLocks noChangeShapeType="1"/>
                        </wps:cNvCnPr>
                        <wps:spPr bwMode="auto">
                          <a:xfrm flipV="1">
                            <a:off x="3330" y="12467"/>
                            <a:ext cx="1180" cy="824"/>
                          </a:xfrm>
                          <a:prstGeom prst="straightConnector1">
                            <a:avLst/>
                          </a:prstGeom>
                          <a:noFill/>
                          <a:ln w="12700">
                            <a:solidFill>
                              <a:srgbClr val="E36C0A"/>
                            </a:solidFill>
                            <a:round/>
                          </a:ln>
                        </wps:spPr>
                        <wps:bodyPr/>
                      </wps:wsp>
                      <wps:wsp>
                        <wps:cNvPr id="1834" name="AutoShape 804"/>
                        <wps:cNvCnPr>
                          <a:cxnSpLocks noChangeShapeType="1"/>
                        </wps:cNvCnPr>
                        <wps:spPr bwMode="auto">
                          <a:xfrm flipV="1">
                            <a:off x="7320" y="12808"/>
                            <a:ext cx="370" cy="253"/>
                          </a:xfrm>
                          <a:prstGeom prst="straightConnector1">
                            <a:avLst/>
                          </a:prstGeom>
                          <a:noFill/>
                          <a:ln w="12700">
                            <a:solidFill>
                              <a:srgbClr val="E36C0A"/>
                            </a:solidFill>
                            <a:round/>
                          </a:ln>
                        </wps:spPr>
                        <wps:bodyPr/>
                      </wps:wsp>
                    </wpg:wgp>
                  </a:graphicData>
                </a:graphic>
              </wp:anchor>
            </w:drawing>
          </mc:Choice>
          <mc:Fallback>
            <w:pict>
              <v:group id="Group 791" o:spid="_x0000_s1026" o:spt="203" style="position:absolute;left:0pt;margin-left:5.05pt;margin-top:30.2pt;height:151.45pt;width:500.35pt;z-index:251721728;mso-width-relative:page;mso-height-relative:page;" coordorigin="1000,11735" coordsize="10007,3029" o:gfxdata="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&#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">
                <o:lock v:ext="edit" aspectratio="f"/>
                <v:shape id="Text Box 792" o:spid="_x0000_s1026" o:spt="202" type="#_x0000_t202" style="position:absolute;left:7627;top:13235;height:1529;width:2928;" fillcolor="#FFFFFF" filled="t" stroked="f" coordsize="21600,21600" o:gfxdata="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979q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7A605A6A">
                        <w:pPr>
                          <w:spacing w:line="0" w:lineRule="atLeast"/>
                          <w:rPr>
                            <w:rFonts w:hAnsi="宋体"/>
                            <w:sz w:val="18"/>
                            <w:szCs w:val="18"/>
                          </w:rPr>
                        </w:pPr>
                        <w:r>
                          <w:rPr>
                            <w:rFonts w:hint="eastAsia" w:hAnsi="宋体"/>
                            <w:sz w:val="18"/>
                            <w:szCs w:val="18"/>
                          </w:rPr>
                          <w:t>水平线表示谐波次数（奇次）</w:t>
                        </w:r>
                      </w:p>
                      <w:p w14:paraId="27219A92">
                        <w:pPr>
                          <w:spacing w:line="0" w:lineRule="atLeast"/>
                          <w:rPr>
                            <w:rFonts w:hAnsi="宋体"/>
                            <w:sz w:val="18"/>
                            <w:szCs w:val="18"/>
                          </w:rPr>
                        </w:pPr>
                        <w:r>
                          <w:rPr>
                            <w:rFonts w:hint="eastAsia" w:hAnsi="宋体"/>
                            <w:sz w:val="18"/>
                            <w:szCs w:val="18"/>
                          </w:rPr>
                          <w:t>以百分比形式显示相对基波的谐波含有率（基波：1次谐波）</w:t>
                        </w:r>
                      </w:p>
                      <w:p w14:paraId="36747A44">
                        <w:pPr>
                          <w:spacing w:line="0" w:lineRule="atLeast"/>
                          <w:rPr>
                            <w:rFonts w:hAnsi="宋体"/>
                            <w:sz w:val="18"/>
                            <w:szCs w:val="18"/>
                          </w:rPr>
                        </w:pPr>
                        <w:r>
                          <w:rPr>
                            <w:rFonts w:hint="eastAsia" w:hAnsi="宋体"/>
                            <w:sz w:val="18"/>
                            <w:szCs w:val="18"/>
                          </w:rPr>
                          <w:t>DC：直流成分</w:t>
                        </w:r>
                      </w:p>
                      <w:p w14:paraId="18CEAEF6">
                        <w:pPr>
                          <w:spacing w:line="0" w:lineRule="atLeast"/>
                          <w:rPr>
                            <w:sz w:val="18"/>
                            <w:szCs w:val="18"/>
                          </w:rPr>
                        </w:pPr>
                        <w:r>
                          <w:rPr>
                            <w:rFonts w:hint="eastAsia" w:hAnsi="宋体"/>
                            <w:sz w:val="18"/>
                            <w:szCs w:val="18"/>
                          </w:rPr>
                          <w:t>1到25:谐波次数。当光标超过25次时自动显示26到50次</w:t>
                        </w:r>
                      </w:p>
                    </w:txbxContent>
                  </v:textbox>
                </v:shape>
                <v:shape id="Text Box 793" o:spid="_x0000_s1026" o:spt="202" type="#_x0000_t202" style="position:absolute;left:2392;top:12337;height:377;width:1036;" fillcolor="#FFFFFF" filled="t" stroked="f" coordsize="21600,21600" o:gfxdata="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JJYM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78D04960">
                        <w:pPr>
                          <w:spacing w:line="0" w:lineRule="atLeast"/>
                          <w:rPr>
                            <w:sz w:val="18"/>
                            <w:szCs w:val="18"/>
                          </w:rPr>
                        </w:pPr>
                        <w:r>
                          <w:rPr>
                            <w:rFonts w:hint="eastAsia"/>
                            <w:sz w:val="18"/>
                            <w:szCs w:val="18"/>
                          </w:rPr>
                          <w:t>瞬时频率</w:t>
                        </w:r>
                      </w:p>
                    </w:txbxContent>
                  </v:textbox>
                </v:shape>
                <v:shape id="Text Box 794" o:spid="_x0000_s1026" o:spt="202" type="#_x0000_t202" style="position:absolute;left:7675;top:11735;height:694;width:3275;" fillcolor="#FFFFFF" filled="t" stroked="f" coordsize="21600,21600" o:gfxdata="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3vAR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4C56AC7B">
                        <w:pPr>
                          <w:rPr>
                            <w:sz w:val="18"/>
                            <w:szCs w:val="18"/>
                          </w:rPr>
                        </w:pPr>
                        <w:r>
                          <w:rPr>
                            <w:rFonts w:hint="eastAsia" w:hAnsi="宋体"/>
                            <w:sz w:val="18"/>
                            <w:szCs w:val="18"/>
                          </w:rPr>
                          <w:t>谐波次数选择，按</w:t>
                        </w:r>
                        <w:r>
                          <w:rPr>
                            <w:rFonts w:hint="eastAsia" w:hAnsi="宋体"/>
                          </w:rPr>
                          <w:drawing>
                            <wp:inline distT="0" distB="0" distL="0" distR="0">
                              <wp:extent cx="120015" cy="213360"/>
                              <wp:effectExtent l="0" t="0" r="0" b="0"/>
                              <wp:docPr id="2454" name="图片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 name="图片 24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55" name="图片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 name="图片 24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txbxContent>
                  </v:textbox>
                </v:shape>
                <v:shape id="Text Box 795" o:spid="_x0000_s1026" o:spt="202" type="#_x0000_t202" style="position:absolute;left:1000;top:13235;height:1529;width:2458;" fillcolor="#FFFFFF" filled="t" stroked="f" coordsize="21600,21600" o:gfxdata="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Ddl3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06AE603D">
                        <w:pPr>
                          <w:spacing w:line="0" w:lineRule="atLeast"/>
                          <w:jc w:val="left"/>
                          <w:rPr>
                            <w:sz w:val="18"/>
                            <w:szCs w:val="18"/>
                          </w:rPr>
                        </w:pPr>
                        <w:r>
                          <w:rPr>
                            <w:rFonts w:hint="eastAsia"/>
                            <w:sz w:val="18"/>
                            <w:szCs w:val="18"/>
                          </w:rPr>
                          <w:t>光标对应次数谐波参数：</w:t>
                        </w:r>
                      </w:p>
                      <w:p w14:paraId="636C42DF">
                        <w:pPr>
                          <w:spacing w:line="0" w:lineRule="atLeast"/>
                          <w:jc w:val="left"/>
                          <w:rPr>
                            <w:sz w:val="18"/>
                            <w:szCs w:val="18"/>
                          </w:rPr>
                        </w:pPr>
                        <w:r>
                          <w:rPr>
                            <w:rFonts w:hint="eastAsia"/>
                            <w:b/>
                            <w:sz w:val="18"/>
                            <w:szCs w:val="18"/>
                          </w:rPr>
                          <w:t>Uh03</w:t>
                        </w:r>
                        <w:r>
                          <w:rPr>
                            <w:rFonts w:hint="eastAsia"/>
                            <w:sz w:val="18"/>
                            <w:szCs w:val="18"/>
                          </w:rPr>
                          <w:t>：谐波次数</w:t>
                        </w:r>
                      </w:p>
                      <w:p w14:paraId="744AAB64">
                        <w:pPr>
                          <w:spacing w:line="0" w:lineRule="atLeast"/>
                          <w:jc w:val="left"/>
                          <w:rPr>
                            <w:sz w:val="18"/>
                            <w:szCs w:val="18"/>
                          </w:rPr>
                        </w:pPr>
                        <w:r>
                          <w:rPr>
                            <w:rFonts w:hint="eastAsia"/>
                            <w:b/>
                            <w:sz w:val="18"/>
                            <w:szCs w:val="18"/>
                          </w:rPr>
                          <w:t>%</w:t>
                        </w:r>
                        <w:r>
                          <w:rPr>
                            <w:rFonts w:hint="eastAsia"/>
                            <w:sz w:val="18"/>
                            <w:szCs w:val="18"/>
                          </w:rPr>
                          <w:t>：相对基波的谐波含有率</w:t>
                        </w:r>
                      </w:p>
                      <w:p w14:paraId="54CA9D49">
                        <w:pPr>
                          <w:spacing w:line="0" w:lineRule="atLeast"/>
                          <w:jc w:val="left"/>
                          <w:rPr>
                            <w:sz w:val="18"/>
                            <w:szCs w:val="18"/>
                          </w:rPr>
                        </w:pPr>
                        <w:r>
                          <w:rPr>
                            <w:rFonts w:hint="eastAsia"/>
                            <w:b/>
                            <w:sz w:val="18"/>
                            <w:szCs w:val="18"/>
                          </w:rPr>
                          <w:t>V</w:t>
                        </w:r>
                        <w:r>
                          <w:rPr>
                            <w:rFonts w:hint="eastAsia"/>
                            <w:sz w:val="18"/>
                            <w:szCs w:val="18"/>
                          </w:rPr>
                          <w:t>：谐波有效电压</w:t>
                        </w:r>
                      </w:p>
                      <w:p w14:paraId="22D1D2A4">
                        <w:pPr>
                          <w:spacing w:line="0" w:lineRule="atLeast"/>
                          <w:jc w:val="left"/>
                          <w:rPr>
                            <w:sz w:val="18"/>
                            <w:szCs w:val="18"/>
                          </w:rPr>
                        </w:pPr>
                        <w:r>
                          <w:rPr>
                            <w:rFonts w:hint="eastAsia"/>
                            <w:b/>
                            <w:sz w:val="18"/>
                            <w:szCs w:val="18"/>
                          </w:rPr>
                          <w:t>+000°</w:t>
                        </w:r>
                        <w:r>
                          <w:rPr>
                            <w:rFonts w:hint="eastAsia"/>
                            <w:sz w:val="18"/>
                            <w:szCs w:val="18"/>
                          </w:rPr>
                          <w:t>：相对基波的相移</w:t>
                        </w:r>
                      </w:p>
                      <w:p w14:paraId="1F111751">
                        <w:pPr>
                          <w:spacing w:line="0" w:lineRule="atLeast"/>
                          <w:jc w:val="left"/>
                          <w:rPr>
                            <w:sz w:val="18"/>
                            <w:szCs w:val="18"/>
                          </w:rPr>
                        </w:pPr>
                        <w:r>
                          <w:rPr>
                            <w:rFonts w:hint="eastAsia"/>
                            <w:sz w:val="18"/>
                            <w:szCs w:val="18"/>
                          </w:rPr>
                          <w:t>（基波：1次谐波）</w:t>
                        </w:r>
                      </w:p>
                    </w:txbxContent>
                  </v:textbox>
                </v:shape>
                <v:shape id="Text Box 796" o:spid="_x0000_s1026" o:spt="202" type="#_x0000_t202" style="position:absolute;left:2392;top:11960;height:377;width:1066;" fillcolor="#FFFFFF" filled="t" stroked="f" coordsize="21600,21600" o:gfxdata="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OX7q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5EFE1EAA">
                        <w:pPr>
                          <w:spacing w:line="0" w:lineRule="atLeast"/>
                          <w:rPr>
                            <w:sz w:val="18"/>
                            <w:szCs w:val="18"/>
                          </w:rPr>
                        </w:pPr>
                        <w:r>
                          <w:rPr>
                            <w:rFonts w:hint="eastAsia"/>
                            <w:sz w:val="18"/>
                            <w:szCs w:val="18"/>
                          </w:rPr>
                          <w:t>当前模式</w:t>
                        </w:r>
                      </w:p>
                    </w:txbxContent>
                  </v:textbox>
                </v:shape>
                <v:shape id="Text Box 797" o:spid="_x0000_s1026" o:spt="202" type="#_x0000_t202" style="position:absolute;left:7627;top:12550;height:724;width:3380;" fillcolor="#FFFFFF" filled="t" stroked="f" coordsize="21600,21600" o:gfxdata="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6leM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3209190A">
                        <w:pPr>
                          <w:rPr>
                            <w:rFonts w:hAnsi="宋体"/>
                            <w:sz w:val="18"/>
                            <w:szCs w:val="18"/>
                          </w:rPr>
                        </w:pPr>
                        <w:r>
                          <w:rPr>
                            <w:rFonts w:hint="eastAsia" w:hAnsi="宋体"/>
                            <w:sz w:val="18"/>
                            <w:szCs w:val="18"/>
                          </w:rPr>
                          <w:t>按</w:t>
                        </w:r>
                        <w:r>
                          <w:rPr>
                            <w:rFonts w:hint="eastAsia" w:hAnsi="宋体"/>
                          </w:rPr>
                          <w:drawing>
                            <wp:inline distT="0" distB="0" distL="0" distR="0">
                              <wp:extent cx="301625" cy="133350"/>
                              <wp:effectExtent l="0" t="0" r="3175" b="0"/>
                              <wp:docPr id="2436" name="图片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 name="图片 24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437" name="图片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 name="图片 24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键选择显示各相及专家模式</w:t>
                        </w:r>
                      </w:p>
                      <w:p w14:paraId="461AF678">
                        <w:pPr>
                          <w:rPr>
                            <w:sz w:val="18"/>
                            <w:szCs w:val="18"/>
                          </w:rPr>
                        </w:pPr>
                      </w:p>
                    </w:txbxContent>
                  </v:textbox>
                </v:shape>
                <v:shape id="Picture 798" o:spid="_x0000_s1026" o:spt="75" type="#_x0000_t75" style="position:absolute;left:3847;top:12025;height:2660;width:3550;" filled="f" o:preferrelative="t" stroked="t" coordsize="21600,21600" o:gfxdata="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IfA&#10;fcEAAADdAAAADwAAAAAAAAABACAAAAAiAAAAZHJzL2Rvd25yZXYueG1sUEsBAhQAFAAAAAgAh07i&#10;QDMvBZ47AAAAOQAAABAAAAAAAAAAAQAgAAAAEAEAAGRycy9zaGFwZXhtbC54bWxQSwUGAAAAAAYA&#10;BgBbAQAAugMAAAAA&#10;">
                  <v:fill on="f" focussize="0,0"/>
                  <v:stroke weight="0.5pt" color="#000000" miterlimit="8" joinstyle="miter"/>
                  <v:imagedata r:id="rId159" o:title=""/>
                  <o:lock v:ext="edit" aspectratio="t"/>
                </v:shape>
                <v:shape id="AutoShape 799" o:spid="_x0000_s1026" o:spt="32" type="#_x0000_t32" style="position:absolute;left:7080;top:13457;flip:y;height:803;width:610;" filled="f" stroked="t" coordsize="21600,21600" o:gfxdata="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33P+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800" o:spid="_x0000_s1026" o:spt="32" type="#_x0000_t32" style="position:absolute;left:4590;top:12257;flip:y;height:1283;width:3100;" filled="f" stroked="t" coordsize="21600,21600" o:gfxdata="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Tjv7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801" o:spid="_x0000_s1026" o:spt="32" type="#_x0000_t32" style="position:absolute;left:3330;top:12147;height:1;width:522;" filled="f" stroked="t" coordsize="21600,21600" o:gfxdata="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sUFa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802" o:spid="_x0000_s1026" o:spt="32" type="#_x0000_t32" style="position:absolute;left:3330;top:12147;flip:y;height:382;width:1580;" filled="f" stroked="t" coordsize="21600,21600" o:gfxdata="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K2FO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803" o:spid="_x0000_s1026" o:spt="32" type="#_x0000_t32" style="position:absolute;left:3330;top:12467;flip:y;height:824;width:1180;" filled="f" stroked="t" coordsize="21600,21600" o:gfxdata="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Gfci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804" o:spid="_x0000_s1026" o:spt="32" type="#_x0000_t32" style="position:absolute;left:7320;top:12808;flip:y;height:253;width:370;" filled="f" stroked="t" coordsize="21600,21600" o:gfxdata="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L+W8ugAAAN0A&#10;AAAPAAAAAAAAAAEAIAAAACIAAABkcnMvZG93bnJldi54bWxQSwECFAAUAAAACACHTuJAMy8FnjsA&#10;AAA5AAAAEAAAAAAAAAABACAAAAAJAQAAZHJzL3NoYXBleG1sLnhtbFBLBQYAAAAABgAGAFsBAACz&#10;AwAAAAA=&#10;">
                  <v:fill on="f" focussize="0,0"/>
                  <v:stroke weight="1pt" color="#E36C0A" joinstyle="round"/>
                  <v:imagedata o:title=""/>
                  <o:lock v:ext="edit" aspectratio="f"/>
                </v:shape>
              </v:group>
            </w:pict>
          </mc:Fallback>
        </mc:AlternateContent>
      </w:r>
      <w:r>
        <w:rPr>
          <w:rFonts w:hint="eastAsia" w:hAnsi="宋体"/>
          <w:sz w:val="28"/>
          <w:szCs w:val="28"/>
        </w:rPr>
        <w:t>如下显示信息：</w:t>
      </w:r>
    </w:p>
    <w:p w14:paraId="4E112FC2">
      <w:pPr>
        <w:ind w:firstLine="3045" w:firstLineChars="1450"/>
        <w:rPr>
          <w:rFonts w:hAnsi="宋体"/>
        </w:rPr>
      </w:pPr>
    </w:p>
    <w:p w14:paraId="26588C2B">
      <w:pPr>
        <w:rPr>
          <w:rFonts w:hAnsi="宋体"/>
        </w:rPr>
      </w:pPr>
    </w:p>
    <w:p w14:paraId="0EFD2C13">
      <w:pPr>
        <w:rPr>
          <w:rFonts w:hAnsi="宋体"/>
        </w:rPr>
      </w:pPr>
    </w:p>
    <w:p w14:paraId="4F64223F">
      <w:pPr>
        <w:ind w:left="3870" w:hanging="3870" w:hangingChars="2150"/>
        <w:rPr>
          <w:rFonts w:hAnsi="宋体"/>
          <w:sz w:val="18"/>
          <w:szCs w:val="18"/>
        </w:rPr>
      </w:pPr>
    </w:p>
    <w:p w14:paraId="7228F477">
      <w:pPr>
        <w:ind w:left="4515" w:hanging="4515" w:hangingChars="2150"/>
        <w:rPr>
          <w:rFonts w:hAnsi="宋体"/>
        </w:rPr>
      </w:pPr>
    </w:p>
    <w:p w14:paraId="3A6BEF82">
      <w:pPr>
        <w:ind w:left="4515" w:hanging="4515" w:hangingChars="2150"/>
        <w:rPr>
          <w:rFonts w:hAnsi="宋体"/>
        </w:rPr>
      </w:pPr>
    </w:p>
    <w:p w14:paraId="51E9C607">
      <w:pPr>
        <w:ind w:left="4515" w:hanging="4515" w:hangingChars="2150"/>
        <w:rPr>
          <w:rFonts w:hAnsi="宋体"/>
        </w:rPr>
      </w:pPr>
    </w:p>
    <w:p w14:paraId="705078A7">
      <w:pPr>
        <w:ind w:left="4515" w:hanging="4515" w:hangingChars="2150"/>
        <w:rPr>
          <w:rFonts w:hAnsi="宋体"/>
        </w:rPr>
      </w:pPr>
    </w:p>
    <w:p w14:paraId="394B4D63">
      <w:pPr>
        <w:ind w:left="4515" w:hanging="4515" w:hangingChars="2150"/>
        <w:rPr>
          <w:rFonts w:hAnsi="宋体"/>
        </w:rPr>
      </w:pPr>
    </w:p>
    <w:p w14:paraId="56E99123">
      <w:pPr>
        <w:rPr>
          <w:rFonts w:hAnsi="宋体"/>
        </w:rPr>
      </w:pPr>
    </w:p>
    <w:p w14:paraId="3D63E04C">
      <w:pPr>
        <w:ind w:firstLine="3080" w:firstLineChars="1100"/>
        <w:rPr>
          <w:rFonts w:hAnsi="宋体"/>
          <w:sz w:val="28"/>
          <w:szCs w:val="28"/>
        </w:rPr>
      </w:pPr>
      <w:r>
        <w:rPr>
          <w:rFonts w:hint="eastAsia" w:hAnsi="宋体"/>
          <w:sz w:val="28"/>
          <w:szCs w:val="28"/>
        </w:rPr>
        <w:t>图7-8  线电压谐波3L显示</w:t>
      </w:r>
    </w:p>
    <w:p w14:paraId="2F39E415">
      <w:pPr>
        <w:pStyle w:val="4"/>
        <w:rPr>
          <w:rFonts w:hint="eastAsia"/>
        </w:rPr>
      </w:pPr>
      <w:bookmarkStart w:id="123" w:name="_Toc48644656"/>
    </w:p>
    <w:p w14:paraId="117A1A7A">
      <w:pPr>
        <w:pStyle w:val="4"/>
        <w:rPr>
          <w:sz w:val="28"/>
          <w:szCs w:val="28"/>
        </w:rPr>
      </w:pPr>
      <w:r>
        <w:rPr>
          <w:rFonts w:hint="eastAsia"/>
          <w:sz w:val="28"/>
          <w:szCs w:val="28"/>
        </w:rPr>
        <w:t>7.5.2 线电压谐波</w:t>
      </w:r>
      <w:r>
        <w:rPr>
          <w:sz w:val="28"/>
          <w:szCs w:val="28"/>
        </w:rPr>
        <w:t>L1</w:t>
      </w:r>
      <w:r>
        <w:rPr>
          <w:rFonts w:hint="eastAsia"/>
          <w:sz w:val="28"/>
          <w:szCs w:val="28"/>
        </w:rPr>
        <w:t>显示屏幕</w:t>
      </w:r>
      <w:bookmarkEnd w:id="123"/>
    </w:p>
    <w:p w14:paraId="015091A6">
      <w:pPr>
        <w:ind w:left="5880" w:leftChars="200" w:hanging="5460" w:hangingChars="1950"/>
        <w:rPr>
          <w:rFonts w:hAnsi="宋体"/>
          <w:sz w:val="28"/>
          <w:szCs w:val="28"/>
        </w:rPr>
      </w:pPr>
      <w:r>
        <w:rPr>
          <w:rFonts w:hint="eastAsia" w:hAnsi="宋体"/>
          <w:sz w:val="28"/>
          <w:szCs w:val="28"/>
        </w:rPr>
        <w:t>如下显示信息：</w:t>
      </w:r>
    </w:p>
    <w:p w14:paraId="475A37C6">
      <w:pPr>
        <w:ind w:left="4515" w:hanging="6020" w:hangingChars="2150"/>
        <w:rPr>
          <w:rFonts w:hAnsi="宋体"/>
        </w:rPr>
      </w:pPr>
      <w:r>
        <w:rPr>
          <w:rFonts w:hAnsi="宋体"/>
          <w:sz w:val="28"/>
          <w:szCs w:val="28"/>
        </w:rPr>
        <mc:AlternateContent>
          <mc:Choice Requires="wpg">
            <w:drawing>
              <wp:anchor distT="0" distB="0" distL="114300" distR="114300" simplePos="0" relativeHeight="251667456" behindDoc="0" locked="0" layoutInCell="1" allowOverlap="1">
                <wp:simplePos x="0" y="0"/>
                <wp:positionH relativeFrom="column">
                  <wp:posOffset>56515</wp:posOffset>
                </wp:positionH>
                <wp:positionV relativeFrom="paragraph">
                  <wp:posOffset>56515</wp:posOffset>
                </wp:positionV>
                <wp:extent cx="6318250" cy="1929765"/>
                <wp:effectExtent l="0" t="0" r="6350" b="13335"/>
                <wp:wrapNone/>
                <wp:docPr id="1811" name="Group 113"/>
                <wp:cNvGraphicFramePr/>
                <a:graphic xmlns:a="http://schemas.openxmlformats.org/drawingml/2006/main">
                  <a:graphicData uri="http://schemas.microsoft.com/office/word/2010/wordprocessingGroup">
                    <wpg:wgp>
                      <wpg:cNvGrpSpPr/>
                      <wpg:grpSpPr>
                        <a:xfrm>
                          <a:off x="0" y="0"/>
                          <a:ext cx="6318250" cy="1929765"/>
                          <a:chOff x="1085" y="1559"/>
                          <a:chExt cx="9950" cy="3039"/>
                        </a:xfrm>
                      </wpg:grpSpPr>
                      <wps:wsp>
                        <wps:cNvPr id="1812" name="Text Box 114"/>
                        <wps:cNvSpPr txBox="1">
                          <a:spLocks noChangeArrowheads="1"/>
                        </wps:cNvSpPr>
                        <wps:spPr bwMode="auto">
                          <a:xfrm>
                            <a:off x="7642" y="3069"/>
                            <a:ext cx="2928" cy="1529"/>
                          </a:xfrm>
                          <a:prstGeom prst="rect">
                            <a:avLst/>
                          </a:prstGeom>
                          <a:solidFill>
                            <a:srgbClr val="FFFFFF"/>
                          </a:solidFill>
                          <a:ln>
                            <a:noFill/>
                          </a:ln>
                        </wps:spPr>
                        <wps:txbx>
                          <w:txbxContent>
                            <w:p w14:paraId="7CCE49BF">
                              <w:pPr>
                                <w:spacing w:line="0" w:lineRule="atLeast"/>
                                <w:rPr>
                                  <w:rFonts w:hAnsi="宋体"/>
                                  <w:sz w:val="18"/>
                                  <w:szCs w:val="18"/>
                                </w:rPr>
                              </w:pPr>
                              <w:r>
                                <w:rPr>
                                  <w:rFonts w:hint="eastAsia" w:hAnsi="宋体"/>
                                  <w:sz w:val="18"/>
                                  <w:szCs w:val="18"/>
                                </w:rPr>
                                <w:t>水平线表示谐波次数（奇次）</w:t>
                              </w:r>
                            </w:p>
                            <w:p w14:paraId="68EB4670">
                              <w:pPr>
                                <w:spacing w:line="0" w:lineRule="atLeast"/>
                                <w:rPr>
                                  <w:rFonts w:hAnsi="宋体"/>
                                  <w:sz w:val="18"/>
                                  <w:szCs w:val="18"/>
                                </w:rPr>
                              </w:pPr>
                              <w:r>
                                <w:rPr>
                                  <w:rFonts w:hint="eastAsia" w:hAnsi="宋体"/>
                                  <w:sz w:val="18"/>
                                  <w:szCs w:val="18"/>
                                </w:rPr>
                                <w:t>以百分比形式显示相对基波的谐波含有率（基波：1次谐波）</w:t>
                              </w:r>
                            </w:p>
                            <w:p w14:paraId="3EA6B44A">
                              <w:pPr>
                                <w:spacing w:line="0" w:lineRule="atLeast"/>
                                <w:rPr>
                                  <w:rFonts w:hAnsi="宋体"/>
                                  <w:sz w:val="18"/>
                                  <w:szCs w:val="18"/>
                                </w:rPr>
                              </w:pPr>
                              <w:r>
                                <w:rPr>
                                  <w:rFonts w:hint="eastAsia" w:hAnsi="宋体"/>
                                  <w:sz w:val="18"/>
                                  <w:szCs w:val="18"/>
                                </w:rPr>
                                <w:t>DC：直流成分</w:t>
                              </w:r>
                            </w:p>
                            <w:p w14:paraId="3B1ED0EC">
                              <w:pPr>
                                <w:spacing w:line="0" w:lineRule="atLeast"/>
                                <w:rPr>
                                  <w:sz w:val="18"/>
                                  <w:szCs w:val="18"/>
                                </w:rPr>
                              </w:pPr>
                              <w:r>
                                <w:rPr>
                                  <w:rFonts w:hint="eastAsia" w:hAnsi="宋体"/>
                                  <w:sz w:val="18"/>
                                  <w:szCs w:val="18"/>
                                </w:rPr>
                                <w:t>1到25:谐波次数。当光标超过25次时自动显示26到50次</w:t>
                              </w:r>
                            </w:p>
                          </w:txbxContent>
                        </wps:txbx>
                        <wps:bodyPr rot="0" vert="horz" wrap="square" lIns="91440" tIns="45720" rIns="91440" bIns="45720" anchor="t" anchorCtr="0" upright="1">
                          <a:noAutofit/>
                        </wps:bodyPr>
                      </wps:wsp>
                      <wps:wsp>
                        <wps:cNvPr id="1813" name="Text Box 115"/>
                        <wps:cNvSpPr txBox="1">
                          <a:spLocks noChangeArrowheads="1"/>
                        </wps:cNvSpPr>
                        <wps:spPr bwMode="auto">
                          <a:xfrm>
                            <a:off x="7700" y="1559"/>
                            <a:ext cx="3275" cy="729"/>
                          </a:xfrm>
                          <a:prstGeom prst="rect">
                            <a:avLst/>
                          </a:prstGeom>
                          <a:solidFill>
                            <a:srgbClr val="FFFFFF"/>
                          </a:solidFill>
                          <a:ln>
                            <a:noFill/>
                          </a:ln>
                        </wps:spPr>
                        <wps:txbx>
                          <w:txbxContent>
                            <w:p w14:paraId="5AB5A329">
                              <w:pPr>
                                <w:rPr>
                                  <w:sz w:val="18"/>
                                  <w:szCs w:val="18"/>
                                </w:rPr>
                              </w:pPr>
                              <w:r>
                                <w:rPr>
                                  <w:rFonts w:hint="eastAsia" w:hAnsi="宋体"/>
                                  <w:sz w:val="18"/>
                                  <w:szCs w:val="18"/>
                                </w:rPr>
                                <w:t>谐波次数选择，按</w:t>
                              </w:r>
                              <w:r>
                                <w:rPr>
                                  <w:rFonts w:hint="eastAsia" w:hAnsi="宋体"/>
                                </w:rPr>
                                <w:drawing>
                                  <wp:inline distT="0" distB="0" distL="0" distR="0">
                                    <wp:extent cx="120015" cy="213360"/>
                                    <wp:effectExtent l="0" t="0" r="0" b="0"/>
                                    <wp:docPr id="2456" name="图片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 name="图片 24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57" name="图片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 name="图片 24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txbxContent>
                        </wps:txbx>
                        <wps:bodyPr rot="0" vert="horz" wrap="square" lIns="91440" tIns="45720" rIns="91440" bIns="45720" anchor="t" anchorCtr="0" upright="1">
                          <a:noAutofit/>
                        </wps:bodyPr>
                      </wps:wsp>
                      <wps:wsp>
                        <wps:cNvPr id="1814" name="Text Box 116"/>
                        <wps:cNvSpPr txBox="1">
                          <a:spLocks noChangeArrowheads="1"/>
                        </wps:cNvSpPr>
                        <wps:spPr bwMode="auto">
                          <a:xfrm>
                            <a:off x="1085" y="2195"/>
                            <a:ext cx="2458" cy="2259"/>
                          </a:xfrm>
                          <a:prstGeom prst="rect">
                            <a:avLst/>
                          </a:prstGeom>
                          <a:solidFill>
                            <a:srgbClr val="FFFFFF"/>
                          </a:solidFill>
                          <a:ln>
                            <a:noFill/>
                          </a:ln>
                        </wps:spPr>
                        <wps:txbx>
                          <w:txbxContent>
                            <w:p w14:paraId="695CB494">
                              <w:pPr>
                                <w:spacing w:line="0" w:lineRule="atLeast"/>
                                <w:jc w:val="left"/>
                                <w:rPr>
                                  <w:sz w:val="18"/>
                                  <w:szCs w:val="18"/>
                                </w:rPr>
                              </w:pPr>
                              <w:r>
                                <w:rPr>
                                  <w:rFonts w:hint="eastAsia"/>
                                  <w:sz w:val="18"/>
                                  <w:szCs w:val="18"/>
                                </w:rPr>
                                <w:t>光标对应次数谐波参数：</w:t>
                              </w:r>
                            </w:p>
                            <w:p w14:paraId="4FBCCC36">
                              <w:pPr>
                                <w:spacing w:line="0" w:lineRule="atLeast"/>
                                <w:jc w:val="left"/>
                                <w:rPr>
                                  <w:sz w:val="18"/>
                                  <w:szCs w:val="18"/>
                                </w:rPr>
                              </w:pPr>
                              <w:r>
                                <w:rPr>
                                  <w:rFonts w:hint="eastAsia"/>
                                  <w:b/>
                                  <w:sz w:val="18"/>
                                  <w:szCs w:val="18"/>
                                </w:rPr>
                                <w:t>Uh03</w:t>
                              </w:r>
                              <w:r>
                                <w:rPr>
                                  <w:rFonts w:hint="eastAsia"/>
                                  <w:sz w:val="18"/>
                                  <w:szCs w:val="18"/>
                                </w:rPr>
                                <w:t>：谐波次数</w:t>
                              </w:r>
                            </w:p>
                            <w:p w14:paraId="163D2D37">
                              <w:pPr>
                                <w:spacing w:line="0" w:lineRule="atLeast"/>
                                <w:jc w:val="left"/>
                                <w:rPr>
                                  <w:sz w:val="18"/>
                                  <w:szCs w:val="18"/>
                                </w:rPr>
                              </w:pPr>
                              <w:r>
                                <w:rPr>
                                  <w:rFonts w:hint="eastAsia"/>
                                  <w:b/>
                                  <w:sz w:val="18"/>
                                  <w:szCs w:val="18"/>
                                </w:rPr>
                                <w:t>%</w:t>
                              </w:r>
                              <w:r>
                                <w:rPr>
                                  <w:rFonts w:hint="eastAsia"/>
                                  <w:sz w:val="18"/>
                                  <w:szCs w:val="18"/>
                                </w:rPr>
                                <w:t>：相对基波的谐波含有率</w:t>
                              </w:r>
                            </w:p>
                            <w:p w14:paraId="0F357048">
                              <w:pPr>
                                <w:spacing w:line="0" w:lineRule="atLeast"/>
                                <w:jc w:val="left"/>
                                <w:rPr>
                                  <w:sz w:val="18"/>
                                  <w:szCs w:val="18"/>
                                </w:rPr>
                              </w:pPr>
                              <w:r>
                                <w:rPr>
                                  <w:rFonts w:hint="eastAsia"/>
                                  <w:b/>
                                  <w:sz w:val="18"/>
                                  <w:szCs w:val="18"/>
                                </w:rPr>
                                <w:t>V</w:t>
                              </w:r>
                              <w:r>
                                <w:rPr>
                                  <w:rFonts w:hint="eastAsia"/>
                                  <w:sz w:val="18"/>
                                  <w:szCs w:val="18"/>
                                </w:rPr>
                                <w:t>：谐波有效电压</w:t>
                              </w:r>
                            </w:p>
                            <w:p w14:paraId="6C876C59">
                              <w:pPr>
                                <w:spacing w:line="0" w:lineRule="atLeast"/>
                                <w:jc w:val="left"/>
                                <w:rPr>
                                  <w:sz w:val="18"/>
                                  <w:szCs w:val="18"/>
                                </w:rPr>
                              </w:pPr>
                              <w:r>
                                <w:rPr>
                                  <w:rFonts w:hint="eastAsia"/>
                                  <w:b/>
                                  <w:sz w:val="18"/>
                                  <w:szCs w:val="18"/>
                                </w:rPr>
                                <w:t>+000°</w:t>
                              </w:r>
                              <w:r>
                                <w:rPr>
                                  <w:rFonts w:hint="eastAsia"/>
                                  <w:sz w:val="18"/>
                                  <w:szCs w:val="18"/>
                                </w:rPr>
                                <w:t>：相对基波的位移</w:t>
                              </w:r>
                            </w:p>
                            <w:p w14:paraId="5A1D6029">
                              <w:pPr>
                                <w:spacing w:line="0" w:lineRule="atLeast"/>
                                <w:jc w:val="left"/>
                                <w:rPr>
                                  <w:sz w:val="18"/>
                                  <w:szCs w:val="18"/>
                                </w:rPr>
                              </w:pPr>
                              <w:r>
                                <w:rPr>
                                  <w:rFonts w:hint="eastAsia"/>
                                  <w:sz w:val="18"/>
                                  <w:szCs w:val="18"/>
                                </w:rPr>
                                <w:t>（基波：1次谐波）</w:t>
                              </w:r>
                            </w:p>
                            <w:p w14:paraId="752B4B33">
                              <w:pPr>
                                <w:spacing w:line="0" w:lineRule="atLeast"/>
                                <w:jc w:val="left"/>
                                <w:rPr>
                                  <w:rFonts w:hAnsi="宋体"/>
                                  <w:sz w:val="18"/>
                                  <w:szCs w:val="18"/>
                                </w:rPr>
                              </w:pPr>
                              <w:r>
                                <w:rPr>
                                  <w:rFonts w:hint="eastAsia"/>
                                  <w:b/>
                                  <w:sz w:val="18"/>
                                  <w:szCs w:val="18"/>
                                </w:rPr>
                                <w:t>max,min</w:t>
                              </w:r>
                              <w:r>
                                <w:rPr>
                                  <w:rFonts w:hint="eastAsia"/>
                                  <w:sz w:val="18"/>
                                  <w:szCs w:val="18"/>
                                </w:rPr>
                                <w:t>：最大和最小谐波含有率，按</w:t>
                              </w:r>
                              <w:r>
                                <w:rPr>
                                  <w:rFonts w:hint="eastAsia"/>
                                  <w:sz w:val="18"/>
                                  <w:szCs w:val="18"/>
                                </w:rPr>
                                <w:drawing>
                                  <wp:inline distT="0" distB="0" distL="0" distR="0">
                                    <wp:extent cx="197485" cy="12128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17005" cy="133661"/>
                                            </a:xfrm>
                                            <a:prstGeom prst="rect">
                                              <a:avLst/>
                                            </a:prstGeom>
                                            <a:noFill/>
                                            <a:ln>
                                              <a:noFill/>
                                            </a:ln>
                                          </pic:spPr>
                                        </pic:pic>
                                      </a:graphicData>
                                    </a:graphic>
                                  </wp:inline>
                                </w:drawing>
                              </w:r>
                              <w:r>
                                <w:rPr>
                                  <w:rFonts w:hint="eastAsia" w:hAnsi="宋体"/>
                                  <w:sz w:val="18"/>
                                  <w:szCs w:val="18"/>
                                </w:rPr>
                                <w:t>可重置</w:t>
                              </w:r>
                            </w:p>
                            <w:p w14:paraId="525555DE">
                              <w:pPr>
                                <w:spacing w:line="0" w:lineRule="atLeast"/>
                                <w:jc w:val="left"/>
                                <w:rPr>
                                  <w:sz w:val="18"/>
                                  <w:szCs w:val="18"/>
                                </w:rPr>
                              </w:pPr>
                              <w:r>
                                <w:rPr>
                                  <w:rFonts w:hint="eastAsia" w:ascii="Arial Unicode MS" w:hAnsi="Arial Unicode MS" w:eastAsia="Arial Unicode MS" w:cs="Arial Unicode MS"/>
                                  <w:b/>
                                  <w:sz w:val="18"/>
                                  <w:szCs w:val="18"/>
                                </w:rPr>
                                <w:t>THD</w:t>
                              </w:r>
                              <w:r>
                                <w:rPr>
                                  <w:rFonts w:hint="eastAsia" w:hAnsi="宋体"/>
                                  <w:sz w:val="18"/>
                                  <w:szCs w:val="18"/>
                                </w:rPr>
                                <w:t>:总谐波畸变率</w:t>
                              </w:r>
                            </w:p>
                          </w:txbxContent>
                        </wps:txbx>
                        <wps:bodyPr rot="0" vert="horz" wrap="square" lIns="91440" tIns="45720" rIns="91440" bIns="45720" anchor="t" anchorCtr="0" upright="1">
                          <a:noAutofit/>
                        </wps:bodyPr>
                      </wps:wsp>
                      <wps:wsp>
                        <wps:cNvPr id="1815" name="Text Box 117"/>
                        <wps:cNvSpPr txBox="1">
                          <a:spLocks noChangeArrowheads="1"/>
                        </wps:cNvSpPr>
                        <wps:spPr bwMode="auto">
                          <a:xfrm>
                            <a:off x="7655" y="2363"/>
                            <a:ext cx="3380" cy="747"/>
                          </a:xfrm>
                          <a:prstGeom prst="rect">
                            <a:avLst/>
                          </a:prstGeom>
                          <a:solidFill>
                            <a:srgbClr val="FFFFFF"/>
                          </a:solidFill>
                          <a:ln>
                            <a:noFill/>
                          </a:ln>
                        </wps:spPr>
                        <wps:txbx>
                          <w:txbxContent>
                            <w:p w14:paraId="2B4C62E3">
                              <w:pPr>
                                <w:rPr>
                                  <w:rFonts w:hAnsi="宋体"/>
                                  <w:sz w:val="18"/>
                                  <w:szCs w:val="18"/>
                                </w:rPr>
                              </w:pPr>
                              <w:r>
                                <w:rPr>
                                  <w:rFonts w:hint="eastAsia" w:hAnsi="宋体"/>
                                  <w:sz w:val="18"/>
                                  <w:szCs w:val="18"/>
                                </w:rPr>
                                <w:t>按</w:t>
                              </w:r>
                              <w:r>
                                <w:rPr>
                                  <w:rFonts w:hint="eastAsia" w:hAnsi="宋体"/>
                                </w:rPr>
                                <w:drawing>
                                  <wp:inline distT="0" distB="0" distL="0" distR="0">
                                    <wp:extent cx="301625" cy="133350"/>
                                    <wp:effectExtent l="0" t="0" r="3175" b="0"/>
                                    <wp:docPr id="2438" name="图片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 name="图片 24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439" name="图片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9" name="图片 24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键选择显示各相及专家模式</w:t>
                              </w:r>
                            </w:p>
                            <w:p w14:paraId="35FE0331">
                              <w:pPr>
                                <w:rPr>
                                  <w:sz w:val="18"/>
                                  <w:szCs w:val="18"/>
                                </w:rPr>
                              </w:pPr>
                            </w:p>
                          </w:txbxContent>
                        </wps:txbx>
                        <wps:bodyPr rot="0" vert="horz" wrap="square" lIns="91440" tIns="45720" rIns="91440" bIns="45720" anchor="t" anchorCtr="0" upright="1">
                          <a:noAutofit/>
                        </wps:bodyPr>
                      </wps:wsp>
                      <pic:pic xmlns:pic="http://schemas.openxmlformats.org/drawingml/2006/picture">
                        <pic:nvPicPr>
                          <pic:cNvPr id="1816" name="Picture 11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a:xfrm>
                            <a:off x="3908" y="1938"/>
                            <a:ext cx="3560" cy="2660"/>
                          </a:xfrm>
                          <a:prstGeom prst="rect">
                            <a:avLst/>
                          </a:prstGeom>
                          <a:noFill/>
                          <a:ln w="6350">
                            <a:solidFill>
                              <a:srgbClr val="000000"/>
                            </a:solidFill>
                            <a:miter lim="800000"/>
                            <a:headEnd/>
                            <a:tailEnd/>
                          </a:ln>
                        </pic:spPr>
                      </pic:pic>
                      <wps:wsp>
                        <wps:cNvPr id="1817" name="AutoShape 119"/>
                        <wps:cNvCnPr>
                          <a:cxnSpLocks noChangeShapeType="1"/>
                        </wps:cNvCnPr>
                        <wps:spPr bwMode="auto">
                          <a:xfrm flipV="1">
                            <a:off x="7160" y="3291"/>
                            <a:ext cx="545" cy="889"/>
                          </a:xfrm>
                          <a:prstGeom prst="straightConnector1">
                            <a:avLst/>
                          </a:prstGeom>
                          <a:noFill/>
                          <a:ln w="12700">
                            <a:solidFill>
                              <a:srgbClr val="E36C0A"/>
                            </a:solidFill>
                            <a:round/>
                          </a:ln>
                        </wps:spPr>
                        <wps:bodyPr/>
                      </wps:wsp>
                      <wps:wsp>
                        <wps:cNvPr id="1818" name="AutoShape 120"/>
                        <wps:cNvCnPr>
                          <a:cxnSpLocks noChangeShapeType="1"/>
                        </wps:cNvCnPr>
                        <wps:spPr bwMode="auto">
                          <a:xfrm flipV="1">
                            <a:off x="4650" y="2091"/>
                            <a:ext cx="3055" cy="1200"/>
                          </a:xfrm>
                          <a:prstGeom prst="straightConnector1">
                            <a:avLst/>
                          </a:prstGeom>
                          <a:noFill/>
                          <a:ln w="12700">
                            <a:solidFill>
                              <a:srgbClr val="E36C0A"/>
                            </a:solidFill>
                            <a:round/>
                          </a:ln>
                        </wps:spPr>
                        <wps:bodyPr/>
                      </wps:wsp>
                      <wps:wsp>
                        <wps:cNvPr id="1819" name="AutoShape 121"/>
                        <wps:cNvCnPr>
                          <a:cxnSpLocks noChangeShapeType="1"/>
                        </wps:cNvCnPr>
                        <wps:spPr bwMode="auto">
                          <a:xfrm flipV="1">
                            <a:off x="3420" y="2238"/>
                            <a:ext cx="610" cy="125"/>
                          </a:xfrm>
                          <a:prstGeom prst="straightConnector1">
                            <a:avLst/>
                          </a:prstGeom>
                          <a:noFill/>
                          <a:ln w="12700">
                            <a:solidFill>
                              <a:srgbClr val="E36C0A"/>
                            </a:solidFill>
                            <a:round/>
                          </a:ln>
                        </wps:spPr>
                        <wps:bodyPr/>
                      </wps:wsp>
                      <wps:wsp>
                        <wps:cNvPr id="1820" name="AutoShape 122"/>
                        <wps:cNvCnPr>
                          <a:cxnSpLocks noChangeShapeType="1"/>
                        </wps:cNvCnPr>
                        <wps:spPr bwMode="auto">
                          <a:xfrm flipV="1">
                            <a:off x="7400" y="2642"/>
                            <a:ext cx="305" cy="348"/>
                          </a:xfrm>
                          <a:prstGeom prst="straightConnector1">
                            <a:avLst/>
                          </a:prstGeom>
                          <a:noFill/>
                          <a:ln w="12700">
                            <a:solidFill>
                              <a:srgbClr val="E36C0A"/>
                            </a:solidFill>
                            <a:round/>
                          </a:ln>
                        </wps:spPr>
                        <wps:bodyPr/>
                      </wps:wsp>
                    </wpg:wgp>
                  </a:graphicData>
                </a:graphic>
              </wp:anchor>
            </w:drawing>
          </mc:Choice>
          <mc:Fallback>
            <w:pict>
              <v:group id="Group 113" o:spid="_x0000_s1026" o:spt="203" style="position:absolute;left:0pt;margin-left:4.45pt;margin-top:4.45pt;height:151.95pt;width:497.5pt;z-index:251667456;mso-width-relative:page;mso-height-relative:page;" coordorigin="1085,1559" coordsize="9950,3039" o:gfxdata="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">
                <o:lock v:ext="edit" aspectratio="f"/>
                <v:shape id="Text Box 114" o:spid="_x0000_s1026" o:spt="202" type="#_x0000_t202" style="position:absolute;left:7642;top:3069;height:1529;width:2928;" fillcolor="#FFFFFF" filled="t" stroked="f" coordsize="21600,21600" o:gfxdata="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bI3FL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7CCE49BF">
                        <w:pPr>
                          <w:spacing w:line="0" w:lineRule="atLeast"/>
                          <w:rPr>
                            <w:rFonts w:hAnsi="宋体"/>
                            <w:sz w:val="18"/>
                            <w:szCs w:val="18"/>
                          </w:rPr>
                        </w:pPr>
                        <w:r>
                          <w:rPr>
                            <w:rFonts w:hint="eastAsia" w:hAnsi="宋体"/>
                            <w:sz w:val="18"/>
                            <w:szCs w:val="18"/>
                          </w:rPr>
                          <w:t>水平线表示谐波次数（奇次）</w:t>
                        </w:r>
                      </w:p>
                      <w:p w14:paraId="68EB4670">
                        <w:pPr>
                          <w:spacing w:line="0" w:lineRule="atLeast"/>
                          <w:rPr>
                            <w:rFonts w:hAnsi="宋体"/>
                            <w:sz w:val="18"/>
                            <w:szCs w:val="18"/>
                          </w:rPr>
                        </w:pPr>
                        <w:r>
                          <w:rPr>
                            <w:rFonts w:hint="eastAsia" w:hAnsi="宋体"/>
                            <w:sz w:val="18"/>
                            <w:szCs w:val="18"/>
                          </w:rPr>
                          <w:t>以百分比形式显示相对基波的谐波含有率（基波：1次谐波）</w:t>
                        </w:r>
                      </w:p>
                      <w:p w14:paraId="3EA6B44A">
                        <w:pPr>
                          <w:spacing w:line="0" w:lineRule="atLeast"/>
                          <w:rPr>
                            <w:rFonts w:hAnsi="宋体"/>
                            <w:sz w:val="18"/>
                            <w:szCs w:val="18"/>
                          </w:rPr>
                        </w:pPr>
                        <w:r>
                          <w:rPr>
                            <w:rFonts w:hint="eastAsia" w:hAnsi="宋体"/>
                            <w:sz w:val="18"/>
                            <w:szCs w:val="18"/>
                          </w:rPr>
                          <w:t>DC：直流成分</w:t>
                        </w:r>
                      </w:p>
                      <w:p w14:paraId="3B1ED0EC">
                        <w:pPr>
                          <w:spacing w:line="0" w:lineRule="atLeast"/>
                          <w:rPr>
                            <w:sz w:val="18"/>
                            <w:szCs w:val="18"/>
                          </w:rPr>
                        </w:pPr>
                        <w:r>
                          <w:rPr>
                            <w:rFonts w:hint="eastAsia" w:hAnsi="宋体"/>
                            <w:sz w:val="18"/>
                            <w:szCs w:val="18"/>
                          </w:rPr>
                          <w:t>1到25:谐波次数。当光标超过25次时自动显示26到50次</w:t>
                        </w:r>
                      </w:p>
                    </w:txbxContent>
                  </v:textbox>
                </v:shape>
                <v:shape id="Text Box 115" o:spid="_x0000_s1026" o:spt="202" type="#_x0000_t202" style="position:absolute;left:7700;top:1559;height:729;width:3275;" fillcolor="#FFFFFF" filled="t" stroked="f" coordsize="21600,21600" o:gfxdata="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v6Sj7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5AB5A329">
                        <w:pPr>
                          <w:rPr>
                            <w:sz w:val="18"/>
                            <w:szCs w:val="18"/>
                          </w:rPr>
                        </w:pPr>
                        <w:r>
                          <w:rPr>
                            <w:rFonts w:hint="eastAsia" w:hAnsi="宋体"/>
                            <w:sz w:val="18"/>
                            <w:szCs w:val="18"/>
                          </w:rPr>
                          <w:t>谐波次数选择，按</w:t>
                        </w:r>
                        <w:r>
                          <w:rPr>
                            <w:rFonts w:hint="eastAsia" w:hAnsi="宋体"/>
                          </w:rPr>
                          <w:drawing>
                            <wp:inline distT="0" distB="0" distL="0" distR="0">
                              <wp:extent cx="120015" cy="213360"/>
                              <wp:effectExtent l="0" t="0" r="0" b="0"/>
                              <wp:docPr id="2456" name="图片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 name="图片 24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57" name="图片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 name="图片 24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txbxContent>
                  </v:textbox>
                </v:shape>
                <v:shape id="Text Box 116" o:spid="_x0000_s1026" o:spt="202" type="#_x0000_t202" style="position:absolute;left:1085;top:2195;height:2259;width:2458;" fillcolor="#FFFFFF" filled="t" stroked="f" coordsize="21600,21600" o:gfxdata="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RcK+7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695CB494">
                        <w:pPr>
                          <w:spacing w:line="0" w:lineRule="atLeast"/>
                          <w:jc w:val="left"/>
                          <w:rPr>
                            <w:sz w:val="18"/>
                            <w:szCs w:val="18"/>
                          </w:rPr>
                        </w:pPr>
                        <w:r>
                          <w:rPr>
                            <w:rFonts w:hint="eastAsia"/>
                            <w:sz w:val="18"/>
                            <w:szCs w:val="18"/>
                          </w:rPr>
                          <w:t>光标对应次数谐波参数：</w:t>
                        </w:r>
                      </w:p>
                      <w:p w14:paraId="4FBCCC36">
                        <w:pPr>
                          <w:spacing w:line="0" w:lineRule="atLeast"/>
                          <w:jc w:val="left"/>
                          <w:rPr>
                            <w:sz w:val="18"/>
                            <w:szCs w:val="18"/>
                          </w:rPr>
                        </w:pPr>
                        <w:r>
                          <w:rPr>
                            <w:rFonts w:hint="eastAsia"/>
                            <w:b/>
                            <w:sz w:val="18"/>
                            <w:szCs w:val="18"/>
                          </w:rPr>
                          <w:t>Uh03</w:t>
                        </w:r>
                        <w:r>
                          <w:rPr>
                            <w:rFonts w:hint="eastAsia"/>
                            <w:sz w:val="18"/>
                            <w:szCs w:val="18"/>
                          </w:rPr>
                          <w:t>：谐波次数</w:t>
                        </w:r>
                      </w:p>
                      <w:p w14:paraId="163D2D37">
                        <w:pPr>
                          <w:spacing w:line="0" w:lineRule="atLeast"/>
                          <w:jc w:val="left"/>
                          <w:rPr>
                            <w:sz w:val="18"/>
                            <w:szCs w:val="18"/>
                          </w:rPr>
                        </w:pPr>
                        <w:r>
                          <w:rPr>
                            <w:rFonts w:hint="eastAsia"/>
                            <w:b/>
                            <w:sz w:val="18"/>
                            <w:szCs w:val="18"/>
                          </w:rPr>
                          <w:t>%</w:t>
                        </w:r>
                        <w:r>
                          <w:rPr>
                            <w:rFonts w:hint="eastAsia"/>
                            <w:sz w:val="18"/>
                            <w:szCs w:val="18"/>
                          </w:rPr>
                          <w:t>：相对基波的谐波含有率</w:t>
                        </w:r>
                      </w:p>
                      <w:p w14:paraId="0F357048">
                        <w:pPr>
                          <w:spacing w:line="0" w:lineRule="atLeast"/>
                          <w:jc w:val="left"/>
                          <w:rPr>
                            <w:sz w:val="18"/>
                            <w:szCs w:val="18"/>
                          </w:rPr>
                        </w:pPr>
                        <w:r>
                          <w:rPr>
                            <w:rFonts w:hint="eastAsia"/>
                            <w:b/>
                            <w:sz w:val="18"/>
                            <w:szCs w:val="18"/>
                          </w:rPr>
                          <w:t>V</w:t>
                        </w:r>
                        <w:r>
                          <w:rPr>
                            <w:rFonts w:hint="eastAsia"/>
                            <w:sz w:val="18"/>
                            <w:szCs w:val="18"/>
                          </w:rPr>
                          <w:t>：谐波有效电压</w:t>
                        </w:r>
                      </w:p>
                      <w:p w14:paraId="6C876C59">
                        <w:pPr>
                          <w:spacing w:line="0" w:lineRule="atLeast"/>
                          <w:jc w:val="left"/>
                          <w:rPr>
                            <w:sz w:val="18"/>
                            <w:szCs w:val="18"/>
                          </w:rPr>
                        </w:pPr>
                        <w:r>
                          <w:rPr>
                            <w:rFonts w:hint="eastAsia"/>
                            <w:b/>
                            <w:sz w:val="18"/>
                            <w:szCs w:val="18"/>
                          </w:rPr>
                          <w:t>+000°</w:t>
                        </w:r>
                        <w:r>
                          <w:rPr>
                            <w:rFonts w:hint="eastAsia"/>
                            <w:sz w:val="18"/>
                            <w:szCs w:val="18"/>
                          </w:rPr>
                          <w:t>：相对基波的位移</w:t>
                        </w:r>
                      </w:p>
                      <w:p w14:paraId="5A1D6029">
                        <w:pPr>
                          <w:spacing w:line="0" w:lineRule="atLeast"/>
                          <w:jc w:val="left"/>
                          <w:rPr>
                            <w:sz w:val="18"/>
                            <w:szCs w:val="18"/>
                          </w:rPr>
                        </w:pPr>
                        <w:r>
                          <w:rPr>
                            <w:rFonts w:hint="eastAsia"/>
                            <w:sz w:val="18"/>
                            <w:szCs w:val="18"/>
                          </w:rPr>
                          <w:t>（基波：1次谐波）</w:t>
                        </w:r>
                      </w:p>
                      <w:p w14:paraId="752B4B33">
                        <w:pPr>
                          <w:spacing w:line="0" w:lineRule="atLeast"/>
                          <w:jc w:val="left"/>
                          <w:rPr>
                            <w:rFonts w:hAnsi="宋体"/>
                            <w:sz w:val="18"/>
                            <w:szCs w:val="18"/>
                          </w:rPr>
                        </w:pPr>
                        <w:r>
                          <w:rPr>
                            <w:rFonts w:hint="eastAsia"/>
                            <w:b/>
                            <w:sz w:val="18"/>
                            <w:szCs w:val="18"/>
                          </w:rPr>
                          <w:t>max,min</w:t>
                        </w:r>
                        <w:r>
                          <w:rPr>
                            <w:rFonts w:hint="eastAsia"/>
                            <w:sz w:val="18"/>
                            <w:szCs w:val="18"/>
                          </w:rPr>
                          <w:t>：最大和最小谐波含有率，按</w:t>
                        </w:r>
                        <w:r>
                          <w:rPr>
                            <w:rFonts w:hint="eastAsia"/>
                            <w:sz w:val="18"/>
                            <w:szCs w:val="18"/>
                          </w:rPr>
                          <w:drawing>
                            <wp:inline distT="0" distB="0" distL="0" distR="0">
                              <wp:extent cx="197485" cy="12128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17005" cy="133661"/>
                                      </a:xfrm>
                                      <a:prstGeom prst="rect">
                                        <a:avLst/>
                                      </a:prstGeom>
                                      <a:noFill/>
                                      <a:ln>
                                        <a:noFill/>
                                      </a:ln>
                                    </pic:spPr>
                                  </pic:pic>
                                </a:graphicData>
                              </a:graphic>
                            </wp:inline>
                          </w:drawing>
                        </w:r>
                        <w:r>
                          <w:rPr>
                            <w:rFonts w:hint="eastAsia" w:hAnsi="宋体"/>
                            <w:sz w:val="18"/>
                            <w:szCs w:val="18"/>
                          </w:rPr>
                          <w:t>可重置</w:t>
                        </w:r>
                      </w:p>
                      <w:p w14:paraId="525555DE">
                        <w:pPr>
                          <w:spacing w:line="0" w:lineRule="atLeast"/>
                          <w:jc w:val="left"/>
                          <w:rPr>
                            <w:sz w:val="18"/>
                            <w:szCs w:val="18"/>
                          </w:rPr>
                        </w:pPr>
                        <w:r>
                          <w:rPr>
                            <w:rFonts w:hint="eastAsia" w:ascii="Arial Unicode MS" w:hAnsi="Arial Unicode MS" w:eastAsia="Arial Unicode MS" w:cs="Arial Unicode MS"/>
                            <w:b/>
                            <w:sz w:val="18"/>
                            <w:szCs w:val="18"/>
                          </w:rPr>
                          <w:t>THD</w:t>
                        </w:r>
                        <w:r>
                          <w:rPr>
                            <w:rFonts w:hint="eastAsia" w:hAnsi="宋体"/>
                            <w:sz w:val="18"/>
                            <w:szCs w:val="18"/>
                          </w:rPr>
                          <w:t>:总谐波畸变率</w:t>
                        </w:r>
                      </w:p>
                    </w:txbxContent>
                  </v:textbox>
                </v:shape>
                <v:shape id="Text Box 117" o:spid="_x0000_s1026" o:spt="202" type="#_x0000_t202" style="position:absolute;left:7655;top:2363;height:747;width:3380;" fillcolor="#FFFFFF" filled="t" stroked="f" coordsize="21600,21600" o:gfxdata="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luvYL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2B4C62E3">
                        <w:pPr>
                          <w:rPr>
                            <w:rFonts w:hAnsi="宋体"/>
                            <w:sz w:val="18"/>
                            <w:szCs w:val="18"/>
                          </w:rPr>
                        </w:pPr>
                        <w:r>
                          <w:rPr>
                            <w:rFonts w:hint="eastAsia" w:hAnsi="宋体"/>
                            <w:sz w:val="18"/>
                            <w:szCs w:val="18"/>
                          </w:rPr>
                          <w:t>按</w:t>
                        </w:r>
                        <w:r>
                          <w:rPr>
                            <w:rFonts w:hint="eastAsia" w:hAnsi="宋体"/>
                          </w:rPr>
                          <w:drawing>
                            <wp:inline distT="0" distB="0" distL="0" distR="0">
                              <wp:extent cx="301625" cy="133350"/>
                              <wp:effectExtent l="0" t="0" r="3175" b="0"/>
                              <wp:docPr id="2438" name="图片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 name="图片 24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439" name="图片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9" name="图片 24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键选择显示各相及专家模式</w:t>
                        </w:r>
                      </w:p>
                      <w:p w14:paraId="35FE0331">
                        <w:pPr>
                          <w:rPr>
                            <w:sz w:val="18"/>
                            <w:szCs w:val="18"/>
                          </w:rPr>
                        </w:pPr>
                      </w:p>
                    </w:txbxContent>
                  </v:textbox>
                </v:shape>
                <v:shape id="Picture 118" o:spid="_x0000_s1026" o:spt="75" type="#_x0000_t75" style="position:absolute;left:3908;top:1938;height:2660;width:3560;" filled="f" o:preferrelative="t" stroked="t" coordsize="21600,21600" o:gfxdata="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6hZntwAAAN0AAAAP&#10;AAAAAAAAAAEAIAAAACIAAABkcnMvZG93bnJldi54bWxQSwECFAAUAAAACACHTuJAMy8FnjsAAAA5&#10;AAAAEAAAAAAAAAABACAAAAAGAQAAZHJzL3NoYXBleG1sLnhtbFBLBQYAAAAABgAGAFsBAACwAwAA&#10;AAA=&#10;">
                  <v:fill on="f" focussize="0,0"/>
                  <v:stroke weight="0.5pt" color="#000000" miterlimit="8" joinstyle="miter"/>
                  <v:imagedata r:id="rId160" o:title=""/>
                  <o:lock v:ext="edit" aspectratio="t"/>
                </v:shape>
                <v:shape id="AutoShape 119" o:spid="_x0000_s1026" o:spt="32" type="#_x0000_t32" style="position:absolute;left:7160;top:3291;flip:y;height:889;width:545;" filled="f" stroked="t" coordsize="21600,21600" o:gfxdata="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IJ6u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120" o:spid="_x0000_s1026" o:spt="32" type="#_x0000_t32" style="position:absolute;left:4650;top:2091;flip:y;height:1200;width:3055;" filled="f" stroked="t" coordsize="21600,21600" o:gfxdata="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Xs9m/&#10;AAAA3QAAAA8AAAAAAAAAAQAgAAAAIgAAAGRycy9kb3ducmV2LnhtbFBLAQIUABQAAAAIAIdO4kAz&#10;LwWeOwAAADkAAAAQAAAAAAAAAAEAIAAAAA4BAABkcnMvc2hhcGV4bWwueG1sUEsFBgAAAAAGAAYA&#10;WwEAALgDAAAAAA==&#10;">
                  <v:fill on="f" focussize="0,0"/>
                  <v:stroke weight="1pt" color="#E36C0A" joinstyle="round"/>
                  <v:imagedata o:title=""/>
                  <o:lock v:ext="edit" aspectratio="f"/>
                </v:shape>
                <v:shape id="AutoShape 121" o:spid="_x0000_s1026" o:spt="32" type="#_x0000_t32" style="position:absolute;left:3420;top:2238;flip:y;height:125;width:610;" filled="f" stroked="t" coordsize="21600,21600" o:gfxdata="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bFkK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122" o:spid="_x0000_s1026" o:spt="32" type="#_x0000_t32" style="position:absolute;left:7400;top:2642;flip:y;height:348;width:305;" filled="f" stroked="t" coordsize="21600,21600" o:gfxdata="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s11Yr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group>
            </w:pict>
          </mc:Fallback>
        </mc:AlternateContent>
      </w:r>
    </w:p>
    <w:p w14:paraId="0A147C0E">
      <w:pPr>
        <w:rPr>
          <w:rFonts w:hAnsi="宋体"/>
        </w:rPr>
      </w:pPr>
    </w:p>
    <w:p w14:paraId="51BE24A5">
      <w:pPr>
        <w:rPr>
          <w:rFonts w:hAnsi="宋体"/>
        </w:rPr>
      </w:pPr>
    </w:p>
    <w:p w14:paraId="4B5FF649">
      <w:pPr>
        <w:rPr>
          <w:rFonts w:hAnsi="宋体"/>
        </w:rPr>
      </w:pPr>
    </w:p>
    <w:p w14:paraId="14DD6378">
      <w:pPr>
        <w:rPr>
          <w:rFonts w:hAnsi="宋体"/>
        </w:rPr>
      </w:pPr>
    </w:p>
    <w:p w14:paraId="3C0CA952">
      <w:pPr>
        <w:rPr>
          <w:rFonts w:hAnsi="宋体"/>
        </w:rPr>
      </w:pPr>
    </w:p>
    <w:p w14:paraId="640CDABC">
      <w:pPr>
        <w:rPr>
          <w:rFonts w:hAnsi="宋体"/>
        </w:rPr>
      </w:pPr>
    </w:p>
    <w:p w14:paraId="3B7BB638">
      <w:pPr>
        <w:rPr>
          <w:rFonts w:hAnsi="宋体"/>
        </w:rPr>
      </w:pPr>
    </w:p>
    <w:p w14:paraId="62D2EB10">
      <w:pPr>
        <w:rPr>
          <w:rFonts w:hAnsi="宋体"/>
        </w:rPr>
      </w:pPr>
    </w:p>
    <w:p w14:paraId="402A3D63">
      <w:pPr>
        <w:rPr>
          <w:rFonts w:hAnsi="宋体"/>
          <w:sz w:val="18"/>
          <w:szCs w:val="18"/>
        </w:rPr>
      </w:pPr>
    </w:p>
    <w:p w14:paraId="1D463253">
      <w:pPr>
        <w:ind w:firstLine="3690" w:firstLineChars="2050"/>
        <w:rPr>
          <w:rFonts w:hint="eastAsia" w:hAnsi="宋体"/>
          <w:sz w:val="18"/>
          <w:szCs w:val="18"/>
        </w:rPr>
      </w:pPr>
    </w:p>
    <w:p w14:paraId="0DF39514">
      <w:pPr>
        <w:ind w:firstLine="3080" w:firstLineChars="1100"/>
        <w:rPr>
          <w:rFonts w:hAnsi="宋体"/>
          <w:sz w:val="28"/>
          <w:szCs w:val="28"/>
        </w:rPr>
      </w:pPr>
      <w:r>
        <w:rPr>
          <w:rFonts w:hint="eastAsia" w:hAnsi="宋体"/>
          <w:sz w:val="28"/>
          <w:szCs w:val="28"/>
        </w:rPr>
        <w:t>图7-9  线电压谐波</w:t>
      </w:r>
      <w:r>
        <w:rPr>
          <w:sz w:val="28"/>
          <w:szCs w:val="28"/>
        </w:rPr>
        <w:t>L1</w:t>
      </w:r>
      <w:r>
        <w:rPr>
          <w:rFonts w:hint="eastAsia" w:hAnsi="宋体"/>
          <w:sz w:val="28"/>
          <w:szCs w:val="28"/>
        </w:rPr>
        <w:t>显示</w:t>
      </w:r>
    </w:p>
    <w:p w14:paraId="33BEA091">
      <w:pPr>
        <w:rPr>
          <w:rFonts w:hAnsi="宋体"/>
          <w:sz w:val="18"/>
          <w:szCs w:val="18"/>
        </w:rPr>
      </w:pPr>
    </w:p>
    <w:p w14:paraId="38A21537">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24" w:name="_Toc48644657"/>
      <w:r>
        <w:rPr>
          <w:rFonts w:hint="eastAsia"/>
          <w:sz w:val="28"/>
          <w:szCs w:val="28"/>
        </w:rPr>
        <w:t xml:space="preserve">7.6 </w:t>
      </w:r>
      <w:r>
        <w:rPr>
          <w:sz w:val="28"/>
          <w:szCs w:val="28"/>
        </w:rPr>
        <w:drawing>
          <wp:inline distT="0" distB="0" distL="0" distR="0">
            <wp:extent cx="156845" cy="109220"/>
            <wp:effectExtent l="0" t="0" r="0" b="0"/>
            <wp:docPr id="331" name="图片 355" descr="test_exper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55" descr="test_expert_"/>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56845" cy="109220"/>
                    </a:xfrm>
                    <a:prstGeom prst="rect">
                      <a:avLst/>
                    </a:prstGeom>
                    <a:noFill/>
                    <a:ln>
                      <a:noFill/>
                    </a:ln>
                  </pic:spPr>
                </pic:pic>
              </a:graphicData>
            </a:graphic>
          </wp:inline>
        </w:drawing>
      </w:r>
      <w:r>
        <w:rPr>
          <w:rFonts w:hint="eastAsia"/>
          <w:sz w:val="28"/>
          <w:szCs w:val="28"/>
        </w:rPr>
        <w:t>专家模式</w:t>
      </w:r>
      <w:bookmarkEnd w:id="124"/>
    </w:p>
    <w:p w14:paraId="3964F8C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专家模式只适用于三相连接。该模式用来显示中性线发热或旋转电机中的谐波影响。按</w:t>
      </w:r>
      <w:r>
        <w:rPr>
          <w:rFonts w:hint="eastAsia" w:hAnsi="宋体"/>
          <w:sz w:val="28"/>
          <w:szCs w:val="28"/>
        </w:rPr>
        <w:drawing>
          <wp:inline distT="0" distB="0" distL="0" distR="0">
            <wp:extent cx="301625" cy="133350"/>
            <wp:effectExtent l="0" t="0" r="3175" b="0"/>
            <wp:docPr id="2440" name="图片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 name="图片 24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441" name="图片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 name="图片 24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键选择专家模式，选中项</w:t>
      </w:r>
      <w:r>
        <w:rPr>
          <w:rFonts w:hAnsi="宋体"/>
          <w:b/>
          <w:sz w:val="28"/>
          <w:szCs w:val="28"/>
        </w:rPr>
        <w:drawing>
          <wp:inline distT="0" distB="0" distL="0" distR="0">
            <wp:extent cx="156845" cy="109220"/>
            <wp:effectExtent l="0" t="0" r="0" b="0"/>
            <wp:docPr id="334" name="图片 358" descr="test_exper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58" descr="test_expert_"/>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56845" cy="109220"/>
                    </a:xfrm>
                    <a:prstGeom prst="rect">
                      <a:avLst/>
                    </a:prstGeom>
                    <a:noFill/>
                    <a:ln>
                      <a:noFill/>
                    </a:ln>
                  </pic:spPr>
                </pic:pic>
              </a:graphicData>
            </a:graphic>
          </wp:inline>
        </w:drawing>
      </w:r>
      <w:r>
        <w:rPr>
          <w:rFonts w:hint="eastAsia" w:hAnsi="宋体"/>
          <w:sz w:val="28"/>
          <w:szCs w:val="28"/>
        </w:rPr>
        <w:t>以黄颜色高亮显示，同时屏幕显示专家模式。</w:t>
      </w:r>
    </w:p>
    <w:p w14:paraId="6738047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专家模式屏幕中有</w:t>
      </w:r>
      <w:r>
        <w:rPr>
          <w:rFonts w:hAnsi="宋体"/>
          <w:sz w:val="28"/>
          <w:szCs w:val="28"/>
        </w:rPr>
        <w:drawing>
          <wp:inline distT="0" distB="0" distL="0" distR="0">
            <wp:extent cx="307340" cy="129540"/>
            <wp:effectExtent l="0" t="0" r="0" b="0"/>
            <wp:docPr id="335" name="图片 359" descr="v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59" descr="v_key_16x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int="eastAsia" w:hAnsi="宋体"/>
          <w:sz w:val="28"/>
          <w:szCs w:val="28"/>
        </w:rPr>
        <w:t>和</w:t>
      </w:r>
      <w:r>
        <w:rPr>
          <w:rFonts w:hAnsi="宋体"/>
          <w:sz w:val="28"/>
          <w:szCs w:val="28"/>
        </w:rPr>
        <w:drawing>
          <wp:inline distT="0" distB="0" distL="0" distR="0">
            <wp:extent cx="307340" cy="129540"/>
            <wp:effectExtent l="0" t="0" r="0" b="0"/>
            <wp:docPr id="336" name="图片 360" descr="a_key_91x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60" descr="a_key_91x3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int="eastAsia" w:hAnsi="宋体"/>
          <w:sz w:val="28"/>
          <w:szCs w:val="28"/>
        </w:rPr>
        <w:t>两个子菜单可选(见下页)。</w:t>
      </w:r>
    </w:p>
    <w:p w14:paraId="51E0E309">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23A0A1F7">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25" w:name="_Toc48644658"/>
      <w:r>
        <w:rPr>
          <w:rFonts w:hint="eastAsia"/>
          <w:sz w:val="28"/>
          <w:szCs w:val="28"/>
        </w:rPr>
        <w:t xml:space="preserve">7.6.1 </w:t>
      </w:r>
      <w:r>
        <w:rPr>
          <w:sz w:val="28"/>
          <w:szCs w:val="28"/>
        </w:rPr>
        <w:drawing>
          <wp:inline distT="0" distB="0" distL="0" distR="0">
            <wp:extent cx="300355" cy="129540"/>
            <wp:effectExtent l="0" t="0" r="0" b="0"/>
            <wp:docPr id="337" name="图片 352" descr="v_key_sel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52" descr="v_key_sel_16x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00355" cy="129540"/>
                    </a:xfrm>
                    <a:prstGeom prst="rect">
                      <a:avLst/>
                    </a:prstGeom>
                    <a:noFill/>
                    <a:ln>
                      <a:noFill/>
                    </a:ln>
                  </pic:spPr>
                </pic:pic>
              </a:graphicData>
            </a:graphic>
          </wp:inline>
        </w:drawing>
      </w:r>
      <w:r>
        <w:rPr>
          <w:rFonts w:hint="eastAsia"/>
          <w:sz w:val="28"/>
          <w:szCs w:val="28"/>
        </w:rPr>
        <w:t>专家模式显示相电压</w:t>
      </w:r>
      <w:bookmarkEnd w:id="125"/>
    </w:p>
    <w:p w14:paraId="535472F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子菜单显示相电压谐波在中性线发热或在旋转电机中的影响。</w:t>
      </w:r>
    </w:p>
    <w:p w14:paraId="36F9AA8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如下显示信息：</w:t>
      </w:r>
    </w:p>
    <w:p w14:paraId="591F9506">
      <w:pPr>
        <w:ind w:firstLine="2835" w:firstLineChars="1350"/>
        <w:rPr>
          <w:rFonts w:hAnsi="宋体"/>
        </w:rPr>
      </w:pPr>
      <w:r>
        <w:rPr>
          <w:rFonts w:hAnsi="宋体"/>
        </w:rPr>
        <mc:AlternateContent>
          <mc:Choice Requires="wpg">
            <w:drawing>
              <wp:anchor distT="0" distB="0" distL="114300" distR="114300" simplePos="0" relativeHeight="251668480" behindDoc="0" locked="0" layoutInCell="1" allowOverlap="1">
                <wp:simplePos x="0" y="0"/>
                <wp:positionH relativeFrom="column">
                  <wp:posOffset>268605</wp:posOffset>
                </wp:positionH>
                <wp:positionV relativeFrom="paragraph">
                  <wp:posOffset>151765</wp:posOffset>
                </wp:positionV>
                <wp:extent cx="5836285" cy="1730375"/>
                <wp:effectExtent l="0" t="2540" r="3175" b="10160"/>
                <wp:wrapNone/>
                <wp:docPr id="1801" name="Group 123"/>
                <wp:cNvGraphicFramePr/>
                <a:graphic xmlns:a="http://schemas.openxmlformats.org/drawingml/2006/main">
                  <a:graphicData uri="http://schemas.microsoft.com/office/word/2010/wordprocessingGroup">
                    <wpg:wgp>
                      <wpg:cNvGrpSpPr/>
                      <wpg:grpSpPr>
                        <a:xfrm>
                          <a:off x="0" y="0"/>
                          <a:ext cx="5836285" cy="1730375"/>
                          <a:chOff x="1100" y="7834"/>
                          <a:chExt cx="9191" cy="2725"/>
                        </a:xfrm>
                      </wpg:grpSpPr>
                      <wps:wsp>
                        <wps:cNvPr id="1802" name="Text Box 124"/>
                        <wps:cNvSpPr txBox="1">
                          <a:spLocks noChangeArrowheads="1"/>
                        </wps:cNvSpPr>
                        <wps:spPr bwMode="auto">
                          <a:xfrm>
                            <a:off x="7363" y="9679"/>
                            <a:ext cx="2928" cy="391"/>
                          </a:xfrm>
                          <a:prstGeom prst="rect">
                            <a:avLst/>
                          </a:prstGeom>
                          <a:solidFill>
                            <a:srgbClr val="FFFFFF"/>
                          </a:solidFill>
                          <a:ln>
                            <a:noFill/>
                          </a:ln>
                        </wps:spPr>
                        <wps:txbx>
                          <w:txbxContent>
                            <w:p w14:paraId="1E7FCF2A">
                              <w:pPr>
                                <w:spacing w:line="0" w:lineRule="atLeast"/>
                                <w:rPr>
                                  <w:rFonts w:hAnsi="宋体"/>
                                  <w:sz w:val="18"/>
                                  <w:szCs w:val="18"/>
                                </w:rPr>
                              </w:pPr>
                              <w:r>
                                <w:rPr>
                                  <w:rFonts w:hint="eastAsia"/>
                                  <w:b/>
                                  <w:sz w:val="18"/>
                                  <w:szCs w:val="18"/>
                                </w:rPr>
                                <w:t>%</w:t>
                              </w:r>
                              <w:r>
                                <w:rPr>
                                  <w:rFonts w:hint="eastAsia"/>
                                  <w:sz w:val="18"/>
                                  <w:szCs w:val="18"/>
                                </w:rPr>
                                <w:t>：</w:t>
                              </w:r>
                              <w:r>
                                <w:rPr>
                                  <w:rFonts w:hint="eastAsia" w:hAnsi="宋体"/>
                                  <w:sz w:val="18"/>
                                  <w:szCs w:val="18"/>
                                </w:rPr>
                                <w:t>相对基波的谐波含有率</w:t>
                              </w:r>
                            </w:p>
                          </w:txbxContent>
                        </wps:txbx>
                        <wps:bodyPr rot="0" vert="horz" wrap="square" lIns="91440" tIns="45720" rIns="91440" bIns="45720" anchor="t" anchorCtr="0" upright="1">
                          <a:noAutofit/>
                        </wps:bodyPr>
                      </wps:wsp>
                      <wps:wsp>
                        <wps:cNvPr id="1803" name="Text Box 125"/>
                        <wps:cNvSpPr txBox="1">
                          <a:spLocks noChangeArrowheads="1"/>
                        </wps:cNvSpPr>
                        <wps:spPr bwMode="auto">
                          <a:xfrm>
                            <a:off x="1100" y="8211"/>
                            <a:ext cx="2048" cy="377"/>
                          </a:xfrm>
                          <a:prstGeom prst="rect">
                            <a:avLst/>
                          </a:prstGeom>
                          <a:solidFill>
                            <a:srgbClr val="FFFFFF"/>
                          </a:solidFill>
                          <a:ln>
                            <a:noFill/>
                          </a:ln>
                        </wps:spPr>
                        <wps:txbx>
                          <w:txbxContent>
                            <w:p w14:paraId="40620817">
                              <w:pPr>
                                <w:spacing w:line="0" w:lineRule="atLeast"/>
                                <w:rPr>
                                  <w:sz w:val="18"/>
                                  <w:szCs w:val="18"/>
                                </w:rPr>
                              </w:pPr>
                              <w:r>
                                <w:rPr>
                                  <w:rFonts w:hint="eastAsia"/>
                                  <w:sz w:val="18"/>
                                  <w:szCs w:val="18"/>
                                </w:rPr>
                                <w:t>包含一个负序的谐波</w:t>
                              </w:r>
                            </w:p>
                          </w:txbxContent>
                        </wps:txbx>
                        <wps:bodyPr rot="0" vert="horz" wrap="square" lIns="91440" tIns="45720" rIns="91440" bIns="45720" anchor="t" anchorCtr="0" upright="1">
                          <a:noAutofit/>
                        </wps:bodyPr>
                      </wps:wsp>
                      <wps:wsp>
                        <wps:cNvPr id="1804" name="Text Box 126"/>
                        <wps:cNvSpPr txBox="1">
                          <a:spLocks noChangeArrowheads="1"/>
                        </wps:cNvSpPr>
                        <wps:spPr bwMode="auto">
                          <a:xfrm>
                            <a:off x="7440" y="8131"/>
                            <a:ext cx="2075" cy="379"/>
                          </a:xfrm>
                          <a:prstGeom prst="rect">
                            <a:avLst/>
                          </a:prstGeom>
                          <a:solidFill>
                            <a:srgbClr val="FFFFFF"/>
                          </a:solidFill>
                          <a:ln>
                            <a:noFill/>
                          </a:ln>
                        </wps:spPr>
                        <wps:txbx>
                          <w:txbxContent>
                            <w:p w14:paraId="622BD09C">
                              <w:pPr>
                                <w:rPr>
                                  <w:sz w:val="18"/>
                                  <w:szCs w:val="18"/>
                                </w:rPr>
                              </w:pPr>
                              <w:r>
                                <w:rPr>
                                  <w:rFonts w:hint="eastAsia" w:hAnsi="宋体"/>
                                  <w:sz w:val="18"/>
                                  <w:szCs w:val="18"/>
                                </w:rPr>
                                <w:t>包含一个正序的谐波</w:t>
                              </w:r>
                            </w:p>
                          </w:txbxContent>
                        </wps:txbx>
                        <wps:bodyPr rot="0" vert="horz" wrap="square" lIns="91440" tIns="45720" rIns="91440" bIns="45720" anchor="t" anchorCtr="0" upright="1">
                          <a:noAutofit/>
                        </wps:bodyPr>
                      </wps:wsp>
                      <wps:wsp>
                        <wps:cNvPr id="1805" name="Text Box 127"/>
                        <wps:cNvSpPr txBox="1">
                          <a:spLocks noChangeArrowheads="1"/>
                        </wps:cNvSpPr>
                        <wps:spPr bwMode="auto">
                          <a:xfrm>
                            <a:off x="1100" y="7834"/>
                            <a:ext cx="2130" cy="377"/>
                          </a:xfrm>
                          <a:prstGeom prst="rect">
                            <a:avLst/>
                          </a:prstGeom>
                          <a:solidFill>
                            <a:srgbClr val="FFFFFF"/>
                          </a:solidFill>
                          <a:ln>
                            <a:noFill/>
                          </a:ln>
                        </wps:spPr>
                        <wps:txbx>
                          <w:txbxContent>
                            <w:p w14:paraId="66912192">
                              <w:pPr>
                                <w:spacing w:line="0" w:lineRule="atLeast"/>
                                <w:rPr>
                                  <w:sz w:val="18"/>
                                  <w:szCs w:val="18"/>
                                </w:rPr>
                              </w:pPr>
                              <w:r>
                                <w:rPr>
                                  <w:rFonts w:hint="eastAsia"/>
                                  <w:sz w:val="18"/>
                                  <w:szCs w:val="18"/>
                                </w:rPr>
                                <w:t>包含一个零序的谐波</w:t>
                              </w:r>
                            </w:p>
                          </w:txbxContent>
                        </wps:txbx>
                        <wps:bodyPr rot="0" vert="horz" wrap="square" lIns="91440" tIns="45720" rIns="91440" bIns="45720" anchor="t" anchorCtr="0" upright="1">
                          <a:noAutofit/>
                        </wps:bodyPr>
                      </wps:wsp>
                      <pic:pic xmlns:pic="http://schemas.openxmlformats.org/drawingml/2006/picture">
                        <pic:nvPicPr>
                          <pic:cNvPr id="1806" name="Picture 12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a:xfrm>
                            <a:off x="3602" y="7899"/>
                            <a:ext cx="3550" cy="2660"/>
                          </a:xfrm>
                          <a:prstGeom prst="rect">
                            <a:avLst/>
                          </a:prstGeom>
                          <a:noFill/>
                          <a:ln w="6350">
                            <a:solidFill>
                              <a:srgbClr val="000000"/>
                            </a:solidFill>
                            <a:miter lim="800000"/>
                            <a:headEnd/>
                            <a:tailEnd/>
                          </a:ln>
                        </pic:spPr>
                      </pic:pic>
                      <wps:wsp>
                        <wps:cNvPr id="1807" name="AutoShape 129"/>
                        <wps:cNvCnPr>
                          <a:cxnSpLocks noChangeShapeType="1"/>
                        </wps:cNvCnPr>
                        <wps:spPr bwMode="auto">
                          <a:xfrm>
                            <a:off x="6400" y="9890"/>
                            <a:ext cx="1040" cy="0"/>
                          </a:xfrm>
                          <a:prstGeom prst="straightConnector1">
                            <a:avLst/>
                          </a:prstGeom>
                          <a:noFill/>
                          <a:ln w="12700">
                            <a:solidFill>
                              <a:srgbClr val="E36C0A"/>
                            </a:solidFill>
                            <a:round/>
                          </a:ln>
                        </wps:spPr>
                        <wps:bodyPr/>
                      </wps:wsp>
                      <wps:wsp>
                        <wps:cNvPr id="1808" name="AutoShape 130"/>
                        <wps:cNvCnPr>
                          <a:cxnSpLocks noChangeShapeType="1"/>
                        </wps:cNvCnPr>
                        <wps:spPr bwMode="auto">
                          <a:xfrm flipV="1">
                            <a:off x="6120" y="8341"/>
                            <a:ext cx="1320" cy="247"/>
                          </a:xfrm>
                          <a:prstGeom prst="straightConnector1">
                            <a:avLst/>
                          </a:prstGeom>
                          <a:noFill/>
                          <a:ln w="12700">
                            <a:solidFill>
                              <a:srgbClr val="E36C0A"/>
                            </a:solidFill>
                            <a:round/>
                          </a:ln>
                        </wps:spPr>
                        <wps:bodyPr/>
                      </wps:wsp>
                      <wps:wsp>
                        <wps:cNvPr id="1809" name="AutoShape 131"/>
                        <wps:cNvCnPr>
                          <a:cxnSpLocks noChangeShapeType="1"/>
                        </wps:cNvCnPr>
                        <wps:spPr bwMode="auto">
                          <a:xfrm>
                            <a:off x="2970" y="8020"/>
                            <a:ext cx="1920" cy="490"/>
                          </a:xfrm>
                          <a:prstGeom prst="straightConnector1">
                            <a:avLst/>
                          </a:prstGeom>
                          <a:noFill/>
                          <a:ln w="12700">
                            <a:solidFill>
                              <a:srgbClr val="E36C0A"/>
                            </a:solidFill>
                            <a:round/>
                          </a:ln>
                        </wps:spPr>
                        <wps:bodyPr/>
                      </wps:wsp>
                      <wps:wsp>
                        <wps:cNvPr id="1810" name="AutoShape 132"/>
                        <wps:cNvCnPr>
                          <a:cxnSpLocks noChangeShapeType="1"/>
                        </wps:cNvCnPr>
                        <wps:spPr bwMode="auto">
                          <a:xfrm>
                            <a:off x="2970" y="8420"/>
                            <a:ext cx="752" cy="168"/>
                          </a:xfrm>
                          <a:prstGeom prst="straightConnector1">
                            <a:avLst/>
                          </a:prstGeom>
                          <a:noFill/>
                          <a:ln w="12700">
                            <a:solidFill>
                              <a:srgbClr val="E36C0A"/>
                            </a:solidFill>
                            <a:round/>
                          </a:ln>
                        </wps:spPr>
                        <wps:bodyPr/>
                      </wps:wsp>
                    </wpg:wgp>
                  </a:graphicData>
                </a:graphic>
              </wp:anchor>
            </w:drawing>
          </mc:Choice>
          <mc:Fallback>
            <w:pict>
              <v:group id="Group 123" o:spid="_x0000_s1026" o:spt="203" style="position:absolute;left:0pt;margin-left:21.15pt;margin-top:11.95pt;height:136.25pt;width:459.55pt;z-index:251668480;mso-width-relative:page;mso-height-relative:page;" coordorigin="1100,7834" coordsize="9191,2725" o:gfxdata="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">
                <o:lock v:ext="edit" aspectratio="f"/>
                <v:shape id="Text Box 124" o:spid="_x0000_s1026" o:spt="202" type="#_x0000_t202" style="position:absolute;left:7363;top:9679;height:391;width:2928;" fillcolor="#FFFFFF" filled="t" stroked="f" coordsize="21600,21600" o:gfxdata="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Guhyb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1E7FCF2A">
                        <w:pPr>
                          <w:spacing w:line="0" w:lineRule="atLeast"/>
                          <w:rPr>
                            <w:rFonts w:hAnsi="宋体"/>
                            <w:sz w:val="18"/>
                            <w:szCs w:val="18"/>
                          </w:rPr>
                        </w:pPr>
                        <w:r>
                          <w:rPr>
                            <w:rFonts w:hint="eastAsia"/>
                            <w:b/>
                            <w:sz w:val="18"/>
                            <w:szCs w:val="18"/>
                          </w:rPr>
                          <w:t>%</w:t>
                        </w:r>
                        <w:r>
                          <w:rPr>
                            <w:rFonts w:hint="eastAsia"/>
                            <w:sz w:val="18"/>
                            <w:szCs w:val="18"/>
                          </w:rPr>
                          <w:t>：</w:t>
                        </w:r>
                        <w:r>
                          <w:rPr>
                            <w:rFonts w:hint="eastAsia" w:hAnsi="宋体"/>
                            <w:sz w:val="18"/>
                            <w:szCs w:val="18"/>
                          </w:rPr>
                          <w:t>相对基波的谐波含有率</w:t>
                        </w:r>
                      </w:p>
                    </w:txbxContent>
                  </v:textbox>
                </v:shape>
                <v:shape id="Text Box 125" o:spid="_x0000_s1026" o:spt="202" type="#_x0000_t202" style="position:absolute;left:1100;top:8211;height:377;width:2048;" fillcolor="#FFFFFF" filled="t" stroked="f" coordsize="21600,21600" o:gfxdata="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cEUr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40620817">
                        <w:pPr>
                          <w:spacing w:line="0" w:lineRule="atLeast"/>
                          <w:rPr>
                            <w:sz w:val="18"/>
                            <w:szCs w:val="18"/>
                          </w:rPr>
                        </w:pPr>
                        <w:r>
                          <w:rPr>
                            <w:rFonts w:hint="eastAsia"/>
                            <w:sz w:val="18"/>
                            <w:szCs w:val="18"/>
                          </w:rPr>
                          <w:t>包含一个负序的谐波</w:t>
                        </w:r>
                      </w:p>
                    </w:txbxContent>
                  </v:textbox>
                </v:shape>
                <v:shape id="Text Box 126" o:spid="_x0000_s1026" o:spt="202" type="#_x0000_t202" style="position:absolute;left:7440;top:8131;height:379;width:2075;" fillcolor="#FFFFFF" filled="t" stroked="f" coordsize="21600,21600" o:gfxdata="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M6cJr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622BD09C">
                        <w:pPr>
                          <w:rPr>
                            <w:sz w:val="18"/>
                            <w:szCs w:val="18"/>
                          </w:rPr>
                        </w:pPr>
                        <w:r>
                          <w:rPr>
                            <w:rFonts w:hint="eastAsia" w:hAnsi="宋体"/>
                            <w:sz w:val="18"/>
                            <w:szCs w:val="18"/>
                          </w:rPr>
                          <w:t>包含一个正序的谐波</w:t>
                        </w:r>
                      </w:p>
                    </w:txbxContent>
                  </v:textbox>
                </v:shape>
                <v:shape id="Text Box 127" o:spid="_x0000_s1026" o:spt="202" type="#_x0000_t202" style="position:absolute;left:1100;top:7834;height:377;width:2130;" fillcolor="#FFFFFF" filled="t" stroked="f" coordsize="21600,21600" o:gfxdata="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4I5vb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66912192">
                        <w:pPr>
                          <w:spacing w:line="0" w:lineRule="atLeast"/>
                          <w:rPr>
                            <w:sz w:val="18"/>
                            <w:szCs w:val="18"/>
                          </w:rPr>
                        </w:pPr>
                        <w:r>
                          <w:rPr>
                            <w:rFonts w:hint="eastAsia"/>
                            <w:sz w:val="18"/>
                            <w:szCs w:val="18"/>
                          </w:rPr>
                          <w:t>包含一个零序的谐波</w:t>
                        </w:r>
                      </w:p>
                    </w:txbxContent>
                  </v:textbox>
                </v:shape>
                <v:shape id="Picture 128" o:spid="_x0000_s1026" o:spt="75" type="#_x0000_t75" style="position:absolute;left:3602;top:7899;height:2660;width:3550;" filled="f" o:preferrelative="t" stroked="t" coordsize="21600,21600" o:gfxdata="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tF7r4A&#10;AADdAAAADwAAAAAAAAABACAAAAAiAAAAZHJzL2Rvd25yZXYueG1sUEsBAhQAFAAAAAgAh07iQDMv&#10;BZ47AAAAOQAAABAAAAAAAAAAAQAgAAAADQEAAGRycy9zaGFwZXhtbC54bWxQSwUGAAAAAAYABgBb&#10;AQAAtwMAAAAA&#10;">
                  <v:fill on="f" focussize="0,0"/>
                  <v:stroke weight="0.5pt" color="#000000" miterlimit="8" joinstyle="miter"/>
                  <v:imagedata r:id="rId163" o:title=""/>
                  <o:lock v:ext="edit" aspectratio="t"/>
                </v:shape>
                <v:shape id="AutoShape 129" o:spid="_x0000_s1026" o:spt="32" type="#_x0000_t32" style="position:absolute;left:6400;top:9890;height:0;width:1040;" filled="f" stroked="t" coordsize="21600,21600" o:gfxdata="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JacEugAAAN0A&#10;AAAPAAAAAAAAAAEAIAAAACIAAABkcnMvZG93bnJldi54bWxQSwECFAAUAAAACACHTuJAMy8FnjsA&#10;AAA5AAAAEAAAAAAAAAABACAAAAAJAQAAZHJzL3NoYXBleG1sLnhtbFBLBQYAAAAABgAGAFsBAACz&#10;AwAAAAA=&#10;">
                  <v:fill on="f" focussize="0,0"/>
                  <v:stroke weight="1pt" color="#E36C0A" joinstyle="round"/>
                  <v:imagedata o:title=""/>
                  <o:lock v:ext="edit" aspectratio="f"/>
                </v:shape>
                <v:shape id="AutoShape 130" o:spid="_x0000_s1026" o:spt="32" type="#_x0000_t32" style="position:absolute;left:6120;top:8341;flip:y;height:247;width:1320;" filled="f" stroked="t" coordsize="21600,21600" o:gfxdata="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4lBL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131" o:spid="_x0000_s1026" o:spt="32" type="#_x0000_t32" style="position:absolute;left:2970;top:8020;height:490;width:1920;" filled="f" stroked="t" coordsize="21600,21600" o:gfxdata="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9pbtugAAAN0A&#10;AAAPAAAAAAAAAAEAIAAAACIAAABkcnMvZG93bnJldi54bWxQSwECFAAUAAAACACHTuJAMy8FnjsA&#10;AAA5AAAAEAAAAAAAAAABACAAAAAJAQAAZHJzL3NoYXBleG1sLnhtbFBLBQYAAAAABgAGAFsBAACz&#10;AwAAAAA=&#10;">
                  <v:fill on="f" focussize="0,0"/>
                  <v:stroke weight="1pt" color="#E36C0A" joinstyle="round"/>
                  <v:imagedata o:title=""/>
                  <o:lock v:ext="edit" aspectratio="f"/>
                </v:shape>
                <v:shape id="AutoShape 132" o:spid="_x0000_s1026" o:spt="32" type="#_x0000_t32" style="position:absolute;left:2970;top:8420;height:168;width:752;" filled="f" stroked="t" coordsize="21600,21600" o:gfxdata="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Famt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group>
            </w:pict>
          </mc:Fallback>
        </mc:AlternateContent>
      </w:r>
    </w:p>
    <w:p w14:paraId="07C89738">
      <w:pPr>
        <w:rPr>
          <w:rFonts w:hAnsi="宋体"/>
        </w:rPr>
      </w:pPr>
    </w:p>
    <w:p w14:paraId="5CA83E8D">
      <w:pPr>
        <w:rPr>
          <w:rFonts w:hAnsi="宋体"/>
        </w:rPr>
      </w:pPr>
    </w:p>
    <w:p w14:paraId="10CE2BD5">
      <w:pPr>
        <w:rPr>
          <w:rFonts w:hAnsi="宋体"/>
        </w:rPr>
      </w:pPr>
    </w:p>
    <w:p w14:paraId="68B3A872">
      <w:pPr>
        <w:rPr>
          <w:rFonts w:hAnsi="宋体"/>
        </w:rPr>
      </w:pPr>
    </w:p>
    <w:p w14:paraId="267A44F9">
      <w:pPr>
        <w:rPr>
          <w:rFonts w:hAnsi="宋体"/>
        </w:rPr>
      </w:pPr>
    </w:p>
    <w:p w14:paraId="20E4E7F8">
      <w:pPr>
        <w:rPr>
          <w:rFonts w:hAnsi="宋体"/>
        </w:rPr>
      </w:pPr>
    </w:p>
    <w:p w14:paraId="2E330B01">
      <w:pPr>
        <w:rPr>
          <w:rFonts w:hAnsi="宋体"/>
        </w:rPr>
      </w:pPr>
    </w:p>
    <w:p w14:paraId="522961EA">
      <w:pPr>
        <w:rPr>
          <w:rFonts w:hAnsi="宋体"/>
        </w:rPr>
      </w:pPr>
    </w:p>
    <w:p w14:paraId="3189FC92">
      <w:pPr>
        <w:rPr>
          <w:rFonts w:hAnsi="宋体"/>
        </w:rPr>
      </w:pPr>
    </w:p>
    <w:p w14:paraId="132B3E9B">
      <w:pPr>
        <w:rPr>
          <w:rFonts w:hAnsi="宋体"/>
          <w:sz w:val="28"/>
          <w:szCs w:val="28"/>
        </w:rPr>
      </w:pPr>
      <w:r>
        <w:rPr>
          <w:rFonts w:hint="eastAsia" w:hAnsi="宋体"/>
        </w:rPr>
        <w:t xml:space="preserve">                          </w:t>
      </w:r>
      <w:r>
        <w:rPr>
          <w:rFonts w:hint="eastAsia" w:hAnsi="宋体"/>
          <w:sz w:val="28"/>
          <w:szCs w:val="28"/>
        </w:rPr>
        <w:t xml:space="preserve"> 图7-10  相电压的专家模式显示</w:t>
      </w:r>
    </w:p>
    <w:p w14:paraId="66E79CFD">
      <w:pPr>
        <w:rPr>
          <w:rFonts w:hAnsi="宋体"/>
        </w:rPr>
      </w:pPr>
    </w:p>
    <w:p w14:paraId="63195911">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26" w:name="_Toc48644659"/>
      <w:r>
        <w:rPr>
          <w:rFonts w:hint="eastAsia"/>
          <w:sz w:val="28"/>
          <w:szCs w:val="28"/>
        </w:rPr>
        <w:t xml:space="preserve">7.6.2 </w:t>
      </w:r>
      <w:r>
        <w:rPr>
          <w:sz w:val="28"/>
          <w:szCs w:val="28"/>
        </w:rPr>
        <w:drawing>
          <wp:inline distT="0" distB="0" distL="0" distR="0">
            <wp:extent cx="307340" cy="129540"/>
            <wp:effectExtent l="0" t="0" r="0" b="0"/>
            <wp:docPr id="338" name="图片 353" descr="a_key_sel_91x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53" descr="a_key_sel_91x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int="eastAsia"/>
          <w:sz w:val="28"/>
          <w:szCs w:val="28"/>
        </w:rPr>
        <w:t>专家模式显示电流</w:t>
      </w:r>
      <w:bookmarkEnd w:id="126"/>
    </w:p>
    <w:p w14:paraId="3049255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子菜单显示电流谐波在中性线发热或在旋转电机中的影响。</w:t>
      </w:r>
    </w:p>
    <w:p w14:paraId="5AE0F80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如下显示信息：</w:t>
      </w:r>
    </w:p>
    <w:p w14:paraId="114D8D1E">
      <w:pPr>
        <w:rPr>
          <w:rFonts w:hAnsi="宋体"/>
        </w:rPr>
      </w:pPr>
      <w:r>
        <w:rPr>
          <w:rFonts w:hAnsi="宋体"/>
        </w:rPr>
        <mc:AlternateContent>
          <mc:Choice Requires="wpg">
            <w:drawing>
              <wp:anchor distT="0" distB="0" distL="114300" distR="114300" simplePos="0" relativeHeight="251669504" behindDoc="0" locked="0" layoutInCell="1" allowOverlap="1">
                <wp:simplePos x="0" y="0"/>
                <wp:positionH relativeFrom="column">
                  <wp:posOffset>268605</wp:posOffset>
                </wp:positionH>
                <wp:positionV relativeFrom="paragraph">
                  <wp:posOffset>78105</wp:posOffset>
                </wp:positionV>
                <wp:extent cx="5836285" cy="1746250"/>
                <wp:effectExtent l="0" t="0" r="3175" b="10795"/>
                <wp:wrapNone/>
                <wp:docPr id="1791" name="Group 133"/>
                <wp:cNvGraphicFramePr/>
                <a:graphic xmlns:a="http://schemas.openxmlformats.org/drawingml/2006/main">
                  <a:graphicData uri="http://schemas.microsoft.com/office/word/2010/wordprocessingGroup">
                    <wpg:wgp>
                      <wpg:cNvGrpSpPr/>
                      <wpg:grpSpPr>
                        <a:xfrm>
                          <a:off x="0" y="0"/>
                          <a:ext cx="5836285" cy="1746250"/>
                          <a:chOff x="1274" y="12518"/>
                          <a:chExt cx="9191" cy="2750"/>
                        </a:xfrm>
                      </wpg:grpSpPr>
                      <wps:wsp>
                        <wps:cNvPr id="1792" name="Text Box 134"/>
                        <wps:cNvSpPr txBox="1">
                          <a:spLocks noChangeArrowheads="1"/>
                        </wps:cNvSpPr>
                        <wps:spPr bwMode="auto">
                          <a:xfrm>
                            <a:off x="7537" y="14363"/>
                            <a:ext cx="2928" cy="391"/>
                          </a:xfrm>
                          <a:prstGeom prst="rect">
                            <a:avLst/>
                          </a:prstGeom>
                          <a:solidFill>
                            <a:srgbClr val="FFFFFF"/>
                          </a:solidFill>
                          <a:ln>
                            <a:noFill/>
                          </a:ln>
                        </wps:spPr>
                        <wps:txbx>
                          <w:txbxContent>
                            <w:p w14:paraId="0C21767A">
                              <w:pPr>
                                <w:spacing w:line="0" w:lineRule="atLeast"/>
                                <w:rPr>
                                  <w:rFonts w:hAnsi="宋体"/>
                                  <w:sz w:val="18"/>
                                  <w:szCs w:val="18"/>
                                </w:rPr>
                              </w:pPr>
                              <w:r>
                                <w:rPr>
                                  <w:rFonts w:hint="eastAsia"/>
                                  <w:b/>
                                  <w:sz w:val="18"/>
                                  <w:szCs w:val="18"/>
                                </w:rPr>
                                <w:t>%</w:t>
                              </w:r>
                              <w:r>
                                <w:rPr>
                                  <w:rFonts w:hint="eastAsia"/>
                                  <w:sz w:val="18"/>
                                  <w:szCs w:val="18"/>
                                </w:rPr>
                                <w:t>：</w:t>
                              </w:r>
                              <w:r>
                                <w:rPr>
                                  <w:rFonts w:hint="eastAsia" w:hAnsi="宋体"/>
                                  <w:sz w:val="18"/>
                                  <w:szCs w:val="18"/>
                                </w:rPr>
                                <w:t>相对基波的谐波含有率</w:t>
                              </w:r>
                            </w:p>
                          </w:txbxContent>
                        </wps:txbx>
                        <wps:bodyPr rot="0" vert="horz" wrap="square" lIns="91440" tIns="45720" rIns="91440" bIns="45720" anchor="t" anchorCtr="0" upright="1">
                          <a:noAutofit/>
                        </wps:bodyPr>
                      </wps:wsp>
                      <wps:wsp>
                        <wps:cNvPr id="1793" name="Text Box 135"/>
                        <wps:cNvSpPr txBox="1">
                          <a:spLocks noChangeArrowheads="1"/>
                        </wps:cNvSpPr>
                        <wps:spPr bwMode="auto">
                          <a:xfrm>
                            <a:off x="1274" y="12895"/>
                            <a:ext cx="2048" cy="377"/>
                          </a:xfrm>
                          <a:prstGeom prst="rect">
                            <a:avLst/>
                          </a:prstGeom>
                          <a:solidFill>
                            <a:srgbClr val="FFFFFF"/>
                          </a:solidFill>
                          <a:ln>
                            <a:noFill/>
                          </a:ln>
                        </wps:spPr>
                        <wps:txbx>
                          <w:txbxContent>
                            <w:p w14:paraId="3083A348">
                              <w:pPr>
                                <w:spacing w:line="0" w:lineRule="atLeast"/>
                                <w:rPr>
                                  <w:sz w:val="18"/>
                                  <w:szCs w:val="18"/>
                                </w:rPr>
                              </w:pPr>
                              <w:r>
                                <w:rPr>
                                  <w:rFonts w:hint="eastAsia"/>
                                  <w:sz w:val="18"/>
                                  <w:szCs w:val="18"/>
                                </w:rPr>
                                <w:t>包含一个负序的谐波</w:t>
                              </w:r>
                            </w:p>
                          </w:txbxContent>
                        </wps:txbx>
                        <wps:bodyPr rot="0" vert="horz" wrap="square" lIns="91440" tIns="45720" rIns="91440" bIns="45720" anchor="t" anchorCtr="0" upright="1">
                          <a:noAutofit/>
                        </wps:bodyPr>
                      </wps:wsp>
                      <wps:wsp>
                        <wps:cNvPr id="1794" name="Text Box 136"/>
                        <wps:cNvSpPr txBox="1">
                          <a:spLocks noChangeArrowheads="1"/>
                        </wps:cNvSpPr>
                        <wps:spPr bwMode="auto">
                          <a:xfrm>
                            <a:off x="7614" y="12815"/>
                            <a:ext cx="2075" cy="379"/>
                          </a:xfrm>
                          <a:prstGeom prst="rect">
                            <a:avLst/>
                          </a:prstGeom>
                          <a:solidFill>
                            <a:srgbClr val="FFFFFF"/>
                          </a:solidFill>
                          <a:ln>
                            <a:noFill/>
                          </a:ln>
                        </wps:spPr>
                        <wps:txbx>
                          <w:txbxContent>
                            <w:p w14:paraId="4E2DD454">
                              <w:pPr>
                                <w:rPr>
                                  <w:sz w:val="18"/>
                                  <w:szCs w:val="18"/>
                                </w:rPr>
                              </w:pPr>
                              <w:r>
                                <w:rPr>
                                  <w:rFonts w:hint="eastAsia" w:hAnsi="宋体"/>
                                  <w:sz w:val="18"/>
                                  <w:szCs w:val="18"/>
                                </w:rPr>
                                <w:t>包含一个正序的谐波</w:t>
                              </w:r>
                            </w:p>
                          </w:txbxContent>
                        </wps:txbx>
                        <wps:bodyPr rot="0" vert="horz" wrap="square" lIns="91440" tIns="45720" rIns="91440" bIns="45720" anchor="t" anchorCtr="0" upright="1">
                          <a:noAutofit/>
                        </wps:bodyPr>
                      </wps:wsp>
                      <wps:wsp>
                        <wps:cNvPr id="1795" name="Text Box 137"/>
                        <wps:cNvSpPr txBox="1">
                          <a:spLocks noChangeArrowheads="1"/>
                        </wps:cNvSpPr>
                        <wps:spPr bwMode="auto">
                          <a:xfrm>
                            <a:off x="1274" y="12518"/>
                            <a:ext cx="2130" cy="377"/>
                          </a:xfrm>
                          <a:prstGeom prst="rect">
                            <a:avLst/>
                          </a:prstGeom>
                          <a:solidFill>
                            <a:srgbClr val="FFFFFF"/>
                          </a:solidFill>
                          <a:ln>
                            <a:noFill/>
                          </a:ln>
                        </wps:spPr>
                        <wps:txbx>
                          <w:txbxContent>
                            <w:p w14:paraId="75B6450E">
                              <w:pPr>
                                <w:spacing w:line="0" w:lineRule="atLeast"/>
                                <w:rPr>
                                  <w:sz w:val="18"/>
                                  <w:szCs w:val="18"/>
                                </w:rPr>
                              </w:pPr>
                              <w:r>
                                <w:rPr>
                                  <w:rFonts w:hint="eastAsia"/>
                                  <w:sz w:val="18"/>
                                  <w:szCs w:val="18"/>
                                </w:rPr>
                                <w:t>包含一个零序的谐波</w:t>
                              </w:r>
                            </w:p>
                          </w:txbxContent>
                        </wps:txbx>
                        <wps:bodyPr rot="0" vert="horz" wrap="square" lIns="91440" tIns="45720" rIns="91440" bIns="45720" anchor="t" anchorCtr="0" upright="1">
                          <a:noAutofit/>
                        </wps:bodyPr>
                      </wps:wsp>
                      <pic:pic xmlns:pic="http://schemas.openxmlformats.org/drawingml/2006/picture">
                        <pic:nvPicPr>
                          <pic:cNvPr id="1796" name="Picture 13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a:xfrm>
                            <a:off x="3745" y="12608"/>
                            <a:ext cx="3550" cy="2660"/>
                          </a:xfrm>
                          <a:prstGeom prst="rect">
                            <a:avLst/>
                          </a:prstGeom>
                          <a:noFill/>
                          <a:ln w="6350">
                            <a:solidFill>
                              <a:srgbClr val="000000"/>
                            </a:solidFill>
                            <a:miter lim="800000"/>
                            <a:headEnd/>
                            <a:tailEnd/>
                          </a:ln>
                        </pic:spPr>
                      </pic:pic>
                      <wps:wsp>
                        <wps:cNvPr id="1797" name="AutoShape 139"/>
                        <wps:cNvCnPr>
                          <a:cxnSpLocks noChangeShapeType="1"/>
                        </wps:cNvCnPr>
                        <wps:spPr bwMode="auto">
                          <a:xfrm>
                            <a:off x="6574" y="14574"/>
                            <a:ext cx="1040" cy="0"/>
                          </a:xfrm>
                          <a:prstGeom prst="straightConnector1">
                            <a:avLst/>
                          </a:prstGeom>
                          <a:noFill/>
                          <a:ln w="12700">
                            <a:solidFill>
                              <a:srgbClr val="E36C0A"/>
                            </a:solidFill>
                            <a:round/>
                          </a:ln>
                        </wps:spPr>
                        <wps:bodyPr/>
                      </wps:wsp>
                      <wps:wsp>
                        <wps:cNvPr id="1798" name="AutoShape 140"/>
                        <wps:cNvCnPr>
                          <a:cxnSpLocks noChangeShapeType="1"/>
                        </wps:cNvCnPr>
                        <wps:spPr bwMode="auto">
                          <a:xfrm flipV="1">
                            <a:off x="6294" y="13025"/>
                            <a:ext cx="1320" cy="247"/>
                          </a:xfrm>
                          <a:prstGeom prst="straightConnector1">
                            <a:avLst/>
                          </a:prstGeom>
                          <a:noFill/>
                          <a:ln w="12700">
                            <a:solidFill>
                              <a:srgbClr val="E36C0A"/>
                            </a:solidFill>
                            <a:round/>
                          </a:ln>
                        </wps:spPr>
                        <wps:bodyPr/>
                      </wps:wsp>
                      <wps:wsp>
                        <wps:cNvPr id="1799" name="AutoShape 141"/>
                        <wps:cNvCnPr>
                          <a:cxnSpLocks noChangeShapeType="1"/>
                        </wps:cNvCnPr>
                        <wps:spPr bwMode="auto">
                          <a:xfrm>
                            <a:off x="3144" y="12704"/>
                            <a:ext cx="1920" cy="490"/>
                          </a:xfrm>
                          <a:prstGeom prst="straightConnector1">
                            <a:avLst/>
                          </a:prstGeom>
                          <a:noFill/>
                          <a:ln w="12700">
                            <a:solidFill>
                              <a:srgbClr val="E36C0A"/>
                            </a:solidFill>
                            <a:round/>
                          </a:ln>
                        </wps:spPr>
                        <wps:bodyPr/>
                      </wps:wsp>
                      <wps:wsp>
                        <wps:cNvPr id="1800" name="AutoShape 142"/>
                        <wps:cNvCnPr>
                          <a:cxnSpLocks noChangeShapeType="1"/>
                        </wps:cNvCnPr>
                        <wps:spPr bwMode="auto">
                          <a:xfrm>
                            <a:off x="3144" y="13104"/>
                            <a:ext cx="752" cy="168"/>
                          </a:xfrm>
                          <a:prstGeom prst="straightConnector1">
                            <a:avLst/>
                          </a:prstGeom>
                          <a:noFill/>
                          <a:ln w="12700">
                            <a:solidFill>
                              <a:srgbClr val="E36C0A"/>
                            </a:solidFill>
                            <a:round/>
                          </a:ln>
                        </wps:spPr>
                        <wps:bodyPr/>
                      </wps:wsp>
                    </wpg:wgp>
                  </a:graphicData>
                </a:graphic>
              </wp:anchor>
            </w:drawing>
          </mc:Choice>
          <mc:Fallback>
            <w:pict>
              <v:group id="Group 133" o:spid="_x0000_s1026" o:spt="203" style="position:absolute;left:0pt;margin-left:21.15pt;margin-top:6.15pt;height:137.5pt;width:459.55pt;z-index:251669504;mso-width-relative:page;mso-height-relative:page;" coordorigin="1274,12518" coordsize="9191,2750" o:gfxdata="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">
                <o:lock v:ext="edit" aspectratio="f"/>
                <v:shape id="Text Box 134" o:spid="_x0000_s1026" o:spt="202" type="#_x0000_t202" style="position:absolute;left:7537;top:14363;height:391;width:2928;" fillcolor="#FFFFFF" filled="t" stroked="f" coordsize="21600,21600" o:gfxdata="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tWgGL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0C21767A">
                        <w:pPr>
                          <w:spacing w:line="0" w:lineRule="atLeast"/>
                          <w:rPr>
                            <w:rFonts w:hAnsi="宋体"/>
                            <w:sz w:val="18"/>
                            <w:szCs w:val="18"/>
                          </w:rPr>
                        </w:pPr>
                        <w:r>
                          <w:rPr>
                            <w:rFonts w:hint="eastAsia"/>
                            <w:b/>
                            <w:sz w:val="18"/>
                            <w:szCs w:val="18"/>
                          </w:rPr>
                          <w:t>%</w:t>
                        </w:r>
                        <w:r>
                          <w:rPr>
                            <w:rFonts w:hint="eastAsia"/>
                            <w:sz w:val="18"/>
                            <w:szCs w:val="18"/>
                          </w:rPr>
                          <w:t>：</w:t>
                        </w:r>
                        <w:r>
                          <w:rPr>
                            <w:rFonts w:hint="eastAsia" w:hAnsi="宋体"/>
                            <w:sz w:val="18"/>
                            <w:szCs w:val="18"/>
                          </w:rPr>
                          <w:t>相对基波的谐波含有率</w:t>
                        </w:r>
                      </w:p>
                    </w:txbxContent>
                  </v:textbox>
                </v:shape>
                <v:shape id="Text Box 135" o:spid="_x0000_s1026" o:spt="202" type="#_x0000_t202" style="position:absolute;left:1274;top:12895;height:377;width:2048;" fillcolor="#FFFFFF" filled="t" stroked="f" coordsize="21600,21600" o:gfxdata="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ZkFg7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3083A348">
                        <w:pPr>
                          <w:spacing w:line="0" w:lineRule="atLeast"/>
                          <w:rPr>
                            <w:sz w:val="18"/>
                            <w:szCs w:val="18"/>
                          </w:rPr>
                        </w:pPr>
                        <w:r>
                          <w:rPr>
                            <w:rFonts w:hint="eastAsia"/>
                            <w:sz w:val="18"/>
                            <w:szCs w:val="18"/>
                          </w:rPr>
                          <w:t>包含一个负序的谐波</w:t>
                        </w:r>
                      </w:p>
                    </w:txbxContent>
                  </v:textbox>
                </v:shape>
                <v:shape id="Text Box 136" o:spid="_x0000_s1026" o:spt="202" type="#_x0000_t202" style="position:absolute;left:7614;top:12815;height:379;width:2075;" fillcolor="#FFFFFF" filled="t" stroked="f" coordsize="21600,21600" o:gfxdata="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nCd97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4E2DD454">
                        <w:pPr>
                          <w:rPr>
                            <w:sz w:val="18"/>
                            <w:szCs w:val="18"/>
                          </w:rPr>
                        </w:pPr>
                        <w:r>
                          <w:rPr>
                            <w:rFonts w:hint="eastAsia" w:hAnsi="宋体"/>
                            <w:sz w:val="18"/>
                            <w:szCs w:val="18"/>
                          </w:rPr>
                          <w:t>包含一个正序的谐波</w:t>
                        </w:r>
                      </w:p>
                    </w:txbxContent>
                  </v:textbox>
                </v:shape>
                <v:shape id="Text Box 137" o:spid="_x0000_s1026" o:spt="202" type="#_x0000_t202" style="position:absolute;left:1274;top:12518;height:377;width:2130;" fillcolor="#FFFFFF" filled="t" stroked="f" coordsize="21600,21600" o:gfxdata="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Tw4bL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75B6450E">
                        <w:pPr>
                          <w:spacing w:line="0" w:lineRule="atLeast"/>
                          <w:rPr>
                            <w:sz w:val="18"/>
                            <w:szCs w:val="18"/>
                          </w:rPr>
                        </w:pPr>
                        <w:r>
                          <w:rPr>
                            <w:rFonts w:hint="eastAsia"/>
                            <w:sz w:val="18"/>
                            <w:szCs w:val="18"/>
                          </w:rPr>
                          <w:t>包含一个零序的谐波</w:t>
                        </w:r>
                      </w:p>
                    </w:txbxContent>
                  </v:textbox>
                </v:shape>
                <v:shape id="Picture 138" o:spid="_x0000_s1026" o:spt="75" type="#_x0000_t75" style="position:absolute;left:3745;top:12608;height:2660;width:3550;" filled="f" o:preferrelative="t" stroked="t" coordsize="21600,21600" o:gfxdata="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92OZvQAA&#10;AN0AAAAPAAAAAAAAAAEAIAAAACIAAABkcnMvZG93bnJldi54bWxQSwECFAAUAAAACACHTuJAMy8F&#10;njsAAAA5AAAAEAAAAAAAAAABACAAAAAMAQAAZHJzL3NoYXBleG1sLnhtbFBLBQYAAAAABgAGAFsB&#10;AAC2AwAAAAA=&#10;">
                  <v:fill on="f" focussize="0,0"/>
                  <v:stroke weight="0.5pt" color="#000000" miterlimit="8" joinstyle="miter"/>
                  <v:imagedata r:id="rId164" o:title=""/>
                  <o:lock v:ext="edit" aspectratio="t"/>
                </v:shape>
                <v:shape id="AutoShape 139" o:spid="_x0000_s1026" o:spt="32" type="#_x0000_t32" style="position:absolute;left:6574;top:14574;height:0;width:1040;" filled="f" stroked="t" coordsize="21600,21600" o:gfxdata="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bptW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140" o:spid="_x0000_s1026" o:spt="32" type="#_x0000_t32" style="position:absolute;left:6294;top:13025;flip:y;height:247;width:1320;" filled="f" stroked="t" coordsize="21600,21600" o:gfxdata="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2wJNW/&#10;AAAA3QAAAA8AAAAAAAAAAQAgAAAAIgAAAGRycy9kb3ducmV2LnhtbFBLAQIUABQAAAAIAIdO4kAz&#10;LwWeOwAAADkAAAAQAAAAAAAAAAEAIAAAAA4BAABkcnMvc2hhcGV4bWwueG1sUEsFBgAAAAAGAAYA&#10;WwEAALgDAAAAAA==&#10;">
                  <v:fill on="f" focussize="0,0"/>
                  <v:stroke weight="1pt" color="#E36C0A" joinstyle="round"/>
                  <v:imagedata o:title=""/>
                  <o:lock v:ext="edit" aspectratio="f"/>
                </v:shape>
                <v:shape id="AutoShape 141" o:spid="_x0000_s1026" o:spt="32" type="#_x0000_t32" style="position:absolute;left:3144;top:12704;height:490;width:1920;" filled="f" stroked="t" coordsize="21600,21600" o:gfxdata="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Ilzy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142" o:spid="_x0000_s1026" o:spt="32" type="#_x0000_t32" style="position:absolute;left:3144;top:13104;height:168;width:752;" filled="f" stroked="t" coordsize="21600,21600" o:gfxdata="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zD9w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group>
            </w:pict>
          </mc:Fallback>
        </mc:AlternateContent>
      </w:r>
    </w:p>
    <w:p w14:paraId="54CEDB11">
      <w:pPr>
        <w:rPr>
          <w:rFonts w:hAnsi="宋体"/>
        </w:rPr>
      </w:pPr>
    </w:p>
    <w:p w14:paraId="704DDC0F">
      <w:pPr>
        <w:rPr>
          <w:rFonts w:hAnsi="宋体"/>
        </w:rPr>
      </w:pPr>
    </w:p>
    <w:p w14:paraId="63A74CD4">
      <w:pPr>
        <w:rPr>
          <w:rFonts w:hAnsi="宋体"/>
        </w:rPr>
      </w:pPr>
    </w:p>
    <w:p w14:paraId="6F6E4C2B">
      <w:pPr>
        <w:rPr>
          <w:rFonts w:hAnsi="宋体"/>
        </w:rPr>
      </w:pPr>
    </w:p>
    <w:p w14:paraId="16985C8D">
      <w:pPr>
        <w:rPr>
          <w:rFonts w:hAnsi="宋体"/>
        </w:rPr>
      </w:pPr>
    </w:p>
    <w:p w14:paraId="404D05F3">
      <w:pPr>
        <w:rPr>
          <w:rFonts w:hAnsi="宋体"/>
        </w:rPr>
      </w:pPr>
    </w:p>
    <w:p w14:paraId="470225E9">
      <w:pPr>
        <w:rPr>
          <w:rFonts w:hAnsi="宋体"/>
        </w:rPr>
      </w:pPr>
    </w:p>
    <w:p w14:paraId="6CE7ED2D">
      <w:pPr>
        <w:rPr>
          <w:rFonts w:hAnsi="宋体"/>
        </w:rPr>
      </w:pPr>
    </w:p>
    <w:p w14:paraId="05840308">
      <w:pPr>
        <w:rPr>
          <w:rFonts w:hAnsi="宋体"/>
        </w:rPr>
      </w:pPr>
    </w:p>
    <w:p w14:paraId="2BCF6567">
      <w:pPr>
        <w:rPr>
          <w:rFonts w:hAnsi="宋体"/>
          <w:sz w:val="28"/>
          <w:szCs w:val="28"/>
        </w:rPr>
      </w:pPr>
      <w:r>
        <w:rPr>
          <w:rFonts w:hint="eastAsia" w:hAnsi="宋体"/>
        </w:rPr>
        <w:t xml:space="preserve">                       </w:t>
      </w:r>
      <w:r>
        <w:rPr>
          <w:rFonts w:hint="eastAsia" w:hAnsi="宋体"/>
          <w:sz w:val="18"/>
          <w:szCs w:val="18"/>
        </w:rPr>
        <w:t xml:space="preserve">    </w:t>
      </w:r>
      <w:r>
        <w:rPr>
          <w:rFonts w:hint="eastAsia" w:hAnsi="宋体"/>
          <w:sz w:val="28"/>
          <w:szCs w:val="28"/>
        </w:rPr>
        <w:t xml:space="preserve"> 图7-11  电流的专家模式显示</w:t>
      </w:r>
    </w:p>
    <w:p w14:paraId="68ADF63E">
      <w:pPr>
        <w:pStyle w:val="2"/>
      </w:pPr>
      <w:bookmarkStart w:id="127" w:name="_Toc48644660"/>
      <w:r>
        <w:rPr>
          <w:rFonts w:hint="eastAsia"/>
        </w:rPr>
        <w:drawing>
          <wp:anchor distT="0" distB="0" distL="114300" distR="114300" simplePos="0" relativeHeight="251727872" behindDoc="0" locked="0" layoutInCell="1" allowOverlap="1">
            <wp:simplePos x="0" y="0"/>
            <wp:positionH relativeFrom="column">
              <wp:posOffset>3781425</wp:posOffset>
            </wp:positionH>
            <wp:positionV relativeFrom="paragraph">
              <wp:posOffset>119380</wp:posOffset>
            </wp:positionV>
            <wp:extent cx="272415" cy="196850"/>
            <wp:effectExtent l="0" t="0" r="0" b="0"/>
            <wp:wrapNone/>
            <wp:docPr id="1790"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 name="图片 19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272116" cy="196850"/>
                    </a:xfrm>
                    <a:prstGeom prst="rect">
                      <a:avLst/>
                    </a:prstGeom>
                    <a:noFill/>
                    <a:ln>
                      <a:noFill/>
                    </a:ln>
                  </pic:spPr>
                </pic:pic>
              </a:graphicData>
            </a:graphic>
          </wp:anchor>
        </w:drawing>
      </w:r>
      <w:r>
        <w:rPr>
          <w:rFonts w:hint="eastAsia"/>
        </w:rPr>
        <w:t>8.波形模式</w:t>
      </w:r>
      <w:bookmarkEnd w:id="127"/>
      <w:r>
        <w:rPr>
          <w:rFonts w:hint="eastAsia"/>
        </w:rPr>
        <w:t xml:space="preserve"> </w:t>
      </w:r>
      <w:r>
        <w:t xml:space="preserve">  </w:t>
      </w:r>
    </w:p>
    <w:p w14:paraId="059B8F6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波形模式可显示电压电流曲线图、测量值和、计算值(不包括功率、电能和谐波)。</w:t>
      </w:r>
    </w:p>
    <w:p w14:paraId="1DF006DA">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sz w:val="28"/>
          <w:szCs w:val="28"/>
        </w:rPr>
        <w:t xml:space="preserve"> </w:t>
      </w:r>
    </w:p>
    <w:p w14:paraId="009E8C48">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28" w:name="_Toc48644661"/>
      <w:r>
        <w:rPr>
          <w:rFonts w:hint="eastAsia"/>
          <w:sz w:val="28"/>
          <w:szCs w:val="28"/>
        </w:rPr>
        <w:t>8.1 选择子菜单</w:t>
      </w:r>
      <w:bookmarkEnd w:id="128"/>
    </w:p>
    <w:p w14:paraId="244D9E7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各子菜单一一列在屏幕下方，将在以下章节分别介绍。</w:t>
      </w:r>
    </w:p>
    <w:p w14:paraId="2C40BA6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hAnsi="宋体"/>
          <w:sz w:val="28"/>
          <w:szCs w:val="28"/>
        </w:rPr>
      </w:pPr>
      <w:r>
        <w:rPr>
          <w:rFonts w:hint="eastAsia" w:hAnsi="宋体"/>
          <w:sz w:val="28"/>
          <w:szCs w:val="28"/>
        </w:rPr>
        <w:t>用户可按屏幕下方的蓝色功能键选择测量类型。</w:t>
      </w:r>
    </w:p>
    <w:p w14:paraId="56D445C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hAnsi="宋体" w:eastAsia="宋体"/>
          <w:sz w:val="28"/>
          <w:szCs w:val="28"/>
          <w:lang w:val="en-US" w:eastAsia="zh-CN"/>
        </w:rPr>
      </w:pPr>
      <w:r>
        <w:rPr>
          <w:rFonts w:hint="eastAsia" w:hAnsi="宋体"/>
          <w:sz w:val="28"/>
          <w:szCs w:val="28"/>
          <w:lang w:val="en-US" w:eastAsia="zh-CN"/>
        </w:rPr>
        <w:t xml:space="preserve"> </w:t>
      </w:r>
    </w:p>
    <w:p w14:paraId="3ADF5E36">
      <w:pPr>
        <w:rPr>
          <w:rFonts w:hAnsi="宋体"/>
        </w:rPr>
      </w:pPr>
      <w:r>
        <w:rPr>
          <w:rFonts w:hAnsi="宋体"/>
        </w:rPr>
        <mc:AlternateContent>
          <mc:Choice Requires="wpg">
            <w:drawing>
              <wp:anchor distT="0" distB="0" distL="114300" distR="114300" simplePos="0" relativeHeight="251670528" behindDoc="0" locked="0" layoutInCell="1" allowOverlap="1">
                <wp:simplePos x="0" y="0"/>
                <wp:positionH relativeFrom="column">
                  <wp:posOffset>135255</wp:posOffset>
                </wp:positionH>
                <wp:positionV relativeFrom="paragraph">
                  <wp:posOffset>4445</wp:posOffset>
                </wp:positionV>
                <wp:extent cx="6167120" cy="1884045"/>
                <wp:effectExtent l="0" t="0" r="5080" b="1905"/>
                <wp:wrapNone/>
                <wp:docPr id="1772" name="Group 157"/>
                <wp:cNvGraphicFramePr/>
                <a:graphic xmlns:a="http://schemas.openxmlformats.org/drawingml/2006/main">
                  <a:graphicData uri="http://schemas.microsoft.com/office/word/2010/wordprocessingGroup">
                    <wpg:wgp>
                      <wpg:cNvGrpSpPr/>
                      <wpg:grpSpPr>
                        <a:xfrm>
                          <a:off x="0" y="0"/>
                          <a:ext cx="6167120" cy="1884045"/>
                          <a:chOff x="1372" y="3047"/>
                          <a:chExt cx="9712" cy="2967"/>
                        </a:xfrm>
                      </wpg:grpSpPr>
                      <wps:wsp>
                        <wps:cNvPr id="1773" name="Text Box 158"/>
                        <wps:cNvSpPr txBox="1">
                          <a:spLocks noChangeArrowheads="1"/>
                        </wps:cNvSpPr>
                        <wps:spPr bwMode="auto">
                          <a:xfrm>
                            <a:off x="7961" y="4008"/>
                            <a:ext cx="3123" cy="614"/>
                          </a:xfrm>
                          <a:prstGeom prst="rect">
                            <a:avLst/>
                          </a:prstGeom>
                          <a:solidFill>
                            <a:srgbClr val="FFFFFF"/>
                          </a:solidFill>
                          <a:ln>
                            <a:noFill/>
                          </a:ln>
                        </wps:spPr>
                        <wps:txbx>
                          <w:txbxContent>
                            <w:p w14:paraId="6072DE08">
                              <w:pPr>
                                <w:spacing w:line="0" w:lineRule="atLeast"/>
                                <w:rPr>
                                  <w:sz w:val="18"/>
                                  <w:szCs w:val="18"/>
                                </w:rPr>
                              </w:pPr>
                              <w:r>
                                <w:rPr>
                                  <w:rFonts w:hint="eastAsia"/>
                                  <w:sz w:val="18"/>
                                  <w:szCs w:val="18"/>
                                </w:rPr>
                                <w:t>显示（电压或电流的有效值、峰值、最大值、最小值）</w:t>
                              </w:r>
                            </w:p>
                          </w:txbxContent>
                        </wps:txbx>
                        <wps:bodyPr rot="0" vert="horz" wrap="square" lIns="91440" tIns="45720" rIns="91440" bIns="45720" anchor="t" anchorCtr="0" upright="1">
                          <a:noAutofit/>
                        </wps:bodyPr>
                      </wps:wsp>
                      <wps:wsp>
                        <wps:cNvPr id="1774" name="Text Box 159"/>
                        <wps:cNvSpPr txBox="1">
                          <a:spLocks noChangeArrowheads="1"/>
                        </wps:cNvSpPr>
                        <wps:spPr bwMode="auto">
                          <a:xfrm>
                            <a:off x="8050" y="3047"/>
                            <a:ext cx="3009" cy="751"/>
                          </a:xfrm>
                          <a:prstGeom prst="rect">
                            <a:avLst/>
                          </a:prstGeom>
                          <a:solidFill>
                            <a:srgbClr val="FFFFFF"/>
                          </a:solidFill>
                          <a:ln>
                            <a:noFill/>
                          </a:ln>
                        </wps:spPr>
                        <wps:txbx>
                          <w:txbxContent>
                            <w:p w14:paraId="1A88E4B8">
                              <w:pPr>
                                <w:spacing w:line="0" w:lineRule="atLeast"/>
                                <w:rPr>
                                  <w:sz w:val="18"/>
                                  <w:szCs w:val="18"/>
                                </w:rPr>
                              </w:pPr>
                              <w:r>
                                <w:rPr>
                                  <w:rFonts w:hint="eastAsia"/>
                                  <w:sz w:val="18"/>
                                  <w:szCs w:val="18"/>
                                </w:rPr>
                                <w:t>按</w:t>
                              </w:r>
                              <w:r>
                                <w:rPr>
                                  <w:rFonts w:hint="eastAsia" w:hAnsi="宋体"/>
                                </w:rPr>
                                <w:drawing>
                                  <wp:inline distT="0" distB="0" distL="0" distR="0">
                                    <wp:extent cx="301625" cy="133350"/>
                                    <wp:effectExtent l="0" t="0" r="3175"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Ansi="宋体"/>
                                </w:rPr>
                                <w:t xml:space="preserve"> </w:t>
                              </w:r>
                              <w:r>
                                <w:rPr>
                                  <w:rFonts w:hint="eastAsia" w:hAnsi="宋体"/>
                                  <w:sz w:val="18"/>
                                  <w:szCs w:val="18"/>
                                </w:rPr>
                                <w:t>键</w:t>
                              </w:r>
                              <w:r>
                                <w:rPr>
                                  <w:rFonts w:hint="eastAsia"/>
                                  <w:sz w:val="18"/>
                                  <w:szCs w:val="18"/>
                                </w:rPr>
                                <w:t>选择要显示的曲线</w:t>
                              </w:r>
                            </w:p>
                            <w:p w14:paraId="28D9B489">
                              <w:pPr>
                                <w:rPr>
                                  <w:szCs w:val="18"/>
                                </w:rPr>
                              </w:pPr>
                            </w:p>
                          </w:txbxContent>
                        </wps:txbx>
                        <wps:bodyPr rot="0" vert="horz" wrap="square" lIns="91440" tIns="45720" rIns="91440" bIns="45720" anchor="t" anchorCtr="0" upright="1">
                          <a:noAutofit/>
                        </wps:bodyPr>
                      </wps:wsp>
                      <wps:wsp>
                        <wps:cNvPr id="1775" name="Text Box 160"/>
                        <wps:cNvSpPr txBox="1">
                          <a:spLocks noChangeArrowheads="1"/>
                        </wps:cNvSpPr>
                        <wps:spPr bwMode="auto">
                          <a:xfrm>
                            <a:off x="2607" y="3159"/>
                            <a:ext cx="1117" cy="410"/>
                          </a:xfrm>
                          <a:prstGeom prst="rect">
                            <a:avLst/>
                          </a:prstGeom>
                          <a:solidFill>
                            <a:srgbClr val="FFFFFF"/>
                          </a:solidFill>
                          <a:ln>
                            <a:noFill/>
                          </a:ln>
                        </wps:spPr>
                        <wps:txbx>
                          <w:txbxContent>
                            <w:p w14:paraId="5055EED8">
                              <w:pPr>
                                <w:rPr>
                                  <w:sz w:val="18"/>
                                  <w:szCs w:val="18"/>
                                </w:rPr>
                              </w:pPr>
                              <w:r>
                                <w:rPr>
                                  <w:rFonts w:hint="eastAsia"/>
                                  <w:sz w:val="18"/>
                                  <w:szCs w:val="18"/>
                                </w:rPr>
                                <w:t>当前模式</w:t>
                              </w:r>
                            </w:p>
                          </w:txbxContent>
                        </wps:txbx>
                        <wps:bodyPr rot="0" vert="horz" wrap="square" lIns="91440" tIns="45720" rIns="91440" bIns="45720" anchor="t" anchorCtr="0" upright="1">
                          <a:noAutofit/>
                        </wps:bodyPr>
                      </wps:wsp>
                      <wps:wsp>
                        <wps:cNvPr id="1776" name="Text Box 161"/>
                        <wps:cNvSpPr txBox="1">
                          <a:spLocks noChangeArrowheads="1"/>
                        </wps:cNvSpPr>
                        <wps:spPr bwMode="auto">
                          <a:xfrm>
                            <a:off x="1372" y="4245"/>
                            <a:ext cx="2352" cy="377"/>
                          </a:xfrm>
                          <a:prstGeom prst="rect">
                            <a:avLst/>
                          </a:prstGeom>
                          <a:solidFill>
                            <a:srgbClr val="FFFFFF"/>
                          </a:solidFill>
                          <a:ln>
                            <a:noFill/>
                          </a:ln>
                        </wps:spPr>
                        <wps:txbx>
                          <w:txbxContent>
                            <w:p w14:paraId="4AA86031">
                              <w:pPr>
                                <w:spacing w:line="0" w:lineRule="atLeast"/>
                                <w:rPr>
                                  <w:sz w:val="18"/>
                                  <w:szCs w:val="18"/>
                                </w:rPr>
                              </w:pPr>
                              <w:r>
                                <w:rPr>
                                  <w:rFonts w:hint="eastAsia"/>
                                  <w:sz w:val="18"/>
                                  <w:szCs w:val="18"/>
                                </w:rPr>
                                <w:t>测量电压、电流峰值因数</w:t>
                              </w:r>
                            </w:p>
                          </w:txbxContent>
                        </wps:txbx>
                        <wps:bodyPr rot="0" vert="horz" wrap="square" lIns="91440" tIns="45720" rIns="91440" bIns="45720" anchor="t" anchorCtr="0" upright="1">
                          <a:noAutofit/>
                        </wps:bodyPr>
                      </wps:wsp>
                      <wps:wsp>
                        <wps:cNvPr id="1777" name="Text Box 162"/>
                        <wps:cNvSpPr txBox="1">
                          <a:spLocks noChangeArrowheads="1"/>
                        </wps:cNvSpPr>
                        <wps:spPr bwMode="auto">
                          <a:xfrm>
                            <a:off x="1372" y="5588"/>
                            <a:ext cx="2383" cy="426"/>
                          </a:xfrm>
                          <a:prstGeom prst="rect">
                            <a:avLst/>
                          </a:prstGeom>
                          <a:solidFill>
                            <a:srgbClr val="FFFFFF"/>
                          </a:solidFill>
                          <a:ln>
                            <a:noFill/>
                          </a:ln>
                        </wps:spPr>
                        <wps:txbx>
                          <w:txbxContent>
                            <w:p w14:paraId="00245B4C">
                              <w:pPr>
                                <w:rPr>
                                  <w:sz w:val="18"/>
                                  <w:szCs w:val="18"/>
                                </w:rPr>
                              </w:pPr>
                              <w:r>
                                <w:rPr>
                                  <w:rFonts w:hint="eastAsia"/>
                                  <w:sz w:val="18"/>
                                  <w:szCs w:val="18"/>
                                </w:rPr>
                                <w:t>测量电压、电流真有效值</w:t>
                              </w:r>
                            </w:p>
                          </w:txbxContent>
                        </wps:txbx>
                        <wps:bodyPr rot="0" vert="horz" wrap="square" lIns="91440" tIns="45720" rIns="91440" bIns="45720" anchor="t" anchorCtr="0" upright="1">
                          <a:noAutofit/>
                        </wps:bodyPr>
                      </wps:wsp>
                      <wps:wsp>
                        <wps:cNvPr id="1778" name="Text Box 163"/>
                        <wps:cNvSpPr txBox="1">
                          <a:spLocks noChangeArrowheads="1"/>
                        </wps:cNvSpPr>
                        <wps:spPr bwMode="auto">
                          <a:xfrm>
                            <a:off x="7961" y="5606"/>
                            <a:ext cx="1369" cy="408"/>
                          </a:xfrm>
                          <a:prstGeom prst="rect">
                            <a:avLst/>
                          </a:prstGeom>
                          <a:solidFill>
                            <a:srgbClr val="FFFFFF"/>
                          </a:solidFill>
                          <a:ln>
                            <a:noFill/>
                          </a:ln>
                        </wps:spPr>
                        <wps:txbx>
                          <w:txbxContent>
                            <w:p w14:paraId="39E38575">
                              <w:pPr>
                                <w:rPr>
                                  <w:sz w:val="18"/>
                                  <w:szCs w:val="18"/>
                                </w:rPr>
                              </w:pPr>
                              <w:r>
                                <w:rPr>
                                  <w:rFonts w:hint="eastAsia"/>
                                  <w:sz w:val="18"/>
                                  <w:szCs w:val="18"/>
                                </w:rPr>
                                <w:t>显示相位图</w:t>
                              </w:r>
                            </w:p>
                          </w:txbxContent>
                        </wps:txbx>
                        <wps:bodyPr rot="0" vert="horz" wrap="square" lIns="91440" tIns="45720" rIns="91440" bIns="45720" anchor="t" anchorCtr="0" upright="1">
                          <a:noAutofit/>
                        </wps:bodyPr>
                      </wps:wsp>
                      <wps:wsp>
                        <wps:cNvPr id="1779" name="Text Box 164"/>
                        <wps:cNvSpPr txBox="1">
                          <a:spLocks noChangeArrowheads="1"/>
                        </wps:cNvSpPr>
                        <wps:spPr bwMode="auto">
                          <a:xfrm>
                            <a:off x="1903" y="4890"/>
                            <a:ext cx="1821" cy="410"/>
                          </a:xfrm>
                          <a:prstGeom prst="rect">
                            <a:avLst/>
                          </a:prstGeom>
                          <a:solidFill>
                            <a:srgbClr val="FFFFFF"/>
                          </a:solidFill>
                          <a:ln>
                            <a:noFill/>
                          </a:ln>
                        </wps:spPr>
                        <wps:txbx>
                          <w:txbxContent>
                            <w:p w14:paraId="1FA37BCC">
                              <w:pPr>
                                <w:rPr>
                                  <w:sz w:val="18"/>
                                  <w:szCs w:val="18"/>
                                </w:rPr>
                              </w:pPr>
                              <w:r>
                                <w:rPr>
                                  <w:rFonts w:hint="eastAsia"/>
                                  <w:sz w:val="18"/>
                                  <w:szCs w:val="18"/>
                                </w:rPr>
                                <w:t>测量总谐波失真率</w:t>
                              </w:r>
                            </w:p>
                          </w:txbxContent>
                        </wps:txbx>
                        <wps:bodyPr rot="0" vert="horz" wrap="square" lIns="91440" tIns="45720" rIns="91440" bIns="45720" anchor="t" anchorCtr="0" upright="1">
                          <a:noAutofit/>
                        </wps:bodyPr>
                      </wps:wsp>
                      <pic:pic xmlns:pic="http://schemas.openxmlformats.org/drawingml/2006/picture">
                        <pic:nvPicPr>
                          <pic:cNvPr id="1780" name="Picture 16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a:xfrm>
                            <a:off x="4070" y="3284"/>
                            <a:ext cx="3550" cy="2660"/>
                          </a:xfrm>
                          <a:prstGeom prst="rect">
                            <a:avLst/>
                          </a:prstGeom>
                          <a:noFill/>
                          <a:ln w="6350">
                            <a:solidFill>
                              <a:srgbClr val="000000"/>
                            </a:solidFill>
                            <a:miter lim="800000"/>
                            <a:headEnd/>
                            <a:tailEnd/>
                          </a:ln>
                        </pic:spPr>
                      </pic:pic>
                      <wps:wsp>
                        <wps:cNvPr id="1781" name="Text Box 166"/>
                        <wps:cNvSpPr txBox="1">
                          <a:spLocks noChangeArrowheads="1"/>
                        </wps:cNvSpPr>
                        <wps:spPr bwMode="auto">
                          <a:xfrm>
                            <a:off x="7961" y="4835"/>
                            <a:ext cx="3123" cy="614"/>
                          </a:xfrm>
                          <a:prstGeom prst="rect">
                            <a:avLst/>
                          </a:prstGeom>
                          <a:solidFill>
                            <a:srgbClr val="FFFFFF"/>
                          </a:solidFill>
                          <a:ln>
                            <a:noFill/>
                          </a:ln>
                        </wps:spPr>
                        <wps:txbx>
                          <w:txbxContent>
                            <w:p w14:paraId="4F431C86">
                              <w:pPr>
                                <w:spacing w:line="0" w:lineRule="atLeast"/>
                                <w:rPr>
                                  <w:sz w:val="18"/>
                                  <w:szCs w:val="18"/>
                                </w:rPr>
                              </w:pPr>
                              <w:r>
                                <w:rPr>
                                  <w:rFonts w:hint="eastAsia"/>
                                  <w:sz w:val="18"/>
                                  <w:szCs w:val="18"/>
                                </w:rPr>
                                <w:t>同时显示所有电压或电流的测量值（RMS，DC，THD，DF，CF，PST）</w:t>
                              </w:r>
                            </w:p>
                          </w:txbxContent>
                        </wps:txbx>
                        <wps:bodyPr rot="0" vert="horz" wrap="square" lIns="91440" tIns="45720" rIns="91440" bIns="45720" anchor="t" anchorCtr="0" upright="1">
                          <a:noAutofit/>
                        </wps:bodyPr>
                      </wps:wsp>
                      <wps:wsp>
                        <wps:cNvPr id="1782" name="AutoShape 167"/>
                        <wps:cNvCnPr>
                          <a:cxnSpLocks noChangeShapeType="1"/>
                        </wps:cNvCnPr>
                        <wps:spPr bwMode="auto">
                          <a:xfrm flipV="1">
                            <a:off x="7549" y="3420"/>
                            <a:ext cx="501" cy="607"/>
                          </a:xfrm>
                          <a:prstGeom prst="straightConnector1">
                            <a:avLst/>
                          </a:prstGeom>
                          <a:noFill/>
                          <a:ln w="12700">
                            <a:solidFill>
                              <a:srgbClr val="E36C0A"/>
                            </a:solidFill>
                            <a:round/>
                          </a:ln>
                        </wps:spPr>
                        <wps:bodyPr/>
                      </wps:wsp>
                      <wps:wsp>
                        <wps:cNvPr id="1783" name="AutoShape 168"/>
                        <wps:cNvCnPr>
                          <a:cxnSpLocks noChangeShapeType="1"/>
                        </wps:cNvCnPr>
                        <wps:spPr bwMode="auto">
                          <a:xfrm>
                            <a:off x="3650" y="3350"/>
                            <a:ext cx="420" cy="1"/>
                          </a:xfrm>
                          <a:prstGeom prst="straightConnector1">
                            <a:avLst/>
                          </a:prstGeom>
                          <a:noFill/>
                          <a:ln w="12700">
                            <a:solidFill>
                              <a:srgbClr val="E36C0A"/>
                            </a:solidFill>
                            <a:round/>
                          </a:ln>
                        </wps:spPr>
                        <wps:bodyPr/>
                      </wps:wsp>
                      <wps:wsp>
                        <wps:cNvPr id="1784" name="AutoShape 169"/>
                        <wps:cNvCnPr>
                          <a:cxnSpLocks noChangeShapeType="1"/>
                        </wps:cNvCnPr>
                        <wps:spPr bwMode="auto">
                          <a:xfrm>
                            <a:off x="3650" y="5822"/>
                            <a:ext cx="568" cy="1"/>
                          </a:xfrm>
                          <a:prstGeom prst="straightConnector1">
                            <a:avLst/>
                          </a:prstGeom>
                          <a:noFill/>
                          <a:ln w="12700">
                            <a:solidFill>
                              <a:srgbClr val="E36C0A"/>
                            </a:solidFill>
                            <a:round/>
                          </a:ln>
                        </wps:spPr>
                        <wps:bodyPr/>
                      </wps:wsp>
                      <wps:wsp>
                        <wps:cNvPr id="1785" name="AutoShape 170"/>
                        <wps:cNvCnPr>
                          <a:cxnSpLocks noChangeShapeType="1"/>
                        </wps:cNvCnPr>
                        <wps:spPr bwMode="auto">
                          <a:xfrm flipV="1">
                            <a:off x="6136" y="4170"/>
                            <a:ext cx="1914" cy="1528"/>
                          </a:xfrm>
                          <a:prstGeom prst="straightConnector1">
                            <a:avLst/>
                          </a:prstGeom>
                          <a:noFill/>
                          <a:ln w="12700">
                            <a:solidFill>
                              <a:srgbClr val="E36C0A"/>
                            </a:solidFill>
                            <a:round/>
                          </a:ln>
                        </wps:spPr>
                        <wps:bodyPr/>
                      </wps:wsp>
                      <wps:wsp>
                        <wps:cNvPr id="1786" name="AutoShape 171"/>
                        <wps:cNvCnPr>
                          <a:cxnSpLocks noChangeShapeType="1"/>
                        </wps:cNvCnPr>
                        <wps:spPr bwMode="auto">
                          <a:xfrm>
                            <a:off x="3650" y="5142"/>
                            <a:ext cx="1200" cy="556"/>
                          </a:xfrm>
                          <a:prstGeom prst="straightConnector1">
                            <a:avLst/>
                          </a:prstGeom>
                          <a:noFill/>
                          <a:ln w="12700">
                            <a:solidFill>
                              <a:srgbClr val="E36C0A"/>
                            </a:solidFill>
                            <a:round/>
                          </a:ln>
                        </wps:spPr>
                        <wps:bodyPr/>
                      </wps:wsp>
                      <wps:wsp>
                        <wps:cNvPr id="1787" name="AutoShape 172"/>
                        <wps:cNvCnPr>
                          <a:cxnSpLocks noChangeShapeType="1"/>
                        </wps:cNvCnPr>
                        <wps:spPr bwMode="auto">
                          <a:xfrm>
                            <a:off x="3650" y="4411"/>
                            <a:ext cx="1830" cy="1287"/>
                          </a:xfrm>
                          <a:prstGeom prst="straightConnector1">
                            <a:avLst/>
                          </a:prstGeom>
                          <a:noFill/>
                          <a:ln w="12700">
                            <a:solidFill>
                              <a:srgbClr val="E36C0A"/>
                            </a:solidFill>
                            <a:round/>
                          </a:ln>
                        </wps:spPr>
                        <wps:bodyPr/>
                      </wps:wsp>
                      <wps:wsp>
                        <wps:cNvPr id="1788" name="AutoShape 173"/>
                        <wps:cNvCnPr>
                          <a:cxnSpLocks noChangeShapeType="1"/>
                        </wps:cNvCnPr>
                        <wps:spPr bwMode="auto">
                          <a:xfrm flipV="1">
                            <a:off x="6720" y="4981"/>
                            <a:ext cx="1241" cy="717"/>
                          </a:xfrm>
                          <a:prstGeom prst="straightConnector1">
                            <a:avLst/>
                          </a:prstGeom>
                          <a:noFill/>
                          <a:ln w="12700">
                            <a:solidFill>
                              <a:srgbClr val="E36C0A"/>
                            </a:solidFill>
                            <a:round/>
                          </a:ln>
                        </wps:spPr>
                        <wps:bodyPr/>
                      </wps:wsp>
                      <wps:wsp>
                        <wps:cNvPr id="1789" name="AutoShape 174"/>
                        <wps:cNvCnPr>
                          <a:cxnSpLocks noChangeShapeType="1"/>
                        </wps:cNvCnPr>
                        <wps:spPr bwMode="auto">
                          <a:xfrm>
                            <a:off x="7549" y="5822"/>
                            <a:ext cx="412" cy="0"/>
                          </a:xfrm>
                          <a:prstGeom prst="straightConnector1">
                            <a:avLst/>
                          </a:prstGeom>
                          <a:noFill/>
                          <a:ln w="12700">
                            <a:solidFill>
                              <a:srgbClr val="E36C0A"/>
                            </a:solidFill>
                            <a:round/>
                          </a:ln>
                        </wps:spPr>
                        <wps:bodyPr/>
                      </wps:wsp>
                    </wpg:wgp>
                  </a:graphicData>
                </a:graphic>
              </wp:anchor>
            </w:drawing>
          </mc:Choice>
          <mc:Fallback>
            <w:pict>
              <v:group id="Group 157" o:spid="_x0000_s1026" o:spt="203" style="position:absolute;left:0pt;margin-left:10.65pt;margin-top:0.35pt;height:148.35pt;width:485.6pt;z-index:251670528;mso-width-relative:page;mso-height-relative:page;" coordorigin="1372,3047" coordsize="9712,2967" o:gfxdata="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">
                <o:lock v:ext="edit" aspectratio="f"/>
                <v:shape id="Text Box 158" o:spid="_x0000_s1026" o:spt="202" type="#_x0000_t202" style="position:absolute;left:7961;top:4008;height:614;width:3123;" fillcolor="#FFFFFF" filled="t" stroked="f" coordsize="21600,21600" o:gfxdata="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V43m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6072DE08">
                        <w:pPr>
                          <w:spacing w:line="0" w:lineRule="atLeast"/>
                          <w:rPr>
                            <w:sz w:val="18"/>
                            <w:szCs w:val="18"/>
                          </w:rPr>
                        </w:pPr>
                        <w:r>
                          <w:rPr>
                            <w:rFonts w:hint="eastAsia"/>
                            <w:sz w:val="18"/>
                            <w:szCs w:val="18"/>
                          </w:rPr>
                          <w:t>显示（电压或电流的有效值、峰值、最大值、最小值）</w:t>
                        </w:r>
                      </w:p>
                    </w:txbxContent>
                  </v:textbox>
                </v:shape>
                <v:shape id="Text Box 159" o:spid="_x0000_s1026" o:spt="202" type="#_x0000_t202" style="position:absolute;left:8050;top:3047;height:751;width:3009;" fillcolor="#FFFFFF" filled="t" stroked="f" coordsize="21600,21600" o:gfxdata="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nx7D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1A88E4B8">
                        <w:pPr>
                          <w:spacing w:line="0" w:lineRule="atLeast"/>
                          <w:rPr>
                            <w:sz w:val="18"/>
                            <w:szCs w:val="18"/>
                          </w:rPr>
                        </w:pPr>
                        <w:r>
                          <w:rPr>
                            <w:rFonts w:hint="eastAsia"/>
                            <w:sz w:val="18"/>
                            <w:szCs w:val="18"/>
                          </w:rPr>
                          <w:t>按</w:t>
                        </w:r>
                        <w:r>
                          <w:rPr>
                            <w:rFonts w:hint="eastAsia" w:hAnsi="宋体"/>
                          </w:rPr>
                          <w:drawing>
                            <wp:inline distT="0" distB="0" distL="0" distR="0">
                              <wp:extent cx="301625" cy="133350"/>
                              <wp:effectExtent l="0" t="0" r="3175"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Ansi="宋体"/>
                          </w:rPr>
                          <w:t xml:space="preserve"> </w:t>
                        </w:r>
                        <w:r>
                          <w:rPr>
                            <w:rFonts w:hint="eastAsia" w:hAnsi="宋体"/>
                            <w:sz w:val="18"/>
                            <w:szCs w:val="18"/>
                          </w:rPr>
                          <w:t>键</w:t>
                        </w:r>
                        <w:r>
                          <w:rPr>
                            <w:rFonts w:hint="eastAsia"/>
                            <w:sz w:val="18"/>
                            <w:szCs w:val="18"/>
                          </w:rPr>
                          <w:t>选择要显示的曲线</w:t>
                        </w:r>
                      </w:p>
                      <w:p w14:paraId="28D9B489">
                        <w:pPr>
                          <w:rPr>
                            <w:szCs w:val="18"/>
                          </w:rPr>
                        </w:pPr>
                      </w:p>
                    </w:txbxContent>
                  </v:textbox>
                </v:shape>
                <v:shape id="Text Box 160" o:spid="_x0000_s1026" o:spt="202" type="#_x0000_t202" style="position:absolute;left:2607;top:3159;height:410;width:1117;" fillcolor="#FFFFFF" filled="t" stroked="f" coordsize="21600,21600" o:gfxdata="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TDel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5055EED8">
                        <w:pPr>
                          <w:rPr>
                            <w:sz w:val="18"/>
                            <w:szCs w:val="18"/>
                          </w:rPr>
                        </w:pPr>
                        <w:r>
                          <w:rPr>
                            <w:rFonts w:hint="eastAsia"/>
                            <w:sz w:val="18"/>
                            <w:szCs w:val="18"/>
                          </w:rPr>
                          <w:t>当前模式</w:t>
                        </w:r>
                      </w:p>
                    </w:txbxContent>
                  </v:textbox>
                </v:shape>
                <v:shape id="Text Box 161" o:spid="_x0000_s1026" o:spt="202" type="#_x0000_t202" style="position:absolute;left:1372;top:4245;height:377;width:2352;" fillcolor="#FFFFFF" filled="t" stroked="f" coordsize="21600,21600" o:gfxdata="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3iQOG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4AA86031">
                        <w:pPr>
                          <w:spacing w:line="0" w:lineRule="atLeast"/>
                          <w:rPr>
                            <w:sz w:val="18"/>
                            <w:szCs w:val="18"/>
                          </w:rPr>
                        </w:pPr>
                        <w:r>
                          <w:rPr>
                            <w:rFonts w:hint="eastAsia"/>
                            <w:sz w:val="18"/>
                            <w:szCs w:val="18"/>
                          </w:rPr>
                          <w:t>测量电压、电流峰值因数</w:t>
                        </w:r>
                      </w:p>
                    </w:txbxContent>
                  </v:textbox>
                </v:shape>
                <v:shape id="Text Box 162" o:spid="_x0000_s1026" o:spt="202" type="#_x0000_t202" style="position:absolute;left:1372;top:5588;height:426;width:2383;" fillcolor="#FFFFFF" filled="t" stroked="f" coordsize="21600,21600" o:gfxdata="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q7ler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00245B4C">
                        <w:pPr>
                          <w:rPr>
                            <w:sz w:val="18"/>
                            <w:szCs w:val="18"/>
                          </w:rPr>
                        </w:pPr>
                        <w:r>
                          <w:rPr>
                            <w:rFonts w:hint="eastAsia"/>
                            <w:sz w:val="18"/>
                            <w:szCs w:val="18"/>
                          </w:rPr>
                          <w:t>测量电压、电流真有效值</w:t>
                        </w:r>
                      </w:p>
                    </w:txbxContent>
                  </v:textbox>
                </v:shape>
                <v:shape id="Text Box 163" o:spid="_x0000_s1026" o:spt="202" type="#_x0000_t202" style="position:absolute;left:7961;top:5606;height:408;width:1369;" fillcolor="#FFFFFF" filled="t" stroked="f" coordsize="21600,21600" o:gfxdata="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xcQi/&#10;AAAA3QAAAA8AAAAAAAAAAQAgAAAAIgAAAGRycy9kb3ducmV2LnhtbFBLAQIUABQAAAAIAIdO4kAz&#10;LwWeOwAAADkAAAAQAAAAAAAAAAEAIAAAAA4BAABkcnMvc2hhcGV4bWwueG1sUEsFBgAAAAAGAAYA&#10;WwEAALgDAAAAAA==&#10;">
                  <v:fill on="t" focussize="0,0"/>
                  <v:stroke on="f"/>
                  <v:imagedata o:title=""/>
                  <o:lock v:ext="edit" aspectratio="f"/>
                  <v:textbox>
                    <w:txbxContent>
                      <w:p w14:paraId="39E38575">
                        <w:pPr>
                          <w:rPr>
                            <w:sz w:val="18"/>
                            <w:szCs w:val="18"/>
                          </w:rPr>
                        </w:pPr>
                        <w:r>
                          <w:rPr>
                            <w:rFonts w:hint="eastAsia"/>
                            <w:sz w:val="18"/>
                            <w:szCs w:val="18"/>
                          </w:rPr>
                          <w:t>显示相位图</w:t>
                        </w:r>
                      </w:p>
                    </w:txbxContent>
                  </v:textbox>
                </v:shape>
                <v:shape id="Text Box 164" o:spid="_x0000_s1026" o:spt="202" type="#_x0000_t202" style="position:absolute;left:1903;top:4890;height:410;width:1821;" fillcolor="#FFFFFF" filled="t" stroked="f" coordsize="21600,21600" o:gfxdata="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3Uk7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1FA37BCC">
                        <w:pPr>
                          <w:rPr>
                            <w:sz w:val="18"/>
                            <w:szCs w:val="18"/>
                          </w:rPr>
                        </w:pPr>
                        <w:r>
                          <w:rPr>
                            <w:rFonts w:hint="eastAsia"/>
                            <w:sz w:val="18"/>
                            <w:szCs w:val="18"/>
                          </w:rPr>
                          <w:t>测量总谐波失真率</w:t>
                        </w:r>
                      </w:p>
                    </w:txbxContent>
                  </v:textbox>
                </v:shape>
                <v:shape id="Picture 165" o:spid="_x0000_s1026" o:spt="75" type="#_x0000_t75" style="position:absolute;left:4070;top:3284;height:2660;width:3550;" filled="f" o:preferrelative="t" stroked="t" coordsize="21600,21600" o:gfxdata="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GGii7sAAADd&#10;AAAADwAAAAAAAAABACAAAAAiAAAAZHJzL2Rvd25yZXYueG1sUEsBAhQAFAAAAAgAh07iQDMvBZ47&#10;AAAAOQAAABAAAAAAAAAAAQAgAAAACgEAAGRycy9zaGFwZXhtbC54bWxQSwUGAAAAAAYABgBbAQAA&#10;tAMAAAAA&#10;">
                  <v:fill on="f" focussize="0,0"/>
                  <v:stroke weight="0.5pt" color="#000000" miterlimit="8" joinstyle="miter"/>
                  <v:imagedata r:id="rId165" o:title=""/>
                  <o:lock v:ext="edit" aspectratio="t"/>
                </v:shape>
                <v:shape id="Text Box 166" o:spid="_x0000_s1026" o:spt="202" type="#_x0000_t202" style="position:absolute;left:7961;top:4835;height:614;width:3123;" fillcolor="#FFFFFF" filled="t" stroked="f" coordsize="21600,21600" o:gfxdata="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eqLK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4F431C86">
                        <w:pPr>
                          <w:spacing w:line="0" w:lineRule="atLeast"/>
                          <w:rPr>
                            <w:sz w:val="18"/>
                            <w:szCs w:val="18"/>
                          </w:rPr>
                        </w:pPr>
                        <w:r>
                          <w:rPr>
                            <w:rFonts w:hint="eastAsia"/>
                            <w:sz w:val="18"/>
                            <w:szCs w:val="18"/>
                          </w:rPr>
                          <w:t>同时显示所有电压或电流的测量值（RMS，DC，THD，DF，CF，PST）</w:t>
                        </w:r>
                      </w:p>
                    </w:txbxContent>
                  </v:textbox>
                </v:shape>
                <v:shape id="AutoShape 167" o:spid="_x0000_s1026" o:spt="32" type="#_x0000_t32" style="position:absolute;left:7549;top:3420;flip:y;height:607;width:501;" filled="f" stroked="t" coordsize="21600,21600" o:gfxdata="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BheK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168" o:spid="_x0000_s1026" o:spt="32" type="#_x0000_t32" style="position:absolute;left:3650;top:3350;height:1;width:420;" filled="f" stroked="t" coordsize="21600,21600" o:gfxdata="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k2C7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169" o:spid="_x0000_s1026" o:spt="32" type="#_x0000_t32" style="position:absolute;left:3650;top:5822;height:1;width:568;" filled="f" stroked="t" coordsize="21600,21600" o:gfxdata="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ZCuf7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170" o:spid="_x0000_s1026" o:spt="32" type="#_x0000_t32" style="position:absolute;left:6136;top:4170;flip:y;height:1528;width:1914;" filled="f" stroked="t" coordsize="21600,21600" o:gfxdata="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oHZa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171" o:spid="_x0000_s1026" o:spt="32" type="#_x0000_t32" style="position:absolute;left:3650;top:5142;height:556;width:1200;" filled="f" stroked="t" coordsize="21600,21600" o:gfxdata="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OlZO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172" o:spid="_x0000_s1026" o:spt="32" type="#_x0000_t32" style="position:absolute;left:3650;top:4411;height:1287;width:1830;" filled="f" stroked="t" coordsize="21600,21600" o:gfxdata="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UIwCL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173" o:spid="_x0000_s1026" o:spt="32" type="#_x0000_t32" style="position:absolute;left:6720;top:4981;flip:y;height:717;width:1241;" filled="f" stroked="t" coordsize="21600,21600" o:gfxdata="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psgi/&#10;AAAA3QAAAA8AAAAAAAAAAQAgAAAAIgAAAGRycy9kb3ducmV2LnhtbFBLAQIUABQAAAAIAIdO4kAz&#10;LwWeOwAAADkAAAAQAAAAAAAAAAEAIAAAAA4BAABkcnMvc2hhcGV4bWwueG1sUEsFBgAAAAAGAAYA&#10;WwEAALgDAAAAAA==&#10;">
                  <v:fill on="f" focussize="0,0"/>
                  <v:stroke weight="1pt" color="#E36C0A" joinstyle="round"/>
                  <v:imagedata o:title=""/>
                  <o:lock v:ext="edit" aspectratio="f"/>
                </v:shape>
                <v:shape id="AutoShape 174" o:spid="_x0000_s1026" o:spt="32" type="#_x0000_t32" style="position:absolute;left:7549;top:5822;height:0;width:412;" filled="f" stroked="t" coordsize="21600,21600" o:gfxdata="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RAeG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group>
            </w:pict>
          </mc:Fallback>
        </mc:AlternateContent>
      </w:r>
    </w:p>
    <w:p w14:paraId="7AA9D8BB">
      <w:pPr>
        <w:ind w:firstLine="3255" w:firstLineChars="1550"/>
        <w:rPr>
          <w:rFonts w:hAnsi="宋体"/>
        </w:rPr>
      </w:pPr>
    </w:p>
    <w:p w14:paraId="74E9CC44">
      <w:pPr>
        <w:rPr>
          <w:rFonts w:hAnsi="宋体"/>
        </w:rPr>
      </w:pPr>
    </w:p>
    <w:p w14:paraId="3DDB1AFC">
      <w:pPr>
        <w:rPr>
          <w:rFonts w:hAnsi="宋体"/>
        </w:rPr>
      </w:pPr>
    </w:p>
    <w:p w14:paraId="3A05138B">
      <w:pPr>
        <w:rPr>
          <w:rFonts w:hAnsi="宋体"/>
        </w:rPr>
      </w:pPr>
    </w:p>
    <w:p w14:paraId="1108C177">
      <w:pPr>
        <w:rPr>
          <w:rFonts w:hAnsi="宋体"/>
        </w:rPr>
      </w:pPr>
    </w:p>
    <w:p w14:paraId="364D7019">
      <w:pPr>
        <w:rPr>
          <w:rFonts w:hAnsi="宋体"/>
        </w:rPr>
      </w:pPr>
    </w:p>
    <w:p w14:paraId="2585C077">
      <w:pPr>
        <w:rPr>
          <w:rFonts w:hAnsi="宋体"/>
        </w:rPr>
      </w:pPr>
    </w:p>
    <w:p w14:paraId="79F3B47E">
      <w:pPr>
        <w:rPr>
          <w:rFonts w:hAnsi="宋体"/>
        </w:rPr>
      </w:pPr>
    </w:p>
    <w:p w14:paraId="09ACABA1">
      <w:pPr>
        <w:rPr>
          <w:rFonts w:hAnsi="宋体"/>
        </w:rPr>
      </w:pPr>
    </w:p>
    <w:p w14:paraId="737CA492">
      <w:pPr>
        <w:pageBreakBefore w:val="0"/>
        <w:widowControl w:val="0"/>
        <w:kinsoku/>
        <w:wordWrap/>
        <w:overflowPunct/>
        <w:topLinePunct w:val="0"/>
        <w:autoSpaceDE/>
        <w:autoSpaceDN/>
        <w:bidi w:val="0"/>
        <w:adjustRightInd/>
        <w:snapToGrid/>
        <w:spacing w:line="560" w:lineRule="exact"/>
        <w:ind w:firstLine="3080" w:firstLineChars="1100"/>
        <w:textAlignment w:val="auto"/>
        <w:rPr>
          <w:rFonts w:hAnsi="宋体"/>
          <w:sz w:val="28"/>
          <w:szCs w:val="28"/>
        </w:rPr>
      </w:pPr>
      <w:r>
        <w:rPr>
          <w:rFonts w:hint="eastAsia" w:hAnsi="宋体"/>
          <w:sz w:val="28"/>
          <w:szCs w:val="28"/>
        </w:rPr>
        <w:t>图8-1  波形模式屏幕</w:t>
      </w:r>
    </w:p>
    <w:p w14:paraId="61FC68E6">
      <w:pPr>
        <w:pageBreakBefore w:val="0"/>
        <w:widowControl w:val="0"/>
        <w:kinsoku/>
        <w:wordWrap/>
        <w:overflowPunct/>
        <w:topLinePunct w:val="0"/>
        <w:autoSpaceDE/>
        <w:autoSpaceDN/>
        <w:bidi w:val="0"/>
        <w:adjustRightInd/>
        <w:snapToGrid/>
        <w:spacing w:line="560" w:lineRule="exact"/>
        <w:ind w:firstLine="6300" w:firstLineChars="2250"/>
        <w:textAlignment w:val="auto"/>
        <w:rPr>
          <w:rFonts w:hAnsi="宋体"/>
          <w:sz w:val="28"/>
          <w:szCs w:val="28"/>
        </w:rPr>
      </w:pPr>
    </w:p>
    <w:p w14:paraId="2D24EDFF">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29" w:name="_Toc48644662"/>
      <w:r>
        <w:rPr>
          <w:rFonts w:hint="eastAsia"/>
          <w:sz w:val="28"/>
          <w:szCs w:val="28"/>
        </w:rPr>
        <w:t>8.2 RMS真有效值</w:t>
      </w:r>
      <w:bookmarkEnd w:id="129"/>
    </w:p>
    <w:p w14:paraId="4D17F59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Ansi="宋体"/>
          <w:sz w:val="28"/>
          <w:szCs w:val="28"/>
        </w:rPr>
        <w:drawing>
          <wp:inline distT="0" distB="0" distL="0" distR="0">
            <wp:extent cx="307340" cy="122555"/>
            <wp:effectExtent l="0" t="0" r="0" b="0"/>
            <wp:docPr id="339"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10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rFonts w:hint="eastAsia" w:hAnsi="宋体"/>
          <w:sz w:val="28"/>
          <w:szCs w:val="28"/>
        </w:rPr>
        <w:t>子菜单可显示某时间段内测量信号的波形及电压、电流真有效值。</w:t>
      </w:r>
    </w:p>
    <w:p w14:paraId="7EB5E434">
      <w:pPr>
        <w:pageBreakBefore w:val="0"/>
        <w:widowControl w:val="0"/>
        <w:kinsoku/>
        <w:wordWrap/>
        <w:overflowPunct/>
        <w:topLinePunct w:val="0"/>
        <w:autoSpaceDE/>
        <w:autoSpaceDN/>
        <w:bidi w:val="0"/>
        <w:adjustRightInd/>
        <w:snapToGrid/>
        <w:spacing w:line="560" w:lineRule="exact"/>
        <w:ind w:firstLine="551" w:firstLineChars="196"/>
        <w:textAlignment w:val="auto"/>
        <w:rPr>
          <w:rFonts w:hAnsi="宋体"/>
          <w:sz w:val="28"/>
          <w:szCs w:val="28"/>
        </w:rPr>
      </w:pPr>
      <w:r>
        <w:rPr>
          <w:rFonts w:hint="eastAsia" w:hAnsi="宋体"/>
          <w:b/>
          <w:sz w:val="28"/>
          <w:szCs w:val="28"/>
        </w:rPr>
        <w:t>注意</w:t>
      </w:r>
      <w:r>
        <w:rPr>
          <w:rFonts w:hint="eastAsia" w:hAnsi="宋体"/>
          <w:sz w:val="28"/>
          <w:szCs w:val="28"/>
        </w:rPr>
        <w:t>：显示何种曲线由外部接线的类型决定(参阅5.6)。</w:t>
      </w:r>
    </w:p>
    <w:p w14:paraId="126EB609">
      <w:pPr>
        <w:pStyle w:val="24"/>
        <w:pageBreakBefore w:val="0"/>
        <w:widowControl w:val="0"/>
        <w:numPr>
          <w:ilvl w:val="0"/>
          <w:numId w:val="17"/>
        </w:numPr>
        <w:tabs>
          <w:tab w:val="left" w:pos="420"/>
          <w:tab w:val="clear" w:pos="780"/>
        </w:tabs>
        <w:kinsoku/>
        <w:wordWrap/>
        <w:overflowPunct/>
        <w:topLinePunct w:val="0"/>
        <w:autoSpaceDE/>
        <w:autoSpaceDN/>
        <w:bidi w:val="0"/>
        <w:adjustRightInd/>
        <w:snapToGrid/>
        <w:spacing w:line="560" w:lineRule="exact"/>
        <w:ind w:hanging="360" w:firstLineChars="0"/>
        <w:textAlignment w:val="auto"/>
        <w:rPr>
          <w:rFonts w:hAnsi="宋体"/>
          <w:sz w:val="28"/>
          <w:szCs w:val="28"/>
        </w:rPr>
      </w:pPr>
      <w:r>
        <w:rPr>
          <w:rFonts w:hint="eastAsia" w:hAnsi="宋体"/>
          <w:sz w:val="28"/>
          <w:szCs w:val="28"/>
        </w:rPr>
        <w:t>单相：无选择(只有</w:t>
      </w:r>
      <w:r>
        <w:rPr>
          <w:b/>
          <w:sz w:val="28"/>
          <w:szCs w:val="28"/>
        </w:rPr>
        <w:t>L1</w:t>
      </w:r>
      <w:r>
        <w:rPr>
          <w:rFonts w:hint="eastAsia" w:hAnsi="宋体"/>
          <w:sz w:val="28"/>
          <w:szCs w:val="28"/>
        </w:rPr>
        <w:t>)。</w:t>
      </w:r>
    </w:p>
    <w:p w14:paraId="2802DEF2">
      <w:pPr>
        <w:pStyle w:val="24"/>
        <w:pageBreakBefore w:val="0"/>
        <w:widowControl w:val="0"/>
        <w:numPr>
          <w:ilvl w:val="0"/>
          <w:numId w:val="17"/>
        </w:numPr>
        <w:tabs>
          <w:tab w:val="left" w:pos="420"/>
          <w:tab w:val="clear" w:pos="780"/>
        </w:tabs>
        <w:kinsoku/>
        <w:wordWrap/>
        <w:overflowPunct/>
        <w:topLinePunct w:val="0"/>
        <w:autoSpaceDE/>
        <w:autoSpaceDN/>
        <w:bidi w:val="0"/>
        <w:adjustRightInd/>
        <w:snapToGrid/>
        <w:spacing w:line="560" w:lineRule="exact"/>
        <w:ind w:hanging="360" w:firstLineChars="0"/>
        <w:textAlignment w:val="auto"/>
        <w:rPr>
          <w:rFonts w:hAnsi="宋体"/>
          <w:sz w:val="28"/>
          <w:szCs w:val="28"/>
        </w:rPr>
      </w:pPr>
      <w:r>
        <w:rPr>
          <w:rFonts w:hint="eastAsia" w:hAnsi="宋体"/>
          <w:sz w:val="28"/>
          <w:szCs w:val="28"/>
        </w:rPr>
        <w:t>两相：</w:t>
      </w:r>
      <w:r>
        <w:rPr>
          <w:b/>
          <w:sz w:val="28"/>
          <w:szCs w:val="28"/>
        </w:rPr>
        <w:t>2V</w:t>
      </w:r>
      <w:r>
        <w:rPr>
          <w:rFonts w:hint="eastAsia" w:hAnsi="宋体"/>
          <w:sz w:val="28"/>
          <w:szCs w:val="28"/>
        </w:rPr>
        <w:t>，</w:t>
      </w:r>
      <w:r>
        <w:rPr>
          <w:b/>
          <w:sz w:val="28"/>
          <w:szCs w:val="28"/>
        </w:rPr>
        <w:t>2A</w:t>
      </w:r>
      <w:r>
        <w:rPr>
          <w:rFonts w:hint="eastAsia" w:hAnsi="宋体"/>
          <w:sz w:val="28"/>
          <w:szCs w:val="28"/>
        </w:rPr>
        <w:t>，</w:t>
      </w:r>
      <w:r>
        <w:rPr>
          <w:b/>
          <w:sz w:val="28"/>
          <w:szCs w:val="28"/>
        </w:rPr>
        <w:t>L1</w:t>
      </w:r>
      <w:r>
        <w:rPr>
          <w:rFonts w:hint="eastAsia" w:hAnsi="宋体"/>
          <w:sz w:val="28"/>
          <w:szCs w:val="28"/>
        </w:rPr>
        <w:t>，</w:t>
      </w:r>
      <w:r>
        <w:rPr>
          <w:b/>
          <w:sz w:val="28"/>
          <w:szCs w:val="28"/>
        </w:rPr>
        <w:t>L2</w:t>
      </w:r>
      <w:r>
        <w:rPr>
          <w:rFonts w:hint="eastAsia"/>
          <w:sz w:val="28"/>
          <w:szCs w:val="28"/>
        </w:rPr>
        <w:t>。</w:t>
      </w:r>
    </w:p>
    <w:p w14:paraId="6F2DE4DA">
      <w:pPr>
        <w:pStyle w:val="24"/>
        <w:pageBreakBefore w:val="0"/>
        <w:widowControl w:val="0"/>
        <w:numPr>
          <w:ilvl w:val="0"/>
          <w:numId w:val="17"/>
        </w:numPr>
        <w:tabs>
          <w:tab w:val="left" w:pos="420"/>
          <w:tab w:val="clear" w:pos="780"/>
        </w:tabs>
        <w:kinsoku/>
        <w:wordWrap/>
        <w:overflowPunct/>
        <w:topLinePunct w:val="0"/>
        <w:autoSpaceDE/>
        <w:autoSpaceDN/>
        <w:bidi w:val="0"/>
        <w:adjustRightInd/>
        <w:snapToGrid/>
        <w:spacing w:line="560" w:lineRule="exact"/>
        <w:ind w:hanging="360" w:firstLineChars="0"/>
        <w:textAlignment w:val="auto"/>
        <w:rPr>
          <w:rFonts w:hAnsi="宋体"/>
          <w:sz w:val="28"/>
          <w:szCs w:val="28"/>
        </w:rPr>
      </w:pPr>
      <w:r>
        <w:rPr>
          <w:rFonts w:hAnsi="宋体"/>
          <w:sz w:val="28"/>
          <w:szCs w:val="28"/>
        </w:rPr>
        <w:t>三相3线或4线：</w:t>
      </w:r>
      <w:r>
        <w:rPr>
          <w:b/>
          <w:sz w:val="28"/>
          <w:szCs w:val="28"/>
        </w:rPr>
        <w:t>3U</w:t>
      </w:r>
      <w:r>
        <w:rPr>
          <w:rFonts w:hint="eastAsia" w:hAnsi="宋体"/>
          <w:sz w:val="28"/>
          <w:szCs w:val="28"/>
        </w:rPr>
        <w:t>，</w:t>
      </w:r>
      <w:r>
        <w:rPr>
          <w:b/>
          <w:sz w:val="28"/>
          <w:szCs w:val="28"/>
        </w:rPr>
        <w:t>3V</w:t>
      </w:r>
      <w:r>
        <w:rPr>
          <w:rFonts w:hint="eastAsia" w:hAnsi="宋体"/>
          <w:sz w:val="28"/>
          <w:szCs w:val="28"/>
        </w:rPr>
        <w:t>，</w:t>
      </w:r>
      <w:r>
        <w:rPr>
          <w:b/>
          <w:sz w:val="28"/>
          <w:szCs w:val="28"/>
        </w:rPr>
        <w:t>3A</w:t>
      </w:r>
      <w:r>
        <w:rPr>
          <w:rFonts w:hint="eastAsia" w:hAnsi="宋体"/>
          <w:sz w:val="28"/>
          <w:szCs w:val="28"/>
        </w:rPr>
        <w:t>，</w:t>
      </w:r>
      <w:r>
        <w:rPr>
          <w:b/>
          <w:sz w:val="28"/>
          <w:szCs w:val="28"/>
        </w:rPr>
        <w:t>L1</w:t>
      </w:r>
      <w:r>
        <w:rPr>
          <w:rFonts w:hint="eastAsia" w:hAnsi="宋体"/>
          <w:sz w:val="28"/>
          <w:szCs w:val="28"/>
        </w:rPr>
        <w:t>，</w:t>
      </w:r>
      <w:r>
        <w:rPr>
          <w:b/>
          <w:sz w:val="28"/>
          <w:szCs w:val="28"/>
        </w:rPr>
        <w:t>L2</w:t>
      </w:r>
      <w:r>
        <w:rPr>
          <w:rFonts w:hint="eastAsia" w:hAnsi="宋体"/>
          <w:sz w:val="28"/>
          <w:szCs w:val="28"/>
        </w:rPr>
        <w:t>，</w:t>
      </w:r>
      <w:r>
        <w:rPr>
          <w:b/>
          <w:sz w:val="28"/>
          <w:szCs w:val="28"/>
        </w:rPr>
        <w:t>L3</w:t>
      </w:r>
      <w:r>
        <w:rPr>
          <w:rFonts w:hint="eastAsia"/>
          <w:sz w:val="28"/>
          <w:szCs w:val="28"/>
        </w:rPr>
        <w:t>。</w:t>
      </w:r>
    </w:p>
    <w:p w14:paraId="131E3C5F">
      <w:pPr>
        <w:pStyle w:val="24"/>
        <w:pageBreakBefore w:val="0"/>
        <w:widowControl w:val="0"/>
        <w:numPr>
          <w:ilvl w:val="0"/>
          <w:numId w:val="17"/>
        </w:numPr>
        <w:tabs>
          <w:tab w:val="left" w:pos="420"/>
          <w:tab w:val="clear" w:pos="780"/>
        </w:tabs>
        <w:kinsoku/>
        <w:wordWrap/>
        <w:overflowPunct/>
        <w:topLinePunct w:val="0"/>
        <w:autoSpaceDE/>
        <w:autoSpaceDN/>
        <w:bidi w:val="0"/>
        <w:adjustRightInd/>
        <w:snapToGrid/>
        <w:spacing w:line="560" w:lineRule="exact"/>
        <w:ind w:hanging="360" w:firstLineChars="0"/>
        <w:textAlignment w:val="auto"/>
        <w:rPr>
          <w:rFonts w:hAnsi="宋体"/>
          <w:sz w:val="28"/>
          <w:szCs w:val="28"/>
        </w:rPr>
      </w:pPr>
      <w:r>
        <w:rPr>
          <w:rFonts w:hAnsi="宋体"/>
          <w:sz w:val="28"/>
          <w:szCs w:val="28"/>
        </w:rPr>
        <w:t>三相5线：</w:t>
      </w:r>
    </w:p>
    <w:p w14:paraId="1A31CF81">
      <w:pPr>
        <w:pStyle w:val="24"/>
        <w:pageBreakBefore w:val="0"/>
        <w:widowControl w:val="0"/>
        <w:kinsoku/>
        <w:wordWrap/>
        <w:overflowPunct/>
        <w:topLinePunct w:val="0"/>
        <w:autoSpaceDE/>
        <w:autoSpaceDN/>
        <w:bidi w:val="0"/>
        <w:adjustRightInd/>
        <w:snapToGrid/>
        <w:spacing w:line="560" w:lineRule="exact"/>
        <w:ind w:firstLine="980" w:firstLineChars="350"/>
        <w:textAlignment w:val="auto"/>
        <w:rPr>
          <w:sz w:val="28"/>
          <w:szCs w:val="28"/>
        </w:rPr>
      </w:pPr>
      <w:r>
        <w:rPr>
          <w:rFonts w:hint="eastAsia" w:hAnsi="宋体"/>
          <w:sz w:val="28"/>
          <w:szCs w:val="28"/>
        </w:rPr>
        <w:t xml:space="preserve">★ </w:t>
      </w:r>
      <w:r>
        <w:rPr>
          <w:rFonts w:hAnsi="宋体"/>
          <w:sz w:val="28"/>
          <w:szCs w:val="28"/>
        </w:rPr>
        <w:t>对</w:t>
      </w:r>
      <w:r>
        <w:rPr>
          <w:b/>
          <w:sz w:val="28"/>
          <w:szCs w:val="28"/>
        </w:rPr>
        <w:drawing>
          <wp:inline distT="0" distB="0" distL="0" distR="0">
            <wp:extent cx="307340" cy="129540"/>
            <wp:effectExtent l="0" t="0" r="0" b="0"/>
            <wp:docPr id="340" name="图片 364" descr="thd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64" descr="thd_key_16X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int="eastAsia" w:hAnsi="宋体"/>
          <w:sz w:val="28"/>
          <w:szCs w:val="28"/>
        </w:rPr>
        <w:t>，</w:t>
      </w:r>
      <w:r>
        <w:rPr>
          <w:b/>
          <w:sz w:val="28"/>
          <w:szCs w:val="28"/>
        </w:rPr>
        <w:drawing>
          <wp:inline distT="0" distB="0" distL="0" distR="0">
            <wp:extent cx="307340" cy="129540"/>
            <wp:effectExtent l="0" t="0" r="0" b="0"/>
            <wp:docPr id="341" name="图片 365" descr="cf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65" descr="cf_key_16X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Ansi="宋体"/>
          <w:sz w:val="28"/>
          <w:szCs w:val="28"/>
        </w:rPr>
        <w:t>和</w:t>
      </w:r>
      <w:r>
        <w:rPr>
          <w:sz w:val="28"/>
          <w:szCs w:val="28"/>
        </w:rPr>
        <w:drawing>
          <wp:inline distT="0" distB="0" distL="0" distR="0">
            <wp:extent cx="307340" cy="129540"/>
            <wp:effectExtent l="0" t="0" r="0" b="0"/>
            <wp:docPr id="342" name="图片 366" descr="phase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66" descr="phase_key_16x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Ansi="宋体"/>
          <w:sz w:val="28"/>
          <w:szCs w:val="28"/>
        </w:rPr>
        <w:t>：</w:t>
      </w:r>
      <w:r>
        <w:rPr>
          <w:b/>
          <w:sz w:val="28"/>
          <w:szCs w:val="28"/>
        </w:rPr>
        <w:t>3U</w:t>
      </w:r>
      <w:r>
        <w:rPr>
          <w:rFonts w:hint="eastAsia" w:hAnsi="宋体"/>
          <w:sz w:val="28"/>
          <w:szCs w:val="28"/>
        </w:rPr>
        <w:t>，</w:t>
      </w:r>
      <w:r>
        <w:rPr>
          <w:b/>
          <w:sz w:val="28"/>
          <w:szCs w:val="28"/>
        </w:rPr>
        <w:t>3V</w:t>
      </w:r>
      <w:r>
        <w:rPr>
          <w:rFonts w:hint="eastAsia" w:hAnsi="宋体"/>
          <w:sz w:val="28"/>
          <w:szCs w:val="28"/>
        </w:rPr>
        <w:t>，</w:t>
      </w:r>
      <w:r>
        <w:rPr>
          <w:b/>
          <w:sz w:val="28"/>
          <w:szCs w:val="28"/>
        </w:rPr>
        <w:t>3A</w:t>
      </w:r>
      <w:r>
        <w:rPr>
          <w:rFonts w:hint="eastAsia" w:hAnsi="宋体"/>
          <w:sz w:val="28"/>
          <w:szCs w:val="28"/>
        </w:rPr>
        <w:t>，</w:t>
      </w:r>
      <w:r>
        <w:rPr>
          <w:b/>
          <w:sz w:val="28"/>
          <w:szCs w:val="28"/>
        </w:rPr>
        <w:t>L1</w:t>
      </w:r>
      <w:r>
        <w:rPr>
          <w:rFonts w:hint="eastAsia" w:hAnsi="宋体"/>
          <w:sz w:val="28"/>
          <w:szCs w:val="28"/>
        </w:rPr>
        <w:t>，</w:t>
      </w:r>
      <w:r>
        <w:rPr>
          <w:b/>
          <w:sz w:val="28"/>
          <w:szCs w:val="28"/>
        </w:rPr>
        <w:t>L2</w:t>
      </w:r>
      <w:r>
        <w:rPr>
          <w:rFonts w:hAnsi="宋体"/>
          <w:sz w:val="28"/>
          <w:szCs w:val="28"/>
        </w:rPr>
        <w:t>及</w:t>
      </w:r>
      <w:r>
        <w:rPr>
          <w:b/>
          <w:sz w:val="28"/>
          <w:szCs w:val="28"/>
        </w:rPr>
        <w:t>L3</w:t>
      </w:r>
      <w:r>
        <w:rPr>
          <w:rFonts w:hint="eastAsia"/>
          <w:sz w:val="28"/>
          <w:szCs w:val="28"/>
        </w:rPr>
        <w:t>；</w:t>
      </w:r>
    </w:p>
    <w:p w14:paraId="5454CB70">
      <w:pPr>
        <w:pStyle w:val="24"/>
        <w:pageBreakBefore w:val="0"/>
        <w:widowControl w:val="0"/>
        <w:kinsoku/>
        <w:wordWrap/>
        <w:overflowPunct/>
        <w:topLinePunct w:val="0"/>
        <w:autoSpaceDE/>
        <w:autoSpaceDN/>
        <w:bidi w:val="0"/>
        <w:adjustRightInd/>
        <w:snapToGrid/>
        <w:spacing w:line="560" w:lineRule="exact"/>
        <w:ind w:firstLine="980" w:firstLineChars="350"/>
        <w:textAlignment w:val="auto"/>
        <w:rPr>
          <w:sz w:val="28"/>
          <w:szCs w:val="28"/>
        </w:rPr>
      </w:pPr>
      <w:r>
        <w:rPr>
          <w:rFonts w:hint="eastAsia" w:hAnsi="宋体"/>
          <w:sz w:val="28"/>
          <w:szCs w:val="28"/>
        </w:rPr>
        <w:t xml:space="preserve">★ </w:t>
      </w:r>
      <w:r>
        <w:rPr>
          <w:rFonts w:hAnsi="宋体"/>
          <w:sz w:val="28"/>
          <w:szCs w:val="28"/>
        </w:rPr>
        <w:t>对</w:t>
      </w:r>
      <w:r>
        <w:rPr>
          <w:sz w:val="28"/>
          <w:szCs w:val="28"/>
        </w:rPr>
        <w:drawing>
          <wp:inline distT="0" distB="0" distL="0" distR="0">
            <wp:extent cx="307340" cy="129540"/>
            <wp:effectExtent l="0" t="0" r="0" b="0"/>
            <wp:docPr id="343" name="图片 367" descr="rms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67" descr="rms_key_16X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int="eastAsia" w:hAnsi="宋体"/>
          <w:sz w:val="28"/>
          <w:szCs w:val="28"/>
        </w:rPr>
        <w:t>，</w:t>
      </w:r>
      <w:r>
        <w:rPr>
          <w:sz w:val="28"/>
          <w:szCs w:val="28"/>
        </w:rPr>
        <w:drawing>
          <wp:inline distT="0" distB="0" distL="0" distR="0">
            <wp:extent cx="307340" cy="129540"/>
            <wp:effectExtent l="0" t="0" r="0" b="0"/>
            <wp:docPr id="344" name="图片 368" descr="max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68" descr="max_key_16x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Ansi="宋体"/>
          <w:sz w:val="28"/>
          <w:szCs w:val="28"/>
        </w:rPr>
        <w:t>和</w:t>
      </w:r>
      <w:r>
        <w:rPr>
          <w:sz w:val="28"/>
          <w:szCs w:val="28"/>
        </w:rPr>
        <w:drawing>
          <wp:inline distT="0" distB="0" distL="0" distR="0">
            <wp:extent cx="307340" cy="129540"/>
            <wp:effectExtent l="0" t="0" r="0" b="0"/>
            <wp:docPr id="345" name="图片 369" descr="para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69" descr="para_key_16x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Ansi="宋体"/>
          <w:sz w:val="28"/>
          <w:szCs w:val="28"/>
        </w:rPr>
        <w:t>：</w:t>
      </w:r>
      <w:r>
        <w:rPr>
          <w:b/>
          <w:sz w:val="28"/>
          <w:szCs w:val="28"/>
        </w:rPr>
        <w:t>3U</w:t>
      </w:r>
      <w:r>
        <w:rPr>
          <w:rFonts w:hint="eastAsia" w:hAnsi="宋体"/>
          <w:sz w:val="28"/>
          <w:szCs w:val="28"/>
        </w:rPr>
        <w:t>，</w:t>
      </w:r>
      <w:r>
        <w:rPr>
          <w:b/>
          <w:sz w:val="28"/>
          <w:szCs w:val="28"/>
        </w:rPr>
        <w:t>4V</w:t>
      </w:r>
      <w:r>
        <w:rPr>
          <w:rFonts w:hint="eastAsia" w:hAnsi="宋体"/>
          <w:sz w:val="28"/>
          <w:szCs w:val="28"/>
        </w:rPr>
        <w:t>，</w:t>
      </w:r>
      <w:r>
        <w:rPr>
          <w:b/>
          <w:sz w:val="28"/>
          <w:szCs w:val="28"/>
        </w:rPr>
        <w:t>4A</w:t>
      </w:r>
      <w:r>
        <w:rPr>
          <w:rFonts w:hint="eastAsia" w:hAnsi="宋体"/>
          <w:sz w:val="28"/>
          <w:szCs w:val="28"/>
        </w:rPr>
        <w:t>，</w:t>
      </w:r>
      <w:r>
        <w:rPr>
          <w:b/>
          <w:sz w:val="28"/>
          <w:szCs w:val="28"/>
        </w:rPr>
        <w:t>L1</w:t>
      </w:r>
      <w:r>
        <w:rPr>
          <w:rFonts w:hint="eastAsia" w:hAnsi="宋体"/>
          <w:sz w:val="28"/>
          <w:szCs w:val="28"/>
        </w:rPr>
        <w:t>，</w:t>
      </w:r>
      <w:r>
        <w:rPr>
          <w:b/>
          <w:sz w:val="28"/>
          <w:szCs w:val="28"/>
        </w:rPr>
        <w:t>L2</w:t>
      </w:r>
      <w:r>
        <w:rPr>
          <w:rFonts w:hint="eastAsia" w:hAnsi="宋体"/>
          <w:sz w:val="28"/>
          <w:szCs w:val="28"/>
        </w:rPr>
        <w:t>，</w:t>
      </w:r>
      <w:r>
        <w:rPr>
          <w:b/>
          <w:sz w:val="28"/>
          <w:szCs w:val="28"/>
        </w:rPr>
        <w:t>L3</w:t>
      </w:r>
      <w:r>
        <w:rPr>
          <w:rFonts w:hAnsi="宋体"/>
          <w:sz w:val="28"/>
          <w:szCs w:val="28"/>
        </w:rPr>
        <w:t>及</w:t>
      </w:r>
      <w:r>
        <w:rPr>
          <w:b/>
          <w:sz w:val="28"/>
          <w:szCs w:val="28"/>
        </w:rPr>
        <w:t>N</w:t>
      </w:r>
      <w:r>
        <w:rPr>
          <w:rFonts w:hint="eastAsia"/>
          <w:sz w:val="28"/>
          <w:szCs w:val="28"/>
        </w:rPr>
        <w:t>。</w:t>
      </w:r>
    </w:p>
    <w:p w14:paraId="2FC61B8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举例所示的屏幕，其连线类型为三相5线。</w:t>
      </w:r>
    </w:p>
    <w:p w14:paraId="1345ECF0">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64F0E9B5">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1C77A3A9">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54683F1C">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30" w:name="_Toc48644663"/>
      <w:r>
        <w:rPr>
          <w:rFonts w:hint="eastAsia"/>
          <w:sz w:val="28"/>
          <w:szCs w:val="28"/>
        </w:rPr>
        <w:t xml:space="preserve">8.2.1 </w:t>
      </w:r>
      <w:r>
        <w:rPr>
          <w:sz w:val="28"/>
          <w:szCs w:val="28"/>
        </w:rPr>
        <w:t>3U下RMS显示屏幕</w:t>
      </w:r>
      <w:bookmarkEnd w:id="130"/>
    </w:p>
    <w:p w14:paraId="49F18BA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本屏幕显示三相系统的3相线电压。</w:t>
      </w:r>
    </w:p>
    <w:p w14:paraId="390B2BA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如下显示信息：</w:t>
      </w:r>
    </w:p>
    <w:p w14:paraId="6C2943AA">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Ansi="宋体"/>
          <w:sz w:val="28"/>
          <w:szCs w:val="28"/>
        </w:rPr>
        <mc:AlternateContent>
          <mc:Choice Requires="wpg">
            <w:drawing>
              <wp:anchor distT="0" distB="0" distL="114300" distR="114300" simplePos="0" relativeHeight="251740160" behindDoc="0" locked="0" layoutInCell="1" allowOverlap="1">
                <wp:simplePos x="0" y="0"/>
                <wp:positionH relativeFrom="column">
                  <wp:posOffset>-89535</wp:posOffset>
                </wp:positionH>
                <wp:positionV relativeFrom="paragraph">
                  <wp:posOffset>147955</wp:posOffset>
                </wp:positionV>
                <wp:extent cx="6402070" cy="1756410"/>
                <wp:effectExtent l="0" t="0" r="0" b="0"/>
                <wp:wrapNone/>
                <wp:docPr id="1758" name="Group 1264"/>
                <wp:cNvGraphicFramePr/>
                <a:graphic xmlns:a="http://schemas.openxmlformats.org/drawingml/2006/main">
                  <a:graphicData uri="http://schemas.microsoft.com/office/word/2010/wordprocessingGroup">
                    <wpg:wgp>
                      <wpg:cNvGrpSpPr/>
                      <wpg:grpSpPr>
                        <a:xfrm>
                          <a:off x="0" y="0"/>
                          <a:ext cx="6402070" cy="1756410"/>
                          <a:chOff x="716" y="11386"/>
                          <a:chExt cx="10082" cy="2766"/>
                        </a:xfrm>
                      </wpg:grpSpPr>
                      <wps:wsp>
                        <wps:cNvPr id="1759" name="Text Box 144"/>
                        <wps:cNvSpPr txBox="1">
                          <a:spLocks noChangeArrowheads="1"/>
                        </wps:cNvSpPr>
                        <wps:spPr bwMode="auto">
                          <a:xfrm>
                            <a:off x="7675" y="12139"/>
                            <a:ext cx="3123" cy="2013"/>
                          </a:xfrm>
                          <a:prstGeom prst="rect">
                            <a:avLst/>
                          </a:prstGeom>
                          <a:solidFill>
                            <a:srgbClr val="FFFFFF"/>
                          </a:solidFill>
                          <a:ln>
                            <a:noFill/>
                          </a:ln>
                        </wps:spPr>
                        <wps:txbx>
                          <w:txbxContent>
                            <w:p w14:paraId="2E5EEA13">
                              <w:pPr>
                                <w:spacing w:line="0" w:lineRule="atLeast"/>
                                <w:rPr>
                                  <w:sz w:val="18"/>
                                  <w:szCs w:val="18"/>
                                </w:rPr>
                              </w:pPr>
                              <w:r>
                                <w:rPr>
                                  <w:rFonts w:hint="eastAsia"/>
                                  <w:sz w:val="18"/>
                                  <w:szCs w:val="18"/>
                                </w:rPr>
                                <w:t>光标指向的波形瞬时值</w:t>
                              </w:r>
                            </w:p>
                            <w:p w14:paraId="493B5CF7">
                              <w:pPr>
                                <w:spacing w:line="0" w:lineRule="atLeast"/>
                                <w:rPr>
                                  <w:sz w:val="18"/>
                                  <w:szCs w:val="18"/>
                                </w:rPr>
                              </w:pPr>
                              <w:r>
                                <w:rPr>
                                  <w:rFonts w:hint="eastAsia"/>
                                  <w:sz w:val="18"/>
                                  <w:szCs w:val="18"/>
                                </w:rPr>
                                <w:t>t：相对开始阶段的时间（毫秒）</w:t>
                              </w:r>
                            </w:p>
                            <w:p w14:paraId="55C1A30C">
                              <w:pPr>
                                <w:spacing w:line="0" w:lineRule="atLeast"/>
                                <w:rPr>
                                  <w:sz w:val="18"/>
                                  <w:szCs w:val="18"/>
                                </w:rPr>
                              </w:pPr>
                              <w:r>
                                <w:rPr>
                                  <w:rFonts w:hint="eastAsia"/>
                                  <w:sz w:val="18"/>
                                  <w:szCs w:val="18"/>
                                </w:rPr>
                                <w:t>U1：相1和相2间的线电压瞬时值</w:t>
                              </w:r>
                            </w:p>
                            <w:p w14:paraId="36D0B7DC">
                              <w:pPr>
                                <w:spacing w:line="0" w:lineRule="atLeast"/>
                                <w:rPr>
                                  <w:sz w:val="18"/>
                                  <w:szCs w:val="18"/>
                                </w:rPr>
                              </w:pPr>
                              <w:r>
                                <w:rPr>
                                  <w:rFonts w:hint="eastAsia"/>
                                  <w:sz w:val="18"/>
                                  <w:szCs w:val="18"/>
                                </w:rPr>
                                <w:t>（U12）</w:t>
                              </w:r>
                            </w:p>
                            <w:p w14:paraId="418FDC09">
                              <w:pPr>
                                <w:spacing w:line="0" w:lineRule="atLeast"/>
                                <w:rPr>
                                  <w:sz w:val="18"/>
                                  <w:szCs w:val="18"/>
                                </w:rPr>
                              </w:pPr>
                              <w:r>
                                <w:rPr>
                                  <w:rFonts w:hint="eastAsia"/>
                                  <w:sz w:val="18"/>
                                  <w:szCs w:val="18"/>
                                </w:rPr>
                                <w:t>U2：相2和相3间的线电压瞬时值</w:t>
                              </w:r>
                            </w:p>
                            <w:p w14:paraId="65262F67">
                              <w:pPr>
                                <w:spacing w:line="0" w:lineRule="atLeast"/>
                                <w:rPr>
                                  <w:sz w:val="18"/>
                                  <w:szCs w:val="18"/>
                                </w:rPr>
                              </w:pPr>
                              <w:r>
                                <w:rPr>
                                  <w:rFonts w:hint="eastAsia"/>
                                  <w:sz w:val="18"/>
                                  <w:szCs w:val="18"/>
                                </w:rPr>
                                <w:t>（U23）</w:t>
                              </w:r>
                            </w:p>
                            <w:p w14:paraId="1A4A5D12">
                              <w:pPr>
                                <w:spacing w:line="0" w:lineRule="atLeast"/>
                                <w:rPr>
                                  <w:sz w:val="18"/>
                                  <w:szCs w:val="18"/>
                                </w:rPr>
                              </w:pPr>
                              <w:r>
                                <w:rPr>
                                  <w:rFonts w:hint="eastAsia"/>
                                  <w:sz w:val="18"/>
                                  <w:szCs w:val="18"/>
                                </w:rPr>
                                <w:t>U3：相3和相1间的线电压瞬时值</w:t>
                              </w:r>
                            </w:p>
                            <w:p w14:paraId="51F1225A">
                              <w:pPr>
                                <w:spacing w:line="0" w:lineRule="atLeast"/>
                                <w:rPr>
                                  <w:sz w:val="18"/>
                                  <w:szCs w:val="18"/>
                                </w:rPr>
                              </w:pPr>
                              <w:r>
                                <w:rPr>
                                  <w:rFonts w:hint="eastAsia"/>
                                  <w:sz w:val="18"/>
                                  <w:szCs w:val="18"/>
                                </w:rPr>
                                <w:t>（U31）</w:t>
                              </w:r>
                            </w:p>
                            <w:p w14:paraId="0B428117">
                              <w:pPr>
                                <w:spacing w:line="0" w:lineRule="atLeast"/>
                                <w:rPr>
                                  <w:sz w:val="18"/>
                                  <w:szCs w:val="18"/>
                                </w:rPr>
                              </w:pPr>
                            </w:p>
                            <w:p w14:paraId="64EDC53B">
                              <w:pPr>
                                <w:spacing w:line="0" w:lineRule="atLeast"/>
                                <w:rPr>
                                  <w:sz w:val="18"/>
                                  <w:szCs w:val="18"/>
                                </w:rPr>
                              </w:pPr>
                            </w:p>
                          </w:txbxContent>
                        </wps:txbx>
                        <wps:bodyPr rot="0" vert="horz" wrap="square" lIns="91440" tIns="45720" rIns="91440" bIns="45720" anchor="t" anchorCtr="0" upright="1">
                          <a:noAutofit/>
                        </wps:bodyPr>
                      </wps:wsp>
                      <wps:wsp>
                        <wps:cNvPr id="1760" name="Text Box 145"/>
                        <wps:cNvSpPr txBox="1">
                          <a:spLocks noChangeArrowheads="1"/>
                        </wps:cNvSpPr>
                        <wps:spPr bwMode="auto">
                          <a:xfrm>
                            <a:off x="1951" y="12030"/>
                            <a:ext cx="1373" cy="377"/>
                          </a:xfrm>
                          <a:prstGeom prst="rect">
                            <a:avLst/>
                          </a:prstGeom>
                          <a:solidFill>
                            <a:srgbClr val="FFFFFF"/>
                          </a:solidFill>
                          <a:ln>
                            <a:noFill/>
                          </a:ln>
                        </wps:spPr>
                        <wps:txbx>
                          <w:txbxContent>
                            <w:p w14:paraId="049001EF">
                              <w:pPr>
                                <w:spacing w:line="0" w:lineRule="atLeast"/>
                                <w:rPr>
                                  <w:sz w:val="18"/>
                                  <w:szCs w:val="18"/>
                                </w:rPr>
                              </w:pPr>
                              <w:r>
                                <w:rPr>
                                  <w:rFonts w:hint="eastAsia"/>
                                  <w:sz w:val="18"/>
                                  <w:szCs w:val="18"/>
                                </w:rPr>
                                <w:t>线电压有效值</w:t>
                              </w:r>
                            </w:p>
                          </w:txbxContent>
                        </wps:txbx>
                        <wps:bodyPr rot="0" vert="horz" wrap="square" lIns="91440" tIns="45720" rIns="91440" bIns="45720" anchor="t" anchorCtr="0" upright="1">
                          <a:noAutofit/>
                        </wps:bodyPr>
                      </wps:wsp>
                      <wps:wsp>
                        <wps:cNvPr id="1761" name="Text Box 146"/>
                        <wps:cNvSpPr txBox="1">
                          <a:spLocks noChangeArrowheads="1"/>
                        </wps:cNvSpPr>
                        <wps:spPr bwMode="auto">
                          <a:xfrm>
                            <a:off x="7691" y="11386"/>
                            <a:ext cx="1266" cy="426"/>
                          </a:xfrm>
                          <a:prstGeom prst="rect">
                            <a:avLst/>
                          </a:prstGeom>
                          <a:solidFill>
                            <a:srgbClr val="FFFFFF"/>
                          </a:solidFill>
                          <a:ln>
                            <a:noFill/>
                          </a:ln>
                        </wps:spPr>
                        <wps:txbx>
                          <w:txbxContent>
                            <w:p w14:paraId="08C7C182">
                              <w:pPr>
                                <w:rPr>
                                  <w:sz w:val="18"/>
                                  <w:szCs w:val="18"/>
                                </w:rPr>
                              </w:pPr>
                              <w:r>
                                <w:rPr>
                                  <w:rFonts w:hint="eastAsia"/>
                                  <w:sz w:val="18"/>
                                  <w:szCs w:val="18"/>
                                </w:rPr>
                                <w:t>线电压波形</w:t>
                              </w:r>
                            </w:p>
                          </w:txbxContent>
                        </wps:txbx>
                        <wps:bodyPr rot="0" vert="horz" wrap="square" lIns="91440" tIns="45720" rIns="91440" bIns="45720" anchor="t" anchorCtr="0" upright="1">
                          <a:noAutofit/>
                        </wps:bodyPr>
                      </wps:wsp>
                      <wps:wsp>
                        <wps:cNvPr id="1762" name="Text Box 147"/>
                        <wps:cNvSpPr txBox="1">
                          <a:spLocks noChangeArrowheads="1"/>
                        </wps:cNvSpPr>
                        <wps:spPr bwMode="auto">
                          <a:xfrm>
                            <a:off x="716" y="13512"/>
                            <a:ext cx="2608" cy="410"/>
                          </a:xfrm>
                          <a:prstGeom prst="rect">
                            <a:avLst/>
                          </a:prstGeom>
                          <a:solidFill>
                            <a:srgbClr val="FFFFFF"/>
                          </a:solidFill>
                          <a:ln>
                            <a:noFill/>
                          </a:ln>
                        </wps:spPr>
                        <wps:txbx>
                          <w:txbxContent>
                            <w:p w14:paraId="28EAD71B">
                              <w:pPr>
                                <w:rPr>
                                  <w:sz w:val="18"/>
                                  <w:szCs w:val="18"/>
                                </w:rPr>
                              </w:pPr>
                              <w:r>
                                <w:rPr>
                                  <w:rFonts w:hint="eastAsia"/>
                                  <w:sz w:val="18"/>
                                  <w:szCs w:val="18"/>
                                </w:rPr>
                                <w:t>电压值轴线（自动调节刻度）</w:t>
                              </w:r>
                            </w:p>
                          </w:txbxContent>
                        </wps:txbx>
                        <wps:bodyPr rot="0" vert="horz" wrap="square" lIns="91440" tIns="45720" rIns="91440" bIns="45720" anchor="t" anchorCtr="0" upright="1">
                          <a:noAutofit/>
                        </wps:bodyPr>
                      </wps:wsp>
                      <wps:wsp>
                        <wps:cNvPr id="1763" name="Text Box 148"/>
                        <wps:cNvSpPr txBox="1">
                          <a:spLocks noChangeArrowheads="1"/>
                        </wps:cNvSpPr>
                        <wps:spPr bwMode="auto">
                          <a:xfrm>
                            <a:off x="2321" y="11520"/>
                            <a:ext cx="1117" cy="410"/>
                          </a:xfrm>
                          <a:prstGeom prst="rect">
                            <a:avLst/>
                          </a:prstGeom>
                          <a:solidFill>
                            <a:srgbClr val="FFFFFF"/>
                          </a:solidFill>
                          <a:ln>
                            <a:noFill/>
                          </a:ln>
                        </wps:spPr>
                        <wps:txbx>
                          <w:txbxContent>
                            <w:p w14:paraId="0DEA8755">
                              <w:pPr>
                                <w:rPr>
                                  <w:sz w:val="18"/>
                                  <w:szCs w:val="18"/>
                                </w:rPr>
                              </w:pPr>
                              <w:r>
                                <w:rPr>
                                  <w:rFonts w:hint="eastAsia"/>
                                  <w:sz w:val="18"/>
                                  <w:szCs w:val="18"/>
                                </w:rPr>
                                <w:t>瞬时频率</w:t>
                              </w:r>
                            </w:p>
                          </w:txbxContent>
                        </wps:txbx>
                        <wps:bodyPr rot="0" vert="horz" wrap="square" lIns="91440" tIns="45720" rIns="91440" bIns="45720" anchor="t" anchorCtr="0" upright="1">
                          <a:noAutofit/>
                        </wps:bodyPr>
                      </wps:wsp>
                      <pic:pic xmlns:pic="http://schemas.openxmlformats.org/drawingml/2006/picture">
                        <pic:nvPicPr>
                          <pic:cNvPr id="1764" name="Picture 14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a:xfrm>
                            <a:off x="3784" y="11404"/>
                            <a:ext cx="3550" cy="2660"/>
                          </a:xfrm>
                          <a:prstGeom prst="rect">
                            <a:avLst/>
                          </a:prstGeom>
                          <a:noFill/>
                          <a:ln w="6350">
                            <a:solidFill>
                              <a:srgbClr val="000000"/>
                            </a:solidFill>
                            <a:miter lim="800000"/>
                            <a:headEnd/>
                            <a:tailEnd/>
                          </a:ln>
                        </pic:spPr>
                      </pic:pic>
                      <wps:wsp>
                        <wps:cNvPr id="1765" name="Text Box 150"/>
                        <wps:cNvSpPr txBox="1">
                          <a:spLocks noChangeArrowheads="1"/>
                        </wps:cNvSpPr>
                        <wps:spPr bwMode="auto">
                          <a:xfrm>
                            <a:off x="826" y="12487"/>
                            <a:ext cx="2538" cy="1070"/>
                          </a:xfrm>
                          <a:prstGeom prst="rect">
                            <a:avLst/>
                          </a:prstGeom>
                          <a:solidFill>
                            <a:srgbClr val="FFFFFF"/>
                          </a:solidFill>
                          <a:ln>
                            <a:noFill/>
                          </a:ln>
                        </wps:spPr>
                        <wps:txbx>
                          <w:txbxContent>
                            <w:p w14:paraId="4905B6C5">
                              <w:pPr>
                                <w:spacing w:line="0" w:lineRule="atLeast"/>
                                <w:jc w:val="right"/>
                                <w:rPr>
                                  <w:rFonts w:hAnsi="宋体"/>
                                  <w:sz w:val="18"/>
                                  <w:szCs w:val="18"/>
                                </w:rPr>
                              </w:pPr>
                              <w:r>
                                <w:rPr>
                                  <w:rFonts w:hint="eastAsia"/>
                                  <w:sz w:val="18"/>
                                  <w:szCs w:val="18"/>
                                </w:rPr>
                                <w:t>光标，</w:t>
                              </w:r>
                              <w:r>
                                <w:rPr>
                                  <w:rFonts w:hint="eastAsia" w:hAnsi="宋体"/>
                                  <w:sz w:val="18"/>
                                  <w:szCs w:val="18"/>
                                </w:rPr>
                                <w:t>按</w:t>
                              </w:r>
                              <w:r>
                                <w:rPr>
                                  <w:rFonts w:hint="eastAsia" w:hAnsi="宋体"/>
                                </w:rPr>
                                <w:drawing>
                                  <wp:inline distT="0" distB="0" distL="0" distR="0">
                                    <wp:extent cx="120015" cy="213360"/>
                                    <wp:effectExtent l="0" t="0" r="0" b="0"/>
                                    <wp:docPr id="2460" name="图片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 name="图片 24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61" name="图片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 name="图片 24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p w14:paraId="5B5168BA">
                              <w:pPr>
                                <w:spacing w:line="0" w:lineRule="atLeast"/>
                                <w:jc w:val="right"/>
                                <w:rPr>
                                  <w:rFonts w:hAnsi="宋体"/>
                                  <w:sz w:val="18"/>
                                  <w:szCs w:val="18"/>
                                </w:rPr>
                              </w:pPr>
                              <w:r>
                                <w:rPr>
                                  <w:rFonts w:hint="eastAsia" w:hAnsi="宋体"/>
                                  <w:sz w:val="18"/>
                                  <w:szCs w:val="18"/>
                                </w:rPr>
                                <w:t>长按可快速移动</w:t>
                              </w:r>
                            </w:p>
                            <w:p w14:paraId="44925E4F">
                              <w:pPr>
                                <w:spacing w:line="0" w:lineRule="atLeast"/>
                                <w:jc w:val="right"/>
                                <w:rPr>
                                  <w:sz w:val="18"/>
                                  <w:szCs w:val="18"/>
                                </w:rPr>
                              </w:pPr>
                              <w:r>
                                <w:rPr>
                                  <w:rFonts w:hAnsi="宋体"/>
                                  <w:sz w:val="18"/>
                                  <w:szCs w:val="18"/>
                                </w:rPr>
                                <w:t>按</w:t>
                              </w:r>
                              <w:r>
                                <w:rPr>
                                  <w:rFonts w:hint="eastAsia" w:hAnsi="宋体"/>
                                </w:rPr>
                                <w:drawing>
                                  <wp:inline distT="0" distB="0" distL="0" distR="0">
                                    <wp:extent cx="254000" cy="15684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18"/>
                                  <w:szCs w:val="18"/>
                                </w:rPr>
                                <w:t>键光标回到中间</w:t>
                              </w:r>
                            </w:p>
                          </w:txbxContent>
                        </wps:txbx>
                        <wps:bodyPr rot="0" vert="horz" wrap="square" lIns="91440" tIns="45720" rIns="91440" bIns="45720" anchor="t" anchorCtr="0" upright="1">
                          <a:noAutofit/>
                        </wps:bodyPr>
                      </wps:wsp>
                      <wps:wsp>
                        <wps:cNvPr id="1766" name="AutoShape 151"/>
                        <wps:cNvCnPr>
                          <a:cxnSpLocks noChangeShapeType="1"/>
                        </wps:cNvCnPr>
                        <wps:spPr bwMode="auto">
                          <a:xfrm flipV="1">
                            <a:off x="6160" y="11620"/>
                            <a:ext cx="1604" cy="519"/>
                          </a:xfrm>
                          <a:prstGeom prst="straightConnector1">
                            <a:avLst/>
                          </a:prstGeom>
                          <a:noFill/>
                          <a:ln w="12700">
                            <a:solidFill>
                              <a:srgbClr val="E36C0A"/>
                            </a:solidFill>
                            <a:round/>
                          </a:ln>
                        </wps:spPr>
                        <wps:bodyPr/>
                      </wps:wsp>
                      <wps:wsp>
                        <wps:cNvPr id="1767" name="AutoShape 152"/>
                        <wps:cNvCnPr>
                          <a:cxnSpLocks noChangeShapeType="1"/>
                        </wps:cNvCnPr>
                        <wps:spPr bwMode="auto">
                          <a:xfrm flipV="1">
                            <a:off x="6370" y="12301"/>
                            <a:ext cx="1394" cy="1379"/>
                          </a:xfrm>
                          <a:prstGeom prst="straightConnector1">
                            <a:avLst/>
                          </a:prstGeom>
                          <a:noFill/>
                          <a:ln w="12700">
                            <a:solidFill>
                              <a:srgbClr val="E36C0A"/>
                            </a:solidFill>
                            <a:round/>
                          </a:ln>
                        </wps:spPr>
                        <wps:bodyPr/>
                      </wps:wsp>
                      <wps:wsp>
                        <wps:cNvPr id="1768" name="AutoShape 153"/>
                        <wps:cNvCnPr>
                          <a:cxnSpLocks noChangeShapeType="1"/>
                        </wps:cNvCnPr>
                        <wps:spPr bwMode="auto">
                          <a:xfrm flipV="1">
                            <a:off x="3364" y="12080"/>
                            <a:ext cx="2066" cy="662"/>
                          </a:xfrm>
                          <a:prstGeom prst="straightConnector1">
                            <a:avLst/>
                          </a:prstGeom>
                          <a:noFill/>
                          <a:ln w="12700">
                            <a:solidFill>
                              <a:srgbClr val="E36C0A"/>
                            </a:solidFill>
                            <a:round/>
                          </a:ln>
                        </wps:spPr>
                        <wps:bodyPr/>
                      </wps:wsp>
                      <wps:wsp>
                        <wps:cNvPr id="1769" name="AutoShape 154"/>
                        <wps:cNvCnPr>
                          <a:cxnSpLocks noChangeShapeType="1"/>
                        </wps:cNvCnPr>
                        <wps:spPr bwMode="auto">
                          <a:xfrm flipV="1">
                            <a:off x="3364" y="11762"/>
                            <a:ext cx="783" cy="440"/>
                          </a:xfrm>
                          <a:prstGeom prst="straightConnector1">
                            <a:avLst/>
                          </a:prstGeom>
                          <a:noFill/>
                          <a:ln w="12700">
                            <a:solidFill>
                              <a:srgbClr val="E36C0A"/>
                            </a:solidFill>
                            <a:round/>
                          </a:ln>
                        </wps:spPr>
                        <wps:bodyPr/>
                      </wps:wsp>
                      <wps:wsp>
                        <wps:cNvPr id="1770" name="AutoShape 155"/>
                        <wps:cNvCnPr>
                          <a:cxnSpLocks noChangeShapeType="1"/>
                        </wps:cNvCnPr>
                        <wps:spPr bwMode="auto">
                          <a:xfrm flipV="1">
                            <a:off x="3364" y="11482"/>
                            <a:ext cx="1516" cy="218"/>
                          </a:xfrm>
                          <a:prstGeom prst="straightConnector1">
                            <a:avLst/>
                          </a:prstGeom>
                          <a:noFill/>
                          <a:ln w="12700">
                            <a:solidFill>
                              <a:srgbClr val="E36C0A"/>
                            </a:solidFill>
                            <a:round/>
                          </a:ln>
                        </wps:spPr>
                        <wps:bodyPr/>
                      </wps:wsp>
                      <wps:wsp>
                        <wps:cNvPr id="1771" name="AutoShape 156"/>
                        <wps:cNvCnPr>
                          <a:cxnSpLocks noChangeShapeType="1"/>
                        </wps:cNvCnPr>
                        <wps:spPr bwMode="auto">
                          <a:xfrm flipV="1">
                            <a:off x="3284" y="13575"/>
                            <a:ext cx="565" cy="182"/>
                          </a:xfrm>
                          <a:prstGeom prst="straightConnector1">
                            <a:avLst/>
                          </a:prstGeom>
                          <a:noFill/>
                          <a:ln w="12700">
                            <a:solidFill>
                              <a:srgbClr val="E36C0A"/>
                            </a:solidFill>
                            <a:round/>
                          </a:ln>
                        </wps:spPr>
                        <wps:bodyPr/>
                      </wps:wsp>
                    </wpg:wgp>
                  </a:graphicData>
                </a:graphic>
              </wp:anchor>
            </w:drawing>
          </mc:Choice>
          <mc:Fallback>
            <w:pict>
              <v:group id="Group 1264" o:spid="_x0000_s1026" o:spt="203" style="position:absolute;left:0pt;margin-left:-7.05pt;margin-top:11.65pt;height:138.3pt;width:504.1pt;z-index:251740160;mso-width-relative:page;mso-height-relative:page;" coordorigin="716,11386" coordsize="10082,2766" o:gfxdata="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">
                <o:lock v:ext="edit" aspectratio="f"/>
                <v:shape id="Text Box 144" o:spid="_x0000_s1026" o:spt="202" type="#_x0000_t202" style="position:absolute;left:7675;top:12139;height:2013;width:3123;" fillcolor="#FFFFFF" filled="t" stroked="f" coordsize="21600,21600" o:gfxdata="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8iI87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2E5EEA13">
                        <w:pPr>
                          <w:spacing w:line="0" w:lineRule="atLeast"/>
                          <w:rPr>
                            <w:sz w:val="18"/>
                            <w:szCs w:val="18"/>
                          </w:rPr>
                        </w:pPr>
                        <w:r>
                          <w:rPr>
                            <w:rFonts w:hint="eastAsia"/>
                            <w:sz w:val="18"/>
                            <w:szCs w:val="18"/>
                          </w:rPr>
                          <w:t>光标指向的波形瞬时值</w:t>
                        </w:r>
                      </w:p>
                      <w:p w14:paraId="493B5CF7">
                        <w:pPr>
                          <w:spacing w:line="0" w:lineRule="atLeast"/>
                          <w:rPr>
                            <w:sz w:val="18"/>
                            <w:szCs w:val="18"/>
                          </w:rPr>
                        </w:pPr>
                        <w:r>
                          <w:rPr>
                            <w:rFonts w:hint="eastAsia"/>
                            <w:sz w:val="18"/>
                            <w:szCs w:val="18"/>
                          </w:rPr>
                          <w:t>t：相对开始阶段的时间（毫秒）</w:t>
                        </w:r>
                      </w:p>
                      <w:p w14:paraId="55C1A30C">
                        <w:pPr>
                          <w:spacing w:line="0" w:lineRule="atLeast"/>
                          <w:rPr>
                            <w:sz w:val="18"/>
                            <w:szCs w:val="18"/>
                          </w:rPr>
                        </w:pPr>
                        <w:r>
                          <w:rPr>
                            <w:rFonts w:hint="eastAsia"/>
                            <w:sz w:val="18"/>
                            <w:szCs w:val="18"/>
                          </w:rPr>
                          <w:t>U1：相1和相2间的线电压瞬时值</w:t>
                        </w:r>
                      </w:p>
                      <w:p w14:paraId="36D0B7DC">
                        <w:pPr>
                          <w:spacing w:line="0" w:lineRule="atLeast"/>
                          <w:rPr>
                            <w:sz w:val="18"/>
                            <w:szCs w:val="18"/>
                          </w:rPr>
                        </w:pPr>
                        <w:r>
                          <w:rPr>
                            <w:rFonts w:hint="eastAsia"/>
                            <w:sz w:val="18"/>
                            <w:szCs w:val="18"/>
                          </w:rPr>
                          <w:t>（U12）</w:t>
                        </w:r>
                      </w:p>
                      <w:p w14:paraId="418FDC09">
                        <w:pPr>
                          <w:spacing w:line="0" w:lineRule="atLeast"/>
                          <w:rPr>
                            <w:sz w:val="18"/>
                            <w:szCs w:val="18"/>
                          </w:rPr>
                        </w:pPr>
                        <w:r>
                          <w:rPr>
                            <w:rFonts w:hint="eastAsia"/>
                            <w:sz w:val="18"/>
                            <w:szCs w:val="18"/>
                          </w:rPr>
                          <w:t>U2：相2和相3间的线电压瞬时值</w:t>
                        </w:r>
                      </w:p>
                      <w:p w14:paraId="65262F67">
                        <w:pPr>
                          <w:spacing w:line="0" w:lineRule="atLeast"/>
                          <w:rPr>
                            <w:sz w:val="18"/>
                            <w:szCs w:val="18"/>
                          </w:rPr>
                        </w:pPr>
                        <w:r>
                          <w:rPr>
                            <w:rFonts w:hint="eastAsia"/>
                            <w:sz w:val="18"/>
                            <w:szCs w:val="18"/>
                          </w:rPr>
                          <w:t>（U23）</w:t>
                        </w:r>
                      </w:p>
                      <w:p w14:paraId="1A4A5D12">
                        <w:pPr>
                          <w:spacing w:line="0" w:lineRule="atLeast"/>
                          <w:rPr>
                            <w:sz w:val="18"/>
                            <w:szCs w:val="18"/>
                          </w:rPr>
                        </w:pPr>
                        <w:r>
                          <w:rPr>
                            <w:rFonts w:hint="eastAsia"/>
                            <w:sz w:val="18"/>
                            <w:szCs w:val="18"/>
                          </w:rPr>
                          <w:t>U3：相3和相1间的线电压瞬时值</w:t>
                        </w:r>
                      </w:p>
                      <w:p w14:paraId="51F1225A">
                        <w:pPr>
                          <w:spacing w:line="0" w:lineRule="atLeast"/>
                          <w:rPr>
                            <w:sz w:val="18"/>
                            <w:szCs w:val="18"/>
                          </w:rPr>
                        </w:pPr>
                        <w:r>
                          <w:rPr>
                            <w:rFonts w:hint="eastAsia"/>
                            <w:sz w:val="18"/>
                            <w:szCs w:val="18"/>
                          </w:rPr>
                          <w:t>（U31）</w:t>
                        </w:r>
                      </w:p>
                      <w:p w14:paraId="0B428117">
                        <w:pPr>
                          <w:spacing w:line="0" w:lineRule="atLeast"/>
                          <w:rPr>
                            <w:sz w:val="18"/>
                            <w:szCs w:val="18"/>
                          </w:rPr>
                        </w:pPr>
                      </w:p>
                      <w:p w14:paraId="64EDC53B">
                        <w:pPr>
                          <w:spacing w:line="0" w:lineRule="atLeast"/>
                          <w:rPr>
                            <w:sz w:val="18"/>
                            <w:szCs w:val="18"/>
                          </w:rPr>
                        </w:pPr>
                      </w:p>
                    </w:txbxContent>
                  </v:textbox>
                </v:shape>
                <v:shape id="Text Box 145" o:spid="_x0000_s1026" o:spt="202" type="#_x0000_t202" style="position:absolute;left:1951;top:12030;height:377;width:1373;" fillcolor="#FFFFFF" filled="t" stroked="f" coordsize="21600,21600" o:gfxdata="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nuvT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049001EF">
                        <w:pPr>
                          <w:spacing w:line="0" w:lineRule="atLeast"/>
                          <w:rPr>
                            <w:sz w:val="18"/>
                            <w:szCs w:val="18"/>
                          </w:rPr>
                        </w:pPr>
                        <w:r>
                          <w:rPr>
                            <w:rFonts w:hint="eastAsia"/>
                            <w:sz w:val="18"/>
                            <w:szCs w:val="18"/>
                          </w:rPr>
                          <w:t>线电压有效值</w:t>
                        </w:r>
                      </w:p>
                    </w:txbxContent>
                  </v:textbox>
                </v:shape>
                <v:shape id="Text Box 146" o:spid="_x0000_s1026" o:spt="202" type="#_x0000_t202" style="position:absolute;left:7691;top:11386;height:426;width:1266;" fillcolor="#FFFFFF" filled="t" stroked="f" coordsize="21600,21600" o:gfxdata="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0k5IugAAAN0A&#10;AAAPAAAAAAAAAAEAIAAAACIAAABkcnMvZG93bnJldi54bWxQSwECFAAUAAAACACHTuJAMy8FnjsA&#10;AAA5AAAAEAAAAAAAAAABACAAAAAJAQAAZHJzL3NoYXBleG1sLnhtbFBLBQYAAAAABgAGAFsBAACz&#10;AwAAAAA=&#10;">
                  <v:fill on="t" focussize="0,0"/>
                  <v:stroke on="f"/>
                  <v:imagedata o:title=""/>
                  <o:lock v:ext="edit" aspectratio="f"/>
                  <v:textbox>
                    <w:txbxContent>
                      <w:p w14:paraId="08C7C182">
                        <w:pPr>
                          <w:rPr>
                            <w:sz w:val="18"/>
                            <w:szCs w:val="18"/>
                          </w:rPr>
                        </w:pPr>
                        <w:r>
                          <w:rPr>
                            <w:rFonts w:hint="eastAsia"/>
                            <w:sz w:val="18"/>
                            <w:szCs w:val="18"/>
                          </w:rPr>
                          <w:t>线电压波形</w:t>
                        </w:r>
                      </w:p>
                    </w:txbxContent>
                  </v:textbox>
                </v:shape>
                <v:shape id="Text Box 147" o:spid="_x0000_s1026" o:spt="202" type="#_x0000_t202" style="position:absolute;left:716;top:13512;height:410;width:2608;" fillcolor="#FFFFFF" filled="t" stroked="f" coordsize="21600,21600" o:gfxdata="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A0D+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28EAD71B">
                        <w:pPr>
                          <w:rPr>
                            <w:sz w:val="18"/>
                            <w:szCs w:val="18"/>
                          </w:rPr>
                        </w:pPr>
                        <w:r>
                          <w:rPr>
                            <w:rFonts w:hint="eastAsia"/>
                            <w:sz w:val="18"/>
                            <w:szCs w:val="18"/>
                          </w:rPr>
                          <w:t>电压值轴线（自动调节刻度）</w:t>
                        </w:r>
                      </w:p>
                    </w:txbxContent>
                  </v:textbox>
                </v:shape>
                <v:shape id="Text Box 148" o:spid="_x0000_s1026" o:spt="202" type="#_x0000_t202" style="position:absolute;left:2321;top:11520;height:410;width:1117;" fillcolor="#FFFFFF" filled="t" stroked="f" coordsize="21600,21600" o:gfxdata="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MdaS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0DEA8755">
                        <w:pPr>
                          <w:rPr>
                            <w:sz w:val="18"/>
                            <w:szCs w:val="18"/>
                          </w:rPr>
                        </w:pPr>
                        <w:r>
                          <w:rPr>
                            <w:rFonts w:hint="eastAsia"/>
                            <w:sz w:val="18"/>
                            <w:szCs w:val="18"/>
                          </w:rPr>
                          <w:t>瞬时频率</w:t>
                        </w:r>
                      </w:p>
                    </w:txbxContent>
                  </v:textbox>
                </v:shape>
                <v:shape id="Picture 149" o:spid="_x0000_s1026" o:spt="75" type="#_x0000_t75" style="position:absolute;left:3784;top:11404;height:2660;width:3550;" filled="f" o:preferrelative="t" stroked="t" coordsize="21600,21600" o:gfxdata="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7Jrb4A&#10;AADdAAAADwAAAAAAAAABACAAAAAiAAAAZHJzL2Rvd25yZXYueG1sUEsBAhQAFAAAAAgAh07iQDMv&#10;BZ47AAAAOQAAABAAAAAAAAAAAQAgAAAADQEAAGRycy9zaGFwZXhtbC54bWxQSwUGAAAAAAYABgBb&#10;AQAAtwMAAAAA&#10;">
                  <v:fill on="f" focussize="0,0"/>
                  <v:stroke weight="0.5pt" color="#000000" miterlimit="8" joinstyle="miter"/>
                  <v:imagedata r:id="rId170" o:title=""/>
                  <o:lock v:ext="edit" aspectratio="t"/>
                </v:shape>
                <v:shape id="Text Box 150" o:spid="_x0000_s1026" o:spt="202" type="#_x0000_t202" style="position:absolute;left:826;top:12487;height:1070;width:2538;" fillcolor="#FFFFFF" filled="t" stroked="f" coordsize="21600,21600" o:gfxdata="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pSEu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4905B6C5">
                        <w:pPr>
                          <w:spacing w:line="0" w:lineRule="atLeast"/>
                          <w:jc w:val="right"/>
                          <w:rPr>
                            <w:rFonts w:hAnsi="宋体"/>
                            <w:sz w:val="18"/>
                            <w:szCs w:val="18"/>
                          </w:rPr>
                        </w:pPr>
                        <w:r>
                          <w:rPr>
                            <w:rFonts w:hint="eastAsia"/>
                            <w:sz w:val="18"/>
                            <w:szCs w:val="18"/>
                          </w:rPr>
                          <w:t>光标，</w:t>
                        </w:r>
                        <w:r>
                          <w:rPr>
                            <w:rFonts w:hint="eastAsia" w:hAnsi="宋体"/>
                            <w:sz w:val="18"/>
                            <w:szCs w:val="18"/>
                          </w:rPr>
                          <w:t>按</w:t>
                        </w:r>
                        <w:r>
                          <w:rPr>
                            <w:rFonts w:hint="eastAsia" w:hAnsi="宋体"/>
                          </w:rPr>
                          <w:drawing>
                            <wp:inline distT="0" distB="0" distL="0" distR="0">
                              <wp:extent cx="120015" cy="213360"/>
                              <wp:effectExtent l="0" t="0" r="0" b="0"/>
                              <wp:docPr id="2460" name="图片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 name="图片 24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61" name="图片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 name="图片 24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p w14:paraId="5B5168BA">
                        <w:pPr>
                          <w:spacing w:line="0" w:lineRule="atLeast"/>
                          <w:jc w:val="right"/>
                          <w:rPr>
                            <w:rFonts w:hAnsi="宋体"/>
                            <w:sz w:val="18"/>
                            <w:szCs w:val="18"/>
                          </w:rPr>
                        </w:pPr>
                        <w:r>
                          <w:rPr>
                            <w:rFonts w:hint="eastAsia" w:hAnsi="宋体"/>
                            <w:sz w:val="18"/>
                            <w:szCs w:val="18"/>
                          </w:rPr>
                          <w:t>长按可快速移动</w:t>
                        </w:r>
                      </w:p>
                      <w:p w14:paraId="44925E4F">
                        <w:pPr>
                          <w:spacing w:line="0" w:lineRule="atLeast"/>
                          <w:jc w:val="right"/>
                          <w:rPr>
                            <w:sz w:val="18"/>
                            <w:szCs w:val="18"/>
                          </w:rPr>
                        </w:pPr>
                        <w:r>
                          <w:rPr>
                            <w:rFonts w:hAnsi="宋体"/>
                            <w:sz w:val="18"/>
                            <w:szCs w:val="18"/>
                          </w:rPr>
                          <w:t>按</w:t>
                        </w:r>
                        <w:r>
                          <w:rPr>
                            <w:rFonts w:hint="eastAsia" w:hAnsi="宋体"/>
                          </w:rPr>
                          <w:drawing>
                            <wp:inline distT="0" distB="0" distL="0" distR="0">
                              <wp:extent cx="254000" cy="15684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18"/>
                            <w:szCs w:val="18"/>
                          </w:rPr>
                          <w:t>键光标回到中间</w:t>
                        </w:r>
                      </w:p>
                    </w:txbxContent>
                  </v:textbox>
                </v:shape>
                <v:shape id="AutoShape 151" o:spid="_x0000_s1026" o:spt="32" type="#_x0000_t32" style="position:absolute;left:6160;top:11620;flip:y;height:519;width:1604;" filled="f" stroked="t" coordsize="21600,21600" o:gfxdata="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rZlG7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152" o:spid="_x0000_s1026" o:spt="32" type="#_x0000_t32" style="position:absolute;left:6370;top:12301;flip:y;height:1379;width:1394;" filled="f" stroked="t" coordsize="21600,21600" o:gfxdata="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6wIC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153" o:spid="_x0000_s1026" o:spt="32" type="#_x0000_t32" style="position:absolute;left:3364;top:12080;flip:y;height:662;width:2066;" filled="f" stroked="t" coordsize="21600,21600" o:gfxdata="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VU8r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154" o:spid="_x0000_s1026" o:spt="32" type="#_x0000_t32" style="position:absolute;left:3364;top:11762;flip:y;height:440;width:783;" filled="f" stroked="t" coordsize="21600,21600" o:gfxdata="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ynxab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155" o:spid="_x0000_s1026" o:spt="32" type="#_x0000_t32" style="position:absolute;left:3364;top:11482;flip:y;height:218;width:1516;" filled="f" stroked="t" coordsize="21600,21600" o:gfxdata="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8rOKb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156" o:spid="_x0000_s1026" o:spt="32" type="#_x0000_t32" style="position:absolute;left:3284;top:13575;flip:y;height:182;width:565;" filled="f" stroked="t" coordsize="21600,21600" o:gfxdata="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Ga7K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group>
            </w:pict>
          </mc:Fallback>
        </mc:AlternateContent>
      </w:r>
    </w:p>
    <w:p w14:paraId="134F447A">
      <w:pPr>
        <w:ind w:firstLine="3045" w:firstLineChars="1450"/>
        <w:rPr>
          <w:rFonts w:hAnsi="宋体"/>
        </w:rPr>
      </w:pPr>
    </w:p>
    <w:p w14:paraId="3B86DE0B">
      <w:pPr>
        <w:rPr>
          <w:rFonts w:hAnsi="宋体"/>
        </w:rPr>
      </w:pPr>
    </w:p>
    <w:p w14:paraId="4DC89497">
      <w:pPr>
        <w:rPr>
          <w:rFonts w:hAnsi="宋体"/>
        </w:rPr>
      </w:pPr>
    </w:p>
    <w:p w14:paraId="1AFBB686">
      <w:pPr>
        <w:ind w:left="5460" w:hanging="5460" w:hangingChars="2600"/>
        <w:rPr>
          <w:rFonts w:hAnsi="宋体"/>
        </w:rPr>
      </w:pPr>
    </w:p>
    <w:p w14:paraId="54B8B035">
      <w:pPr>
        <w:ind w:left="5460" w:hanging="5460" w:hangingChars="2600"/>
        <w:rPr>
          <w:rFonts w:hAnsi="宋体"/>
        </w:rPr>
      </w:pPr>
    </w:p>
    <w:p w14:paraId="5708EDF1">
      <w:pPr>
        <w:ind w:left="5460" w:hanging="5460" w:hangingChars="2600"/>
        <w:rPr>
          <w:rFonts w:hAnsi="宋体"/>
        </w:rPr>
      </w:pPr>
    </w:p>
    <w:p w14:paraId="7863DAD2">
      <w:pPr>
        <w:ind w:left="5460" w:hanging="5460" w:hangingChars="2600"/>
        <w:rPr>
          <w:rFonts w:hAnsi="宋体"/>
        </w:rPr>
      </w:pPr>
    </w:p>
    <w:p w14:paraId="2B57BF0C">
      <w:pPr>
        <w:ind w:left="5460" w:hanging="5460" w:hangingChars="2600"/>
        <w:rPr>
          <w:rFonts w:hAnsi="宋体"/>
        </w:rPr>
      </w:pPr>
    </w:p>
    <w:p w14:paraId="3893EA88">
      <w:pPr>
        <w:rPr>
          <w:rFonts w:hAnsi="宋体"/>
        </w:rPr>
      </w:pPr>
    </w:p>
    <w:p w14:paraId="40E09249">
      <w:pPr>
        <w:ind w:left="5460" w:hanging="5460" w:hangingChars="2600"/>
        <w:rPr>
          <w:rFonts w:hAnsi="宋体"/>
          <w:sz w:val="28"/>
          <w:szCs w:val="28"/>
        </w:rPr>
      </w:pPr>
      <w:r>
        <w:rPr>
          <w:rFonts w:hint="eastAsia" w:hAnsi="宋体"/>
        </w:rPr>
        <w:t xml:space="preserve">                            </w:t>
      </w:r>
      <w:r>
        <w:rPr>
          <w:rFonts w:hint="eastAsia" w:hAnsi="宋体"/>
          <w:sz w:val="28"/>
          <w:szCs w:val="28"/>
        </w:rPr>
        <w:t xml:space="preserve"> 图8-2  </w:t>
      </w:r>
      <w:r>
        <w:rPr>
          <w:b/>
          <w:sz w:val="28"/>
          <w:szCs w:val="28"/>
        </w:rPr>
        <w:t>3U</w:t>
      </w:r>
      <w:r>
        <w:rPr>
          <w:rFonts w:hAnsi="宋体"/>
          <w:sz w:val="28"/>
          <w:szCs w:val="28"/>
        </w:rPr>
        <w:t>下</w:t>
      </w:r>
      <w:r>
        <w:rPr>
          <w:b/>
          <w:sz w:val="28"/>
          <w:szCs w:val="28"/>
        </w:rPr>
        <w:t>RMS</w:t>
      </w:r>
      <w:r>
        <w:rPr>
          <w:rFonts w:hAnsi="宋体"/>
          <w:sz w:val="28"/>
          <w:szCs w:val="28"/>
        </w:rPr>
        <w:t>显示屏幕</w:t>
      </w:r>
    </w:p>
    <w:p w14:paraId="3B6E111B">
      <w:pPr>
        <w:ind w:left="5460" w:hanging="7280" w:hangingChars="2600"/>
        <w:rPr>
          <w:rFonts w:hAnsi="宋体"/>
          <w:sz w:val="28"/>
          <w:szCs w:val="28"/>
        </w:rPr>
      </w:pPr>
    </w:p>
    <w:p w14:paraId="12DDCD5B">
      <w:pPr>
        <w:ind w:left="5460" w:hanging="7280" w:hangingChars="2600"/>
        <w:rPr>
          <w:rFonts w:hAnsi="宋体"/>
          <w:sz w:val="28"/>
          <w:szCs w:val="28"/>
        </w:rPr>
      </w:pPr>
    </w:p>
    <w:p w14:paraId="446092C5">
      <w:pPr>
        <w:rPr>
          <w:rFonts w:hAnsi="宋体"/>
          <w:sz w:val="28"/>
          <w:szCs w:val="28"/>
        </w:rPr>
      </w:pPr>
    </w:p>
    <w:p w14:paraId="38155D14">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31" w:name="_Toc48644664"/>
      <w:r>
        <w:rPr>
          <w:rFonts w:hAnsi="宋体"/>
          <w:sz w:val="28"/>
          <w:szCs w:val="28"/>
        </w:rPr>
        <w:t xml:space="preserve">8.2.2 </w:t>
      </w:r>
      <w:r>
        <w:rPr>
          <w:sz w:val="28"/>
          <w:szCs w:val="28"/>
        </w:rPr>
        <w:t>4V下RMS显示屏幕</w:t>
      </w:r>
      <w:bookmarkEnd w:id="131"/>
    </w:p>
    <w:p w14:paraId="578F51A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本屏幕显示三相系统的3相相电压和中性线对地电压。</w:t>
      </w:r>
    </w:p>
    <w:p w14:paraId="0FA7B10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如下显示信息：</w:t>
      </w:r>
    </w:p>
    <w:p w14:paraId="3D1FB562">
      <w:pPr>
        <w:rPr>
          <w:rFonts w:hAnsi="宋体"/>
        </w:rPr>
      </w:pPr>
      <w:r>
        <w:rPr>
          <w:rFonts w:hAnsi="宋体"/>
        </w:rPr>
        <mc:AlternateContent>
          <mc:Choice Requires="wpg">
            <w:drawing>
              <wp:anchor distT="0" distB="0" distL="114300" distR="114300" simplePos="0" relativeHeight="251671552" behindDoc="0" locked="0" layoutInCell="1" allowOverlap="1">
                <wp:simplePos x="0" y="0"/>
                <wp:positionH relativeFrom="column">
                  <wp:posOffset>-55880</wp:posOffset>
                </wp:positionH>
                <wp:positionV relativeFrom="paragraph">
                  <wp:posOffset>132715</wp:posOffset>
                </wp:positionV>
                <wp:extent cx="6412230" cy="1753870"/>
                <wp:effectExtent l="0" t="19050" r="7620" b="0"/>
                <wp:wrapNone/>
                <wp:docPr id="1744" name="Group 175"/>
                <wp:cNvGraphicFramePr/>
                <a:graphic xmlns:a="http://schemas.openxmlformats.org/drawingml/2006/main">
                  <a:graphicData uri="http://schemas.microsoft.com/office/word/2010/wordprocessingGroup">
                    <wpg:wgp>
                      <wpg:cNvGrpSpPr/>
                      <wpg:grpSpPr>
                        <a:xfrm>
                          <a:off x="0" y="0"/>
                          <a:ext cx="6412230" cy="1753870"/>
                          <a:chOff x="756" y="2005"/>
                          <a:chExt cx="10098" cy="2762"/>
                        </a:xfrm>
                      </wpg:grpSpPr>
                      <wps:wsp>
                        <wps:cNvPr id="1745" name="Text Box 176"/>
                        <wps:cNvSpPr txBox="1">
                          <a:spLocks noChangeArrowheads="1"/>
                        </wps:cNvSpPr>
                        <wps:spPr bwMode="auto">
                          <a:xfrm>
                            <a:off x="7731" y="3149"/>
                            <a:ext cx="3123" cy="1618"/>
                          </a:xfrm>
                          <a:prstGeom prst="rect">
                            <a:avLst/>
                          </a:prstGeom>
                          <a:solidFill>
                            <a:srgbClr val="FFFFFF"/>
                          </a:solidFill>
                          <a:ln>
                            <a:noFill/>
                          </a:ln>
                        </wps:spPr>
                        <wps:txbx>
                          <w:txbxContent>
                            <w:p w14:paraId="1CB8DE3C">
                              <w:pPr>
                                <w:spacing w:line="0" w:lineRule="atLeast"/>
                                <w:rPr>
                                  <w:sz w:val="18"/>
                                  <w:szCs w:val="18"/>
                                </w:rPr>
                              </w:pPr>
                              <w:r>
                                <w:rPr>
                                  <w:rFonts w:hint="eastAsia"/>
                                  <w:sz w:val="18"/>
                                  <w:szCs w:val="18"/>
                                </w:rPr>
                                <w:t>光标指向的波形瞬时值</w:t>
                              </w:r>
                            </w:p>
                            <w:p w14:paraId="53961353">
                              <w:pPr>
                                <w:spacing w:line="0" w:lineRule="atLeast"/>
                                <w:rPr>
                                  <w:sz w:val="18"/>
                                  <w:szCs w:val="18"/>
                                </w:rPr>
                              </w:pPr>
                              <w:r>
                                <w:rPr>
                                  <w:rFonts w:hint="eastAsia"/>
                                  <w:sz w:val="18"/>
                                  <w:szCs w:val="18"/>
                                </w:rPr>
                                <w:t>t：相对开始阶段的时间（毫秒）</w:t>
                              </w:r>
                            </w:p>
                            <w:p w14:paraId="5035004B">
                              <w:pPr>
                                <w:spacing w:line="0" w:lineRule="atLeast"/>
                                <w:rPr>
                                  <w:sz w:val="18"/>
                                  <w:szCs w:val="18"/>
                                </w:rPr>
                              </w:pPr>
                              <w:r>
                                <w:rPr>
                                  <w:sz w:val="18"/>
                                  <w:szCs w:val="18"/>
                                </w:rPr>
                                <w:t>V1</w:t>
                              </w:r>
                              <w:r>
                                <w:rPr>
                                  <w:rFonts w:hint="eastAsia" w:hAnsi="宋体"/>
                                  <w:sz w:val="18"/>
                                  <w:szCs w:val="18"/>
                                </w:rPr>
                                <w:t>：L1的相电压瞬时值</w:t>
                              </w:r>
                            </w:p>
                            <w:p w14:paraId="723E5E0C">
                              <w:pPr>
                                <w:spacing w:line="0" w:lineRule="atLeast"/>
                                <w:rPr>
                                  <w:rFonts w:hAnsi="宋体"/>
                                  <w:sz w:val="18"/>
                                  <w:szCs w:val="18"/>
                                </w:rPr>
                              </w:pPr>
                              <w:r>
                                <w:rPr>
                                  <w:sz w:val="18"/>
                                  <w:szCs w:val="18"/>
                                </w:rPr>
                                <w:t>V2</w:t>
                              </w:r>
                              <w:r>
                                <w:rPr>
                                  <w:rFonts w:hint="eastAsia" w:hAnsi="宋体"/>
                                  <w:sz w:val="18"/>
                                  <w:szCs w:val="18"/>
                                </w:rPr>
                                <w:t>：L2的相电压瞬时值</w:t>
                              </w:r>
                            </w:p>
                            <w:p w14:paraId="0A02028B">
                              <w:pPr>
                                <w:spacing w:line="0" w:lineRule="atLeast"/>
                                <w:rPr>
                                  <w:rFonts w:hAnsi="宋体"/>
                                  <w:sz w:val="18"/>
                                  <w:szCs w:val="18"/>
                                </w:rPr>
                              </w:pPr>
                              <w:r>
                                <w:rPr>
                                  <w:sz w:val="18"/>
                                  <w:szCs w:val="18"/>
                                </w:rPr>
                                <w:t>V3</w:t>
                              </w:r>
                              <w:r>
                                <w:rPr>
                                  <w:rFonts w:hint="eastAsia" w:hAnsi="宋体"/>
                                  <w:sz w:val="18"/>
                                  <w:szCs w:val="18"/>
                                </w:rPr>
                                <w:t>：L3的相电压瞬时值</w:t>
                              </w:r>
                            </w:p>
                            <w:p w14:paraId="20A420B3">
                              <w:pPr>
                                <w:spacing w:line="0" w:lineRule="atLeast"/>
                                <w:rPr>
                                  <w:sz w:val="18"/>
                                  <w:szCs w:val="18"/>
                                </w:rPr>
                              </w:pPr>
                              <w:r>
                                <w:rPr>
                                  <w:sz w:val="18"/>
                                  <w:szCs w:val="18"/>
                                </w:rPr>
                                <w:t>VN</w:t>
                              </w:r>
                              <w:r>
                                <w:rPr>
                                  <w:rFonts w:hint="eastAsia" w:hAnsi="宋体"/>
                                  <w:sz w:val="18"/>
                                  <w:szCs w:val="18"/>
                                </w:rPr>
                                <w:t>：中性线对地电压瞬时值</w:t>
                              </w:r>
                            </w:p>
                          </w:txbxContent>
                        </wps:txbx>
                        <wps:bodyPr rot="0" vert="horz" wrap="square" lIns="91440" tIns="45720" rIns="91440" bIns="45720" anchor="t" anchorCtr="0" upright="1">
                          <a:noAutofit/>
                        </wps:bodyPr>
                      </wps:wsp>
                      <wps:wsp>
                        <wps:cNvPr id="1746" name="Text Box 177"/>
                        <wps:cNvSpPr txBox="1">
                          <a:spLocks noChangeArrowheads="1"/>
                        </wps:cNvSpPr>
                        <wps:spPr bwMode="auto">
                          <a:xfrm>
                            <a:off x="1971" y="2649"/>
                            <a:ext cx="1373" cy="377"/>
                          </a:xfrm>
                          <a:prstGeom prst="rect">
                            <a:avLst/>
                          </a:prstGeom>
                          <a:solidFill>
                            <a:srgbClr val="FFFFFF"/>
                          </a:solidFill>
                          <a:ln>
                            <a:noFill/>
                          </a:ln>
                        </wps:spPr>
                        <wps:txbx>
                          <w:txbxContent>
                            <w:p w14:paraId="0F3E4820">
                              <w:pPr>
                                <w:spacing w:line="0" w:lineRule="atLeast"/>
                                <w:rPr>
                                  <w:sz w:val="18"/>
                                  <w:szCs w:val="18"/>
                                </w:rPr>
                              </w:pPr>
                              <w:r>
                                <w:rPr>
                                  <w:rFonts w:hint="eastAsia"/>
                                  <w:sz w:val="18"/>
                                  <w:szCs w:val="18"/>
                                </w:rPr>
                                <w:t>相电压有效值</w:t>
                              </w:r>
                            </w:p>
                          </w:txbxContent>
                        </wps:txbx>
                        <wps:bodyPr rot="0" vert="horz" wrap="square" lIns="91440" tIns="45720" rIns="91440" bIns="45720" anchor="t" anchorCtr="0" upright="1">
                          <a:noAutofit/>
                        </wps:bodyPr>
                      </wps:wsp>
                      <wps:wsp>
                        <wps:cNvPr id="1747" name="Text Box 178"/>
                        <wps:cNvSpPr txBox="1">
                          <a:spLocks noChangeArrowheads="1"/>
                        </wps:cNvSpPr>
                        <wps:spPr bwMode="auto">
                          <a:xfrm>
                            <a:off x="7731" y="2005"/>
                            <a:ext cx="1429" cy="426"/>
                          </a:xfrm>
                          <a:prstGeom prst="rect">
                            <a:avLst/>
                          </a:prstGeom>
                          <a:solidFill>
                            <a:srgbClr val="FFFFFF"/>
                          </a:solidFill>
                          <a:ln>
                            <a:noFill/>
                          </a:ln>
                        </wps:spPr>
                        <wps:txbx>
                          <w:txbxContent>
                            <w:p w14:paraId="26FC298F">
                              <w:pPr>
                                <w:rPr>
                                  <w:sz w:val="18"/>
                                  <w:szCs w:val="18"/>
                                </w:rPr>
                              </w:pPr>
                              <w:r>
                                <w:rPr>
                                  <w:rFonts w:hint="eastAsia"/>
                                  <w:sz w:val="18"/>
                                  <w:szCs w:val="18"/>
                                </w:rPr>
                                <w:t>相电压波形</w:t>
                              </w:r>
                            </w:p>
                          </w:txbxContent>
                        </wps:txbx>
                        <wps:bodyPr rot="0" vert="horz" wrap="square" lIns="91440" tIns="45720" rIns="91440" bIns="45720" anchor="t" anchorCtr="0" upright="1">
                          <a:noAutofit/>
                        </wps:bodyPr>
                      </wps:wsp>
                      <wps:wsp>
                        <wps:cNvPr id="1748" name="Text Box 179"/>
                        <wps:cNvSpPr txBox="1">
                          <a:spLocks noChangeArrowheads="1"/>
                        </wps:cNvSpPr>
                        <wps:spPr bwMode="auto">
                          <a:xfrm>
                            <a:off x="756" y="4131"/>
                            <a:ext cx="2608" cy="410"/>
                          </a:xfrm>
                          <a:prstGeom prst="rect">
                            <a:avLst/>
                          </a:prstGeom>
                          <a:solidFill>
                            <a:srgbClr val="FFFFFF"/>
                          </a:solidFill>
                          <a:ln>
                            <a:noFill/>
                          </a:ln>
                        </wps:spPr>
                        <wps:txbx>
                          <w:txbxContent>
                            <w:p w14:paraId="23B7188E">
                              <w:pPr>
                                <w:rPr>
                                  <w:sz w:val="18"/>
                                  <w:szCs w:val="18"/>
                                </w:rPr>
                              </w:pPr>
                              <w:r>
                                <w:rPr>
                                  <w:rFonts w:hint="eastAsia"/>
                                  <w:sz w:val="18"/>
                                  <w:szCs w:val="18"/>
                                </w:rPr>
                                <w:t>电压值轴线（自动调节刻度）</w:t>
                              </w:r>
                            </w:p>
                          </w:txbxContent>
                        </wps:txbx>
                        <wps:bodyPr rot="0" vert="horz" wrap="square" lIns="91440" tIns="45720" rIns="91440" bIns="45720" anchor="t" anchorCtr="0" upright="1">
                          <a:noAutofit/>
                        </wps:bodyPr>
                      </wps:wsp>
                      <wps:wsp>
                        <wps:cNvPr id="1749" name="Text Box 180"/>
                        <wps:cNvSpPr txBox="1">
                          <a:spLocks noChangeArrowheads="1"/>
                        </wps:cNvSpPr>
                        <wps:spPr bwMode="auto">
                          <a:xfrm>
                            <a:off x="2361" y="2139"/>
                            <a:ext cx="1117" cy="410"/>
                          </a:xfrm>
                          <a:prstGeom prst="rect">
                            <a:avLst/>
                          </a:prstGeom>
                          <a:solidFill>
                            <a:srgbClr val="FFFFFF"/>
                          </a:solidFill>
                          <a:ln>
                            <a:noFill/>
                          </a:ln>
                        </wps:spPr>
                        <wps:txbx>
                          <w:txbxContent>
                            <w:p w14:paraId="618A121F">
                              <w:pPr>
                                <w:rPr>
                                  <w:sz w:val="18"/>
                                  <w:szCs w:val="18"/>
                                </w:rPr>
                              </w:pPr>
                              <w:r>
                                <w:rPr>
                                  <w:rFonts w:hint="eastAsia"/>
                                  <w:sz w:val="18"/>
                                  <w:szCs w:val="18"/>
                                </w:rPr>
                                <w:t>瞬时频率</w:t>
                              </w:r>
                            </w:p>
                          </w:txbxContent>
                        </wps:txbx>
                        <wps:bodyPr rot="0" vert="horz" wrap="square" lIns="91440" tIns="45720" rIns="91440" bIns="45720" anchor="t" anchorCtr="0" upright="1">
                          <a:noAutofit/>
                        </wps:bodyPr>
                      </wps:wsp>
                      <wps:wsp>
                        <wps:cNvPr id="1750" name="Text Box 181"/>
                        <wps:cNvSpPr txBox="1">
                          <a:spLocks noChangeArrowheads="1"/>
                        </wps:cNvSpPr>
                        <wps:spPr bwMode="auto">
                          <a:xfrm>
                            <a:off x="806" y="3009"/>
                            <a:ext cx="2538" cy="1137"/>
                          </a:xfrm>
                          <a:prstGeom prst="rect">
                            <a:avLst/>
                          </a:prstGeom>
                          <a:solidFill>
                            <a:srgbClr val="FFFFFF"/>
                          </a:solidFill>
                          <a:ln>
                            <a:noFill/>
                          </a:ln>
                        </wps:spPr>
                        <wps:txbx>
                          <w:txbxContent>
                            <w:p w14:paraId="627F89D5">
                              <w:pPr>
                                <w:spacing w:line="0" w:lineRule="atLeast"/>
                                <w:jc w:val="right"/>
                                <w:rPr>
                                  <w:rFonts w:hAnsi="宋体"/>
                                  <w:sz w:val="18"/>
                                  <w:szCs w:val="18"/>
                                </w:rPr>
                              </w:pPr>
                              <w:r>
                                <w:rPr>
                                  <w:rFonts w:hint="eastAsia"/>
                                  <w:sz w:val="18"/>
                                  <w:szCs w:val="18"/>
                                </w:rPr>
                                <w:t>光标，</w:t>
                              </w:r>
                              <w:r>
                                <w:rPr>
                                  <w:rFonts w:hint="eastAsia" w:hAnsi="宋体"/>
                                  <w:sz w:val="18"/>
                                  <w:szCs w:val="18"/>
                                </w:rPr>
                                <w:t>按</w:t>
                              </w:r>
                              <w:r>
                                <w:rPr>
                                  <w:rFonts w:hint="eastAsia" w:hAnsi="宋体"/>
                                </w:rPr>
                                <w:drawing>
                                  <wp:inline distT="0" distB="0" distL="0" distR="0">
                                    <wp:extent cx="120015" cy="213360"/>
                                    <wp:effectExtent l="0" t="0" r="0" b="0"/>
                                    <wp:docPr id="2462" name="图片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 name="图片 24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63" name="图片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 name="图片 24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p w14:paraId="6DDB619A">
                              <w:pPr>
                                <w:spacing w:line="0" w:lineRule="atLeast"/>
                                <w:jc w:val="right"/>
                                <w:rPr>
                                  <w:rFonts w:hAnsi="宋体"/>
                                  <w:sz w:val="18"/>
                                  <w:szCs w:val="18"/>
                                </w:rPr>
                              </w:pPr>
                              <w:r>
                                <w:rPr>
                                  <w:rFonts w:hint="eastAsia" w:hAnsi="宋体"/>
                                  <w:sz w:val="18"/>
                                  <w:szCs w:val="18"/>
                                </w:rPr>
                                <w:t>长按可快速移动</w:t>
                              </w:r>
                            </w:p>
                            <w:p w14:paraId="2F534C7E">
                              <w:pPr>
                                <w:spacing w:line="0" w:lineRule="atLeast"/>
                                <w:jc w:val="right"/>
                                <w:rPr>
                                  <w:sz w:val="18"/>
                                  <w:szCs w:val="18"/>
                                </w:rPr>
                              </w:pPr>
                              <w:r>
                                <w:rPr>
                                  <w:rFonts w:hAnsi="宋体"/>
                                  <w:sz w:val="18"/>
                                  <w:szCs w:val="18"/>
                                </w:rPr>
                                <w:t>按</w:t>
                              </w:r>
                              <w:r>
                                <w:rPr>
                                  <w:rFonts w:hint="eastAsia" w:hAnsi="宋体"/>
                                </w:rPr>
                                <w:drawing>
                                  <wp:inline distT="0" distB="0" distL="0" distR="0">
                                    <wp:extent cx="254000" cy="15684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18"/>
                                  <w:szCs w:val="18"/>
                                </w:rPr>
                                <w:t>键光标回到中间</w:t>
                              </w:r>
                            </w:p>
                          </w:txbxContent>
                        </wps:txbx>
                        <wps:bodyPr rot="0" vert="horz" wrap="square" lIns="91440" tIns="45720" rIns="91440" bIns="45720" anchor="t" anchorCtr="0" upright="1">
                          <a:noAutofit/>
                        </wps:bodyPr>
                      </wps:wsp>
                      <pic:pic xmlns:pic="http://schemas.openxmlformats.org/drawingml/2006/picture">
                        <pic:nvPicPr>
                          <pic:cNvPr id="1751" name="Picture 18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a:xfrm>
                            <a:off x="3850" y="2005"/>
                            <a:ext cx="3550" cy="2660"/>
                          </a:xfrm>
                          <a:prstGeom prst="rect">
                            <a:avLst/>
                          </a:prstGeom>
                          <a:noFill/>
                          <a:ln w="6350">
                            <a:solidFill>
                              <a:srgbClr val="000000"/>
                            </a:solidFill>
                            <a:miter lim="800000"/>
                            <a:headEnd/>
                            <a:tailEnd/>
                          </a:ln>
                        </pic:spPr>
                      </pic:pic>
                      <wps:wsp>
                        <wps:cNvPr id="1752" name="AutoShape 183"/>
                        <wps:cNvCnPr>
                          <a:cxnSpLocks noChangeShapeType="1"/>
                        </wps:cNvCnPr>
                        <wps:spPr bwMode="auto">
                          <a:xfrm flipV="1">
                            <a:off x="6200" y="2239"/>
                            <a:ext cx="1604" cy="519"/>
                          </a:xfrm>
                          <a:prstGeom prst="straightConnector1">
                            <a:avLst/>
                          </a:prstGeom>
                          <a:noFill/>
                          <a:ln w="12700">
                            <a:solidFill>
                              <a:srgbClr val="E36C0A"/>
                            </a:solidFill>
                            <a:round/>
                          </a:ln>
                        </wps:spPr>
                        <wps:bodyPr/>
                      </wps:wsp>
                      <wps:wsp>
                        <wps:cNvPr id="1753" name="AutoShape 184"/>
                        <wps:cNvCnPr>
                          <a:cxnSpLocks noChangeShapeType="1"/>
                        </wps:cNvCnPr>
                        <wps:spPr bwMode="auto">
                          <a:xfrm flipV="1">
                            <a:off x="6950" y="3361"/>
                            <a:ext cx="781" cy="938"/>
                          </a:xfrm>
                          <a:prstGeom prst="straightConnector1">
                            <a:avLst/>
                          </a:prstGeom>
                          <a:noFill/>
                          <a:ln w="12700">
                            <a:solidFill>
                              <a:srgbClr val="E36C0A"/>
                            </a:solidFill>
                            <a:round/>
                          </a:ln>
                        </wps:spPr>
                        <wps:bodyPr/>
                      </wps:wsp>
                      <wps:wsp>
                        <wps:cNvPr id="1754" name="AutoShape 185"/>
                        <wps:cNvCnPr>
                          <a:cxnSpLocks noChangeShapeType="1"/>
                        </wps:cNvCnPr>
                        <wps:spPr bwMode="auto">
                          <a:xfrm flipV="1">
                            <a:off x="3404" y="2699"/>
                            <a:ext cx="2066" cy="662"/>
                          </a:xfrm>
                          <a:prstGeom prst="straightConnector1">
                            <a:avLst/>
                          </a:prstGeom>
                          <a:noFill/>
                          <a:ln w="12700">
                            <a:solidFill>
                              <a:srgbClr val="E36C0A"/>
                            </a:solidFill>
                            <a:round/>
                          </a:ln>
                        </wps:spPr>
                        <wps:bodyPr/>
                      </wps:wsp>
                      <wps:wsp>
                        <wps:cNvPr id="1755" name="AutoShape 186"/>
                        <wps:cNvCnPr>
                          <a:cxnSpLocks noChangeShapeType="1"/>
                        </wps:cNvCnPr>
                        <wps:spPr bwMode="auto">
                          <a:xfrm flipV="1">
                            <a:off x="3404" y="2381"/>
                            <a:ext cx="886" cy="440"/>
                          </a:xfrm>
                          <a:prstGeom prst="straightConnector1">
                            <a:avLst/>
                          </a:prstGeom>
                          <a:noFill/>
                          <a:ln w="12700">
                            <a:solidFill>
                              <a:srgbClr val="E36C0A"/>
                            </a:solidFill>
                            <a:round/>
                          </a:ln>
                        </wps:spPr>
                        <wps:bodyPr/>
                      </wps:wsp>
                      <wps:wsp>
                        <wps:cNvPr id="1756" name="AutoShape 187"/>
                        <wps:cNvCnPr>
                          <a:cxnSpLocks noChangeShapeType="1"/>
                        </wps:cNvCnPr>
                        <wps:spPr bwMode="auto">
                          <a:xfrm flipV="1">
                            <a:off x="3404" y="2101"/>
                            <a:ext cx="1516" cy="218"/>
                          </a:xfrm>
                          <a:prstGeom prst="straightConnector1">
                            <a:avLst/>
                          </a:prstGeom>
                          <a:noFill/>
                          <a:ln w="12700">
                            <a:solidFill>
                              <a:srgbClr val="E36C0A"/>
                            </a:solidFill>
                            <a:round/>
                          </a:ln>
                        </wps:spPr>
                        <wps:bodyPr/>
                      </wps:wsp>
                      <wps:wsp>
                        <wps:cNvPr id="1757" name="AutoShape 188"/>
                        <wps:cNvCnPr>
                          <a:cxnSpLocks noChangeShapeType="1"/>
                        </wps:cNvCnPr>
                        <wps:spPr bwMode="auto">
                          <a:xfrm flipV="1">
                            <a:off x="3324" y="3789"/>
                            <a:ext cx="826" cy="587"/>
                          </a:xfrm>
                          <a:prstGeom prst="straightConnector1">
                            <a:avLst/>
                          </a:prstGeom>
                          <a:noFill/>
                          <a:ln w="12700">
                            <a:solidFill>
                              <a:srgbClr val="E36C0A"/>
                            </a:solidFill>
                            <a:round/>
                          </a:ln>
                        </wps:spPr>
                        <wps:bodyPr/>
                      </wps:wsp>
                    </wpg:wgp>
                  </a:graphicData>
                </a:graphic>
              </wp:anchor>
            </w:drawing>
          </mc:Choice>
          <mc:Fallback>
            <w:pict>
              <v:group id="Group 175" o:spid="_x0000_s1026" o:spt="203" style="position:absolute;left:0pt;margin-left:-4.4pt;margin-top:10.45pt;height:138.1pt;width:504.9pt;z-index:251671552;mso-width-relative:page;mso-height-relative:page;" coordorigin="756,2005" coordsize="10098,2762" o:gfxdata="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">
                <o:lock v:ext="edit" aspectratio="f"/>
                <v:shape id="Text Box 176" o:spid="_x0000_s1026" o:spt="202" type="#_x0000_t202" style="position:absolute;left:7731;top:3149;height:1618;width:3123;" fillcolor="#FFFFFF" filled="t" stroked="f" coordsize="21600,21600" o:gfxdata="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1wUK7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1CB8DE3C">
                        <w:pPr>
                          <w:spacing w:line="0" w:lineRule="atLeast"/>
                          <w:rPr>
                            <w:sz w:val="18"/>
                            <w:szCs w:val="18"/>
                          </w:rPr>
                        </w:pPr>
                        <w:r>
                          <w:rPr>
                            <w:rFonts w:hint="eastAsia"/>
                            <w:sz w:val="18"/>
                            <w:szCs w:val="18"/>
                          </w:rPr>
                          <w:t>光标指向的波形瞬时值</w:t>
                        </w:r>
                      </w:p>
                      <w:p w14:paraId="53961353">
                        <w:pPr>
                          <w:spacing w:line="0" w:lineRule="atLeast"/>
                          <w:rPr>
                            <w:sz w:val="18"/>
                            <w:szCs w:val="18"/>
                          </w:rPr>
                        </w:pPr>
                        <w:r>
                          <w:rPr>
                            <w:rFonts w:hint="eastAsia"/>
                            <w:sz w:val="18"/>
                            <w:szCs w:val="18"/>
                          </w:rPr>
                          <w:t>t：相对开始阶段的时间（毫秒）</w:t>
                        </w:r>
                      </w:p>
                      <w:p w14:paraId="5035004B">
                        <w:pPr>
                          <w:spacing w:line="0" w:lineRule="atLeast"/>
                          <w:rPr>
                            <w:sz w:val="18"/>
                            <w:szCs w:val="18"/>
                          </w:rPr>
                        </w:pPr>
                        <w:r>
                          <w:rPr>
                            <w:sz w:val="18"/>
                            <w:szCs w:val="18"/>
                          </w:rPr>
                          <w:t>V1</w:t>
                        </w:r>
                        <w:r>
                          <w:rPr>
                            <w:rFonts w:hint="eastAsia" w:hAnsi="宋体"/>
                            <w:sz w:val="18"/>
                            <w:szCs w:val="18"/>
                          </w:rPr>
                          <w:t>：L1的相电压瞬时值</w:t>
                        </w:r>
                      </w:p>
                      <w:p w14:paraId="723E5E0C">
                        <w:pPr>
                          <w:spacing w:line="0" w:lineRule="atLeast"/>
                          <w:rPr>
                            <w:rFonts w:hAnsi="宋体"/>
                            <w:sz w:val="18"/>
                            <w:szCs w:val="18"/>
                          </w:rPr>
                        </w:pPr>
                        <w:r>
                          <w:rPr>
                            <w:sz w:val="18"/>
                            <w:szCs w:val="18"/>
                          </w:rPr>
                          <w:t>V2</w:t>
                        </w:r>
                        <w:r>
                          <w:rPr>
                            <w:rFonts w:hint="eastAsia" w:hAnsi="宋体"/>
                            <w:sz w:val="18"/>
                            <w:szCs w:val="18"/>
                          </w:rPr>
                          <w:t>：L2的相电压瞬时值</w:t>
                        </w:r>
                      </w:p>
                      <w:p w14:paraId="0A02028B">
                        <w:pPr>
                          <w:spacing w:line="0" w:lineRule="atLeast"/>
                          <w:rPr>
                            <w:rFonts w:hAnsi="宋体"/>
                            <w:sz w:val="18"/>
                            <w:szCs w:val="18"/>
                          </w:rPr>
                        </w:pPr>
                        <w:r>
                          <w:rPr>
                            <w:sz w:val="18"/>
                            <w:szCs w:val="18"/>
                          </w:rPr>
                          <w:t>V3</w:t>
                        </w:r>
                        <w:r>
                          <w:rPr>
                            <w:rFonts w:hint="eastAsia" w:hAnsi="宋体"/>
                            <w:sz w:val="18"/>
                            <w:szCs w:val="18"/>
                          </w:rPr>
                          <w:t>：L3的相电压瞬时值</w:t>
                        </w:r>
                      </w:p>
                      <w:p w14:paraId="20A420B3">
                        <w:pPr>
                          <w:spacing w:line="0" w:lineRule="atLeast"/>
                          <w:rPr>
                            <w:sz w:val="18"/>
                            <w:szCs w:val="18"/>
                          </w:rPr>
                        </w:pPr>
                        <w:r>
                          <w:rPr>
                            <w:sz w:val="18"/>
                            <w:szCs w:val="18"/>
                          </w:rPr>
                          <w:t>VN</w:t>
                        </w:r>
                        <w:r>
                          <w:rPr>
                            <w:rFonts w:hint="eastAsia" w:hAnsi="宋体"/>
                            <w:sz w:val="18"/>
                            <w:szCs w:val="18"/>
                          </w:rPr>
                          <w:t>：中性线对地电压瞬时值</w:t>
                        </w:r>
                      </w:p>
                    </w:txbxContent>
                  </v:textbox>
                </v:shape>
                <v:shape id="Text Box 177" o:spid="_x0000_s1026" o:spt="202" type="#_x0000_t202" style="position:absolute;left:1971;top:2649;height:377;width:1373;" fillcolor="#FFFFFF" filled="t" stroked="f" coordsize="21600,21600" o:gfxdata="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Oily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0F3E4820">
                        <w:pPr>
                          <w:spacing w:line="0" w:lineRule="atLeast"/>
                          <w:rPr>
                            <w:sz w:val="18"/>
                            <w:szCs w:val="18"/>
                          </w:rPr>
                        </w:pPr>
                        <w:r>
                          <w:rPr>
                            <w:rFonts w:hint="eastAsia"/>
                            <w:sz w:val="18"/>
                            <w:szCs w:val="18"/>
                          </w:rPr>
                          <w:t>相电压有效值</w:t>
                        </w:r>
                      </w:p>
                    </w:txbxContent>
                  </v:textbox>
                </v:shape>
                <v:shape id="Text Box 178" o:spid="_x0000_s1026" o:spt="202" type="#_x0000_t202" style="position:absolute;left:7731;top:2005;height:426;width:1429;" fillcolor="#FFFFFF" filled="t" stroked="f" coordsize="21600,21600" o:gfxdata="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MIvx7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26FC298F">
                        <w:pPr>
                          <w:rPr>
                            <w:sz w:val="18"/>
                            <w:szCs w:val="18"/>
                          </w:rPr>
                        </w:pPr>
                        <w:r>
                          <w:rPr>
                            <w:rFonts w:hint="eastAsia"/>
                            <w:sz w:val="18"/>
                            <w:szCs w:val="18"/>
                          </w:rPr>
                          <w:t>相电压波形</w:t>
                        </w:r>
                      </w:p>
                    </w:txbxContent>
                  </v:textbox>
                </v:shape>
                <v:shape id="Text Box 179" o:spid="_x0000_s1026" o:spt="202" type="#_x0000_t202" style="position:absolute;left:756;top:4131;height:410;width:2608;" fillcolor="#FFFFFF" filled="t" stroked="f" coordsize="21600,21600" o:gfxdata="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Xbu1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23B7188E">
                        <w:pPr>
                          <w:rPr>
                            <w:sz w:val="18"/>
                            <w:szCs w:val="18"/>
                          </w:rPr>
                        </w:pPr>
                        <w:r>
                          <w:rPr>
                            <w:rFonts w:hint="eastAsia"/>
                            <w:sz w:val="18"/>
                            <w:szCs w:val="18"/>
                          </w:rPr>
                          <w:t>电压值轴线（自动调节刻度）</w:t>
                        </w:r>
                      </w:p>
                    </w:txbxContent>
                  </v:textbox>
                </v:shape>
                <v:shape id="Text Box 180" o:spid="_x0000_s1026" o:spt="202" type="#_x0000_t202" style="position:absolute;left:2361;top:2139;height:410;width:1117;" fillcolor="#FFFFFF" filled="t" stroked="f" coordsize="21600,21600" o:gfxdata="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hEeL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618A121F">
                        <w:pPr>
                          <w:rPr>
                            <w:sz w:val="18"/>
                            <w:szCs w:val="18"/>
                          </w:rPr>
                        </w:pPr>
                        <w:r>
                          <w:rPr>
                            <w:rFonts w:hint="eastAsia"/>
                            <w:sz w:val="18"/>
                            <w:szCs w:val="18"/>
                          </w:rPr>
                          <w:t>瞬时频率</w:t>
                        </w:r>
                      </w:p>
                    </w:txbxContent>
                  </v:textbox>
                </v:shape>
                <v:shape id="Text Box 181" o:spid="_x0000_s1026" o:spt="202" type="#_x0000_t202" style="position:absolute;left:806;top:3009;height:1137;width:2538;" fillcolor="#FFFFFF" filled="t" stroked="f" coordsize="21600,21600" o:gfxdata="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8iFu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627F89D5">
                        <w:pPr>
                          <w:spacing w:line="0" w:lineRule="atLeast"/>
                          <w:jc w:val="right"/>
                          <w:rPr>
                            <w:rFonts w:hAnsi="宋体"/>
                            <w:sz w:val="18"/>
                            <w:szCs w:val="18"/>
                          </w:rPr>
                        </w:pPr>
                        <w:r>
                          <w:rPr>
                            <w:rFonts w:hint="eastAsia"/>
                            <w:sz w:val="18"/>
                            <w:szCs w:val="18"/>
                          </w:rPr>
                          <w:t>光标，</w:t>
                        </w:r>
                        <w:r>
                          <w:rPr>
                            <w:rFonts w:hint="eastAsia" w:hAnsi="宋体"/>
                            <w:sz w:val="18"/>
                            <w:szCs w:val="18"/>
                          </w:rPr>
                          <w:t>按</w:t>
                        </w:r>
                        <w:r>
                          <w:rPr>
                            <w:rFonts w:hint="eastAsia" w:hAnsi="宋体"/>
                          </w:rPr>
                          <w:drawing>
                            <wp:inline distT="0" distB="0" distL="0" distR="0">
                              <wp:extent cx="120015" cy="213360"/>
                              <wp:effectExtent l="0" t="0" r="0" b="0"/>
                              <wp:docPr id="2462" name="图片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 name="图片 24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63" name="图片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 name="图片 24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p w14:paraId="6DDB619A">
                        <w:pPr>
                          <w:spacing w:line="0" w:lineRule="atLeast"/>
                          <w:jc w:val="right"/>
                          <w:rPr>
                            <w:rFonts w:hAnsi="宋体"/>
                            <w:sz w:val="18"/>
                            <w:szCs w:val="18"/>
                          </w:rPr>
                        </w:pPr>
                        <w:r>
                          <w:rPr>
                            <w:rFonts w:hint="eastAsia" w:hAnsi="宋体"/>
                            <w:sz w:val="18"/>
                            <w:szCs w:val="18"/>
                          </w:rPr>
                          <w:t>长按可快速移动</w:t>
                        </w:r>
                      </w:p>
                      <w:p w14:paraId="2F534C7E">
                        <w:pPr>
                          <w:spacing w:line="0" w:lineRule="atLeast"/>
                          <w:jc w:val="right"/>
                          <w:rPr>
                            <w:sz w:val="18"/>
                            <w:szCs w:val="18"/>
                          </w:rPr>
                        </w:pPr>
                        <w:r>
                          <w:rPr>
                            <w:rFonts w:hAnsi="宋体"/>
                            <w:sz w:val="18"/>
                            <w:szCs w:val="18"/>
                          </w:rPr>
                          <w:t>按</w:t>
                        </w:r>
                        <w:r>
                          <w:rPr>
                            <w:rFonts w:hint="eastAsia" w:hAnsi="宋体"/>
                          </w:rPr>
                          <w:drawing>
                            <wp:inline distT="0" distB="0" distL="0" distR="0">
                              <wp:extent cx="254000" cy="15684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18"/>
                            <w:szCs w:val="18"/>
                          </w:rPr>
                          <w:t>键光标回到中间</w:t>
                        </w:r>
                      </w:p>
                    </w:txbxContent>
                  </v:textbox>
                </v:shape>
                <v:shape id="Picture 182" o:spid="_x0000_s1026" o:spt="75" type="#_x0000_t75" style="position:absolute;left:3850;top:2005;height:2660;width:3550;" filled="f" o:preferrelative="t" stroked="t" coordsize="21600,21600" o:gfxdata="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i9scvQAA&#10;AN0AAAAPAAAAAAAAAAEAIAAAACIAAABkcnMvZG93bnJldi54bWxQSwECFAAUAAAACACHTuJAMy8F&#10;njsAAAA5AAAAEAAAAAAAAAABACAAAAAMAQAAZHJzL3NoYXBleG1sLnhtbFBLBQYAAAAABgAGAFsB&#10;AAC2AwAAAAA=&#10;">
                  <v:fill on="f" focussize="0,0"/>
                  <v:stroke weight="0.5pt" color="#000000" miterlimit="8" joinstyle="miter"/>
                  <v:imagedata r:id="rId171" o:title=""/>
                  <o:lock v:ext="edit" aspectratio="t"/>
                </v:shape>
                <v:shape id="AutoShape 183" o:spid="_x0000_s1026" o:spt="32" type="#_x0000_t32" style="position:absolute;left:6200;top:2239;flip:y;height:519;width:1604;" filled="f" stroked="t" coordsize="21600,21600" o:gfxdata="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hqaW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184" o:spid="_x0000_s1026" o:spt="32" type="#_x0000_t32" style="position:absolute;left:6950;top:3361;flip:y;height:938;width:781;" filled="f" stroked="t" coordsize="21600,21600" o:gfxdata="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tDD6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185" o:spid="_x0000_s1026" o:spt="32" type="#_x0000_t32" style="position:absolute;left:3404;top:2699;flip:y;height:662;width:2066;" filled="f" stroked="t" coordsize="21600,21600" o:gfxdata="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0SUSr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186" o:spid="_x0000_s1026" o:spt="32" type="#_x0000_t32" style="position:absolute;left:3404;top:2381;flip:y;height:440;width:886;" filled="f" stroked="t" coordsize="21600,21600" o:gfxdata="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Agx0b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187" o:spid="_x0000_s1026" o:spt="32" type="#_x0000_t32" style="position:absolute;left:3404;top:2101;flip:y;height:218;width:1516;" filled="f" stroked="t" coordsize="21600,21600" o:gfxdata="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qvpr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188" o:spid="_x0000_s1026" o:spt="32" type="#_x0000_t32" style="position:absolute;left:3324;top:3789;flip:y;height:587;width:826;" filled="f" stroked="t" coordsize="21600,21600" o:gfxdata="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WCj2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group>
            </w:pict>
          </mc:Fallback>
        </mc:AlternateContent>
      </w:r>
    </w:p>
    <w:p w14:paraId="5B25DAAF">
      <w:pPr>
        <w:rPr>
          <w:rFonts w:hAnsi="宋体"/>
        </w:rPr>
      </w:pPr>
    </w:p>
    <w:p w14:paraId="484E8D69">
      <w:pPr>
        <w:rPr>
          <w:rFonts w:hAnsi="宋体"/>
        </w:rPr>
      </w:pPr>
    </w:p>
    <w:p w14:paraId="2EF9D65A">
      <w:pPr>
        <w:rPr>
          <w:rFonts w:hAnsi="宋体"/>
        </w:rPr>
      </w:pPr>
    </w:p>
    <w:p w14:paraId="72A155F6">
      <w:pPr>
        <w:rPr>
          <w:rFonts w:hAnsi="宋体"/>
        </w:rPr>
      </w:pPr>
    </w:p>
    <w:p w14:paraId="1D601A20">
      <w:pPr>
        <w:rPr>
          <w:rFonts w:hAnsi="宋体"/>
        </w:rPr>
      </w:pPr>
    </w:p>
    <w:p w14:paraId="2EC42FD7">
      <w:pPr>
        <w:rPr>
          <w:rFonts w:hAnsi="宋体"/>
        </w:rPr>
      </w:pPr>
    </w:p>
    <w:p w14:paraId="2A1BE09D">
      <w:pPr>
        <w:rPr>
          <w:rFonts w:hAnsi="宋体"/>
        </w:rPr>
      </w:pPr>
    </w:p>
    <w:p w14:paraId="6A09FD6A">
      <w:pPr>
        <w:rPr>
          <w:rFonts w:hAnsi="宋体"/>
        </w:rPr>
      </w:pPr>
    </w:p>
    <w:p w14:paraId="55BFF0AE">
      <w:pPr>
        <w:rPr>
          <w:rFonts w:hAnsi="宋体"/>
        </w:rPr>
      </w:pPr>
    </w:p>
    <w:p w14:paraId="0CE3B1A9">
      <w:pPr>
        <w:ind w:firstLine="105" w:firstLineChars="50"/>
        <w:rPr>
          <w:rFonts w:hAnsi="宋体"/>
          <w:sz w:val="28"/>
          <w:szCs w:val="28"/>
        </w:rPr>
      </w:pPr>
      <w:r>
        <w:rPr>
          <w:rFonts w:hint="eastAsia" w:hAnsi="宋体"/>
        </w:rPr>
        <w:t xml:space="preserve">                         </w:t>
      </w:r>
      <w:r>
        <w:rPr>
          <w:rFonts w:hint="eastAsia" w:hAnsi="宋体"/>
          <w:sz w:val="18"/>
          <w:szCs w:val="18"/>
        </w:rPr>
        <w:t xml:space="preserve">   </w:t>
      </w:r>
      <w:r>
        <w:rPr>
          <w:rFonts w:hint="eastAsia" w:hAnsi="宋体"/>
          <w:sz w:val="28"/>
          <w:szCs w:val="28"/>
        </w:rPr>
        <w:t xml:space="preserve"> 图8-3  </w:t>
      </w:r>
      <w:r>
        <w:rPr>
          <w:b/>
          <w:sz w:val="28"/>
          <w:szCs w:val="28"/>
        </w:rPr>
        <w:t>4V</w:t>
      </w:r>
      <w:r>
        <w:rPr>
          <w:rFonts w:hAnsi="宋体"/>
          <w:sz w:val="28"/>
          <w:szCs w:val="28"/>
        </w:rPr>
        <w:t>下</w:t>
      </w:r>
      <w:r>
        <w:rPr>
          <w:b/>
          <w:sz w:val="28"/>
          <w:szCs w:val="28"/>
        </w:rPr>
        <w:t>RMS</w:t>
      </w:r>
      <w:r>
        <w:rPr>
          <w:rFonts w:hAnsi="宋体"/>
          <w:sz w:val="28"/>
          <w:szCs w:val="28"/>
        </w:rPr>
        <w:t>显示屏幕</w:t>
      </w:r>
    </w:p>
    <w:p w14:paraId="48C41580">
      <w:pPr>
        <w:rPr>
          <w:rFonts w:hAnsi="宋体"/>
          <w:sz w:val="28"/>
          <w:szCs w:val="28"/>
        </w:rPr>
      </w:pPr>
    </w:p>
    <w:p w14:paraId="7FBB6BF8">
      <w:pPr>
        <w:rPr>
          <w:rFonts w:hAnsi="宋体"/>
          <w:sz w:val="28"/>
          <w:szCs w:val="28"/>
        </w:rPr>
      </w:pPr>
    </w:p>
    <w:p w14:paraId="6D322BA0">
      <w:pPr>
        <w:pStyle w:val="4"/>
        <w:rPr>
          <w:sz w:val="28"/>
          <w:szCs w:val="28"/>
        </w:rPr>
      </w:pPr>
      <w:bookmarkStart w:id="132" w:name="_Toc48644665"/>
      <w:r>
        <w:rPr>
          <w:rFonts w:hint="eastAsia"/>
          <w:sz w:val="28"/>
          <w:szCs w:val="28"/>
        </w:rPr>
        <w:t xml:space="preserve">8.2.3 </w:t>
      </w:r>
      <w:r>
        <w:rPr>
          <w:sz w:val="28"/>
          <w:szCs w:val="28"/>
        </w:rPr>
        <w:t>4A下RMS显示屏幕</w:t>
      </w:r>
      <w:bookmarkEnd w:id="132"/>
    </w:p>
    <w:p w14:paraId="7C778243">
      <w:pPr>
        <w:ind w:firstLine="560" w:firstLineChars="200"/>
        <w:rPr>
          <w:rFonts w:hAnsi="宋体"/>
          <w:sz w:val="28"/>
          <w:szCs w:val="28"/>
        </w:rPr>
      </w:pPr>
      <w:r>
        <w:rPr>
          <w:rFonts w:hint="eastAsia" w:hAnsi="宋体"/>
          <w:sz w:val="28"/>
          <w:szCs w:val="28"/>
        </w:rPr>
        <w:t>本屏幕显示三相系统的3相电流和中性线电流。</w:t>
      </w:r>
    </w:p>
    <w:p w14:paraId="68430AB7">
      <w:pPr>
        <w:ind w:firstLine="560" w:firstLineChars="200"/>
        <w:rPr>
          <w:rFonts w:hAnsi="宋体"/>
          <w:sz w:val="28"/>
          <w:szCs w:val="28"/>
        </w:rPr>
      </w:pPr>
      <w:r>
        <w:rPr>
          <w:rFonts w:hint="eastAsia" w:hAnsi="宋体"/>
          <w:sz w:val="28"/>
          <w:szCs w:val="28"/>
        </w:rPr>
        <w:t>如下显示信息：</w:t>
      </w:r>
    </w:p>
    <w:p w14:paraId="2DAA3731">
      <w:pPr>
        <w:ind w:firstLine="3045" w:firstLineChars="1450"/>
        <w:rPr>
          <w:rFonts w:hAnsi="宋体"/>
        </w:rPr>
      </w:pPr>
      <w:r>
        <mc:AlternateContent>
          <mc:Choice Requires="wpg">
            <w:drawing>
              <wp:anchor distT="0" distB="0" distL="114300" distR="114300" simplePos="0" relativeHeight="251672576" behindDoc="0" locked="0" layoutInCell="1" allowOverlap="1">
                <wp:simplePos x="0" y="0"/>
                <wp:positionH relativeFrom="column">
                  <wp:posOffset>5080</wp:posOffset>
                </wp:positionH>
                <wp:positionV relativeFrom="paragraph">
                  <wp:posOffset>135890</wp:posOffset>
                </wp:positionV>
                <wp:extent cx="6412230" cy="1753870"/>
                <wp:effectExtent l="0" t="19050" r="7620" b="0"/>
                <wp:wrapNone/>
                <wp:docPr id="1730" name="Group 189"/>
                <wp:cNvGraphicFramePr/>
                <a:graphic xmlns:a="http://schemas.openxmlformats.org/drawingml/2006/main">
                  <a:graphicData uri="http://schemas.microsoft.com/office/word/2010/wordprocessingGroup">
                    <wpg:wgp>
                      <wpg:cNvGrpSpPr/>
                      <wpg:grpSpPr>
                        <a:xfrm>
                          <a:off x="0" y="0"/>
                          <a:ext cx="6412230" cy="1753870"/>
                          <a:chOff x="866" y="6672"/>
                          <a:chExt cx="10098" cy="2762"/>
                        </a:xfrm>
                      </wpg:grpSpPr>
                      <wps:wsp>
                        <wps:cNvPr id="1731" name="Text Box 190"/>
                        <wps:cNvSpPr txBox="1">
                          <a:spLocks noChangeArrowheads="1"/>
                        </wps:cNvSpPr>
                        <wps:spPr bwMode="auto">
                          <a:xfrm>
                            <a:off x="7841" y="7816"/>
                            <a:ext cx="3123" cy="1618"/>
                          </a:xfrm>
                          <a:prstGeom prst="rect">
                            <a:avLst/>
                          </a:prstGeom>
                          <a:solidFill>
                            <a:srgbClr val="FFFFFF"/>
                          </a:solidFill>
                          <a:ln>
                            <a:noFill/>
                          </a:ln>
                        </wps:spPr>
                        <wps:txbx>
                          <w:txbxContent>
                            <w:p w14:paraId="5C5AD0D5">
                              <w:pPr>
                                <w:spacing w:line="0" w:lineRule="atLeast"/>
                                <w:rPr>
                                  <w:sz w:val="18"/>
                                  <w:szCs w:val="18"/>
                                </w:rPr>
                              </w:pPr>
                              <w:r>
                                <w:rPr>
                                  <w:rFonts w:hint="eastAsia"/>
                                  <w:sz w:val="18"/>
                                  <w:szCs w:val="18"/>
                                </w:rPr>
                                <w:t>光标指向的波形瞬时值</w:t>
                              </w:r>
                            </w:p>
                            <w:p w14:paraId="68074D4C">
                              <w:pPr>
                                <w:spacing w:line="0" w:lineRule="atLeast"/>
                                <w:rPr>
                                  <w:sz w:val="18"/>
                                  <w:szCs w:val="18"/>
                                </w:rPr>
                              </w:pPr>
                              <w:r>
                                <w:rPr>
                                  <w:rFonts w:hint="eastAsia"/>
                                  <w:sz w:val="18"/>
                                  <w:szCs w:val="18"/>
                                </w:rPr>
                                <w:t>t：相对开始阶段的时间（毫秒）</w:t>
                              </w:r>
                            </w:p>
                            <w:p w14:paraId="00366643">
                              <w:pPr>
                                <w:spacing w:line="0" w:lineRule="atLeast"/>
                                <w:rPr>
                                  <w:sz w:val="18"/>
                                  <w:szCs w:val="18"/>
                                </w:rPr>
                              </w:pPr>
                              <w:r>
                                <w:rPr>
                                  <w:rFonts w:hint="eastAsia"/>
                                  <w:sz w:val="18"/>
                                  <w:szCs w:val="18"/>
                                </w:rPr>
                                <w:t>A</w:t>
                              </w:r>
                              <w:r>
                                <w:rPr>
                                  <w:sz w:val="18"/>
                                  <w:szCs w:val="18"/>
                                </w:rPr>
                                <w:t>1</w:t>
                              </w:r>
                              <w:r>
                                <w:rPr>
                                  <w:rFonts w:hint="eastAsia" w:hAnsi="宋体"/>
                                  <w:sz w:val="18"/>
                                  <w:szCs w:val="18"/>
                                </w:rPr>
                                <w:t>：L1的电流瞬时值</w:t>
                              </w:r>
                            </w:p>
                            <w:p w14:paraId="516AD514">
                              <w:pPr>
                                <w:spacing w:line="0" w:lineRule="atLeast"/>
                                <w:rPr>
                                  <w:rFonts w:hAnsi="宋体"/>
                                  <w:sz w:val="18"/>
                                  <w:szCs w:val="18"/>
                                </w:rPr>
                              </w:pPr>
                              <w:r>
                                <w:rPr>
                                  <w:rFonts w:hint="eastAsia"/>
                                  <w:sz w:val="18"/>
                                  <w:szCs w:val="18"/>
                                </w:rPr>
                                <w:t>A</w:t>
                              </w:r>
                              <w:r>
                                <w:rPr>
                                  <w:sz w:val="18"/>
                                  <w:szCs w:val="18"/>
                                </w:rPr>
                                <w:t>2</w:t>
                              </w:r>
                              <w:r>
                                <w:rPr>
                                  <w:rFonts w:hint="eastAsia" w:hAnsi="宋体"/>
                                  <w:sz w:val="18"/>
                                  <w:szCs w:val="18"/>
                                </w:rPr>
                                <w:t>：L2的电流瞬时值</w:t>
                              </w:r>
                            </w:p>
                            <w:p w14:paraId="42DE2430">
                              <w:pPr>
                                <w:spacing w:line="0" w:lineRule="atLeast"/>
                                <w:rPr>
                                  <w:rFonts w:hAnsi="宋体"/>
                                  <w:sz w:val="18"/>
                                  <w:szCs w:val="18"/>
                                </w:rPr>
                              </w:pPr>
                              <w:r>
                                <w:rPr>
                                  <w:rFonts w:hint="eastAsia"/>
                                  <w:sz w:val="18"/>
                                  <w:szCs w:val="18"/>
                                </w:rPr>
                                <w:t>A</w:t>
                              </w:r>
                              <w:r>
                                <w:rPr>
                                  <w:sz w:val="18"/>
                                  <w:szCs w:val="18"/>
                                </w:rPr>
                                <w:t>3</w:t>
                              </w:r>
                              <w:r>
                                <w:rPr>
                                  <w:rFonts w:hint="eastAsia" w:hAnsi="宋体"/>
                                  <w:sz w:val="18"/>
                                  <w:szCs w:val="18"/>
                                </w:rPr>
                                <w:t>：L3的电流瞬时值</w:t>
                              </w:r>
                            </w:p>
                            <w:p w14:paraId="13EE63D8">
                              <w:pPr>
                                <w:spacing w:line="0" w:lineRule="atLeast"/>
                                <w:rPr>
                                  <w:sz w:val="18"/>
                                  <w:szCs w:val="18"/>
                                </w:rPr>
                              </w:pPr>
                              <w:r>
                                <w:rPr>
                                  <w:rFonts w:hint="eastAsia"/>
                                  <w:sz w:val="18"/>
                                  <w:szCs w:val="18"/>
                                </w:rPr>
                                <w:t>A</w:t>
                              </w:r>
                              <w:r>
                                <w:rPr>
                                  <w:sz w:val="18"/>
                                  <w:szCs w:val="18"/>
                                </w:rPr>
                                <w:t>N</w:t>
                              </w:r>
                              <w:r>
                                <w:rPr>
                                  <w:rFonts w:hint="eastAsia" w:hAnsi="宋体"/>
                                  <w:sz w:val="18"/>
                                  <w:szCs w:val="18"/>
                                </w:rPr>
                                <w:t>：中性线电流瞬时值</w:t>
                              </w:r>
                            </w:p>
                          </w:txbxContent>
                        </wps:txbx>
                        <wps:bodyPr rot="0" vert="horz" wrap="square" lIns="91440" tIns="45720" rIns="91440" bIns="45720" anchor="t" anchorCtr="0" upright="1">
                          <a:noAutofit/>
                        </wps:bodyPr>
                      </wps:wsp>
                      <wps:wsp>
                        <wps:cNvPr id="1732" name="Text Box 191"/>
                        <wps:cNvSpPr txBox="1">
                          <a:spLocks noChangeArrowheads="1"/>
                        </wps:cNvSpPr>
                        <wps:spPr bwMode="auto">
                          <a:xfrm>
                            <a:off x="2291" y="7316"/>
                            <a:ext cx="1373" cy="377"/>
                          </a:xfrm>
                          <a:prstGeom prst="rect">
                            <a:avLst/>
                          </a:prstGeom>
                          <a:solidFill>
                            <a:srgbClr val="FFFFFF"/>
                          </a:solidFill>
                          <a:ln>
                            <a:noFill/>
                          </a:ln>
                        </wps:spPr>
                        <wps:txbx>
                          <w:txbxContent>
                            <w:p w14:paraId="75893E6D">
                              <w:pPr>
                                <w:spacing w:line="0" w:lineRule="atLeast"/>
                                <w:rPr>
                                  <w:sz w:val="18"/>
                                  <w:szCs w:val="18"/>
                                </w:rPr>
                              </w:pPr>
                              <w:r>
                                <w:rPr>
                                  <w:rFonts w:hint="eastAsia"/>
                                  <w:sz w:val="18"/>
                                  <w:szCs w:val="18"/>
                                </w:rPr>
                                <w:t>电流有效值</w:t>
                              </w:r>
                            </w:p>
                          </w:txbxContent>
                        </wps:txbx>
                        <wps:bodyPr rot="0" vert="horz" wrap="square" lIns="91440" tIns="45720" rIns="91440" bIns="45720" anchor="t" anchorCtr="0" upright="1">
                          <a:noAutofit/>
                        </wps:bodyPr>
                      </wps:wsp>
                      <wps:wsp>
                        <wps:cNvPr id="1733" name="Text Box 192"/>
                        <wps:cNvSpPr txBox="1">
                          <a:spLocks noChangeArrowheads="1"/>
                        </wps:cNvSpPr>
                        <wps:spPr bwMode="auto">
                          <a:xfrm>
                            <a:off x="7841" y="6672"/>
                            <a:ext cx="1679" cy="426"/>
                          </a:xfrm>
                          <a:prstGeom prst="rect">
                            <a:avLst/>
                          </a:prstGeom>
                          <a:solidFill>
                            <a:srgbClr val="FFFFFF"/>
                          </a:solidFill>
                          <a:ln>
                            <a:noFill/>
                          </a:ln>
                        </wps:spPr>
                        <wps:txbx>
                          <w:txbxContent>
                            <w:p w14:paraId="5393980D">
                              <w:pPr>
                                <w:rPr>
                                  <w:sz w:val="18"/>
                                  <w:szCs w:val="18"/>
                                </w:rPr>
                              </w:pPr>
                              <w:r>
                                <w:rPr>
                                  <w:rFonts w:hint="eastAsia"/>
                                  <w:sz w:val="18"/>
                                  <w:szCs w:val="18"/>
                                </w:rPr>
                                <w:t>电流波形曲线</w:t>
                              </w:r>
                            </w:p>
                          </w:txbxContent>
                        </wps:txbx>
                        <wps:bodyPr rot="0" vert="horz" wrap="square" lIns="91440" tIns="45720" rIns="91440" bIns="45720" anchor="t" anchorCtr="0" upright="1">
                          <a:noAutofit/>
                        </wps:bodyPr>
                      </wps:wsp>
                      <wps:wsp>
                        <wps:cNvPr id="1734" name="Text Box 193"/>
                        <wps:cNvSpPr txBox="1">
                          <a:spLocks noChangeArrowheads="1"/>
                        </wps:cNvSpPr>
                        <wps:spPr bwMode="auto">
                          <a:xfrm>
                            <a:off x="866" y="8798"/>
                            <a:ext cx="2608" cy="410"/>
                          </a:xfrm>
                          <a:prstGeom prst="rect">
                            <a:avLst/>
                          </a:prstGeom>
                          <a:solidFill>
                            <a:srgbClr val="FFFFFF"/>
                          </a:solidFill>
                          <a:ln>
                            <a:noFill/>
                          </a:ln>
                        </wps:spPr>
                        <wps:txbx>
                          <w:txbxContent>
                            <w:p w14:paraId="3ED2BC7A">
                              <w:pPr>
                                <w:rPr>
                                  <w:sz w:val="18"/>
                                  <w:szCs w:val="18"/>
                                </w:rPr>
                              </w:pPr>
                              <w:r>
                                <w:rPr>
                                  <w:rFonts w:hint="eastAsia"/>
                                  <w:sz w:val="18"/>
                                  <w:szCs w:val="18"/>
                                </w:rPr>
                                <w:t>电流值轴线（自动调节刻度）</w:t>
                              </w:r>
                            </w:p>
                          </w:txbxContent>
                        </wps:txbx>
                        <wps:bodyPr rot="0" vert="horz" wrap="square" lIns="91440" tIns="45720" rIns="91440" bIns="45720" anchor="t" anchorCtr="0" upright="1">
                          <a:noAutofit/>
                        </wps:bodyPr>
                      </wps:wsp>
                      <wps:wsp>
                        <wps:cNvPr id="1735" name="Text Box 194"/>
                        <wps:cNvSpPr txBox="1">
                          <a:spLocks noChangeArrowheads="1"/>
                        </wps:cNvSpPr>
                        <wps:spPr bwMode="auto">
                          <a:xfrm>
                            <a:off x="2131" y="6806"/>
                            <a:ext cx="1507" cy="410"/>
                          </a:xfrm>
                          <a:prstGeom prst="rect">
                            <a:avLst/>
                          </a:prstGeom>
                          <a:solidFill>
                            <a:srgbClr val="FFFFFF"/>
                          </a:solidFill>
                          <a:ln>
                            <a:noFill/>
                          </a:ln>
                        </wps:spPr>
                        <wps:txbx>
                          <w:txbxContent>
                            <w:p w14:paraId="1D5CA302">
                              <w:pPr>
                                <w:rPr>
                                  <w:sz w:val="18"/>
                                  <w:szCs w:val="18"/>
                                </w:rPr>
                              </w:pPr>
                              <w:r>
                                <w:rPr>
                                  <w:rFonts w:hint="eastAsia"/>
                                  <w:sz w:val="18"/>
                                  <w:szCs w:val="18"/>
                                </w:rPr>
                                <w:t>电网瞬时频率</w:t>
                              </w:r>
                            </w:p>
                          </w:txbxContent>
                        </wps:txbx>
                        <wps:bodyPr rot="0" vert="horz" wrap="square" lIns="91440" tIns="45720" rIns="91440" bIns="45720" anchor="t" anchorCtr="0" upright="1">
                          <a:noAutofit/>
                        </wps:bodyPr>
                      </wps:wsp>
                      <wps:wsp>
                        <wps:cNvPr id="1736" name="Text Box 195"/>
                        <wps:cNvSpPr txBox="1">
                          <a:spLocks noChangeArrowheads="1"/>
                        </wps:cNvSpPr>
                        <wps:spPr bwMode="auto">
                          <a:xfrm>
                            <a:off x="936" y="7693"/>
                            <a:ext cx="2538" cy="1105"/>
                          </a:xfrm>
                          <a:prstGeom prst="rect">
                            <a:avLst/>
                          </a:prstGeom>
                          <a:solidFill>
                            <a:srgbClr val="FFFFFF"/>
                          </a:solidFill>
                          <a:ln>
                            <a:noFill/>
                          </a:ln>
                        </wps:spPr>
                        <wps:txbx>
                          <w:txbxContent>
                            <w:p w14:paraId="5C3EFC60">
                              <w:pPr>
                                <w:spacing w:line="0" w:lineRule="atLeast"/>
                                <w:jc w:val="right"/>
                                <w:rPr>
                                  <w:rFonts w:hAnsi="宋体"/>
                                  <w:sz w:val="18"/>
                                  <w:szCs w:val="18"/>
                                </w:rPr>
                              </w:pPr>
                              <w:r>
                                <w:rPr>
                                  <w:rFonts w:hint="eastAsia"/>
                                  <w:sz w:val="18"/>
                                  <w:szCs w:val="18"/>
                                </w:rPr>
                                <w:t>光标，</w:t>
                              </w:r>
                              <w:r>
                                <w:rPr>
                                  <w:rFonts w:hint="eastAsia" w:hAnsi="宋体"/>
                                  <w:sz w:val="18"/>
                                  <w:szCs w:val="18"/>
                                </w:rPr>
                                <w:t>按</w:t>
                              </w:r>
                              <w:r>
                                <w:rPr>
                                  <w:rFonts w:hint="eastAsia" w:hAnsi="宋体"/>
                                </w:rPr>
                                <w:drawing>
                                  <wp:inline distT="0" distB="0" distL="0" distR="0">
                                    <wp:extent cx="120015" cy="213360"/>
                                    <wp:effectExtent l="0" t="0" r="0" b="0"/>
                                    <wp:docPr id="2464" name="图片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 name="图片 24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65" name="图片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p w14:paraId="265E4F3E">
                              <w:pPr>
                                <w:spacing w:line="0" w:lineRule="atLeast"/>
                                <w:jc w:val="right"/>
                                <w:rPr>
                                  <w:rFonts w:hAnsi="宋体"/>
                                  <w:sz w:val="18"/>
                                  <w:szCs w:val="18"/>
                                </w:rPr>
                              </w:pPr>
                              <w:r>
                                <w:rPr>
                                  <w:rFonts w:hint="eastAsia" w:hAnsi="宋体"/>
                                  <w:sz w:val="18"/>
                                  <w:szCs w:val="18"/>
                                </w:rPr>
                                <w:t>长按可快速移动</w:t>
                              </w:r>
                            </w:p>
                            <w:p w14:paraId="27EDA4CD">
                              <w:pPr>
                                <w:spacing w:line="0" w:lineRule="atLeast"/>
                                <w:jc w:val="right"/>
                                <w:rPr>
                                  <w:sz w:val="18"/>
                                  <w:szCs w:val="18"/>
                                </w:rPr>
                              </w:pPr>
                              <w:r>
                                <w:rPr>
                                  <w:rFonts w:hAnsi="宋体"/>
                                  <w:sz w:val="18"/>
                                  <w:szCs w:val="18"/>
                                </w:rPr>
                                <w:t>按</w:t>
                              </w:r>
                              <w:r>
                                <w:rPr>
                                  <w:rFonts w:hint="eastAsia" w:hAnsi="宋体"/>
                                </w:rPr>
                                <w:drawing>
                                  <wp:inline distT="0" distB="0" distL="0" distR="0">
                                    <wp:extent cx="254000" cy="15684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18"/>
                                  <w:szCs w:val="18"/>
                                </w:rPr>
                                <w:t>键光标回到中间</w:t>
                              </w:r>
                            </w:p>
                          </w:txbxContent>
                        </wps:txbx>
                        <wps:bodyPr rot="0" vert="horz" wrap="square" lIns="91440" tIns="45720" rIns="91440" bIns="45720" anchor="t" anchorCtr="0" upright="1">
                          <a:noAutofit/>
                        </wps:bodyPr>
                      </wps:wsp>
                      <pic:pic xmlns:pic="http://schemas.openxmlformats.org/drawingml/2006/picture">
                        <pic:nvPicPr>
                          <pic:cNvPr id="1737" name="Picture 19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a:xfrm>
                            <a:off x="3964" y="6672"/>
                            <a:ext cx="3550" cy="2660"/>
                          </a:xfrm>
                          <a:prstGeom prst="rect">
                            <a:avLst/>
                          </a:prstGeom>
                          <a:noFill/>
                          <a:ln w="6350">
                            <a:solidFill>
                              <a:srgbClr val="000000"/>
                            </a:solidFill>
                            <a:miter lim="800000"/>
                            <a:headEnd/>
                            <a:tailEnd/>
                          </a:ln>
                        </pic:spPr>
                      </pic:pic>
                      <wps:wsp>
                        <wps:cNvPr id="1738" name="AutoShape 197"/>
                        <wps:cNvCnPr>
                          <a:cxnSpLocks noChangeShapeType="1"/>
                        </wps:cNvCnPr>
                        <wps:spPr bwMode="auto">
                          <a:xfrm flipV="1">
                            <a:off x="6310" y="6906"/>
                            <a:ext cx="1604" cy="519"/>
                          </a:xfrm>
                          <a:prstGeom prst="straightConnector1">
                            <a:avLst/>
                          </a:prstGeom>
                          <a:noFill/>
                          <a:ln w="12700">
                            <a:solidFill>
                              <a:srgbClr val="E36C0A"/>
                            </a:solidFill>
                            <a:round/>
                          </a:ln>
                        </wps:spPr>
                        <wps:bodyPr/>
                      </wps:wsp>
                      <wps:wsp>
                        <wps:cNvPr id="1739" name="AutoShape 198"/>
                        <wps:cNvCnPr>
                          <a:cxnSpLocks noChangeShapeType="1"/>
                        </wps:cNvCnPr>
                        <wps:spPr bwMode="auto">
                          <a:xfrm flipV="1">
                            <a:off x="7060" y="8028"/>
                            <a:ext cx="781" cy="938"/>
                          </a:xfrm>
                          <a:prstGeom prst="straightConnector1">
                            <a:avLst/>
                          </a:prstGeom>
                          <a:noFill/>
                          <a:ln w="12700">
                            <a:solidFill>
                              <a:srgbClr val="E36C0A"/>
                            </a:solidFill>
                            <a:round/>
                          </a:ln>
                        </wps:spPr>
                        <wps:bodyPr/>
                      </wps:wsp>
                      <wps:wsp>
                        <wps:cNvPr id="1740" name="AutoShape 199"/>
                        <wps:cNvCnPr>
                          <a:cxnSpLocks noChangeShapeType="1"/>
                        </wps:cNvCnPr>
                        <wps:spPr bwMode="auto">
                          <a:xfrm flipV="1">
                            <a:off x="3514" y="7366"/>
                            <a:ext cx="2066" cy="662"/>
                          </a:xfrm>
                          <a:prstGeom prst="straightConnector1">
                            <a:avLst/>
                          </a:prstGeom>
                          <a:noFill/>
                          <a:ln w="12700">
                            <a:solidFill>
                              <a:srgbClr val="E36C0A"/>
                            </a:solidFill>
                            <a:round/>
                          </a:ln>
                        </wps:spPr>
                        <wps:bodyPr/>
                      </wps:wsp>
                      <wps:wsp>
                        <wps:cNvPr id="1741" name="AutoShape 200"/>
                        <wps:cNvCnPr>
                          <a:cxnSpLocks noChangeShapeType="1"/>
                        </wps:cNvCnPr>
                        <wps:spPr bwMode="auto">
                          <a:xfrm flipV="1">
                            <a:off x="3514" y="7048"/>
                            <a:ext cx="886" cy="440"/>
                          </a:xfrm>
                          <a:prstGeom prst="straightConnector1">
                            <a:avLst/>
                          </a:prstGeom>
                          <a:noFill/>
                          <a:ln w="12700">
                            <a:solidFill>
                              <a:srgbClr val="E36C0A"/>
                            </a:solidFill>
                            <a:round/>
                          </a:ln>
                        </wps:spPr>
                        <wps:bodyPr/>
                      </wps:wsp>
                      <wps:wsp>
                        <wps:cNvPr id="1742" name="AutoShape 201"/>
                        <wps:cNvCnPr>
                          <a:cxnSpLocks noChangeShapeType="1"/>
                        </wps:cNvCnPr>
                        <wps:spPr bwMode="auto">
                          <a:xfrm flipV="1">
                            <a:off x="3514" y="6768"/>
                            <a:ext cx="1516" cy="218"/>
                          </a:xfrm>
                          <a:prstGeom prst="straightConnector1">
                            <a:avLst/>
                          </a:prstGeom>
                          <a:noFill/>
                          <a:ln w="12700">
                            <a:solidFill>
                              <a:srgbClr val="E36C0A"/>
                            </a:solidFill>
                            <a:round/>
                          </a:ln>
                        </wps:spPr>
                        <wps:bodyPr/>
                      </wps:wsp>
                      <wps:wsp>
                        <wps:cNvPr id="1743" name="AutoShape 202"/>
                        <wps:cNvCnPr>
                          <a:cxnSpLocks noChangeShapeType="1"/>
                        </wps:cNvCnPr>
                        <wps:spPr bwMode="auto">
                          <a:xfrm flipV="1">
                            <a:off x="3434" y="8405"/>
                            <a:ext cx="856" cy="638"/>
                          </a:xfrm>
                          <a:prstGeom prst="straightConnector1">
                            <a:avLst/>
                          </a:prstGeom>
                          <a:noFill/>
                          <a:ln w="12700">
                            <a:solidFill>
                              <a:srgbClr val="E36C0A"/>
                            </a:solidFill>
                            <a:round/>
                          </a:ln>
                        </wps:spPr>
                        <wps:bodyPr/>
                      </wps:wsp>
                    </wpg:wgp>
                  </a:graphicData>
                </a:graphic>
              </wp:anchor>
            </w:drawing>
          </mc:Choice>
          <mc:Fallback>
            <w:pict>
              <v:group id="Group 189" o:spid="_x0000_s1026" o:spt="203" style="position:absolute;left:0pt;margin-left:0.4pt;margin-top:10.7pt;height:138.1pt;width:504.9pt;z-index:251672576;mso-width-relative:page;mso-height-relative:page;" coordorigin="866,6672" coordsize="10098,2762" o:gfxdata="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">
                <o:lock v:ext="edit" aspectratio="f"/>
                <v:shape id="Text Box 190" o:spid="_x0000_s1026" o:spt="202" type="#_x0000_t202" style="position:absolute;left:7841;top:7816;height:1618;width:3123;" fillcolor="#FFFFFF" filled="t" stroked="f" coordsize="21600,21600" o:gfxdata="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YWFVugAAAN0A&#10;AAAPAAAAAAAAAAEAIAAAACIAAABkcnMvZG93bnJldi54bWxQSwECFAAUAAAACACHTuJAMy8FnjsA&#10;AAA5AAAAEAAAAAAAAAABACAAAAAJAQAAZHJzL3NoYXBleG1sLnhtbFBLBQYAAAAABgAGAFsBAACz&#10;AwAAAAA=&#10;">
                  <v:fill on="t" focussize="0,0"/>
                  <v:stroke on="f"/>
                  <v:imagedata o:title=""/>
                  <o:lock v:ext="edit" aspectratio="f"/>
                  <v:textbox>
                    <w:txbxContent>
                      <w:p w14:paraId="5C5AD0D5">
                        <w:pPr>
                          <w:spacing w:line="0" w:lineRule="atLeast"/>
                          <w:rPr>
                            <w:sz w:val="18"/>
                            <w:szCs w:val="18"/>
                          </w:rPr>
                        </w:pPr>
                        <w:r>
                          <w:rPr>
                            <w:rFonts w:hint="eastAsia"/>
                            <w:sz w:val="18"/>
                            <w:szCs w:val="18"/>
                          </w:rPr>
                          <w:t>光标指向的波形瞬时值</w:t>
                        </w:r>
                      </w:p>
                      <w:p w14:paraId="68074D4C">
                        <w:pPr>
                          <w:spacing w:line="0" w:lineRule="atLeast"/>
                          <w:rPr>
                            <w:sz w:val="18"/>
                            <w:szCs w:val="18"/>
                          </w:rPr>
                        </w:pPr>
                        <w:r>
                          <w:rPr>
                            <w:rFonts w:hint="eastAsia"/>
                            <w:sz w:val="18"/>
                            <w:szCs w:val="18"/>
                          </w:rPr>
                          <w:t>t：相对开始阶段的时间（毫秒）</w:t>
                        </w:r>
                      </w:p>
                      <w:p w14:paraId="00366643">
                        <w:pPr>
                          <w:spacing w:line="0" w:lineRule="atLeast"/>
                          <w:rPr>
                            <w:sz w:val="18"/>
                            <w:szCs w:val="18"/>
                          </w:rPr>
                        </w:pPr>
                        <w:r>
                          <w:rPr>
                            <w:rFonts w:hint="eastAsia"/>
                            <w:sz w:val="18"/>
                            <w:szCs w:val="18"/>
                          </w:rPr>
                          <w:t>A</w:t>
                        </w:r>
                        <w:r>
                          <w:rPr>
                            <w:sz w:val="18"/>
                            <w:szCs w:val="18"/>
                          </w:rPr>
                          <w:t>1</w:t>
                        </w:r>
                        <w:r>
                          <w:rPr>
                            <w:rFonts w:hint="eastAsia" w:hAnsi="宋体"/>
                            <w:sz w:val="18"/>
                            <w:szCs w:val="18"/>
                          </w:rPr>
                          <w:t>：L1的电流瞬时值</w:t>
                        </w:r>
                      </w:p>
                      <w:p w14:paraId="516AD514">
                        <w:pPr>
                          <w:spacing w:line="0" w:lineRule="atLeast"/>
                          <w:rPr>
                            <w:rFonts w:hAnsi="宋体"/>
                            <w:sz w:val="18"/>
                            <w:szCs w:val="18"/>
                          </w:rPr>
                        </w:pPr>
                        <w:r>
                          <w:rPr>
                            <w:rFonts w:hint="eastAsia"/>
                            <w:sz w:val="18"/>
                            <w:szCs w:val="18"/>
                          </w:rPr>
                          <w:t>A</w:t>
                        </w:r>
                        <w:r>
                          <w:rPr>
                            <w:sz w:val="18"/>
                            <w:szCs w:val="18"/>
                          </w:rPr>
                          <w:t>2</w:t>
                        </w:r>
                        <w:r>
                          <w:rPr>
                            <w:rFonts w:hint="eastAsia" w:hAnsi="宋体"/>
                            <w:sz w:val="18"/>
                            <w:szCs w:val="18"/>
                          </w:rPr>
                          <w:t>：L2的电流瞬时值</w:t>
                        </w:r>
                      </w:p>
                      <w:p w14:paraId="42DE2430">
                        <w:pPr>
                          <w:spacing w:line="0" w:lineRule="atLeast"/>
                          <w:rPr>
                            <w:rFonts w:hAnsi="宋体"/>
                            <w:sz w:val="18"/>
                            <w:szCs w:val="18"/>
                          </w:rPr>
                        </w:pPr>
                        <w:r>
                          <w:rPr>
                            <w:rFonts w:hint="eastAsia"/>
                            <w:sz w:val="18"/>
                            <w:szCs w:val="18"/>
                          </w:rPr>
                          <w:t>A</w:t>
                        </w:r>
                        <w:r>
                          <w:rPr>
                            <w:sz w:val="18"/>
                            <w:szCs w:val="18"/>
                          </w:rPr>
                          <w:t>3</w:t>
                        </w:r>
                        <w:r>
                          <w:rPr>
                            <w:rFonts w:hint="eastAsia" w:hAnsi="宋体"/>
                            <w:sz w:val="18"/>
                            <w:szCs w:val="18"/>
                          </w:rPr>
                          <w:t>：L3的电流瞬时值</w:t>
                        </w:r>
                      </w:p>
                      <w:p w14:paraId="13EE63D8">
                        <w:pPr>
                          <w:spacing w:line="0" w:lineRule="atLeast"/>
                          <w:rPr>
                            <w:sz w:val="18"/>
                            <w:szCs w:val="18"/>
                          </w:rPr>
                        </w:pPr>
                        <w:r>
                          <w:rPr>
                            <w:rFonts w:hint="eastAsia"/>
                            <w:sz w:val="18"/>
                            <w:szCs w:val="18"/>
                          </w:rPr>
                          <w:t>A</w:t>
                        </w:r>
                        <w:r>
                          <w:rPr>
                            <w:sz w:val="18"/>
                            <w:szCs w:val="18"/>
                          </w:rPr>
                          <w:t>N</w:t>
                        </w:r>
                        <w:r>
                          <w:rPr>
                            <w:rFonts w:hint="eastAsia" w:hAnsi="宋体"/>
                            <w:sz w:val="18"/>
                            <w:szCs w:val="18"/>
                          </w:rPr>
                          <w:t>：中性线电流瞬时值</w:t>
                        </w:r>
                      </w:p>
                    </w:txbxContent>
                  </v:textbox>
                </v:shape>
                <v:shape id="Text Box 191" o:spid="_x0000_s1026" o:spt="202" type="#_x0000_t202" style="position:absolute;left:2291;top:7316;height:377;width:1373;" fillcolor="#FFFFFF" filled="t" stroked="f" coordsize="21600,21600" o:gfxdata="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z/yK5AAAA3Q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75893E6D">
                        <w:pPr>
                          <w:spacing w:line="0" w:lineRule="atLeast"/>
                          <w:rPr>
                            <w:sz w:val="18"/>
                            <w:szCs w:val="18"/>
                          </w:rPr>
                        </w:pPr>
                        <w:r>
                          <w:rPr>
                            <w:rFonts w:hint="eastAsia"/>
                            <w:sz w:val="18"/>
                            <w:szCs w:val="18"/>
                          </w:rPr>
                          <w:t>电流有效值</w:t>
                        </w:r>
                      </w:p>
                    </w:txbxContent>
                  </v:textbox>
                </v:shape>
                <v:shape id="Text Box 192" o:spid="_x0000_s1026" o:spt="202" type="#_x0000_t202" style="position:absolute;left:7841;top:6672;height:426;width:1679;" fillcolor="#FFFFFF" filled="t" stroked="f" coordsize="21600,21600" o:gfxdata="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9aub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5393980D">
                        <w:pPr>
                          <w:rPr>
                            <w:sz w:val="18"/>
                            <w:szCs w:val="18"/>
                          </w:rPr>
                        </w:pPr>
                        <w:r>
                          <w:rPr>
                            <w:rFonts w:hint="eastAsia"/>
                            <w:sz w:val="18"/>
                            <w:szCs w:val="18"/>
                          </w:rPr>
                          <w:t>电流波形曲线</w:t>
                        </w:r>
                      </w:p>
                    </w:txbxContent>
                  </v:textbox>
                </v:shape>
                <v:shape id="Text Box 193" o:spid="_x0000_s1026" o:spt="202" type="#_x0000_t202" style="position:absolute;left:866;top:8798;height:410;width:2608;" fillcolor="#FFFFFF" filled="t" stroked="f" coordsize="21600,21600" o:gfxdata="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bCzb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3ED2BC7A">
                        <w:pPr>
                          <w:rPr>
                            <w:sz w:val="18"/>
                            <w:szCs w:val="18"/>
                          </w:rPr>
                        </w:pPr>
                        <w:r>
                          <w:rPr>
                            <w:rFonts w:hint="eastAsia"/>
                            <w:sz w:val="18"/>
                            <w:szCs w:val="18"/>
                          </w:rPr>
                          <w:t>电流值轴线（自动调节刻度）</w:t>
                        </w:r>
                      </w:p>
                    </w:txbxContent>
                  </v:textbox>
                </v:shape>
                <v:shape id="Text Box 194" o:spid="_x0000_s1026" o:spt="202" type="#_x0000_t202" style="position:absolute;left:2131;top:6806;height:410;width:1507;" fillcolor="#FFFFFF" filled="t" stroked="f" coordsize="21600,21600" o:gfxdata="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1pnVr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1D5CA302">
                        <w:pPr>
                          <w:rPr>
                            <w:sz w:val="18"/>
                            <w:szCs w:val="18"/>
                          </w:rPr>
                        </w:pPr>
                        <w:r>
                          <w:rPr>
                            <w:rFonts w:hint="eastAsia"/>
                            <w:sz w:val="18"/>
                            <w:szCs w:val="18"/>
                          </w:rPr>
                          <w:t>电网瞬时频率</w:t>
                        </w:r>
                      </w:p>
                    </w:txbxContent>
                  </v:textbox>
                </v:shape>
                <v:shape id="Text Box 195" o:spid="_x0000_s1026" o:spt="202" type="#_x0000_t202" style="position:absolute;left:936;top:7693;height:1105;width:2538;" fillcolor="#FFFFFF" filled="t" stroked="f" coordsize="21600,21600" o:gfxdata="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I+SG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5C3EFC60">
                        <w:pPr>
                          <w:spacing w:line="0" w:lineRule="atLeast"/>
                          <w:jc w:val="right"/>
                          <w:rPr>
                            <w:rFonts w:hAnsi="宋体"/>
                            <w:sz w:val="18"/>
                            <w:szCs w:val="18"/>
                          </w:rPr>
                        </w:pPr>
                        <w:r>
                          <w:rPr>
                            <w:rFonts w:hint="eastAsia"/>
                            <w:sz w:val="18"/>
                            <w:szCs w:val="18"/>
                          </w:rPr>
                          <w:t>光标，</w:t>
                        </w:r>
                        <w:r>
                          <w:rPr>
                            <w:rFonts w:hint="eastAsia" w:hAnsi="宋体"/>
                            <w:sz w:val="18"/>
                            <w:szCs w:val="18"/>
                          </w:rPr>
                          <w:t>按</w:t>
                        </w:r>
                        <w:r>
                          <w:rPr>
                            <w:rFonts w:hint="eastAsia" w:hAnsi="宋体"/>
                          </w:rPr>
                          <w:drawing>
                            <wp:inline distT="0" distB="0" distL="0" distR="0">
                              <wp:extent cx="120015" cy="213360"/>
                              <wp:effectExtent l="0" t="0" r="0" b="0"/>
                              <wp:docPr id="2464" name="图片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 name="图片 24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65" name="图片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p w14:paraId="265E4F3E">
                        <w:pPr>
                          <w:spacing w:line="0" w:lineRule="atLeast"/>
                          <w:jc w:val="right"/>
                          <w:rPr>
                            <w:rFonts w:hAnsi="宋体"/>
                            <w:sz w:val="18"/>
                            <w:szCs w:val="18"/>
                          </w:rPr>
                        </w:pPr>
                        <w:r>
                          <w:rPr>
                            <w:rFonts w:hint="eastAsia" w:hAnsi="宋体"/>
                            <w:sz w:val="18"/>
                            <w:szCs w:val="18"/>
                          </w:rPr>
                          <w:t>长按可快速移动</w:t>
                        </w:r>
                      </w:p>
                      <w:p w14:paraId="27EDA4CD">
                        <w:pPr>
                          <w:spacing w:line="0" w:lineRule="atLeast"/>
                          <w:jc w:val="right"/>
                          <w:rPr>
                            <w:sz w:val="18"/>
                            <w:szCs w:val="18"/>
                          </w:rPr>
                        </w:pPr>
                        <w:r>
                          <w:rPr>
                            <w:rFonts w:hAnsi="宋体"/>
                            <w:sz w:val="18"/>
                            <w:szCs w:val="18"/>
                          </w:rPr>
                          <w:t>按</w:t>
                        </w:r>
                        <w:r>
                          <w:rPr>
                            <w:rFonts w:hint="eastAsia" w:hAnsi="宋体"/>
                          </w:rPr>
                          <w:drawing>
                            <wp:inline distT="0" distB="0" distL="0" distR="0">
                              <wp:extent cx="254000" cy="15684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18"/>
                            <w:szCs w:val="18"/>
                          </w:rPr>
                          <w:t>键光标回到中间</w:t>
                        </w:r>
                      </w:p>
                    </w:txbxContent>
                  </v:textbox>
                </v:shape>
                <v:shape id="Picture 196" o:spid="_x0000_s1026" o:spt="75" type="#_x0000_t75" style="position:absolute;left:3964;top:6672;height:2660;width:3550;" filled="f" o:preferrelative="t" stroked="t" coordsize="21600,21600" o:gfxdata="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5PTWrsAAADd&#10;AAAADwAAAAAAAAABACAAAAAiAAAAZHJzL2Rvd25yZXYueG1sUEsBAhQAFAAAAAgAh07iQDMvBZ47&#10;AAAAOQAAABAAAAAAAAAAAQAgAAAACgEAAGRycy9zaGFwZXhtbC54bWxQSwUGAAAAAAYABgBbAQAA&#10;tAMAAAAA&#10;">
                  <v:fill on="f" focussize="0,0"/>
                  <v:stroke weight="0.5pt" color="#000000" miterlimit="8" joinstyle="miter"/>
                  <v:imagedata r:id="rId172" o:title=""/>
                  <o:lock v:ext="edit" aspectratio="t"/>
                </v:shape>
                <v:shape id="AutoShape 197" o:spid="_x0000_s1026" o:spt="32" type="#_x0000_t32" style="position:absolute;left:6310;top:6906;flip:y;height:519;width:1604;" filled="f" stroked="t" coordsize="21600,21600" o:gfxdata="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9Z777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198" o:spid="_x0000_s1026" o:spt="32" type="#_x0000_t32" style="position:absolute;left:7060;top:8028;flip:y;height:938;width:781;" filled="f" stroked="t" coordsize="21600,21600" o:gfxdata="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a3nS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199" o:spid="_x0000_s1026" o:spt="32" type="#_x0000_t32" style="position:absolute;left:3514;top:7366;flip:y;height:662;width:2066;" filled="f" stroked="t" coordsize="21600,21600" o:gfxdata="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ElL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200" o:spid="_x0000_s1026" o:spt="32" type="#_x0000_t32" style="position:absolute;left:3514;top:7048;flip:y;height:440;width:886;" filled="f" stroked="t" coordsize="21600,21600" o:gfxdata="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qoQ+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201" o:spid="_x0000_s1026" o:spt="32" type="#_x0000_t32" style="position:absolute;left:3514;top:6768;flip:y;height:218;width:1516;" filled="f" stroked="t" coordsize="21600,21600" o:gfxdata="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4P3i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202" o:spid="_x0000_s1026" o:spt="32" type="#_x0000_t32" style="position:absolute;left:3434;top:8405;flip:y;height:638;width:856;" filled="f" stroked="t" coordsize="21600,21600" o:gfxdata="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0muO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group>
            </w:pict>
          </mc:Fallback>
        </mc:AlternateContent>
      </w:r>
    </w:p>
    <w:p w14:paraId="5A433E2D">
      <w:pPr>
        <w:rPr>
          <w:rFonts w:hAnsi="宋体"/>
        </w:rPr>
      </w:pPr>
    </w:p>
    <w:p w14:paraId="408C1DE1">
      <w:pPr>
        <w:rPr>
          <w:rFonts w:hAnsi="宋体"/>
        </w:rPr>
      </w:pPr>
    </w:p>
    <w:p w14:paraId="17304AE9">
      <w:pPr>
        <w:rPr>
          <w:rFonts w:hAnsi="宋体"/>
        </w:rPr>
      </w:pPr>
    </w:p>
    <w:p w14:paraId="1AA009CD">
      <w:pPr>
        <w:rPr>
          <w:rFonts w:hAnsi="宋体"/>
        </w:rPr>
      </w:pPr>
    </w:p>
    <w:p w14:paraId="19696F6A">
      <w:pPr>
        <w:rPr>
          <w:rFonts w:hAnsi="宋体"/>
        </w:rPr>
      </w:pPr>
    </w:p>
    <w:p w14:paraId="5E48918A">
      <w:pPr>
        <w:rPr>
          <w:rFonts w:hAnsi="宋体"/>
        </w:rPr>
      </w:pPr>
    </w:p>
    <w:p w14:paraId="1461C3F8">
      <w:pPr>
        <w:rPr>
          <w:rFonts w:hAnsi="宋体"/>
        </w:rPr>
      </w:pPr>
    </w:p>
    <w:p w14:paraId="3A48F6C7">
      <w:pPr>
        <w:rPr>
          <w:rFonts w:hAnsi="宋体"/>
        </w:rPr>
      </w:pPr>
    </w:p>
    <w:p w14:paraId="232EEE5F">
      <w:pPr>
        <w:rPr>
          <w:rFonts w:hAnsi="宋体"/>
        </w:rPr>
      </w:pPr>
    </w:p>
    <w:p w14:paraId="7C25BBCD">
      <w:pPr>
        <w:rPr>
          <w:rFonts w:hAnsi="宋体"/>
          <w:sz w:val="28"/>
          <w:szCs w:val="28"/>
        </w:rPr>
      </w:pPr>
      <w:r>
        <w:rPr>
          <w:rFonts w:hint="eastAsia" w:hAnsi="宋体"/>
        </w:rPr>
        <w:t xml:space="preserve">                          </w:t>
      </w:r>
      <w:r>
        <w:rPr>
          <w:rFonts w:hint="eastAsia" w:hAnsi="宋体"/>
          <w:sz w:val="28"/>
          <w:szCs w:val="28"/>
        </w:rPr>
        <w:t xml:space="preserve">   图8-4  </w:t>
      </w:r>
      <w:r>
        <w:rPr>
          <w:b/>
          <w:sz w:val="28"/>
          <w:szCs w:val="28"/>
        </w:rPr>
        <w:t>4A</w:t>
      </w:r>
      <w:r>
        <w:rPr>
          <w:rFonts w:hAnsi="宋体"/>
          <w:sz w:val="28"/>
          <w:szCs w:val="28"/>
        </w:rPr>
        <w:t>下</w:t>
      </w:r>
      <w:r>
        <w:rPr>
          <w:b/>
          <w:sz w:val="28"/>
          <w:szCs w:val="28"/>
        </w:rPr>
        <w:t>RMS</w:t>
      </w:r>
      <w:r>
        <w:rPr>
          <w:rFonts w:hAnsi="宋体"/>
          <w:sz w:val="28"/>
          <w:szCs w:val="28"/>
        </w:rPr>
        <w:t>显示屏幕</w:t>
      </w:r>
    </w:p>
    <w:p w14:paraId="371BE79D">
      <w:pPr>
        <w:rPr>
          <w:rFonts w:hAnsi="宋体"/>
          <w:sz w:val="28"/>
          <w:szCs w:val="28"/>
        </w:rPr>
      </w:pPr>
    </w:p>
    <w:p w14:paraId="3F72C2B5">
      <w:pPr>
        <w:pStyle w:val="4"/>
        <w:rPr>
          <w:sz w:val="28"/>
          <w:szCs w:val="28"/>
        </w:rPr>
      </w:pPr>
      <w:bookmarkStart w:id="133" w:name="_Toc48644666"/>
      <w:r>
        <w:rPr>
          <w:rFonts w:hint="eastAsia"/>
          <w:sz w:val="28"/>
          <w:szCs w:val="28"/>
        </w:rPr>
        <w:t xml:space="preserve">8.2.4 </w:t>
      </w:r>
      <w:r>
        <w:rPr>
          <w:sz w:val="28"/>
          <w:szCs w:val="28"/>
        </w:rPr>
        <w:t>RMS显示中性线屏幕</w:t>
      </w:r>
      <w:bookmarkEnd w:id="133"/>
    </w:p>
    <w:p w14:paraId="5D6F6882">
      <w:pPr>
        <w:ind w:firstLine="560" w:firstLineChars="200"/>
        <w:rPr>
          <w:rFonts w:hAnsi="宋体"/>
          <w:sz w:val="28"/>
          <w:szCs w:val="28"/>
        </w:rPr>
      </w:pPr>
      <w:r>
        <w:rPr>
          <w:rFonts w:hint="eastAsia" w:hAnsi="宋体"/>
          <w:sz w:val="28"/>
          <w:szCs w:val="28"/>
        </w:rPr>
        <w:t>本屏幕显示中性线电流和中性线对地电压。</w:t>
      </w:r>
    </w:p>
    <w:p w14:paraId="79413E48">
      <w:pPr>
        <w:ind w:firstLine="560" w:firstLineChars="200"/>
        <w:rPr>
          <w:rFonts w:hAnsi="宋体"/>
          <w:sz w:val="28"/>
          <w:szCs w:val="28"/>
        </w:rPr>
      </w:pPr>
      <w:r>
        <w:rPr>
          <w:rFonts w:hint="eastAsia" w:hAnsi="宋体"/>
          <w:sz w:val="28"/>
          <w:szCs w:val="28"/>
        </w:rPr>
        <w:t>如下显示信息：</w:t>
      </w:r>
    </w:p>
    <w:p w14:paraId="2094F1B6">
      <w:pPr>
        <w:rPr>
          <w:rFonts w:hAnsi="宋体"/>
        </w:rPr>
      </w:pPr>
      <w:r>
        <w:rPr>
          <w:rFonts w:hAnsi="宋体"/>
          <w:sz w:val="28"/>
          <w:szCs w:val="28"/>
        </w:rPr>
        <mc:AlternateContent>
          <mc:Choice Requires="wpg">
            <w:drawing>
              <wp:anchor distT="0" distB="0" distL="114300" distR="114300" simplePos="0" relativeHeight="251673600" behindDoc="0" locked="0" layoutInCell="1" allowOverlap="1">
                <wp:simplePos x="0" y="0"/>
                <wp:positionH relativeFrom="column">
                  <wp:posOffset>204470</wp:posOffset>
                </wp:positionH>
                <wp:positionV relativeFrom="paragraph">
                  <wp:posOffset>95885</wp:posOffset>
                </wp:positionV>
                <wp:extent cx="6365240" cy="1749425"/>
                <wp:effectExtent l="0" t="19050" r="0" b="3175"/>
                <wp:wrapNone/>
                <wp:docPr id="1716" name="Group 203"/>
                <wp:cNvGraphicFramePr/>
                <a:graphic xmlns:a="http://schemas.openxmlformats.org/drawingml/2006/main">
                  <a:graphicData uri="http://schemas.microsoft.com/office/word/2010/wordprocessingGroup">
                    <wpg:wgp>
                      <wpg:cNvGrpSpPr/>
                      <wpg:grpSpPr>
                        <a:xfrm>
                          <a:off x="0" y="0"/>
                          <a:ext cx="6365240" cy="1749425"/>
                          <a:chOff x="940" y="11355"/>
                          <a:chExt cx="10024" cy="2755"/>
                        </a:xfrm>
                      </wpg:grpSpPr>
                      <wps:wsp>
                        <wps:cNvPr id="1717" name="Text Box 204"/>
                        <wps:cNvSpPr txBox="1">
                          <a:spLocks noChangeArrowheads="1"/>
                        </wps:cNvSpPr>
                        <wps:spPr bwMode="auto">
                          <a:xfrm>
                            <a:off x="7841" y="12865"/>
                            <a:ext cx="3123" cy="1150"/>
                          </a:xfrm>
                          <a:prstGeom prst="rect">
                            <a:avLst/>
                          </a:prstGeom>
                          <a:solidFill>
                            <a:srgbClr val="FFFFFF"/>
                          </a:solidFill>
                          <a:ln>
                            <a:noFill/>
                          </a:ln>
                        </wps:spPr>
                        <wps:txbx>
                          <w:txbxContent>
                            <w:p w14:paraId="35A8AF95">
                              <w:pPr>
                                <w:spacing w:line="0" w:lineRule="atLeast"/>
                                <w:rPr>
                                  <w:sz w:val="18"/>
                                  <w:szCs w:val="18"/>
                                </w:rPr>
                              </w:pPr>
                              <w:r>
                                <w:rPr>
                                  <w:rFonts w:hint="eastAsia"/>
                                  <w:sz w:val="18"/>
                                  <w:szCs w:val="18"/>
                                </w:rPr>
                                <w:t>光标指向的波形瞬时值</w:t>
                              </w:r>
                            </w:p>
                            <w:p w14:paraId="13EF1B66">
                              <w:pPr>
                                <w:spacing w:line="0" w:lineRule="atLeast"/>
                                <w:rPr>
                                  <w:sz w:val="18"/>
                                  <w:szCs w:val="18"/>
                                </w:rPr>
                              </w:pPr>
                              <w:r>
                                <w:rPr>
                                  <w:rFonts w:hint="eastAsia"/>
                                  <w:sz w:val="18"/>
                                  <w:szCs w:val="18"/>
                                </w:rPr>
                                <w:t>t：相对开始阶段的时间（毫秒）</w:t>
                              </w:r>
                            </w:p>
                            <w:p w14:paraId="440FC152">
                              <w:pPr>
                                <w:spacing w:line="0" w:lineRule="atLeast"/>
                                <w:rPr>
                                  <w:sz w:val="18"/>
                                  <w:szCs w:val="18"/>
                                </w:rPr>
                              </w:pPr>
                              <w:r>
                                <w:rPr>
                                  <w:sz w:val="18"/>
                                  <w:szCs w:val="18"/>
                                </w:rPr>
                                <w:t>V</w:t>
                              </w:r>
                              <w:r>
                                <w:rPr>
                                  <w:rFonts w:hint="eastAsia"/>
                                  <w:sz w:val="18"/>
                                  <w:szCs w:val="18"/>
                                </w:rPr>
                                <w:t>N</w:t>
                              </w:r>
                              <w:r>
                                <w:rPr>
                                  <w:rFonts w:hint="eastAsia" w:hAnsi="宋体"/>
                                  <w:sz w:val="18"/>
                                  <w:szCs w:val="18"/>
                                </w:rPr>
                                <w:t>：中性线对地电压瞬时值</w:t>
                              </w:r>
                            </w:p>
                            <w:p w14:paraId="64DDF7F3">
                              <w:pPr>
                                <w:spacing w:line="0" w:lineRule="atLeast"/>
                                <w:rPr>
                                  <w:sz w:val="18"/>
                                  <w:szCs w:val="18"/>
                                </w:rPr>
                              </w:pPr>
                              <w:r>
                                <w:rPr>
                                  <w:rFonts w:hint="eastAsia"/>
                                  <w:sz w:val="18"/>
                                  <w:szCs w:val="18"/>
                                </w:rPr>
                                <w:t>A</w:t>
                              </w:r>
                              <w:r>
                                <w:rPr>
                                  <w:sz w:val="18"/>
                                  <w:szCs w:val="18"/>
                                </w:rPr>
                                <w:t>N</w:t>
                              </w:r>
                              <w:r>
                                <w:rPr>
                                  <w:rFonts w:hint="eastAsia" w:hAnsi="宋体"/>
                                  <w:sz w:val="18"/>
                                  <w:szCs w:val="18"/>
                                </w:rPr>
                                <w:t>：中性线电流瞬时值</w:t>
                              </w:r>
                            </w:p>
                          </w:txbxContent>
                        </wps:txbx>
                        <wps:bodyPr rot="0" vert="horz" wrap="square" lIns="91440" tIns="45720" rIns="91440" bIns="45720" anchor="t" anchorCtr="0" upright="1">
                          <a:noAutofit/>
                        </wps:bodyPr>
                      </wps:wsp>
                      <wps:wsp>
                        <wps:cNvPr id="1718" name="Text Box 205"/>
                        <wps:cNvSpPr txBox="1">
                          <a:spLocks noChangeArrowheads="1"/>
                        </wps:cNvSpPr>
                        <wps:spPr bwMode="auto">
                          <a:xfrm>
                            <a:off x="2291" y="11999"/>
                            <a:ext cx="1373" cy="377"/>
                          </a:xfrm>
                          <a:prstGeom prst="rect">
                            <a:avLst/>
                          </a:prstGeom>
                          <a:solidFill>
                            <a:srgbClr val="FFFFFF"/>
                          </a:solidFill>
                          <a:ln>
                            <a:noFill/>
                          </a:ln>
                        </wps:spPr>
                        <wps:txbx>
                          <w:txbxContent>
                            <w:p w14:paraId="58919AEF">
                              <w:pPr>
                                <w:spacing w:line="0" w:lineRule="atLeast"/>
                                <w:rPr>
                                  <w:sz w:val="18"/>
                                  <w:szCs w:val="18"/>
                                </w:rPr>
                              </w:pPr>
                              <w:r>
                                <w:rPr>
                                  <w:rFonts w:hint="eastAsia"/>
                                  <w:sz w:val="18"/>
                                  <w:szCs w:val="18"/>
                                </w:rPr>
                                <w:t>电压有效值</w:t>
                              </w:r>
                            </w:p>
                          </w:txbxContent>
                        </wps:txbx>
                        <wps:bodyPr rot="0" vert="horz" wrap="square" lIns="91440" tIns="45720" rIns="91440" bIns="45720" anchor="t" anchorCtr="0" upright="1">
                          <a:noAutofit/>
                        </wps:bodyPr>
                      </wps:wsp>
                      <wps:wsp>
                        <wps:cNvPr id="1719" name="Text Box 206"/>
                        <wps:cNvSpPr txBox="1">
                          <a:spLocks noChangeArrowheads="1"/>
                        </wps:cNvSpPr>
                        <wps:spPr bwMode="auto">
                          <a:xfrm>
                            <a:off x="7841" y="11451"/>
                            <a:ext cx="1679" cy="426"/>
                          </a:xfrm>
                          <a:prstGeom prst="rect">
                            <a:avLst/>
                          </a:prstGeom>
                          <a:solidFill>
                            <a:srgbClr val="FFFFFF"/>
                          </a:solidFill>
                          <a:ln>
                            <a:noFill/>
                          </a:ln>
                        </wps:spPr>
                        <wps:txbx>
                          <w:txbxContent>
                            <w:p w14:paraId="68D5EFED">
                              <w:pPr>
                                <w:rPr>
                                  <w:sz w:val="18"/>
                                  <w:szCs w:val="18"/>
                                </w:rPr>
                              </w:pPr>
                              <w:r>
                                <w:rPr>
                                  <w:rFonts w:hint="eastAsia"/>
                                  <w:sz w:val="18"/>
                                  <w:szCs w:val="18"/>
                                </w:rPr>
                                <w:t>电流有效值</w:t>
                              </w:r>
                            </w:p>
                          </w:txbxContent>
                        </wps:txbx>
                        <wps:bodyPr rot="0" vert="horz" wrap="square" lIns="91440" tIns="45720" rIns="91440" bIns="45720" anchor="t" anchorCtr="0" upright="1">
                          <a:noAutofit/>
                        </wps:bodyPr>
                      </wps:wsp>
                      <wps:wsp>
                        <wps:cNvPr id="1720" name="Text Box 207"/>
                        <wps:cNvSpPr txBox="1">
                          <a:spLocks noChangeArrowheads="1"/>
                        </wps:cNvSpPr>
                        <wps:spPr bwMode="auto">
                          <a:xfrm>
                            <a:off x="1576" y="13311"/>
                            <a:ext cx="1924" cy="799"/>
                          </a:xfrm>
                          <a:prstGeom prst="rect">
                            <a:avLst/>
                          </a:prstGeom>
                          <a:solidFill>
                            <a:srgbClr val="FFFFFF"/>
                          </a:solidFill>
                          <a:ln>
                            <a:noFill/>
                          </a:ln>
                        </wps:spPr>
                        <wps:txbx>
                          <w:txbxContent>
                            <w:p w14:paraId="385036DA">
                              <w:pPr>
                                <w:jc w:val="right"/>
                                <w:rPr>
                                  <w:sz w:val="18"/>
                                  <w:szCs w:val="18"/>
                                </w:rPr>
                              </w:pPr>
                              <w:r>
                                <w:rPr>
                                  <w:rFonts w:hint="eastAsia"/>
                                  <w:sz w:val="18"/>
                                  <w:szCs w:val="18"/>
                                </w:rPr>
                                <w:t>电压值、电流值轴线</w:t>
                              </w:r>
                            </w:p>
                            <w:p w14:paraId="14F337FC">
                              <w:pPr>
                                <w:jc w:val="right"/>
                                <w:rPr>
                                  <w:sz w:val="18"/>
                                  <w:szCs w:val="18"/>
                                </w:rPr>
                              </w:pPr>
                              <w:r>
                                <w:rPr>
                                  <w:rFonts w:hint="eastAsia"/>
                                  <w:sz w:val="18"/>
                                  <w:szCs w:val="18"/>
                                </w:rPr>
                                <w:t>（自动调节刻度）</w:t>
                              </w:r>
                            </w:p>
                          </w:txbxContent>
                        </wps:txbx>
                        <wps:bodyPr rot="0" vert="horz" wrap="square" lIns="91440" tIns="45720" rIns="91440" bIns="45720" anchor="t" anchorCtr="0" upright="1">
                          <a:noAutofit/>
                        </wps:bodyPr>
                      </wps:wsp>
                      <wps:wsp>
                        <wps:cNvPr id="1721" name="Text Box 208"/>
                        <wps:cNvSpPr txBox="1">
                          <a:spLocks noChangeArrowheads="1"/>
                        </wps:cNvSpPr>
                        <wps:spPr bwMode="auto">
                          <a:xfrm>
                            <a:off x="2131" y="11489"/>
                            <a:ext cx="1507" cy="410"/>
                          </a:xfrm>
                          <a:prstGeom prst="rect">
                            <a:avLst/>
                          </a:prstGeom>
                          <a:solidFill>
                            <a:srgbClr val="FFFFFF"/>
                          </a:solidFill>
                          <a:ln>
                            <a:noFill/>
                          </a:ln>
                        </wps:spPr>
                        <wps:txbx>
                          <w:txbxContent>
                            <w:p w14:paraId="54BEBCB5">
                              <w:pPr>
                                <w:rPr>
                                  <w:sz w:val="18"/>
                                  <w:szCs w:val="18"/>
                                </w:rPr>
                              </w:pPr>
                              <w:r>
                                <w:rPr>
                                  <w:rFonts w:hint="eastAsia"/>
                                  <w:sz w:val="18"/>
                                  <w:szCs w:val="18"/>
                                </w:rPr>
                                <w:t>电网瞬时频率</w:t>
                              </w:r>
                            </w:p>
                          </w:txbxContent>
                        </wps:txbx>
                        <wps:bodyPr rot="0" vert="horz" wrap="square" lIns="91440" tIns="45720" rIns="91440" bIns="45720" anchor="t" anchorCtr="0" upright="1">
                          <a:noAutofit/>
                        </wps:bodyPr>
                      </wps:wsp>
                      <wps:wsp>
                        <wps:cNvPr id="1722" name="Text Box 209"/>
                        <wps:cNvSpPr txBox="1">
                          <a:spLocks noChangeArrowheads="1"/>
                        </wps:cNvSpPr>
                        <wps:spPr bwMode="auto">
                          <a:xfrm>
                            <a:off x="940" y="12307"/>
                            <a:ext cx="2538" cy="1103"/>
                          </a:xfrm>
                          <a:prstGeom prst="rect">
                            <a:avLst/>
                          </a:prstGeom>
                          <a:solidFill>
                            <a:srgbClr val="FFFFFF"/>
                          </a:solidFill>
                          <a:ln>
                            <a:noFill/>
                          </a:ln>
                        </wps:spPr>
                        <wps:txbx>
                          <w:txbxContent>
                            <w:p w14:paraId="7C89E373">
                              <w:pPr>
                                <w:spacing w:line="0" w:lineRule="atLeast"/>
                                <w:jc w:val="right"/>
                                <w:rPr>
                                  <w:rFonts w:hAnsi="宋体"/>
                                  <w:sz w:val="18"/>
                                  <w:szCs w:val="18"/>
                                </w:rPr>
                              </w:pPr>
                              <w:r>
                                <w:rPr>
                                  <w:rFonts w:hint="eastAsia"/>
                                  <w:sz w:val="18"/>
                                  <w:szCs w:val="18"/>
                                </w:rPr>
                                <w:t>光标，</w:t>
                              </w:r>
                              <w:r>
                                <w:rPr>
                                  <w:rFonts w:hint="eastAsia" w:hAnsi="宋体"/>
                                  <w:sz w:val="18"/>
                                  <w:szCs w:val="18"/>
                                </w:rPr>
                                <w:t>按</w:t>
                              </w:r>
                              <w:r>
                                <w:rPr>
                                  <w:rFonts w:hint="eastAsia" w:hAnsi="宋体"/>
                                </w:rPr>
                                <w:drawing>
                                  <wp:inline distT="0" distB="0" distL="0" distR="0">
                                    <wp:extent cx="120015" cy="213360"/>
                                    <wp:effectExtent l="0" t="0" r="0" b="0"/>
                                    <wp:docPr id="2466" name="图片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 name="图片 24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67" name="图片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 name="图片 24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p w14:paraId="07B8D351">
                              <w:pPr>
                                <w:spacing w:line="0" w:lineRule="atLeast"/>
                                <w:jc w:val="right"/>
                                <w:rPr>
                                  <w:rFonts w:hAnsi="宋体"/>
                                  <w:sz w:val="18"/>
                                  <w:szCs w:val="18"/>
                                </w:rPr>
                              </w:pPr>
                              <w:r>
                                <w:rPr>
                                  <w:rFonts w:hint="eastAsia" w:hAnsi="宋体"/>
                                  <w:sz w:val="18"/>
                                  <w:szCs w:val="18"/>
                                </w:rPr>
                                <w:t>长按可快速移动</w:t>
                              </w:r>
                            </w:p>
                            <w:p w14:paraId="46BF41D9">
                              <w:pPr>
                                <w:spacing w:line="0" w:lineRule="atLeast"/>
                                <w:jc w:val="right"/>
                                <w:rPr>
                                  <w:sz w:val="18"/>
                                  <w:szCs w:val="18"/>
                                </w:rPr>
                              </w:pPr>
                              <w:r>
                                <w:rPr>
                                  <w:rFonts w:hAnsi="宋体"/>
                                  <w:sz w:val="18"/>
                                  <w:szCs w:val="18"/>
                                </w:rPr>
                                <w:t>按</w:t>
                              </w:r>
                              <w:r>
                                <w:rPr>
                                  <w:rFonts w:hint="eastAsia" w:hAnsi="宋体"/>
                                </w:rPr>
                                <w:drawing>
                                  <wp:inline distT="0" distB="0" distL="0" distR="0">
                                    <wp:extent cx="254000" cy="15684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18"/>
                                  <w:szCs w:val="18"/>
                                </w:rPr>
                                <w:t>键光标回到中间</w:t>
                              </w:r>
                            </w:p>
                          </w:txbxContent>
                        </wps:txbx>
                        <wps:bodyPr rot="0" vert="horz" wrap="square" lIns="91440" tIns="45720" rIns="91440" bIns="45720" anchor="t" anchorCtr="0" upright="1">
                          <a:noAutofit/>
                        </wps:bodyPr>
                      </wps:wsp>
                      <pic:pic xmlns:pic="http://schemas.openxmlformats.org/drawingml/2006/picture">
                        <pic:nvPicPr>
                          <pic:cNvPr id="1723" name="Picture 210"/>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a:xfrm>
                            <a:off x="3964" y="11355"/>
                            <a:ext cx="3550" cy="2660"/>
                          </a:xfrm>
                          <a:prstGeom prst="rect">
                            <a:avLst/>
                          </a:prstGeom>
                          <a:noFill/>
                          <a:ln w="6350">
                            <a:solidFill>
                              <a:srgbClr val="000000"/>
                            </a:solidFill>
                            <a:miter lim="800000"/>
                            <a:headEnd/>
                            <a:tailEnd/>
                          </a:ln>
                        </pic:spPr>
                      </pic:pic>
                      <wps:wsp>
                        <wps:cNvPr id="1724" name="AutoShape 211"/>
                        <wps:cNvCnPr>
                          <a:cxnSpLocks noChangeShapeType="1"/>
                        </wps:cNvCnPr>
                        <wps:spPr bwMode="auto">
                          <a:xfrm>
                            <a:off x="5640" y="11669"/>
                            <a:ext cx="2201" cy="0"/>
                          </a:xfrm>
                          <a:prstGeom prst="straightConnector1">
                            <a:avLst/>
                          </a:prstGeom>
                          <a:noFill/>
                          <a:ln w="12700">
                            <a:solidFill>
                              <a:srgbClr val="E36C0A"/>
                            </a:solidFill>
                            <a:round/>
                          </a:ln>
                        </wps:spPr>
                        <wps:bodyPr/>
                      </wps:wsp>
                      <wps:wsp>
                        <wps:cNvPr id="1725" name="AutoShape 212"/>
                        <wps:cNvCnPr>
                          <a:cxnSpLocks noChangeShapeType="1"/>
                        </wps:cNvCnPr>
                        <wps:spPr bwMode="auto">
                          <a:xfrm flipV="1">
                            <a:off x="5930" y="13041"/>
                            <a:ext cx="1911" cy="619"/>
                          </a:xfrm>
                          <a:prstGeom prst="straightConnector1">
                            <a:avLst/>
                          </a:prstGeom>
                          <a:noFill/>
                          <a:ln w="12700">
                            <a:solidFill>
                              <a:srgbClr val="E36C0A"/>
                            </a:solidFill>
                            <a:round/>
                          </a:ln>
                        </wps:spPr>
                        <wps:bodyPr/>
                      </wps:wsp>
                      <wps:wsp>
                        <wps:cNvPr id="1726" name="AutoShape 213"/>
                        <wps:cNvCnPr>
                          <a:cxnSpLocks noChangeShapeType="1"/>
                        </wps:cNvCnPr>
                        <wps:spPr bwMode="auto">
                          <a:xfrm flipV="1">
                            <a:off x="3514" y="12049"/>
                            <a:ext cx="2066" cy="662"/>
                          </a:xfrm>
                          <a:prstGeom prst="straightConnector1">
                            <a:avLst/>
                          </a:prstGeom>
                          <a:noFill/>
                          <a:ln w="12700">
                            <a:solidFill>
                              <a:srgbClr val="E36C0A"/>
                            </a:solidFill>
                            <a:round/>
                          </a:ln>
                        </wps:spPr>
                        <wps:bodyPr/>
                      </wps:wsp>
                      <wps:wsp>
                        <wps:cNvPr id="1727" name="AutoShape 214"/>
                        <wps:cNvCnPr>
                          <a:cxnSpLocks noChangeShapeType="1"/>
                        </wps:cNvCnPr>
                        <wps:spPr bwMode="auto">
                          <a:xfrm flipV="1">
                            <a:off x="3514" y="11731"/>
                            <a:ext cx="886" cy="440"/>
                          </a:xfrm>
                          <a:prstGeom prst="straightConnector1">
                            <a:avLst/>
                          </a:prstGeom>
                          <a:noFill/>
                          <a:ln w="12700">
                            <a:solidFill>
                              <a:srgbClr val="E36C0A"/>
                            </a:solidFill>
                            <a:round/>
                          </a:ln>
                        </wps:spPr>
                        <wps:bodyPr/>
                      </wps:wsp>
                      <wps:wsp>
                        <wps:cNvPr id="1728" name="AutoShape 215"/>
                        <wps:cNvCnPr>
                          <a:cxnSpLocks noChangeShapeType="1"/>
                        </wps:cNvCnPr>
                        <wps:spPr bwMode="auto">
                          <a:xfrm flipV="1">
                            <a:off x="3514" y="11451"/>
                            <a:ext cx="1516" cy="218"/>
                          </a:xfrm>
                          <a:prstGeom prst="straightConnector1">
                            <a:avLst/>
                          </a:prstGeom>
                          <a:noFill/>
                          <a:ln w="12700">
                            <a:solidFill>
                              <a:srgbClr val="E36C0A"/>
                            </a:solidFill>
                            <a:round/>
                          </a:ln>
                        </wps:spPr>
                        <wps:bodyPr/>
                      </wps:wsp>
                      <wps:wsp>
                        <wps:cNvPr id="1729" name="AutoShape 216"/>
                        <wps:cNvCnPr>
                          <a:cxnSpLocks noChangeShapeType="1"/>
                        </wps:cNvCnPr>
                        <wps:spPr bwMode="auto">
                          <a:xfrm flipV="1">
                            <a:off x="3478" y="13088"/>
                            <a:ext cx="812" cy="402"/>
                          </a:xfrm>
                          <a:prstGeom prst="straightConnector1">
                            <a:avLst/>
                          </a:prstGeom>
                          <a:noFill/>
                          <a:ln w="12700">
                            <a:solidFill>
                              <a:srgbClr val="E36C0A"/>
                            </a:solidFill>
                            <a:round/>
                          </a:ln>
                        </wps:spPr>
                        <wps:bodyPr/>
                      </wps:wsp>
                    </wpg:wgp>
                  </a:graphicData>
                </a:graphic>
              </wp:anchor>
            </w:drawing>
          </mc:Choice>
          <mc:Fallback>
            <w:pict>
              <v:group id="Group 203" o:spid="_x0000_s1026" o:spt="203" style="position:absolute;left:0pt;margin-left:16.1pt;margin-top:7.55pt;height:137.75pt;width:501.2pt;z-index:251673600;mso-width-relative:page;mso-height-relative:page;" coordorigin="940,11355" coordsize="10024,2755" o:gfxdata="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">
                <o:lock v:ext="edit" aspectratio="f"/>
                <v:shape id="Text Box 204" o:spid="_x0000_s1026" o:spt="202" type="#_x0000_t202" style="position:absolute;left:7841;top:12865;height:1150;width:3123;" fillcolor="#FFFFFF" filled="t" stroked="f" coordsize="21600,21600" o:gfxdata="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xANq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35A8AF95">
                        <w:pPr>
                          <w:spacing w:line="0" w:lineRule="atLeast"/>
                          <w:rPr>
                            <w:sz w:val="18"/>
                            <w:szCs w:val="18"/>
                          </w:rPr>
                        </w:pPr>
                        <w:r>
                          <w:rPr>
                            <w:rFonts w:hint="eastAsia"/>
                            <w:sz w:val="18"/>
                            <w:szCs w:val="18"/>
                          </w:rPr>
                          <w:t>光标指向的波形瞬时值</w:t>
                        </w:r>
                      </w:p>
                      <w:p w14:paraId="13EF1B66">
                        <w:pPr>
                          <w:spacing w:line="0" w:lineRule="atLeast"/>
                          <w:rPr>
                            <w:sz w:val="18"/>
                            <w:szCs w:val="18"/>
                          </w:rPr>
                        </w:pPr>
                        <w:r>
                          <w:rPr>
                            <w:rFonts w:hint="eastAsia"/>
                            <w:sz w:val="18"/>
                            <w:szCs w:val="18"/>
                          </w:rPr>
                          <w:t>t：相对开始阶段的时间（毫秒）</w:t>
                        </w:r>
                      </w:p>
                      <w:p w14:paraId="440FC152">
                        <w:pPr>
                          <w:spacing w:line="0" w:lineRule="atLeast"/>
                          <w:rPr>
                            <w:sz w:val="18"/>
                            <w:szCs w:val="18"/>
                          </w:rPr>
                        </w:pPr>
                        <w:r>
                          <w:rPr>
                            <w:sz w:val="18"/>
                            <w:szCs w:val="18"/>
                          </w:rPr>
                          <w:t>V</w:t>
                        </w:r>
                        <w:r>
                          <w:rPr>
                            <w:rFonts w:hint="eastAsia"/>
                            <w:sz w:val="18"/>
                            <w:szCs w:val="18"/>
                          </w:rPr>
                          <w:t>N</w:t>
                        </w:r>
                        <w:r>
                          <w:rPr>
                            <w:rFonts w:hint="eastAsia" w:hAnsi="宋体"/>
                            <w:sz w:val="18"/>
                            <w:szCs w:val="18"/>
                          </w:rPr>
                          <w:t>：中性线对地电压瞬时值</w:t>
                        </w:r>
                      </w:p>
                      <w:p w14:paraId="64DDF7F3">
                        <w:pPr>
                          <w:spacing w:line="0" w:lineRule="atLeast"/>
                          <w:rPr>
                            <w:sz w:val="18"/>
                            <w:szCs w:val="18"/>
                          </w:rPr>
                        </w:pPr>
                        <w:r>
                          <w:rPr>
                            <w:rFonts w:hint="eastAsia"/>
                            <w:sz w:val="18"/>
                            <w:szCs w:val="18"/>
                          </w:rPr>
                          <w:t>A</w:t>
                        </w:r>
                        <w:r>
                          <w:rPr>
                            <w:sz w:val="18"/>
                            <w:szCs w:val="18"/>
                          </w:rPr>
                          <w:t>N</w:t>
                        </w:r>
                        <w:r>
                          <w:rPr>
                            <w:rFonts w:hint="eastAsia" w:hAnsi="宋体"/>
                            <w:sz w:val="18"/>
                            <w:szCs w:val="18"/>
                          </w:rPr>
                          <w:t>：中性线电流瞬时值</w:t>
                        </w:r>
                      </w:p>
                    </w:txbxContent>
                  </v:textbox>
                </v:shape>
                <v:shape id="Text Box 205" o:spid="_x0000_s1026" o:spt="202" type="#_x0000_t202" style="position:absolute;left:2291;top:11999;height:377;width:1373;" fillcolor="#FFFFFF" filled="t" stroked="f" coordsize="21600,21600" o:gfxdata="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7pSo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58919AEF">
                        <w:pPr>
                          <w:spacing w:line="0" w:lineRule="atLeast"/>
                          <w:rPr>
                            <w:sz w:val="18"/>
                            <w:szCs w:val="18"/>
                          </w:rPr>
                        </w:pPr>
                        <w:r>
                          <w:rPr>
                            <w:rFonts w:hint="eastAsia"/>
                            <w:sz w:val="18"/>
                            <w:szCs w:val="18"/>
                          </w:rPr>
                          <w:t>电压有效值</w:t>
                        </w:r>
                      </w:p>
                    </w:txbxContent>
                  </v:textbox>
                </v:shape>
                <v:shape id="Text Box 206" o:spid="_x0000_s1026" o:spt="202" type="#_x0000_t202" style="position:absolute;left:7841;top:11451;height:426;width:1679;" fillcolor="#FFFFFF" filled="t" stroked="f" coordsize="21600,21600" o:gfxdata="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iMTO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68D5EFED">
                        <w:pPr>
                          <w:rPr>
                            <w:sz w:val="18"/>
                            <w:szCs w:val="18"/>
                          </w:rPr>
                        </w:pPr>
                        <w:r>
                          <w:rPr>
                            <w:rFonts w:hint="eastAsia"/>
                            <w:sz w:val="18"/>
                            <w:szCs w:val="18"/>
                          </w:rPr>
                          <w:t>电流有效值</w:t>
                        </w:r>
                      </w:p>
                    </w:txbxContent>
                  </v:textbox>
                </v:shape>
                <v:shape id="Text Box 207" o:spid="_x0000_s1026" o:spt="202" type="#_x0000_t202" style="position:absolute;left:1576;top:13311;height:799;width:1924;" fillcolor="#FFFFFF" filled="t" stroked="f" coordsize="21600,21600" o:gfxdata="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FIT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385036DA">
                        <w:pPr>
                          <w:jc w:val="right"/>
                          <w:rPr>
                            <w:sz w:val="18"/>
                            <w:szCs w:val="18"/>
                          </w:rPr>
                        </w:pPr>
                        <w:r>
                          <w:rPr>
                            <w:rFonts w:hint="eastAsia"/>
                            <w:sz w:val="18"/>
                            <w:szCs w:val="18"/>
                          </w:rPr>
                          <w:t>电压值、电流值轴线</w:t>
                        </w:r>
                      </w:p>
                      <w:p w14:paraId="14F337FC">
                        <w:pPr>
                          <w:jc w:val="right"/>
                          <w:rPr>
                            <w:sz w:val="18"/>
                            <w:szCs w:val="18"/>
                          </w:rPr>
                        </w:pPr>
                        <w:r>
                          <w:rPr>
                            <w:rFonts w:hint="eastAsia"/>
                            <w:sz w:val="18"/>
                            <w:szCs w:val="18"/>
                          </w:rPr>
                          <w:t>（自动调节刻度）</w:t>
                        </w:r>
                      </w:p>
                    </w:txbxContent>
                  </v:textbox>
                </v:shape>
                <v:shape id="Text Box 208" o:spid="_x0000_s1026" o:spt="202" type="#_x0000_t202" style="position:absolute;left:2131;top:11489;height:410;width:1507;" fillcolor="#FFFFFF" filled="t" stroked="f" coordsize="21600,21600" o:gfxdata="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bj3iL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54BEBCB5">
                        <w:pPr>
                          <w:rPr>
                            <w:sz w:val="18"/>
                            <w:szCs w:val="18"/>
                          </w:rPr>
                        </w:pPr>
                        <w:r>
                          <w:rPr>
                            <w:rFonts w:hint="eastAsia"/>
                            <w:sz w:val="18"/>
                            <w:szCs w:val="18"/>
                          </w:rPr>
                          <w:t>电网瞬时频率</w:t>
                        </w:r>
                      </w:p>
                    </w:txbxContent>
                  </v:textbox>
                </v:shape>
                <v:shape id="Text Box 209" o:spid="_x0000_s1026" o:spt="202" type="#_x0000_t202" style="position:absolute;left:940;top:12307;height:1103;width:2538;" fillcolor="#FFFFFF" filled="t" stroked="f" coordsize="21600,21600" o:gfxdata="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Fqaf+5AAAA3Q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7C89E373">
                        <w:pPr>
                          <w:spacing w:line="0" w:lineRule="atLeast"/>
                          <w:jc w:val="right"/>
                          <w:rPr>
                            <w:rFonts w:hAnsi="宋体"/>
                            <w:sz w:val="18"/>
                            <w:szCs w:val="18"/>
                          </w:rPr>
                        </w:pPr>
                        <w:r>
                          <w:rPr>
                            <w:rFonts w:hint="eastAsia"/>
                            <w:sz w:val="18"/>
                            <w:szCs w:val="18"/>
                          </w:rPr>
                          <w:t>光标，</w:t>
                        </w:r>
                        <w:r>
                          <w:rPr>
                            <w:rFonts w:hint="eastAsia" w:hAnsi="宋体"/>
                            <w:sz w:val="18"/>
                            <w:szCs w:val="18"/>
                          </w:rPr>
                          <w:t>按</w:t>
                        </w:r>
                        <w:r>
                          <w:rPr>
                            <w:rFonts w:hint="eastAsia" w:hAnsi="宋体"/>
                          </w:rPr>
                          <w:drawing>
                            <wp:inline distT="0" distB="0" distL="0" distR="0">
                              <wp:extent cx="120015" cy="213360"/>
                              <wp:effectExtent l="0" t="0" r="0" b="0"/>
                              <wp:docPr id="2466" name="图片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 name="图片 24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67" name="图片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 name="图片 24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p w14:paraId="07B8D351">
                        <w:pPr>
                          <w:spacing w:line="0" w:lineRule="atLeast"/>
                          <w:jc w:val="right"/>
                          <w:rPr>
                            <w:rFonts w:hAnsi="宋体"/>
                            <w:sz w:val="18"/>
                            <w:szCs w:val="18"/>
                          </w:rPr>
                        </w:pPr>
                        <w:r>
                          <w:rPr>
                            <w:rFonts w:hint="eastAsia" w:hAnsi="宋体"/>
                            <w:sz w:val="18"/>
                            <w:szCs w:val="18"/>
                          </w:rPr>
                          <w:t>长按可快速移动</w:t>
                        </w:r>
                      </w:p>
                      <w:p w14:paraId="46BF41D9">
                        <w:pPr>
                          <w:spacing w:line="0" w:lineRule="atLeast"/>
                          <w:jc w:val="right"/>
                          <w:rPr>
                            <w:sz w:val="18"/>
                            <w:szCs w:val="18"/>
                          </w:rPr>
                        </w:pPr>
                        <w:r>
                          <w:rPr>
                            <w:rFonts w:hAnsi="宋体"/>
                            <w:sz w:val="18"/>
                            <w:szCs w:val="18"/>
                          </w:rPr>
                          <w:t>按</w:t>
                        </w:r>
                        <w:r>
                          <w:rPr>
                            <w:rFonts w:hint="eastAsia" w:hAnsi="宋体"/>
                          </w:rPr>
                          <w:drawing>
                            <wp:inline distT="0" distB="0" distL="0" distR="0">
                              <wp:extent cx="254000" cy="15684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18"/>
                            <w:szCs w:val="18"/>
                          </w:rPr>
                          <w:t>键光标回到中间</w:t>
                        </w:r>
                      </w:p>
                    </w:txbxContent>
                  </v:textbox>
                </v:shape>
                <v:shape id="Picture 210" o:spid="_x0000_s1026" o:spt="75" type="#_x0000_t75" style="position:absolute;left:3964;top:11355;height:2660;width:3550;" filled="f" o:preferrelative="t" stroked="t" coordsize="21600,21600" o:gfxdata="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Q6DcugAAAN0A&#10;AAAPAAAAAAAAAAEAIAAAACIAAABkcnMvZG93bnJldi54bWxQSwECFAAUAAAACACHTuJAMy8FnjsA&#10;AAA5AAAAEAAAAAAAAAABACAAAAAJAQAAZHJzL3NoYXBleG1sLnhtbFBLBQYAAAAABgAGAFsBAACz&#10;AwAAAAA=&#10;">
                  <v:fill on="f" focussize="0,0"/>
                  <v:stroke weight="0.5pt" color="#000000" miterlimit="8" joinstyle="miter"/>
                  <v:imagedata r:id="rId173" o:title=""/>
                  <o:lock v:ext="edit" aspectratio="t"/>
                </v:shape>
                <v:shape id="AutoShape 211" o:spid="_x0000_s1026" o:spt="32" type="#_x0000_t32" style="position:absolute;left:5640;top:11669;height:0;width:2201;" filled="f" stroked="t" coordsize="21600,21600" o:gfxdata="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8UW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212" o:spid="_x0000_s1026" o:spt="32" type="#_x0000_t32" style="position:absolute;left:5930;top:13041;flip:y;height:619;width:1911;" filled="f" stroked="t" coordsize="21600,21600" o:gfxdata="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OQqy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213" o:spid="_x0000_s1026" o:spt="32" type="#_x0000_t32" style="position:absolute;left:3514;top:12049;flip:y;height:662;width:2066;" filled="f" stroked="t" coordsize="21600,21600" o:gfxdata="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c3Nu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214" o:spid="_x0000_s1026" o:spt="32" type="#_x0000_t32" style="position:absolute;left:3514;top:11731;flip:y;height:440;width:886;" filled="f" stroked="t" coordsize="21600,21600" o:gfxdata="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eUC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215" o:spid="_x0000_s1026" o:spt="32" type="#_x0000_t32" style="position:absolute;left:3514;top:11451;flip:y;height:218;width:1516;" filled="f" stroked="t" coordsize="21600,21600" o:gfxdata="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P7TK/&#10;AAAA3QAAAA8AAAAAAAAAAQAgAAAAIgAAAGRycy9kb3ducmV2LnhtbFBLAQIUABQAAAAIAIdO4kAz&#10;LwWeOwAAADkAAAAQAAAAAAAAAAEAIAAAAA4BAABkcnMvc2hhcGV4bWwueG1sUEsFBgAAAAAGAAYA&#10;WwEAALgDAAAAAA==&#10;">
                  <v:fill on="f" focussize="0,0"/>
                  <v:stroke weight="1pt" color="#E36C0A" joinstyle="round"/>
                  <v:imagedata o:title=""/>
                  <o:lock v:ext="edit" aspectratio="f"/>
                </v:shape>
                <v:shape id="AutoShape 216" o:spid="_x0000_s1026" o:spt="32" type="#_x0000_t32" style="position:absolute;left:3478;top:13088;flip:y;height:402;width:812;" filled="f" stroked="t" coordsize="21600,21600" o:gfxdata="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UNIqb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group>
            </w:pict>
          </mc:Fallback>
        </mc:AlternateContent>
      </w:r>
    </w:p>
    <w:p w14:paraId="014D4FD8">
      <w:pPr>
        <w:rPr>
          <w:rFonts w:hAnsi="宋体"/>
        </w:rPr>
      </w:pPr>
    </w:p>
    <w:p w14:paraId="3AA9DE79">
      <w:pPr>
        <w:rPr>
          <w:rFonts w:hAnsi="宋体"/>
        </w:rPr>
      </w:pPr>
    </w:p>
    <w:p w14:paraId="145A9EDD">
      <w:pPr>
        <w:rPr>
          <w:rFonts w:hAnsi="宋体"/>
        </w:rPr>
      </w:pPr>
    </w:p>
    <w:p w14:paraId="05004912">
      <w:pPr>
        <w:rPr>
          <w:rFonts w:hAnsi="宋体"/>
        </w:rPr>
      </w:pPr>
    </w:p>
    <w:p w14:paraId="03FF7C67">
      <w:pPr>
        <w:rPr>
          <w:rFonts w:hAnsi="宋体"/>
        </w:rPr>
      </w:pPr>
    </w:p>
    <w:p w14:paraId="41838A54">
      <w:pPr>
        <w:rPr>
          <w:rFonts w:hAnsi="宋体"/>
        </w:rPr>
      </w:pPr>
    </w:p>
    <w:p w14:paraId="50C4A52F">
      <w:pPr>
        <w:rPr>
          <w:rFonts w:hAnsi="宋体"/>
        </w:rPr>
      </w:pPr>
    </w:p>
    <w:p w14:paraId="32330F40">
      <w:pPr>
        <w:rPr>
          <w:rFonts w:hAnsi="宋体"/>
        </w:rPr>
      </w:pPr>
    </w:p>
    <w:p w14:paraId="07784B8B">
      <w:pPr>
        <w:rPr>
          <w:rFonts w:hAnsi="宋体"/>
        </w:rPr>
      </w:pPr>
    </w:p>
    <w:p w14:paraId="618C927E">
      <w:pPr>
        <w:ind w:firstLine="945" w:firstLineChars="450"/>
        <w:rPr>
          <w:rFonts w:hAnsi="宋体"/>
          <w:sz w:val="28"/>
          <w:szCs w:val="28"/>
        </w:rPr>
      </w:pPr>
      <w:r>
        <w:rPr>
          <w:rFonts w:hint="eastAsia" w:hAnsi="宋体"/>
        </w:rPr>
        <w:t xml:space="preserve">                       </w:t>
      </w:r>
      <w:r>
        <w:rPr>
          <w:rFonts w:hint="eastAsia" w:hAnsi="宋体"/>
          <w:sz w:val="28"/>
          <w:szCs w:val="28"/>
        </w:rPr>
        <w:t xml:space="preserve"> 图8-5  </w:t>
      </w:r>
      <w:r>
        <w:rPr>
          <w:b/>
          <w:sz w:val="28"/>
          <w:szCs w:val="28"/>
        </w:rPr>
        <w:t>RMS</w:t>
      </w:r>
      <w:r>
        <w:rPr>
          <w:rFonts w:hAnsi="宋体"/>
          <w:sz w:val="28"/>
          <w:szCs w:val="28"/>
        </w:rPr>
        <w:t>显示中性线屏幕</w:t>
      </w:r>
    </w:p>
    <w:p w14:paraId="45D3F22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注意：</w:t>
      </w:r>
      <w:r>
        <w:rPr>
          <w:sz w:val="28"/>
          <w:szCs w:val="28"/>
        </w:rPr>
        <w:t>L1</w:t>
      </w:r>
      <w:r>
        <w:rPr>
          <w:rFonts w:hint="eastAsia" w:hAnsi="宋体"/>
          <w:sz w:val="28"/>
          <w:szCs w:val="28"/>
        </w:rPr>
        <w:t>,</w:t>
      </w:r>
      <w:r>
        <w:rPr>
          <w:sz w:val="28"/>
          <w:szCs w:val="28"/>
        </w:rPr>
        <w:t>L2</w:t>
      </w:r>
      <w:r>
        <w:rPr>
          <w:rFonts w:hint="eastAsia" w:hAnsi="宋体"/>
          <w:sz w:val="28"/>
          <w:szCs w:val="28"/>
        </w:rPr>
        <w:t>和</w:t>
      </w:r>
      <w:r>
        <w:rPr>
          <w:sz w:val="28"/>
          <w:szCs w:val="28"/>
        </w:rPr>
        <w:t>L3</w:t>
      </w:r>
      <w:r>
        <w:rPr>
          <w:rFonts w:hint="eastAsia" w:hAnsi="宋体"/>
          <w:sz w:val="28"/>
          <w:szCs w:val="28"/>
        </w:rPr>
        <w:t>分别显示相1、相2及相3的电压和电流。三者屏幕显示和中性线一致。</w:t>
      </w:r>
    </w:p>
    <w:p w14:paraId="13D0D09E">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69E85FA1">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1EFB95B2">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24DD99CB">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34" w:name="_Toc48644667"/>
      <w:r>
        <w:rPr>
          <w:rFonts w:hint="eastAsia"/>
          <w:sz w:val="28"/>
          <w:szCs w:val="28"/>
        </w:rPr>
        <w:t xml:space="preserve">8.3 </w:t>
      </w:r>
      <w:r>
        <w:rPr>
          <w:rFonts w:ascii="Times New Roman" w:hAnsi="Times New Roman" w:eastAsia="Times New Roman"/>
          <w:snapToGrid w:val="0"/>
          <w:w w:val="0"/>
          <w:sz w:val="28"/>
          <w:szCs w:val="28"/>
          <w:u w:color="000000"/>
          <w:shd w:val="clear" w:color="000000" w:fill="000000"/>
        </w:rPr>
        <w:t xml:space="preserve"> </w:t>
      </w:r>
      <w:r>
        <w:rPr>
          <w:rFonts w:ascii="Times New Roman" w:hAnsi="Times New Roman" w:eastAsia="Times New Roman"/>
          <w:w w:val="0"/>
          <w:sz w:val="28"/>
          <w:szCs w:val="28"/>
        </w:rPr>
        <w:drawing>
          <wp:inline distT="0" distB="0" distL="0" distR="0">
            <wp:extent cx="307340" cy="122555"/>
            <wp:effectExtent l="0" t="0" r="0" b="0"/>
            <wp:docPr id="346" name="图片 108" descr="D:\ico_LIB\THD\thd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108" descr="D:\ico_LIB\THD\thd_key_sel_16x7.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rFonts w:hint="eastAsia"/>
          <w:sz w:val="28"/>
          <w:szCs w:val="28"/>
        </w:rPr>
        <w:t>总谐波失真率</w:t>
      </w:r>
      <w:bookmarkEnd w:id="134"/>
    </w:p>
    <w:p w14:paraId="2DCD148B">
      <w:pPr>
        <w:pageBreakBefore w:val="0"/>
        <w:widowControl w:val="0"/>
        <w:kinsoku/>
        <w:wordWrap/>
        <w:overflowPunct/>
        <w:topLinePunct w:val="0"/>
        <w:autoSpaceDE/>
        <w:autoSpaceDN/>
        <w:bidi w:val="0"/>
        <w:adjustRightInd/>
        <w:snapToGrid/>
        <w:spacing w:line="560" w:lineRule="exact"/>
        <w:ind w:firstLine="551" w:firstLineChars="196"/>
        <w:textAlignment w:val="auto"/>
        <w:rPr>
          <w:rFonts w:hAnsi="宋体"/>
          <w:sz w:val="28"/>
          <w:szCs w:val="28"/>
        </w:rPr>
      </w:pPr>
      <w:r>
        <w:rPr>
          <w:rFonts w:hAnsi="宋体"/>
          <w:b/>
          <w:sz w:val="28"/>
          <w:szCs w:val="28"/>
        </w:rPr>
        <w:drawing>
          <wp:inline distT="0" distB="0" distL="0" distR="0">
            <wp:extent cx="307340" cy="122555"/>
            <wp:effectExtent l="0" t="0" r="0" b="0"/>
            <wp:docPr id="347" name="图片 109" descr="D:\ico_LIB\THD\thd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109" descr="D:\ico_LIB\THD\thd_key_sel_16x7.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rFonts w:hint="eastAsia" w:hAnsi="宋体"/>
          <w:sz w:val="28"/>
          <w:szCs w:val="28"/>
        </w:rPr>
        <w:t>子菜单可显示被测量信号在某时间段内的波形以及电压、电流总谐波失真率。</w:t>
      </w:r>
    </w:p>
    <w:p w14:paraId="0A7BF995">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35" w:name="_Toc48644668"/>
      <w:r>
        <w:rPr>
          <w:rFonts w:hint="eastAsia"/>
          <w:sz w:val="28"/>
          <w:szCs w:val="28"/>
        </w:rPr>
        <w:t xml:space="preserve">8.3.1 </w:t>
      </w:r>
      <w:r>
        <w:rPr>
          <w:sz w:val="28"/>
          <w:szCs w:val="28"/>
        </w:rPr>
        <w:t>3U下THD显示屏幕</w:t>
      </w:r>
      <w:bookmarkEnd w:id="135"/>
    </w:p>
    <w:p w14:paraId="39B2E72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本屏幕显示某时间段内的线电压波形及总谐波失真率。</w:t>
      </w:r>
    </w:p>
    <w:p w14:paraId="69420CF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如下显示信息：</w:t>
      </w:r>
    </w:p>
    <w:p w14:paraId="32BE9830">
      <w:pPr>
        <w:ind w:firstLine="3465" w:firstLineChars="1650"/>
        <w:rPr>
          <w:rFonts w:hAnsi="宋体"/>
        </w:rPr>
      </w:pPr>
      <w:r>
        <mc:AlternateContent>
          <mc:Choice Requires="wpg">
            <w:drawing>
              <wp:anchor distT="0" distB="0" distL="114300" distR="114300" simplePos="0" relativeHeight="251674624" behindDoc="0" locked="0" layoutInCell="1" allowOverlap="1">
                <wp:simplePos x="0" y="0"/>
                <wp:positionH relativeFrom="column">
                  <wp:posOffset>19050</wp:posOffset>
                </wp:positionH>
                <wp:positionV relativeFrom="paragraph">
                  <wp:posOffset>166370</wp:posOffset>
                </wp:positionV>
                <wp:extent cx="6366510" cy="1771650"/>
                <wp:effectExtent l="0" t="19050" r="0" b="0"/>
                <wp:wrapNone/>
                <wp:docPr id="1702" name="Group 217"/>
                <wp:cNvGraphicFramePr/>
                <a:graphic xmlns:a="http://schemas.openxmlformats.org/drawingml/2006/main">
                  <a:graphicData uri="http://schemas.microsoft.com/office/word/2010/wordprocessingGroup">
                    <wpg:wgp>
                      <wpg:cNvGrpSpPr/>
                      <wpg:grpSpPr>
                        <a:xfrm>
                          <a:off x="0" y="0"/>
                          <a:ext cx="6366510" cy="1771650"/>
                          <a:chOff x="888" y="2670"/>
                          <a:chExt cx="10026" cy="2790"/>
                        </a:xfrm>
                      </wpg:grpSpPr>
                      <wps:wsp>
                        <wps:cNvPr id="1703" name="Text Box 218"/>
                        <wps:cNvSpPr txBox="1">
                          <a:spLocks noChangeArrowheads="1"/>
                        </wps:cNvSpPr>
                        <wps:spPr bwMode="auto">
                          <a:xfrm>
                            <a:off x="7791" y="4068"/>
                            <a:ext cx="3123" cy="1392"/>
                          </a:xfrm>
                          <a:prstGeom prst="rect">
                            <a:avLst/>
                          </a:prstGeom>
                          <a:solidFill>
                            <a:srgbClr val="FFFFFF"/>
                          </a:solidFill>
                          <a:ln>
                            <a:noFill/>
                          </a:ln>
                        </wps:spPr>
                        <wps:txbx>
                          <w:txbxContent>
                            <w:p w14:paraId="29ABDA45">
                              <w:pPr>
                                <w:spacing w:line="0" w:lineRule="atLeast"/>
                                <w:rPr>
                                  <w:sz w:val="18"/>
                                  <w:szCs w:val="18"/>
                                </w:rPr>
                              </w:pPr>
                              <w:r>
                                <w:rPr>
                                  <w:rFonts w:hint="eastAsia"/>
                                  <w:sz w:val="18"/>
                                  <w:szCs w:val="18"/>
                                </w:rPr>
                                <w:t>光标指向的波形瞬时值</w:t>
                              </w:r>
                            </w:p>
                            <w:p w14:paraId="217EC0EA">
                              <w:pPr>
                                <w:spacing w:line="0" w:lineRule="atLeast"/>
                                <w:rPr>
                                  <w:sz w:val="18"/>
                                  <w:szCs w:val="18"/>
                                </w:rPr>
                              </w:pPr>
                              <w:r>
                                <w:rPr>
                                  <w:rFonts w:hint="eastAsia"/>
                                  <w:sz w:val="18"/>
                                  <w:szCs w:val="18"/>
                                </w:rPr>
                                <w:t>t：相对开始阶段的时间（毫秒）</w:t>
                              </w:r>
                            </w:p>
                            <w:p w14:paraId="4B447483">
                              <w:pPr>
                                <w:spacing w:line="0" w:lineRule="atLeast"/>
                                <w:rPr>
                                  <w:sz w:val="18"/>
                                  <w:szCs w:val="18"/>
                                </w:rPr>
                              </w:pPr>
                              <w:r>
                                <w:rPr>
                                  <w:rFonts w:hint="eastAsia"/>
                                  <w:sz w:val="18"/>
                                  <w:szCs w:val="18"/>
                                </w:rPr>
                                <w:t>U1：相1和相2间的线电压瞬时值</w:t>
                              </w:r>
                            </w:p>
                            <w:p w14:paraId="2581A4BA">
                              <w:pPr>
                                <w:spacing w:line="0" w:lineRule="atLeast"/>
                                <w:rPr>
                                  <w:sz w:val="18"/>
                                  <w:szCs w:val="18"/>
                                </w:rPr>
                              </w:pPr>
                              <w:r>
                                <w:rPr>
                                  <w:rFonts w:hint="eastAsia"/>
                                  <w:sz w:val="18"/>
                                  <w:szCs w:val="18"/>
                                </w:rPr>
                                <w:t>U2：相2和相3间的线电压瞬时值</w:t>
                              </w:r>
                            </w:p>
                            <w:p w14:paraId="777B42CB">
                              <w:pPr>
                                <w:spacing w:line="0" w:lineRule="atLeast"/>
                                <w:rPr>
                                  <w:sz w:val="18"/>
                                  <w:szCs w:val="18"/>
                                </w:rPr>
                              </w:pPr>
                              <w:r>
                                <w:rPr>
                                  <w:rFonts w:hint="eastAsia"/>
                                  <w:sz w:val="18"/>
                                  <w:szCs w:val="18"/>
                                </w:rPr>
                                <w:t>U3：相3和相1间的线电压瞬时值</w:t>
                              </w:r>
                            </w:p>
                          </w:txbxContent>
                        </wps:txbx>
                        <wps:bodyPr rot="0" vert="horz" wrap="square" lIns="91440" tIns="45720" rIns="91440" bIns="45720" anchor="t" anchorCtr="0" upright="1">
                          <a:noAutofit/>
                        </wps:bodyPr>
                      </wps:wsp>
                      <wps:wsp>
                        <wps:cNvPr id="1704" name="Text Box 219"/>
                        <wps:cNvSpPr txBox="1">
                          <a:spLocks noChangeArrowheads="1"/>
                        </wps:cNvSpPr>
                        <wps:spPr bwMode="auto">
                          <a:xfrm>
                            <a:off x="1600" y="3318"/>
                            <a:ext cx="1914" cy="377"/>
                          </a:xfrm>
                          <a:prstGeom prst="rect">
                            <a:avLst/>
                          </a:prstGeom>
                          <a:solidFill>
                            <a:srgbClr val="FFFFFF"/>
                          </a:solidFill>
                          <a:ln>
                            <a:noFill/>
                          </a:ln>
                        </wps:spPr>
                        <wps:txbx>
                          <w:txbxContent>
                            <w:p w14:paraId="56095041">
                              <w:pPr>
                                <w:spacing w:line="0" w:lineRule="atLeast"/>
                                <w:rPr>
                                  <w:sz w:val="18"/>
                                  <w:szCs w:val="18"/>
                                </w:rPr>
                              </w:pPr>
                              <w:r>
                                <w:rPr>
                                  <w:rFonts w:hint="eastAsia"/>
                                  <w:sz w:val="18"/>
                                  <w:szCs w:val="18"/>
                                </w:rPr>
                                <w:t>各曲线的谐波失真率</w:t>
                              </w:r>
                            </w:p>
                          </w:txbxContent>
                        </wps:txbx>
                        <wps:bodyPr rot="0" vert="horz" wrap="square" lIns="91440" tIns="45720" rIns="91440" bIns="45720" anchor="t" anchorCtr="0" upright="1">
                          <a:noAutofit/>
                        </wps:bodyPr>
                      </wps:wsp>
                      <wps:wsp>
                        <wps:cNvPr id="1705" name="Text Box 220"/>
                        <wps:cNvSpPr txBox="1">
                          <a:spLocks noChangeArrowheads="1"/>
                        </wps:cNvSpPr>
                        <wps:spPr bwMode="auto">
                          <a:xfrm>
                            <a:off x="7791" y="2674"/>
                            <a:ext cx="1679" cy="426"/>
                          </a:xfrm>
                          <a:prstGeom prst="rect">
                            <a:avLst/>
                          </a:prstGeom>
                          <a:solidFill>
                            <a:srgbClr val="FFFFFF"/>
                          </a:solidFill>
                          <a:ln>
                            <a:noFill/>
                          </a:ln>
                        </wps:spPr>
                        <wps:txbx>
                          <w:txbxContent>
                            <w:p w14:paraId="2504C26C">
                              <w:pPr>
                                <w:rPr>
                                  <w:sz w:val="18"/>
                                  <w:szCs w:val="18"/>
                                </w:rPr>
                              </w:pPr>
                              <w:r>
                                <w:rPr>
                                  <w:rFonts w:hint="eastAsia"/>
                                  <w:sz w:val="18"/>
                                  <w:szCs w:val="18"/>
                                </w:rPr>
                                <w:t>线电压波形曲线</w:t>
                              </w:r>
                            </w:p>
                          </w:txbxContent>
                        </wps:txbx>
                        <wps:bodyPr rot="0" vert="horz" wrap="square" lIns="91440" tIns="45720" rIns="91440" bIns="45720" anchor="t" anchorCtr="0" upright="1">
                          <a:noAutofit/>
                        </wps:bodyPr>
                      </wps:wsp>
                      <wps:wsp>
                        <wps:cNvPr id="1706" name="Text Box 221"/>
                        <wps:cNvSpPr txBox="1">
                          <a:spLocks noChangeArrowheads="1"/>
                        </wps:cNvSpPr>
                        <wps:spPr bwMode="auto">
                          <a:xfrm>
                            <a:off x="916" y="4800"/>
                            <a:ext cx="2608" cy="410"/>
                          </a:xfrm>
                          <a:prstGeom prst="rect">
                            <a:avLst/>
                          </a:prstGeom>
                          <a:solidFill>
                            <a:srgbClr val="FFFFFF"/>
                          </a:solidFill>
                          <a:ln>
                            <a:noFill/>
                          </a:ln>
                        </wps:spPr>
                        <wps:txbx>
                          <w:txbxContent>
                            <w:p w14:paraId="7933A5B7">
                              <w:pPr>
                                <w:rPr>
                                  <w:sz w:val="18"/>
                                  <w:szCs w:val="18"/>
                                </w:rPr>
                              </w:pPr>
                              <w:r>
                                <w:rPr>
                                  <w:rFonts w:hint="eastAsia"/>
                                  <w:sz w:val="18"/>
                                  <w:szCs w:val="18"/>
                                </w:rPr>
                                <w:t>电压值轴线（自动调节刻度）</w:t>
                              </w:r>
                            </w:p>
                          </w:txbxContent>
                        </wps:txbx>
                        <wps:bodyPr rot="0" vert="horz" wrap="square" lIns="91440" tIns="45720" rIns="91440" bIns="45720" anchor="t" anchorCtr="0" upright="1">
                          <a:noAutofit/>
                        </wps:bodyPr>
                      </wps:wsp>
                      <wps:wsp>
                        <wps:cNvPr id="1707" name="Text Box 222"/>
                        <wps:cNvSpPr txBox="1">
                          <a:spLocks noChangeArrowheads="1"/>
                        </wps:cNvSpPr>
                        <wps:spPr bwMode="auto">
                          <a:xfrm>
                            <a:off x="2131" y="2808"/>
                            <a:ext cx="1393" cy="410"/>
                          </a:xfrm>
                          <a:prstGeom prst="rect">
                            <a:avLst/>
                          </a:prstGeom>
                          <a:solidFill>
                            <a:srgbClr val="FFFFFF"/>
                          </a:solidFill>
                          <a:ln>
                            <a:noFill/>
                          </a:ln>
                        </wps:spPr>
                        <wps:txbx>
                          <w:txbxContent>
                            <w:p w14:paraId="6D7984BC">
                              <w:pPr>
                                <w:rPr>
                                  <w:sz w:val="18"/>
                                  <w:szCs w:val="18"/>
                                </w:rPr>
                              </w:pPr>
                              <w:r>
                                <w:rPr>
                                  <w:rFonts w:hint="eastAsia"/>
                                  <w:sz w:val="18"/>
                                  <w:szCs w:val="18"/>
                                </w:rPr>
                                <w:t>电网瞬时频率</w:t>
                              </w:r>
                            </w:p>
                          </w:txbxContent>
                        </wps:txbx>
                        <wps:bodyPr rot="0" vert="horz" wrap="square" lIns="91440" tIns="45720" rIns="91440" bIns="45720" anchor="t" anchorCtr="0" upright="1">
                          <a:noAutofit/>
                        </wps:bodyPr>
                      </wps:wsp>
                      <wps:wsp>
                        <wps:cNvPr id="1708" name="Text Box 223"/>
                        <wps:cNvSpPr txBox="1">
                          <a:spLocks noChangeArrowheads="1"/>
                        </wps:cNvSpPr>
                        <wps:spPr bwMode="auto">
                          <a:xfrm>
                            <a:off x="888" y="3719"/>
                            <a:ext cx="2538" cy="1092"/>
                          </a:xfrm>
                          <a:prstGeom prst="rect">
                            <a:avLst/>
                          </a:prstGeom>
                          <a:solidFill>
                            <a:srgbClr val="FFFFFF"/>
                          </a:solidFill>
                          <a:ln>
                            <a:noFill/>
                          </a:ln>
                        </wps:spPr>
                        <wps:txbx>
                          <w:txbxContent>
                            <w:p w14:paraId="5DB71BB7">
                              <w:pPr>
                                <w:spacing w:line="0" w:lineRule="atLeast"/>
                                <w:jc w:val="right"/>
                                <w:rPr>
                                  <w:rFonts w:hAnsi="宋体"/>
                                  <w:sz w:val="18"/>
                                  <w:szCs w:val="18"/>
                                </w:rPr>
                              </w:pPr>
                              <w:r>
                                <w:rPr>
                                  <w:rFonts w:hint="eastAsia"/>
                                  <w:sz w:val="18"/>
                                  <w:szCs w:val="18"/>
                                </w:rPr>
                                <w:t>光标，</w:t>
                              </w:r>
                              <w:r>
                                <w:rPr>
                                  <w:rFonts w:hint="eastAsia" w:hAnsi="宋体"/>
                                  <w:sz w:val="18"/>
                                  <w:szCs w:val="18"/>
                                </w:rPr>
                                <w:t>按</w:t>
                              </w:r>
                              <w:r>
                                <w:rPr>
                                  <w:rFonts w:hint="eastAsia" w:hAnsi="宋体"/>
                                </w:rPr>
                                <w:drawing>
                                  <wp:inline distT="0" distB="0" distL="0" distR="0">
                                    <wp:extent cx="120015" cy="213360"/>
                                    <wp:effectExtent l="0" t="0" r="0" b="0"/>
                                    <wp:docPr id="2468" name="图片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 name="图片 24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69" name="图片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 name="图片 24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p w14:paraId="74CABE59">
                              <w:pPr>
                                <w:spacing w:line="0" w:lineRule="atLeast"/>
                                <w:jc w:val="right"/>
                                <w:rPr>
                                  <w:rFonts w:hAnsi="宋体"/>
                                  <w:sz w:val="18"/>
                                  <w:szCs w:val="18"/>
                                </w:rPr>
                              </w:pPr>
                              <w:r>
                                <w:rPr>
                                  <w:rFonts w:hint="eastAsia" w:hAnsi="宋体"/>
                                  <w:sz w:val="18"/>
                                  <w:szCs w:val="18"/>
                                </w:rPr>
                                <w:t>长按可快速移动</w:t>
                              </w:r>
                            </w:p>
                            <w:p w14:paraId="7DEBBAFA">
                              <w:pPr>
                                <w:spacing w:line="0" w:lineRule="atLeast"/>
                                <w:jc w:val="right"/>
                                <w:rPr>
                                  <w:sz w:val="18"/>
                                  <w:szCs w:val="18"/>
                                </w:rPr>
                              </w:pPr>
                              <w:r>
                                <w:rPr>
                                  <w:rFonts w:hAnsi="宋体"/>
                                  <w:sz w:val="18"/>
                                  <w:szCs w:val="18"/>
                                </w:rPr>
                                <w:t>按</w:t>
                              </w:r>
                              <w:r>
                                <w:rPr>
                                  <w:rFonts w:hint="eastAsia" w:hAnsi="宋体"/>
                                </w:rPr>
                                <w:drawing>
                                  <wp:inline distT="0" distB="0" distL="0" distR="0">
                                    <wp:extent cx="254000" cy="15684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18"/>
                                  <w:szCs w:val="18"/>
                                </w:rPr>
                                <w:t>键光标回到中间</w:t>
                              </w:r>
                            </w:p>
                          </w:txbxContent>
                        </wps:txbx>
                        <wps:bodyPr rot="0" vert="horz" wrap="square" lIns="91440" tIns="45720" rIns="91440" bIns="45720" anchor="t" anchorCtr="0" upright="1">
                          <a:noAutofit/>
                        </wps:bodyPr>
                      </wps:wsp>
                      <pic:pic xmlns:pic="http://schemas.openxmlformats.org/drawingml/2006/picture">
                        <pic:nvPicPr>
                          <pic:cNvPr id="1709" name="Picture 22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a:xfrm>
                            <a:off x="3912" y="2670"/>
                            <a:ext cx="3550" cy="2660"/>
                          </a:xfrm>
                          <a:prstGeom prst="rect">
                            <a:avLst/>
                          </a:prstGeom>
                          <a:noFill/>
                          <a:ln w="6350">
                            <a:solidFill>
                              <a:srgbClr val="000000"/>
                            </a:solidFill>
                            <a:miter lim="800000"/>
                            <a:headEnd/>
                            <a:tailEnd/>
                          </a:ln>
                        </pic:spPr>
                      </pic:pic>
                      <wps:wsp>
                        <wps:cNvPr id="1710" name="AutoShape 225"/>
                        <wps:cNvCnPr>
                          <a:cxnSpLocks noChangeShapeType="1"/>
                        </wps:cNvCnPr>
                        <wps:spPr bwMode="auto">
                          <a:xfrm flipV="1">
                            <a:off x="6260" y="2908"/>
                            <a:ext cx="1604" cy="519"/>
                          </a:xfrm>
                          <a:prstGeom prst="straightConnector1">
                            <a:avLst/>
                          </a:prstGeom>
                          <a:noFill/>
                          <a:ln w="12700">
                            <a:solidFill>
                              <a:srgbClr val="E36C0A"/>
                            </a:solidFill>
                            <a:round/>
                          </a:ln>
                        </wps:spPr>
                        <wps:bodyPr/>
                      </wps:wsp>
                      <wps:wsp>
                        <wps:cNvPr id="1711" name="AutoShape 226"/>
                        <wps:cNvCnPr>
                          <a:cxnSpLocks noChangeShapeType="1"/>
                        </wps:cNvCnPr>
                        <wps:spPr bwMode="auto">
                          <a:xfrm flipV="1">
                            <a:off x="6520" y="4240"/>
                            <a:ext cx="1271" cy="724"/>
                          </a:xfrm>
                          <a:prstGeom prst="straightConnector1">
                            <a:avLst/>
                          </a:prstGeom>
                          <a:noFill/>
                          <a:ln w="12700">
                            <a:solidFill>
                              <a:srgbClr val="E36C0A"/>
                            </a:solidFill>
                            <a:round/>
                          </a:ln>
                        </wps:spPr>
                        <wps:bodyPr/>
                      </wps:wsp>
                      <wps:wsp>
                        <wps:cNvPr id="1712" name="AutoShape 227"/>
                        <wps:cNvCnPr>
                          <a:cxnSpLocks noChangeShapeType="1"/>
                        </wps:cNvCnPr>
                        <wps:spPr bwMode="auto">
                          <a:xfrm flipV="1">
                            <a:off x="3464" y="3368"/>
                            <a:ext cx="2066" cy="662"/>
                          </a:xfrm>
                          <a:prstGeom prst="straightConnector1">
                            <a:avLst/>
                          </a:prstGeom>
                          <a:noFill/>
                          <a:ln w="12700">
                            <a:solidFill>
                              <a:srgbClr val="E36C0A"/>
                            </a:solidFill>
                            <a:round/>
                          </a:ln>
                        </wps:spPr>
                        <wps:bodyPr/>
                      </wps:wsp>
                      <wps:wsp>
                        <wps:cNvPr id="1713" name="AutoShape 228"/>
                        <wps:cNvCnPr>
                          <a:cxnSpLocks noChangeShapeType="1"/>
                        </wps:cNvCnPr>
                        <wps:spPr bwMode="auto">
                          <a:xfrm flipV="1">
                            <a:off x="3464" y="3050"/>
                            <a:ext cx="886" cy="440"/>
                          </a:xfrm>
                          <a:prstGeom prst="straightConnector1">
                            <a:avLst/>
                          </a:prstGeom>
                          <a:noFill/>
                          <a:ln w="12700">
                            <a:solidFill>
                              <a:srgbClr val="E36C0A"/>
                            </a:solidFill>
                            <a:round/>
                          </a:ln>
                        </wps:spPr>
                        <wps:bodyPr/>
                      </wps:wsp>
                      <wps:wsp>
                        <wps:cNvPr id="1714" name="AutoShape 229"/>
                        <wps:cNvCnPr>
                          <a:cxnSpLocks noChangeShapeType="1"/>
                        </wps:cNvCnPr>
                        <wps:spPr bwMode="auto">
                          <a:xfrm flipV="1">
                            <a:off x="3464" y="2770"/>
                            <a:ext cx="1516" cy="218"/>
                          </a:xfrm>
                          <a:prstGeom prst="straightConnector1">
                            <a:avLst/>
                          </a:prstGeom>
                          <a:noFill/>
                          <a:ln w="12700">
                            <a:solidFill>
                              <a:srgbClr val="E36C0A"/>
                            </a:solidFill>
                            <a:round/>
                          </a:ln>
                        </wps:spPr>
                        <wps:bodyPr/>
                      </wps:wsp>
                      <wps:wsp>
                        <wps:cNvPr id="1715" name="AutoShape 230"/>
                        <wps:cNvCnPr>
                          <a:cxnSpLocks noChangeShapeType="1"/>
                        </wps:cNvCnPr>
                        <wps:spPr bwMode="auto">
                          <a:xfrm flipV="1">
                            <a:off x="3384" y="4407"/>
                            <a:ext cx="856" cy="638"/>
                          </a:xfrm>
                          <a:prstGeom prst="straightConnector1">
                            <a:avLst/>
                          </a:prstGeom>
                          <a:noFill/>
                          <a:ln w="12700">
                            <a:solidFill>
                              <a:srgbClr val="E36C0A"/>
                            </a:solidFill>
                            <a:round/>
                          </a:ln>
                        </wps:spPr>
                        <wps:bodyPr/>
                      </wps:wsp>
                    </wpg:wgp>
                  </a:graphicData>
                </a:graphic>
              </wp:anchor>
            </w:drawing>
          </mc:Choice>
          <mc:Fallback>
            <w:pict>
              <v:group id="Group 217" o:spid="_x0000_s1026" o:spt="203" style="position:absolute;left:0pt;margin-left:1.5pt;margin-top:13.1pt;height:139.5pt;width:501.3pt;z-index:251674624;mso-width-relative:page;mso-height-relative:page;" coordorigin="888,2670" coordsize="10026,2790" o:gfxdata="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">
                <o:lock v:ext="edit" aspectratio="f"/>
                <v:shape id="Text Box 218" o:spid="_x0000_s1026" o:spt="202" type="#_x0000_t202" style="position:absolute;left:7791;top:4068;height:1392;width:3123;" fillcolor="#FFFFFF" filled="t" stroked="f" coordsize="21600,21600" o:gfxdata="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TkAS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29ABDA45">
                        <w:pPr>
                          <w:spacing w:line="0" w:lineRule="atLeast"/>
                          <w:rPr>
                            <w:sz w:val="18"/>
                            <w:szCs w:val="18"/>
                          </w:rPr>
                        </w:pPr>
                        <w:r>
                          <w:rPr>
                            <w:rFonts w:hint="eastAsia"/>
                            <w:sz w:val="18"/>
                            <w:szCs w:val="18"/>
                          </w:rPr>
                          <w:t>光标指向的波形瞬时值</w:t>
                        </w:r>
                      </w:p>
                      <w:p w14:paraId="217EC0EA">
                        <w:pPr>
                          <w:spacing w:line="0" w:lineRule="atLeast"/>
                          <w:rPr>
                            <w:sz w:val="18"/>
                            <w:szCs w:val="18"/>
                          </w:rPr>
                        </w:pPr>
                        <w:r>
                          <w:rPr>
                            <w:rFonts w:hint="eastAsia"/>
                            <w:sz w:val="18"/>
                            <w:szCs w:val="18"/>
                          </w:rPr>
                          <w:t>t：相对开始阶段的时间（毫秒）</w:t>
                        </w:r>
                      </w:p>
                      <w:p w14:paraId="4B447483">
                        <w:pPr>
                          <w:spacing w:line="0" w:lineRule="atLeast"/>
                          <w:rPr>
                            <w:sz w:val="18"/>
                            <w:szCs w:val="18"/>
                          </w:rPr>
                        </w:pPr>
                        <w:r>
                          <w:rPr>
                            <w:rFonts w:hint="eastAsia"/>
                            <w:sz w:val="18"/>
                            <w:szCs w:val="18"/>
                          </w:rPr>
                          <w:t>U1：相1和相2间的线电压瞬时值</w:t>
                        </w:r>
                      </w:p>
                      <w:p w14:paraId="2581A4BA">
                        <w:pPr>
                          <w:spacing w:line="0" w:lineRule="atLeast"/>
                          <w:rPr>
                            <w:sz w:val="18"/>
                            <w:szCs w:val="18"/>
                          </w:rPr>
                        </w:pPr>
                        <w:r>
                          <w:rPr>
                            <w:rFonts w:hint="eastAsia"/>
                            <w:sz w:val="18"/>
                            <w:szCs w:val="18"/>
                          </w:rPr>
                          <w:t>U2：相2和相3间的线电压瞬时值</w:t>
                        </w:r>
                      </w:p>
                      <w:p w14:paraId="777B42CB">
                        <w:pPr>
                          <w:spacing w:line="0" w:lineRule="atLeast"/>
                          <w:rPr>
                            <w:sz w:val="18"/>
                            <w:szCs w:val="18"/>
                          </w:rPr>
                        </w:pPr>
                        <w:r>
                          <w:rPr>
                            <w:rFonts w:hint="eastAsia"/>
                            <w:sz w:val="18"/>
                            <w:szCs w:val="18"/>
                          </w:rPr>
                          <w:t>U3：相3和相1间的线电压瞬时值</w:t>
                        </w:r>
                      </w:p>
                    </w:txbxContent>
                  </v:textbox>
                </v:shape>
                <v:shape id="Text Box 219" o:spid="_x0000_s1026" o:spt="202" type="#_x0000_t202" style="position:absolute;left:1600;top:3318;height:377;width:1914;" fillcolor="#FFFFFF" filled="t" stroked="f" coordsize="21600,21600" o:gfxdata="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p6CHC5AAAA3Q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56095041">
                        <w:pPr>
                          <w:spacing w:line="0" w:lineRule="atLeast"/>
                          <w:rPr>
                            <w:sz w:val="18"/>
                            <w:szCs w:val="18"/>
                          </w:rPr>
                        </w:pPr>
                        <w:r>
                          <w:rPr>
                            <w:rFonts w:hint="eastAsia"/>
                            <w:sz w:val="18"/>
                            <w:szCs w:val="18"/>
                          </w:rPr>
                          <w:t>各曲线的谐波失真率</w:t>
                        </w:r>
                      </w:p>
                    </w:txbxContent>
                  </v:textbox>
                </v:shape>
                <v:shape id="Text Box 220" o:spid="_x0000_s1026" o:spt="202" type="#_x0000_t202" style="position:absolute;left:7791;top:2674;height:426;width:1679;" fillcolor="#FFFFFF" filled="t" stroked="f" coordsize="21600,21600" o:gfxdata="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U2reu5AAAA3Q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2504C26C">
                        <w:pPr>
                          <w:rPr>
                            <w:sz w:val="18"/>
                            <w:szCs w:val="18"/>
                          </w:rPr>
                        </w:pPr>
                        <w:r>
                          <w:rPr>
                            <w:rFonts w:hint="eastAsia"/>
                            <w:sz w:val="18"/>
                            <w:szCs w:val="18"/>
                          </w:rPr>
                          <w:t>线电压波形曲线</w:t>
                        </w:r>
                      </w:p>
                    </w:txbxContent>
                  </v:textbox>
                </v:shape>
                <v:shape id="Text Box 221" o:spid="_x0000_s1026" o:spt="202" type="#_x0000_t202" style="position:absolute;left:916;top:4800;height:410;width:2608;" fillcolor="#FFFFFF" filled="t" stroked="f" coordsize="21600,21600" o:gfxdata="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kM5y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7933A5B7">
                        <w:pPr>
                          <w:rPr>
                            <w:sz w:val="18"/>
                            <w:szCs w:val="18"/>
                          </w:rPr>
                        </w:pPr>
                        <w:r>
                          <w:rPr>
                            <w:rFonts w:hint="eastAsia"/>
                            <w:sz w:val="18"/>
                            <w:szCs w:val="18"/>
                          </w:rPr>
                          <w:t>电压值轴线（自动调节刻度）</w:t>
                        </w:r>
                      </w:p>
                    </w:txbxContent>
                  </v:textbox>
                </v:shape>
                <v:shape id="Text Box 222" o:spid="_x0000_s1026" o:spt="202" type="#_x0000_t202" style="position:absolute;left:2131;top:2808;height:410;width:1393;" fillcolor="#FFFFFF" filled="t" stroked="f" coordsize="21600,21600" o:gfxdata="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qiWB7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6D7984BC">
                        <w:pPr>
                          <w:rPr>
                            <w:sz w:val="18"/>
                            <w:szCs w:val="18"/>
                          </w:rPr>
                        </w:pPr>
                        <w:r>
                          <w:rPr>
                            <w:rFonts w:hint="eastAsia"/>
                            <w:sz w:val="18"/>
                            <w:szCs w:val="18"/>
                          </w:rPr>
                          <w:t>电网瞬时频率</w:t>
                        </w:r>
                      </w:p>
                    </w:txbxContent>
                  </v:textbox>
                </v:shape>
                <v:shape id="Text Box 223" o:spid="_x0000_s1026" o:spt="202" type="#_x0000_t202" style="position:absolute;left:888;top:3719;height:1092;width:2538;" fillcolor="#FFFFFF" filled="t" stroked="f" coordsize="21600,21600" o:gfxdata="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cCdb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5DB71BB7">
                        <w:pPr>
                          <w:spacing w:line="0" w:lineRule="atLeast"/>
                          <w:jc w:val="right"/>
                          <w:rPr>
                            <w:rFonts w:hAnsi="宋体"/>
                            <w:sz w:val="18"/>
                            <w:szCs w:val="18"/>
                          </w:rPr>
                        </w:pPr>
                        <w:r>
                          <w:rPr>
                            <w:rFonts w:hint="eastAsia"/>
                            <w:sz w:val="18"/>
                            <w:szCs w:val="18"/>
                          </w:rPr>
                          <w:t>光标，</w:t>
                        </w:r>
                        <w:r>
                          <w:rPr>
                            <w:rFonts w:hint="eastAsia" w:hAnsi="宋体"/>
                            <w:sz w:val="18"/>
                            <w:szCs w:val="18"/>
                          </w:rPr>
                          <w:t>按</w:t>
                        </w:r>
                        <w:r>
                          <w:rPr>
                            <w:rFonts w:hint="eastAsia" w:hAnsi="宋体"/>
                          </w:rPr>
                          <w:drawing>
                            <wp:inline distT="0" distB="0" distL="0" distR="0">
                              <wp:extent cx="120015" cy="213360"/>
                              <wp:effectExtent l="0" t="0" r="0" b="0"/>
                              <wp:docPr id="2468" name="图片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 name="图片 24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69" name="图片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 name="图片 24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p w14:paraId="74CABE59">
                        <w:pPr>
                          <w:spacing w:line="0" w:lineRule="atLeast"/>
                          <w:jc w:val="right"/>
                          <w:rPr>
                            <w:rFonts w:hAnsi="宋体"/>
                            <w:sz w:val="18"/>
                            <w:szCs w:val="18"/>
                          </w:rPr>
                        </w:pPr>
                        <w:r>
                          <w:rPr>
                            <w:rFonts w:hint="eastAsia" w:hAnsi="宋体"/>
                            <w:sz w:val="18"/>
                            <w:szCs w:val="18"/>
                          </w:rPr>
                          <w:t>长按可快速移动</w:t>
                        </w:r>
                      </w:p>
                      <w:p w14:paraId="7DEBBAFA">
                        <w:pPr>
                          <w:spacing w:line="0" w:lineRule="atLeast"/>
                          <w:jc w:val="right"/>
                          <w:rPr>
                            <w:sz w:val="18"/>
                            <w:szCs w:val="18"/>
                          </w:rPr>
                        </w:pPr>
                        <w:r>
                          <w:rPr>
                            <w:rFonts w:hAnsi="宋体"/>
                            <w:sz w:val="18"/>
                            <w:szCs w:val="18"/>
                          </w:rPr>
                          <w:t>按</w:t>
                        </w:r>
                        <w:r>
                          <w:rPr>
                            <w:rFonts w:hint="eastAsia" w:hAnsi="宋体"/>
                          </w:rPr>
                          <w:drawing>
                            <wp:inline distT="0" distB="0" distL="0" distR="0">
                              <wp:extent cx="254000" cy="15684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18"/>
                            <w:szCs w:val="18"/>
                          </w:rPr>
                          <w:t>键光标回到中间</w:t>
                        </w:r>
                      </w:p>
                    </w:txbxContent>
                  </v:textbox>
                </v:shape>
                <v:shape id="Picture 224" o:spid="_x0000_s1026" o:spt="75" type="#_x0000_t75" style="position:absolute;left:3912;top:2670;height:2660;width:3550;" filled="f" o:preferrelative="t" stroked="t" coordsize="21600,21600" o:gfxdata="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loVO8AAAA&#10;3QAAAA8AAAAAAAAAAQAgAAAAIgAAAGRycy9kb3ducmV2LnhtbFBLAQIUABQAAAAIAIdO4kAzLwWe&#10;OwAAADkAAAAQAAAAAAAAAAEAIAAAAAsBAABkcnMvc2hhcGV4bWwueG1sUEsFBgAAAAAGAAYAWwEA&#10;ALUDAAAAAA==&#10;">
                  <v:fill on="f" focussize="0,0"/>
                  <v:stroke weight="0.5pt" color="#000000" miterlimit="8" joinstyle="miter"/>
                  <v:imagedata r:id="rId174" o:title=""/>
                  <o:lock v:ext="edit" aspectratio="t"/>
                </v:shape>
                <v:shape id="AutoShape 225" o:spid="_x0000_s1026" o:spt="32" type="#_x0000_t32" style="position:absolute;left:6260;top:2908;flip:y;height:519;width:1604;" filled="f" stroked="t" coordsize="21600,21600" o:gfxdata="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hUrib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226" o:spid="_x0000_s1026" o:spt="32" type="#_x0000_t32" style="position:absolute;left:6520;top:4240;flip:y;height:724;width:1271;" filled="f" stroked="t" coordsize="21600,21600" o:gfxdata="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ZjhK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227" o:spid="_x0000_s1026" o:spt="32" type="#_x0000_t32" style="position:absolute;left:3464;top:3368;flip:y;height:662;width:2066;" filled="f" stroked="t" coordsize="21600,21600" o:gfxdata="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LEGW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228" o:spid="_x0000_s1026" o:spt="32" type="#_x0000_t32" style="position:absolute;left:3464;top:3050;flip:y;height:440;width:886;" filled="f" stroked="t" coordsize="21600,21600" o:gfxdata="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x7X+ugAAAN0A&#10;AAAPAAAAAAAAAAEAIAAAACIAAABkcnMvZG93bnJldi54bWxQSwECFAAUAAAACACHTuJAMy8FnjsA&#10;AAA5AAAAEAAAAAAAAAABACAAAAAJAQAAZHJzL3NoYXBleG1sLnhtbFBLBQYAAAAABgAGAFsBAACz&#10;AwAAAAA=&#10;">
                  <v:fill on="f" focussize="0,0"/>
                  <v:stroke weight="1pt" color="#E36C0A" joinstyle="round"/>
                  <v:imagedata o:title=""/>
                  <o:lock v:ext="edit" aspectratio="f"/>
                </v:shape>
                <v:shape id="AutoShape 229" o:spid="_x0000_s1026" o:spt="32" type="#_x0000_t32" style="position:absolute;left:3464;top:2770;flip:y;height:218;width:1516;" filled="f" stroked="t" coordsize="21600,21600" o:gfxdata="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uLYq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230" o:spid="_x0000_s1026" o:spt="32" type="#_x0000_t32" style="position:absolute;left:3384;top:4407;flip:y;height:638;width:856;" filled="f" stroked="t" coordsize="21600,21600" o:gfxdata="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ogR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group>
            </w:pict>
          </mc:Fallback>
        </mc:AlternateContent>
      </w:r>
    </w:p>
    <w:p w14:paraId="6BE9D27D">
      <w:pPr>
        <w:rPr>
          <w:rFonts w:hAnsi="宋体"/>
        </w:rPr>
      </w:pPr>
    </w:p>
    <w:p w14:paraId="1CC6B461">
      <w:pPr>
        <w:rPr>
          <w:rFonts w:hAnsi="宋体"/>
        </w:rPr>
      </w:pPr>
    </w:p>
    <w:p w14:paraId="16F4A858">
      <w:pPr>
        <w:rPr>
          <w:rFonts w:hAnsi="宋体"/>
        </w:rPr>
      </w:pPr>
    </w:p>
    <w:p w14:paraId="1A5E14B4">
      <w:pPr>
        <w:rPr>
          <w:rFonts w:hAnsi="宋体"/>
        </w:rPr>
      </w:pPr>
    </w:p>
    <w:p w14:paraId="6B64F476">
      <w:pPr>
        <w:rPr>
          <w:rFonts w:hAnsi="宋体"/>
        </w:rPr>
      </w:pPr>
    </w:p>
    <w:p w14:paraId="54C3ED33">
      <w:pPr>
        <w:rPr>
          <w:rFonts w:hAnsi="宋体"/>
        </w:rPr>
      </w:pPr>
    </w:p>
    <w:p w14:paraId="3AA4ADFE">
      <w:pPr>
        <w:rPr>
          <w:rFonts w:hAnsi="宋体"/>
        </w:rPr>
      </w:pPr>
    </w:p>
    <w:p w14:paraId="2F2D89D6">
      <w:pPr>
        <w:rPr>
          <w:rFonts w:hAnsi="宋体"/>
        </w:rPr>
      </w:pPr>
    </w:p>
    <w:p w14:paraId="2D8B024F">
      <w:pPr>
        <w:rPr>
          <w:rFonts w:hAnsi="宋体"/>
        </w:rPr>
      </w:pPr>
    </w:p>
    <w:p w14:paraId="7BDA1BDD">
      <w:pPr>
        <w:pageBreakBefore w:val="0"/>
        <w:widowControl w:val="0"/>
        <w:kinsoku/>
        <w:wordWrap/>
        <w:overflowPunct/>
        <w:topLinePunct w:val="0"/>
        <w:autoSpaceDE/>
        <w:autoSpaceDN/>
        <w:bidi w:val="0"/>
        <w:adjustRightInd/>
        <w:snapToGrid/>
        <w:spacing w:line="560" w:lineRule="exact"/>
        <w:ind w:left="5460" w:hanging="5460" w:hangingChars="2600"/>
        <w:textAlignment w:val="auto"/>
        <w:rPr>
          <w:rFonts w:hAnsi="宋体"/>
          <w:sz w:val="28"/>
          <w:szCs w:val="28"/>
        </w:rPr>
      </w:pPr>
      <w:r>
        <w:rPr>
          <w:rFonts w:hint="eastAsia" w:hAnsi="宋体"/>
        </w:rPr>
        <w:t xml:space="preserve">                           </w:t>
      </w:r>
      <w:r>
        <w:rPr>
          <w:rFonts w:hint="eastAsia" w:hAnsi="宋体"/>
          <w:sz w:val="28"/>
          <w:szCs w:val="28"/>
        </w:rPr>
        <w:t xml:space="preserve">  图8-6  </w:t>
      </w:r>
      <w:r>
        <w:rPr>
          <w:b/>
          <w:sz w:val="28"/>
          <w:szCs w:val="28"/>
        </w:rPr>
        <w:t>3U</w:t>
      </w:r>
      <w:r>
        <w:rPr>
          <w:rFonts w:hAnsi="宋体"/>
          <w:sz w:val="28"/>
          <w:szCs w:val="28"/>
        </w:rPr>
        <w:t>下</w:t>
      </w:r>
      <w:r>
        <w:rPr>
          <w:b/>
          <w:sz w:val="28"/>
          <w:szCs w:val="28"/>
        </w:rPr>
        <w:t>THD</w:t>
      </w:r>
      <w:r>
        <w:rPr>
          <w:rFonts w:hAnsi="宋体"/>
          <w:sz w:val="28"/>
          <w:szCs w:val="28"/>
        </w:rPr>
        <w:t>显示屏幕</w:t>
      </w:r>
    </w:p>
    <w:p w14:paraId="52E0436A">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3AA21DEA">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36" w:name="_Toc48644669"/>
      <w:r>
        <w:rPr>
          <w:rFonts w:hint="eastAsia"/>
          <w:sz w:val="28"/>
          <w:szCs w:val="28"/>
        </w:rPr>
        <w:t xml:space="preserve">8.3.2 </w:t>
      </w:r>
      <w:r>
        <w:rPr>
          <w:sz w:val="28"/>
          <w:szCs w:val="28"/>
        </w:rPr>
        <w:t>3V下THD显示屏幕</w:t>
      </w:r>
      <w:bookmarkEnd w:id="136"/>
    </w:p>
    <w:p w14:paraId="2015FD0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本屏幕显示某段时间段内的相电压波形及总谐波失真率。</w:t>
      </w:r>
    </w:p>
    <w:p w14:paraId="613B78B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如下显示信息：</w:t>
      </w:r>
    </w:p>
    <w:p w14:paraId="1E6FE5C9">
      <w:pPr>
        <w:ind w:firstLine="2940" w:firstLineChars="1400"/>
        <w:rPr>
          <w:rFonts w:hAnsi="宋体"/>
        </w:rPr>
      </w:pPr>
      <w:r>
        <mc:AlternateContent>
          <mc:Choice Requires="wpg">
            <w:drawing>
              <wp:anchor distT="0" distB="0" distL="114300" distR="114300" simplePos="0" relativeHeight="251675648" behindDoc="0" locked="0" layoutInCell="1" allowOverlap="1">
                <wp:simplePos x="0" y="0"/>
                <wp:positionH relativeFrom="column">
                  <wp:posOffset>46355</wp:posOffset>
                </wp:positionH>
                <wp:positionV relativeFrom="paragraph">
                  <wp:posOffset>135890</wp:posOffset>
                </wp:positionV>
                <wp:extent cx="6348730" cy="1724025"/>
                <wp:effectExtent l="0" t="19050" r="0" b="9525"/>
                <wp:wrapNone/>
                <wp:docPr id="1688" name="Group 231"/>
                <wp:cNvGraphicFramePr/>
                <a:graphic xmlns:a="http://schemas.openxmlformats.org/drawingml/2006/main">
                  <a:graphicData uri="http://schemas.microsoft.com/office/word/2010/wordprocessingGroup">
                    <wpg:wgp>
                      <wpg:cNvGrpSpPr/>
                      <wpg:grpSpPr>
                        <a:xfrm>
                          <a:off x="0" y="0"/>
                          <a:ext cx="6348730" cy="1724025"/>
                          <a:chOff x="806" y="7315"/>
                          <a:chExt cx="9998" cy="2715"/>
                        </a:xfrm>
                      </wpg:grpSpPr>
                      <wps:wsp>
                        <wps:cNvPr id="1689" name="Text Box 232"/>
                        <wps:cNvSpPr txBox="1">
                          <a:spLocks noChangeArrowheads="1"/>
                        </wps:cNvSpPr>
                        <wps:spPr bwMode="auto">
                          <a:xfrm>
                            <a:off x="7681" y="8709"/>
                            <a:ext cx="3123" cy="1321"/>
                          </a:xfrm>
                          <a:prstGeom prst="rect">
                            <a:avLst/>
                          </a:prstGeom>
                          <a:solidFill>
                            <a:srgbClr val="FFFFFF"/>
                          </a:solidFill>
                          <a:ln>
                            <a:noFill/>
                          </a:ln>
                        </wps:spPr>
                        <wps:txbx>
                          <w:txbxContent>
                            <w:p w14:paraId="3D1344E5">
                              <w:pPr>
                                <w:spacing w:line="0" w:lineRule="atLeast"/>
                                <w:rPr>
                                  <w:sz w:val="18"/>
                                  <w:szCs w:val="18"/>
                                </w:rPr>
                              </w:pPr>
                              <w:r>
                                <w:rPr>
                                  <w:rFonts w:hint="eastAsia"/>
                                  <w:sz w:val="18"/>
                                  <w:szCs w:val="18"/>
                                </w:rPr>
                                <w:t>光标指向的波形瞬时值</w:t>
                              </w:r>
                            </w:p>
                            <w:p w14:paraId="10ECF793">
                              <w:pPr>
                                <w:spacing w:line="0" w:lineRule="atLeast"/>
                                <w:rPr>
                                  <w:sz w:val="18"/>
                                  <w:szCs w:val="18"/>
                                </w:rPr>
                              </w:pPr>
                              <w:r>
                                <w:rPr>
                                  <w:rFonts w:hint="eastAsia"/>
                                  <w:sz w:val="18"/>
                                  <w:szCs w:val="18"/>
                                </w:rPr>
                                <w:t>t：相对开始阶段的时间（毫秒）</w:t>
                              </w:r>
                            </w:p>
                            <w:p w14:paraId="65A98069">
                              <w:pPr>
                                <w:spacing w:line="0" w:lineRule="atLeast"/>
                                <w:rPr>
                                  <w:sz w:val="18"/>
                                  <w:szCs w:val="18"/>
                                </w:rPr>
                              </w:pPr>
                              <w:r>
                                <w:rPr>
                                  <w:sz w:val="18"/>
                                  <w:szCs w:val="18"/>
                                </w:rPr>
                                <w:t>V1</w:t>
                              </w:r>
                              <w:r>
                                <w:rPr>
                                  <w:rFonts w:hint="eastAsia" w:hAnsi="宋体"/>
                                  <w:sz w:val="18"/>
                                  <w:szCs w:val="18"/>
                                </w:rPr>
                                <w:t>：L1的相电压瞬时值</w:t>
                              </w:r>
                            </w:p>
                            <w:p w14:paraId="2378C766">
                              <w:pPr>
                                <w:spacing w:line="0" w:lineRule="atLeast"/>
                                <w:rPr>
                                  <w:rFonts w:hAnsi="宋体"/>
                                  <w:sz w:val="18"/>
                                  <w:szCs w:val="18"/>
                                </w:rPr>
                              </w:pPr>
                              <w:r>
                                <w:rPr>
                                  <w:sz w:val="18"/>
                                  <w:szCs w:val="18"/>
                                </w:rPr>
                                <w:t>V2</w:t>
                              </w:r>
                              <w:r>
                                <w:rPr>
                                  <w:rFonts w:hint="eastAsia" w:hAnsi="宋体"/>
                                  <w:sz w:val="18"/>
                                  <w:szCs w:val="18"/>
                                </w:rPr>
                                <w:t>：L2的相电压瞬时值</w:t>
                              </w:r>
                            </w:p>
                            <w:p w14:paraId="4E1F3C03">
                              <w:pPr>
                                <w:spacing w:line="0" w:lineRule="atLeast"/>
                                <w:rPr>
                                  <w:rFonts w:hAnsi="宋体"/>
                                  <w:sz w:val="18"/>
                                  <w:szCs w:val="18"/>
                                </w:rPr>
                              </w:pPr>
                              <w:r>
                                <w:rPr>
                                  <w:sz w:val="18"/>
                                  <w:szCs w:val="18"/>
                                </w:rPr>
                                <w:t>V3</w:t>
                              </w:r>
                              <w:r>
                                <w:rPr>
                                  <w:rFonts w:hint="eastAsia" w:hAnsi="宋体"/>
                                  <w:sz w:val="18"/>
                                  <w:szCs w:val="18"/>
                                </w:rPr>
                                <w:t>：L3的相电压瞬时值</w:t>
                              </w:r>
                            </w:p>
                          </w:txbxContent>
                        </wps:txbx>
                        <wps:bodyPr rot="0" vert="horz" wrap="square" lIns="91440" tIns="45720" rIns="91440" bIns="45720" anchor="t" anchorCtr="0" upright="1">
                          <a:noAutofit/>
                        </wps:bodyPr>
                      </wps:wsp>
                      <wps:wsp>
                        <wps:cNvPr id="1690" name="Text Box 233"/>
                        <wps:cNvSpPr txBox="1">
                          <a:spLocks noChangeArrowheads="1"/>
                        </wps:cNvSpPr>
                        <wps:spPr bwMode="auto">
                          <a:xfrm>
                            <a:off x="1490" y="7959"/>
                            <a:ext cx="1914" cy="377"/>
                          </a:xfrm>
                          <a:prstGeom prst="rect">
                            <a:avLst/>
                          </a:prstGeom>
                          <a:solidFill>
                            <a:srgbClr val="FFFFFF"/>
                          </a:solidFill>
                          <a:ln>
                            <a:noFill/>
                          </a:ln>
                        </wps:spPr>
                        <wps:txbx>
                          <w:txbxContent>
                            <w:p w14:paraId="6C58FC45">
                              <w:pPr>
                                <w:spacing w:line="0" w:lineRule="atLeast"/>
                                <w:rPr>
                                  <w:sz w:val="18"/>
                                  <w:szCs w:val="18"/>
                                </w:rPr>
                              </w:pPr>
                              <w:r>
                                <w:rPr>
                                  <w:rFonts w:hint="eastAsia"/>
                                  <w:sz w:val="18"/>
                                  <w:szCs w:val="18"/>
                                </w:rPr>
                                <w:t>各曲线的谐波失真率</w:t>
                              </w:r>
                            </w:p>
                          </w:txbxContent>
                        </wps:txbx>
                        <wps:bodyPr rot="0" vert="horz" wrap="square" lIns="91440" tIns="45720" rIns="91440" bIns="45720" anchor="t" anchorCtr="0" upright="1">
                          <a:noAutofit/>
                        </wps:bodyPr>
                      </wps:wsp>
                      <wps:wsp>
                        <wps:cNvPr id="1691" name="Text Box 234"/>
                        <wps:cNvSpPr txBox="1">
                          <a:spLocks noChangeArrowheads="1"/>
                        </wps:cNvSpPr>
                        <wps:spPr bwMode="auto">
                          <a:xfrm>
                            <a:off x="7681" y="7315"/>
                            <a:ext cx="1679" cy="426"/>
                          </a:xfrm>
                          <a:prstGeom prst="rect">
                            <a:avLst/>
                          </a:prstGeom>
                          <a:solidFill>
                            <a:srgbClr val="FFFFFF"/>
                          </a:solidFill>
                          <a:ln>
                            <a:noFill/>
                          </a:ln>
                        </wps:spPr>
                        <wps:txbx>
                          <w:txbxContent>
                            <w:p w14:paraId="56D1E0DF">
                              <w:pPr>
                                <w:rPr>
                                  <w:sz w:val="18"/>
                                  <w:szCs w:val="18"/>
                                </w:rPr>
                              </w:pPr>
                              <w:r>
                                <w:rPr>
                                  <w:rFonts w:hint="eastAsia"/>
                                  <w:sz w:val="18"/>
                                  <w:szCs w:val="18"/>
                                </w:rPr>
                                <w:t>相电压波形曲线</w:t>
                              </w:r>
                            </w:p>
                          </w:txbxContent>
                        </wps:txbx>
                        <wps:bodyPr rot="0" vert="horz" wrap="square" lIns="91440" tIns="45720" rIns="91440" bIns="45720" anchor="t" anchorCtr="0" upright="1">
                          <a:noAutofit/>
                        </wps:bodyPr>
                      </wps:wsp>
                      <wps:wsp>
                        <wps:cNvPr id="1692" name="Text Box 235"/>
                        <wps:cNvSpPr txBox="1">
                          <a:spLocks noChangeArrowheads="1"/>
                        </wps:cNvSpPr>
                        <wps:spPr bwMode="auto">
                          <a:xfrm>
                            <a:off x="806" y="9441"/>
                            <a:ext cx="2608" cy="410"/>
                          </a:xfrm>
                          <a:prstGeom prst="rect">
                            <a:avLst/>
                          </a:prstGeom>
                          <a:solidFill>
                            <a:srgbClr val="FFFFFF"/>
                          </a:solidFill>
                          <a:ln>
                            <a:noFill/>
                          </a:ln>
                        </wps:spPr>
                        <wps:txbx>
                          <w:txbxContent>
                            <w:p w14:paraId="2FFE67E3">
                              <w:pPr>
                                <w:rPr>
                                  <w:sz w:val="18"/>
                                  <w:szCs w:val="18"/>
                                </w:rPr>
                              </w:pPr>
                              <w:r>
                                <w:rPr>
                                  <w:rFonts w:hint="eastAsia"/>
                                  <w:sz w:val="18"/>
                                  <w:szCs w:val="18"/>
                                </w:rPr>
                                <w:t>电压值轴线（自动调节刻度）</w:t>
                              </w:r>
                            </w:p>
                          </w:txbxContent>
                        </wps:txbx>
                        <wps:bodyPr rot="0" vert="horz" wrap="square" lIns="91440" tIns="45720" rIns="91440" bIns="45720" anchor="t" anchorCtr="0" upright="1">
                          <a:noAutofit/>
                        </wps:bodyPr>
                      </wps:wsp>
                      <wps:wsp>
                        <wps:cNvPr id="1693" name="Text Box 236"/>
                        <wps:cNvSpPr txBox="1">
                          <a:spLocks noChangeArrowheads="1"/>
                        </wps:cNvSpPr>
                        <wps:spPr bwMode="auto">
                          <a:xfrm>
                            <a:off x="2021" y="7449"/>
                            <a:ext cx="1393" cy="410"/>
                          </a:xfrm>
                          <a:prstGeom prst="rect">
                            <a:avLst/>
                          </a:prstGeom>
                          <a:solidFill>
                            <a:srgbClr val="FFFFFF"/>
                          </a:solidFill>
                          <a:ln>
                            <a:noFill/>
                          </a:ln>
                        </wps:spPr>
                        <wps:txbx>
                          <w:txbxContent>
                            <w:p w14:paraId="7CF5B36A">
                              <w:pPr>
                                <w:rPr>
                                  <w:sz w:val="18"/>
                                  <w:szCs w:val="18"/>
                                </w:rPr>
                              </w:pPr>
                              <w:r>
                                <w:rPr>
                                  <w:rFonts w:hint="eastAsia"/>
                                  <w:sz w:val="18"/>
                                  <w:szCs w:val="18"/>
                                </w:rPr>
                                <w:t>电网瞬时频率</w:t>
                              </w:r>
                            </w:p>
                          </w:txbxContent>
                        </wps:txbx>
                        <wps:bodyPr rot="0" vert="horz" wrap="square" lIns="91440" tIns="45720" rIns="91440" bIns="45720" anchor="t" anchorCtr="0" upright="1">
                          <a:noAutofit/>
                        </wps:bodyPr>
                      </wps:wsp>
                      <wps:wsp>
                        <wps:cNvPr id="1694" name="Text Box 237"/>
                        <wps:cNvSpPr txBox="1">
                          <a:spLocks noChangeArrowheads="1"/>
                        </wps:cNvSpPr>
                        <wps:spPr bwMode="auto">
                          <a:xfrm>
                            <a:off x="816" y="8387"/>
                            <a:ext cx="2538" cy="1112"/>
                          </a:xfrm>
                          <a:prstGeom prst="rect">
                            <a:avLst/>
                          </a:prstGeom>
                          <a:solidFill>
                            <a:srgbClr val="FFFFFF"/>
                          </a:solidFill>
                          <a:ln>
                            <a:noFill/>
                          </a:ln>
                        </wps:spPr>
                        <wps:txbx>
                          <w:txbxContent>
                            <w:p w14:paraId="6A828F7E">
                              <w:pPr>
                                <w:spacing w:line="0" w:lineRule="atLeast"/>
                                <w:jc w:val="right"/>
                                <w:rPr>
                                  <w:rFonts w:hAnsi="宋体"/>
                                  <w:sz w:val="18"/>
                                  <w:szCs w:val="18"/>
                                </w:rPr>
                              </w:pPr>
                              <w:r>
                                <w:rPr>
                                  <w:rFonts w:hint="eastAsia"/>
                                  <w:sz w:val="18"/>
                                  <w:szCs w:val="18"/>
                                </w:rPr>
                                <w:t>光标，</w:t>
                              </w:r>
                              <w:r>
                                <w:rPr>
                                  <w:rFonts w:hint="eastAsia" w:hAnsi="宋体"/>
                                  <w:sz w:val="18"/>
                                  <w:szCs w:val="18"/>
                                </w:rPr>
                                <w:t>按</w:t>
                              </w:r>
                              <w:r>
                                <w:rPr>
                                  <w:rFonts w:hint="eastAsia" w:hAnsi="宋体"/>
                                </w:rPr>
                                <w:drawing>
                                  <wp:inline distT="0" distB="0" distL="0" distR="0">
                                    <wp:extent cx="120015" cy="213360"/>
                                    <wp:effectExtent l="0" t="0" r="0" b="0"/>
                                    <wp:docPr id="2470" name="图片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 name="图片 247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71" name="图片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 name="图片 24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p w14:paraId="0EC6FBC3">
                              <w:pPr>
                                <w:spacing w:line="0" w:lineRule="atLeast"/>
                                <w:jc w:val="right"/>
                                <w:rPr>
                                  <w:rFonts w:hAnsi="宋体"/>
                                  <w:sz w:val="18"/>
                                  <w:szCs w:val="18"/>
                                </w:rPr>
                              </w:pPr>
                              <w:r>
                                <w:rPr>
                                  <w:rFonts w:hint="eastAsia" w:hAnsi="宋体"/>
                                  <w:sz w:val="18"/>
                                  <w:szCs w:val="18"/>
                                </w:rPr>
                                <w:t>长按可快速移动</w:t>
                              </w:r>
                            </w:p>
                            <w:p w14:paraId="66E5068A">
                              <w:pPr>
                                <w:spacing w:line="0" w:lineRule="atLeast"/>
                                <w:jc w:val="right"/>
                                <w:rPr>
                                  <w:sz w:val="18"/>
                                  <w:szCs w:val="18"/>
                                </w:rPr>
                              </w:pPr>
                              <w:r>
                                <w:rPr>
                                  <w:rFonts w:hAnsi="宋体"/>
                                  <w:sz w:val="18"/>
                                  <w:szCs w:val="18"/>
                                </w:rPr>
                                <w:t>按</w:t>
                              </w:r>
                              <w:r>
                                <w:rPr>
                                  <w:rFonts w:hint="eastAsia" w:hAnsi="宋体"/>
                                </w:rPr>
                                <w:drawing>
                                  <wp:inline distT="0" distB="0" distL="0" distR="0">
                                    <wp:extent cx="254000" cy="15684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18"/>
                                  <w:szCs w:val="18"/>
                                </w:rPr>
                                <w:t>键光标回到中间</w:t>
                              </w:r>
                            </w:p>
                          </w:txbxContent>
                        </wps:txbx>
                        <wps:bodyPr rot="0" vert="horz" wrap="square" lIns="91440" tIns="45720" rIns="91440" bIns="45720" anchor="t" anchorCtr="0" upright="1">
                          <a:noAutofit/>
                        </wps:bodyPr>
                      </wps:wsp>
                      <pic:pic xmlns:pic="http://schemas.openxmlformats.org/drawingml/2006/picture">
                        <pic:nvPicPr>
                          <pic:cNvPr id="1695" name="Picture 23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a:xfrm>
                            <a:off x="3782" y="7315"/>
                            <a:ext cx="3550" cy="2660"/>
                          </a:xfrm>
                          <a:prstGeom prst="rect">
                            <a:avLst/>
                          </a:prstGeom>
                          <a:noFill/>
                          <a:ln w="6350">
                            <a:solidFill>
                              <a:srgbClr val="000000"/>
                            </a:solidFill>
                            <a:miter lim="800000"/>
                            <a:headEnd/>
                            <a:tailEnd/>
                          </a:ln>
                        </pic:spPr>
                      </pic:pic>
                      <wps:wsp>
                        <wps:cNvPr id="1696" name="AutoShape 239"/>
                        <wps:cNvCnPr>
                          <a:cxnSpLocks noChangeShapeType="1"/>
                        </wps:cNvCnPr>
                        <wps:spPr bwMode="auto">
                          <a:xfrm flipV="1">
                            <a:off x="6150" y="7549"/>
                            <a:ext cx="1604" cy="519"/>
                          </a:xfrm>
                          <a:prstGeom prst="straightConnector1">
                            <a:avLst/>
                          </a:prstGeom>
                          <a:noFill/>
                          <a:ln w="12700">
                            <a:solidFill>
                              <a:srgbClr val="E36C0A"/>
                            </a:solidFill>
                            <a:round/>
                          </a:ln>
                        </wps:spPr>
                        <wps:bodyPr/>
                      </wps:wsp>
                      <wps:wsp>
                        <wps:cNvPr id="1697" name="AutoShape 240"/>
                        <wps:cNvCnPr>
                          <a:cxnSpLocks noChangeShapeType="1"/>
                        </wps:cNvCnPr>
                        <wps:spPr bwMode="auto">
                          <a:xfrm flipV="1">
                            <a:off x="6410" y="8881"/>
                            <a:ext cx="1271" cy="724"/>
                          </a:xfrm>
                          <a:prstGeom prst="straightConnector1">
                            <a:avLst/>
                          </a:prstGeom>
                          <a:noFill/>
                          <a:ln w="12700">
                            <a:solidFill>
                              <a:srgbClr val="E36C0A"/>
                            </a:solidFill>
                            <a:round/>
                          </a:ln>
                        </wps:spPr>
                        <wps:bodyPr/>
                      </wps:wsp>
                      <wps:wsp>
                        <wps:cNvPr id="1698" name="AutoShape 241"/>
                        <wps:cNvCnPr>
                          <a:cxnSpLocks noChangeShapeType="1"/>
                        </wps:cNvCnPr>
                        <wps:spPr bwMode="auto">
                          <a:xfrm flipV="1">
                            <a:off x="3354" y="8009"/>
                            <a:ext cx="2066" cy="662"/>
                          </a:xfrm>
                          <a:prstGeom prst="straightConnector1">
                            <a:avLst/>
                          </a:prstGeom>
                          <a:noFill/>
                          <a:ln w="12700">
                            <a:solidFill>
                              <a:srgbClr val="E36C0A"/>
                            </a:solidFill>
                            <a:round/>
                          </a:ln>
                        </wps:spPr>
                        <wps:bodyPr/>
                      </wps:wsp>
                      <wps:wsp>
                        <wps:cNvPr id="1699" name="AutoShape 242"/>
                        <wps:cNvCnPr>
                          <a:cxnSpLocks noChangeShapeType="1"/>
                        </wps:cNvCnPr>
                        <wps:spPr bwMode="auto">
                          <a:xfrm flipV="1">
                            <a:off x="3354" y="7691"/>
                            <a:ext cx="886" cy="440"/>
                          </a:xfrm>
                          <a:prstGeom prst="straightConnector1">
                            <a:avLst/>
                          </a:prstGeom>
                          <a:noFill/>
                          <a:ln w="12700">
                            <a:solidFill>
                              <a:srgbClr val="E36C0A"/>
                            </a:solidFill>
                            <a:round/>
                          </a:ln>
                        </wps:spPr>
                        <wps:bodyPr/>
                      </wps:wsp>
                      <wps:wsp>
                        <wps:cNvPr id="1700" name="AutoShape 243"/>
                        <wps:cNvCnPr>
                          <a:cxnSpLocks noChangeShapeType="1"/>
                        </wps:cNvCnPr>
                        <wps:spPr bwMode="auto">
                          <a:xfrm flipV="1">
                            <a:off x="3354" y="7411"/>
                            <a:ext cx="1516" cy="218"/>
                          </a:xfrm>
                          <a:prstGeom prst="straightConnector1">
                            <a:avLst/>
                          </a:prstGeom>
                          <a:noFill/>
                          <a:ln w="12700">
                            <a:solidFill>
                              <a:srgbClr val="E36C0A"/>
                            </a:solidFill>
                            <a:round/>
                          </a:ln>
                        </wps:spPr>
                        <wps:bodyPr/>
                      </wps:wsp>
                      <wps:wsp>
                        <wps:cNvPr id="1701" name="AutoShape 244"/>
                        <wps:cNvCnPr>
                          <a:cxnSpLocks noChangeShapeType="1"/>
                        </wps:cNvCnPr>
                        <wps:spPr bwMode="auto">
                          <a:xfrm flipV="1">
                            <a:off x="3274" y="9048"/>
                            <a:ext cx="856" cy="638"/>
                          </a:xfrm>
                          <a:prstGeom prst="straightConnector1">
                            <a:avLst/>
                          </a:prstGeom>
                          <a:noFill/>
                          <a:ln w="12700">
                            <a:solidFill>
                              <a:srgbClr val="E36C0A"/>
                            </a:solidFill>
                            <a:round/>
                          </a:ln>
                        </wps:spPr>
                        <wps:bodyPr/>
                      </wps:wsp>
                    </wpg:wgp>
                  </a:graphicData>
                </a:graphic>
              </wp:anchor>
            </w:drawing>
          </mc:Choice>
          <mc:Fallback>
            <w:pict>
              <v:group id="Group 231" o:spid="_x0000_s1026" o:spt="203" style="position:absolute;left:0pt;margin-left:3.65pt;margin-top:10.7pt;height:135.75pt;width:499.9pt;z-index:251675648;mso-width-relative:page;mso-height-relative:page;" coordorigin="806,7315" coordsize="9998,2715" o:gfxdata="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">
                <o:lock v:ext="edit" aspectratio="f"/>
                <v:shape id="Text Box 232" o:spid="_x0000_s1026" o:spt="202" type="#_x0000_t202" style="position:absolute;left:7681;top:8709;height:1321;width:3123;" fillcolor="#FFFFFF" filled="t" stroked="f" coordsize="21600,21600" o:gfxdata="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0mrK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3D1344E5">
                        <w:pPr>
                          <w:spacing w:line="0" w:lineRule="atLeast"/>
                          <w:rPr>
                            <w:sz w:val="18"/>
                            <w:szCs w:val="18"/>
                          </w:rPr>
                        </w:pPr>
                        <w:r>
                          <w:rPr>
                            <w:rFonts w:hint="eastAsia"/>
                            <w:sz w:val="18"/>
                            <w:szCs w:val="18"/>
                          </w:rPr>
                          <w:t>光标指向的波形瞬时值</w:t>
                        </w:r>
                      </w:p>
                      <w:p w14:paraId="10ECF793">
                        <w:pPr>
                          <w:spacing w:line="0" w:lineRule="atLeast"/>
                          <w:rPr>
                            <w:sz w:val="18"/>
                            <w:szCs w:val="18"/>
                          </w:rPr>
                        </w:pPr>
                        <w:r>
                          <w:rPr>
                            <w:rFonts w:hint="eastAsia"/>
                            <w:sz w:val="18"/>
                            <w:szCs w:val="18"/>
                          </w:rPr>
                          <w:t>t：相对开始阶段的时间（毫秒）</w:t>
                        </w:r>
                      </w:p>
                      <w:p w14:paraId="65A98069">
                        <w:pPr>
                          <w:spacing w:line="0" w:lineRule="atLeast"/>
                          <w:rPr>
                            <w:sz w:val="18"/>
                            <w:szCs w:val="18"/>
                          </w:rPr>
                        </w:pPr>
                        <w:r>
                          <w:rPr>
                            <w:sz w:val="18"/>
                            <w:szCs w:val="18"/>
                          </w:rPr>
                          <w:t>V1</w:t>
                        </w:r>
                        <w:r>
                          <w:rPr>
                            <w:rFonts w:hint="eastAsia" w:hAnsi="宋体"/>
                            <w:sz w:val="18"/>
                            <w:szCs w:val="18"/>
                          </w:rPr>
                          <w:t>：L1的相电压瞬时值</w:t>
                        </w:r>
                      </w:p>
                      <w:p w14:paraId="2378C766">
                        <w:pPr>
                          <w:spacing w:line="0" w:lineRule="atLeast"/>
                          <w:rPr>
                            <w:rFonts w:hAnsi="宋体"/>
                            <w:sz w:val="18"/>
                            <w:szCs w:val="18"/>
                          </w:rPr>
                        </w:pPr>
                        <w:r>
                          <w:rPr>
                            <w:sz w:val="18"/>
                            <w:szCs w:val="18"/>
                          </w:rPr>
                          <w:t>V2</w:t>
                        </w:r>
                        <w:r>
                          <w:rPr>
                            <w:rFonts w:hint="eastAsia" w:hAnsi="宋体"/>
                            <w:sz w:val="18"/>
                            <w:szCs w:val="18"/>
                          </w:rPr>
                          <w:t>：L2的相电压瞬时值</w:t>
                        </w:r>
                      </w:p>
                      <w:p w14:paraId="4E1F3C03">
                        <w:pPr>
                          <w:spacing w:line="0" w:lineRule="atLeast"/>
                          <w:rPr>
                            <w:rFonts w:hAnsi="宋体"/>
                            <w:sz w:val="18"/>
                            <w:szCs w:val="18"/>
                          </w:rPr>
                        </w:pPr>
                        <w:r>
                          <w:rPr>
                            <w:sz w:val="18"/>
                            <w:szCs w:val="18"/>
                          </w:rPr>
                          <w:t>V3</w:t>
                        </w:r>
                        <w:r>
                          <w:rPr>
                            <w:rFonts w:hint="eastAsia" w:hAnsi="宋体"/>
                            <w:sz w:val="18"/>
                            <w:szCs w:val="18"/>
                          </w:rPr>
                          <w:t>：L3的相电压瞬时值</w:t>
                        </w:r>
                      </w:p>
                    </w:txbxContent>
                  </v:textbox>
                </v:shape>
                <v:shape id="Text Box 233" o:spid="_x0000_s1026" o:spt="202" type="#_x0000_t202" style="position:absolute;left:1490;top:7959;height:377;width:1914;" fillcolor="#FFFFFF" filled="t" stroked="f" coordsize="21600,21600" o:gfxdata="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qpRp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6C58FC45">
                        <w:pPr>
                          <w:spacing w:line="0" w:lineRule="atLeast"/>
                          <w:rPr>
                            <w:sz w:val="18"/>
                            <w:szCs w:val="18"/>
                          </w:rPr>
                        </w:pPr>
                        <w:r>
                          <w:rPr>
                            <w:rFonts w:hint="eastAsia"/>
                            <w:sz w:val="18"/>
                            <w:szCs w:val="18"/>
                          </w:rPr>
                          <w:t>各曲线的谐波失真率</w:t>
                        </w:r>
                      </w:p>
                    </w:txbxContent>
                  </v:textbox>
                </v:shape>
                <v:shape id="Text Box 234" o:spid="_x0000_s1026" o:spt="202" type="#_x0000_t202" style="position:absolute;left:7681;top:7315;height:426;width:1679;" fillcolor="#FFFFFF" filled="t" stroked="f" coordsize="21600,21600" o:gfxdata="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mMfK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56D1E0DF">
                        <w:pPr>
                          <w:rPr>
                            <w:sz w:val="18"/>
                            <w:szCs w:val="18"/>
                          </w:rPr>
                        </w:pPr>
                        <w:r>
                          <w:rPr>
                            <w:rFonts w:hint="eastAsia"/>
                            <w:sz w:val="18"/>
                            <w:szCs w:val="18"/>
                          </w:rPr>
                          <w:t>相电压波形曲线</w:t>
                        </w:r>
                      </w:p>
                    </w:txbxContent>
                  </v:textbox>
                </v:shape>
                <v:shape id="Text Box 235" o:spid="_x0000_s1026" o:spt="202" type="#_x0000_t202" style="position:absolute;left:806;top:9441;height:410;width:2608;" fillcolor="#FFFFFF" filled="t" stroked="f" coordsize="21600,21600" o:gfxdata="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DSvh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2FFE67E3">
                        <w:pPr>
                          <w:rPr>
                            <w:sz w:val="18"/>
                            <w:szCs w:val="18"/>
                          </w:rPr>
                        </w:pPr>
                        <w:r>
                          <w:rPr>
                            <w:rFonts w:hint="eastAsia"/>
                            <w:sz w:val="18"/>
                            <w:szCs w:val="18"/>
                          </w:rPr>
                          <w:t>电压值轴线（自动调节刻度）</w:t>
                        </w:r>
                      </w:p>
                    </w:txbxContent>
                  </v:textbox>
                </v:shape>
                <v:shape id="Text Box 236" o:spid="_x0000_s1026" o:spt="202" type="#_x0000_t202" style="position:absolute;left:2021;top:7449;height:410;width:1393;" fillcolor="#FFFFFF" filled="t" stroked="f" coordsize="21600,21600" o:gfxdata="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3gKHr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7CF5B36A">
                        <w:pPr>
                          <w:rPr>
                            <w:sz w:val="18"/>
                            <w:szCs w:val="18"/>
                          </w:rPr>
                        </w:pPr>
                        <w:r>
                          <w:rPr>
                            <w:rFonts w:hint="eastAsia"/>
                            <w:sz w:val="18"/>
                            <w:szCs w:val="18"/>
                          </w:rPr>
                          <w:t>电网瞬时频率</w:t>
                        </w:r>
                      </w:p>
                    </w:txbxContent>
                  </v:textbox>
                </v:shape>
                <v:shape id="Text Box 237" o:spid="_x0000_s1026" o:spt="202" type="#_x0000_t202" style="position:absolute;left:816;top:8387;height:1112;width:2538;" fillcolor="#FFFFFF" filled="t" stroked="f" coordsize="21600,21600" o:gfxdata="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JGSa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6A828F7E">
                        <w:pPr>
                          <w:spacing w:line="0" w:lineRule="atLeast"/>
                          <w:jc w:val="right"/>
                          <w:rPr>
                            <w:rFonts w:hAnsi="宋体"/>
                            <w:sz w:val="18"/>
                            <w:szCs w:val="18"/>
                          </w:rPr>
                        </w:pPr>
                        <w:r>
                          <w:rPr>
                            <w:rFonts w:hint="eastAsia"/>
                            <w:sz w:val="18"/>
                            <w:szCs w:val="18"/>
                          </w:rPr>
                          <w:t>光标，</w:t>
                        </w:r>
                        <w:r>
                          <w:rPr>
                            <w:rFonts w:hint="eastAsia" w:hAnsi="宋体"/>
                            <w:sz w:val="18"/>
                            <w:szCs w:val="18"/>
                          </w:rPr>
                          <w:t>按</w:t>
                        </w:r>
                        <w:r>
                          <w:rPr>
                            <w:rFonts w:hint="eastAsia" w:hAnsi="宋体"/>
                          </w:rPr>
                          <w:drawing>
                            <wp:inline distT="0" distB="0" distL="0" distR="0">
                              <wp:extent cx="120015" cy="213360"/>
                              <wp:effectExtent l="0" t="0" r="0" b="0"/>
                              <wp:docPr id="2470" name="图片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 name="图片 247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71" name="图片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 name="图片 24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p w14:paraId="0EC6FBC3">
                        <w:pPr>
                          <w:spacing w:line="0" w:lineRule="atLeast"/>
                          <w:jc w:val="right"/>
                          <w:rPr>
                            <w:rFonts w:hAnsi="宋体"/>
                            <w:sz w:val="18"/>
                            <w:szCs w:val="18"/>
                          </w:rPr>
                        </w:pPr>
                        <w:r>
                          <w:rPr>
                            <w:rFonts w:hint="eastAsia" w:hAnsi="宋体"/>
                            <w:sz w:val="18"/>
                            <w:szCs w:val="18"/>
                          </w:rPr>
                          <w:t>长按可快速移动</w:t>
                        </w:r>
                      </w:p>
                      <w:p w14:paraId="66E5068A">
                        <w:pPr>
                          <w:spacing w:line="0" w:lineRule="atLeast"/>
                          <w:jc w:val="right"/>
                          <w:rPr>
                            <w:sz w:val="18"/>
                            <w:szCs w:val="18"/>
                          </w:rPr>
                        </w:pPr>
                        <w:r>
                          <w:rPr>
                            <w:rFonts w:hAnsi="宋体"/>
                            <w:sz w:val="18"/>
                            <w:szCs w:val="18"/>
                          </w:rPr>
                          <w:t>按</w:t>
                        </w:r>
                        <w:r>
                          <w:rPr>
                            <w:rFonts w:hint="eastAsia" w:hAnsi="宋体"/>
                          </w:rPr>
                          <w:drawing>
                            <wp:inline distT="0" distB="0" distL="0" distR="0">
                              <wp:extent cx="254000" cy="15684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18"/>
                            <w:szCs w:val="18"/>
                          </w:rPr>
                          <w:t>键光标回到中间</w:t>
                        </w:r>
                      </w:p>
                    </w:txbxContent>
                  </v:textbox>
                </v:shape>
                <v:shape id="Picture 238" o:spid="_x0000_s1026" o:spt="75" type="#_x0000_t75" style="position:absolute;left:3782;top:7315;height:2660;width:3550;" filled="f" o:preferrelative="t" stroked="t" coordsize="21600,21600" o:gfxdata="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BZM4LgAAADdAAAA&#10;DwAAAAAAAAABACAAAAAiAAAAZHJzL2Rvd25yZXYueG1sUEsBAhQAFAAAAAgAh07iQDMvBZ47AAAA&#10;OQAAABAAAAAAAAAAAQAgAAAABwEAAGRycy9zaGFwZXhtbC54bWxQSwUGAAAAAAYABgBbAQAAsQMA&#10;AAAA&#10;">
                  <v:fill on="f" focussize="0,0"/>
                  <v:stroke weight="0.5pt" color="#000000" miterlimit="8" joinstyle="miter"/>
                  <v:imagedata r:id="rId175" o:title=""/>
                  <o:lock v:ext="edit" aspectratio="t"/>
                </v:shape>
                <v:shape id="AutoShape 239" o:spid="_x0000_s1026" o:spt="32" type="#_x0000_t32" style="position:absolute;left:6150;top:7549;flip:y;height:519;width:1604;" filled="f" stroked="t" coordsize="21600,21600" o:gfxdata="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CGqG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240" o:spid="_x0000_s1026" o:spt="32" type="#_x0000_t32" style="position:absolute;left:6410;top:8881;flip:y;height:724;width:1271;" filled="f" stroked="t" coordsize="21600,21600" o:gfxdata="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s6/Or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241" o:spid="_x0000_s1026" o:spt="32" type="#_x0000_t32" style="position:absolute;left:3354;top:8009;flip:y;height:662;width:2066;" filled="f" stroked="t" coordsize="21600,21600" o:gfxdata="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ErSL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242" o:spid="_x0000_s1026" o:spt="32" type="#_x0000_t32" style="position:absolute;left:3354;top:7691;flip:y;height:440;width:886;" filled="f" stroked="t" coordsize="21600,21600" o:gfxdata="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djtO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243" o:spid="_x0000_s1026" o:spt="32" type="#_x0000_t32" style="position:absolute;left:3354;top:7411;flip:y;height:218;width:1516;" filled="f" stroked="t" coordsize="21600,21600" o:gfxdata="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8y9VL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244" o:spid="_x0000_s1026" o:spt="32" type="#_x0000_t32" style="position:absolute;left:3274;top:9048;flip:y;height:638;width:856;" filled="f" stroked="t" coordsize="21600,21600" o:gfxdata="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IAYz7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group>
            </w:pict>
          </mc:Fallback>
        </mc:AlternateContent>
      </w:r>
    </w:p>
    <w:p w14:paraId="5A9B2426">
      <w:pPr>
        <w:rPr>
          <w:rFonts w:hAnsi="宋体"/>
        </w:rPr>
      </w:pPr>
    </w:p>
    <w:p w14:paraId="08D0B9D0">
      <w:pPr>
        <w:rPr>
          <w:rFonts w:hAnsi="宋体"/>
        </w:rPr>
      </w:pPr>
    </w:p>
    <w:p w14:paraId="7018D5F0">
      <w:pPr>
        <w:rPr>
          <w:rFonts w:hAnsi="宋体"/>
        </w:rPr>
      </w:pPr>
    </w:p>
    <w:p w14:paraId="78FA358D">
      <w:pPr>
        <w:rPr>
          <w:rFonts w:hAnsi="宋体"/>
        </w:rPr>
      </w:pPr>
    </w:p>
    <w:p w14:paraId="396AABE1">
      <w:pPr>
        <w:rPr>
          <w:rFonts w:hAnsi="宋体"/>
        </w:rPr>
      </w:pPr>
    </w:p>
    <w:p w14:paraId="14C12040">
      <w:pPr>
        <w:rPr>
          <w:rFonts w:hAnsi="宋体"/>
        </w:rPr>
      </w:pPr>
    </w:p>
    <w:p w14:paraId="4C767012">
      <w:pPr>
        <w:rPr>
          <w:rFonts w:hAnsi="宋体"/>
        </w:rPr>
      </w:pPr>
    </w:p>
    <w:p w14:paraId="33138E1A">
      <w:pPr>
        <w:rPr>
          <w:rFonts w:hAnsi="宋体"/>
        </w:rPr>
      </w:pPr>
    </w:p>
    <w:p w14:paraId="05D2F546">
      <w:pPr>
        <w:rPr>
          <w:rFonts w:hAnsi="宋体"/>
        </w:rPr>
      </w:pPr>
    </w:p>
    <w:p w14:paraId="70E43FBB">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rPr>
        <w:t xml:space="preserve">                             </w:t>
      </w:r>
      <w:r>
        <w:rPr>
          <w:rFonts w:hint="eastAsia" w:hAnsi="宋体"/>
          <w:sz w:val="28"/>
          <w:szCs w:val="28"/>
        </w:rPr>
        <w:t xml:space="preserve">    图8-7  </w:t>
      </w:r>
      <w:r>
        <w:rPr>
          <w:b/>
          <w:sz w:val="28"/>
          <w:szCs w:val="28"/>
        </w:rPr>
        <w:t>3V</w:t>
      </w:r>
      <w:r>
        <w:rPr>
          <w:rFonts w:hAnsi="宋体"/>
          <w:sz w:val="28"/>
          <w:szCs w:val="28"/>
        </w:rPr>
        <w:t>下</w:t>
      </w:r>
      <w:r>
        <w:rPr>
          <w:b/>
          <w:sz w:val="28"/>
          <w:szCs w:val="28"/>
        </w:rPr>
        <w:t>THD</w:t>
      </w:r>
      <w:r>
        <w:rPr>
          <w:rFonts w:hAnsi="宋体"/>
          <w:sz w:val="28"/>
          <w:szCs w:val="28"/>
        </w:rPr>
        <w:t>显示屏幕</w:t>
      </w:r>
    </w:p>
    <w:p w14:paraId="0163E5E5">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204165B3">
      <w:pPr>
        <w:pStyle w:val="4"/>
        <w:pageBreakBefore w:val="0"/>
        <w:widowControl w:val="0"/>
        <w:kinsoku/>
        <w:wordWrap/>
        <w:overflowPunct/>
        <w:topLinePunct w:val="0"/>
        <w:autoSpaceDE/>
        <w:autoSpaceDN/>
        <w:bidi w:val="0"/>
        <w:adjustRightInd/>
        <w:snapToGrid/>
        <w:spacing w:line="560" w:lineRule="exact"/>
        <w:textAlignment w:val="auto"/>
        <w:rPr>
          <w:rFonts w:hint="eastAsia"/>
          <w:sz w:val="28"/>
          <w:szCs w:val="28"/>
        </w:rPr>
      </w:pPr>
      <w:bookmarkStart w:id="137" w:name="_Toc48644670"/>
    </w:p>
    <w:p w14:paraId="4162086D">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r>
        <w:rPr>
          <w:rFonts w:hint="eastAsia"/>
          <w:sz w:val="28"/>
          <w:szCs w:val="28"/>
        </w:rPr>
        <w:t xml:space="preserve">8.3.3 </w:t>
      </w:r>
      <w:r>
        <w:rPr>
          <w:rFonts w:hint="eastAsia" w:ascii="黑体" w:eastAsia="黑体"/>
          <w:sz w:val="28"/>
          <w:szCs w:val="28"/>
        </w:rPr>
        <w:t>3A</w:t>
      </w:r>
      <w:r>
        <w:rPr>
          <w:rFonts w:hint="eastAsia"/>
          <w:sz w:val="28"/>
          <w:szCs w:val="28"/>
        </w:rPr>
        <w:t>下</w:t>
      </w:r>
      <w:r>
        <w:rPr>
          <w:rFonts w:hint="eastAsia" w:ascii="黑体" w:eastAsia="黑体"/>
          <w:sz w:val="28"/>
          <w:szCs w:val="28"/>
        </w:rPr>
        <w:t>THD</w:t>
      </w:r>
      <w:r>
        <w:rPr>
          <w:rFonts w:hint="eastAsia"/>
          <w:sz w:val="28"/>
          <w:szCs w:val="28"/>
        </w:rPr>
        <w:t>显示屏幕</w:t>
      </w:r>
      <w:bookmarkEnd w:id="137"/>
    </w:p>
    <w:p w14:paraId="4B7C2DF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本屏幕显示某时段内的相电流波形及总谐波失真率。</w:t>
      </w:r>
    </w:p>
    <w:p w14:paraId="2BB5F2C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hAnsi="宋体"/>
          <w:sz w:val="28"/>
          <w:szCs w:val="28"/>
        </w:rPr>
      </w:pPr>
      <w:r>
        <w:rPr>
          <w:rFonts w:hint="eastAsia" w:hAnsi="宋体"/>
          <w:sz w:val="28"/>
          <w:szCs w:val="28"/>
        </w:rPr>
        <w:t>如下显示信息：</w:t>
      </w:r>
    </w:p>
    <w:p w14:paraId="52B9F82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hAnsi="宋体"/>
          <w:sz w:val="28"/>
          <w:szCs w:val="28"/>
        </w:rPr>
      </w:pPr>
    </w:p>
    <w:p w14:paraId="31C2DF6C">
      <w:pPr>
        <w:ind w:firstLine="3045" w:firstLineChars="1450"/>
        <w:rPr>
          <w:rFonts w:hAnsi="宋体"/>
        </w:rPr>
      </w:pPr>
      <w:r>
        <mc:AlternateContent>
          <mc:Choice Requires="wpg">
            <w:drawing>
              <wp:anchor distT="0" distB="0" distL="114300" distR="114300" simplePos="0" relativeHeight="251676672" behindDoc="0" locked="0" layoutInCell="1" allowOverlap="1">
                <wp:simplePos x="0" y="0"/>
                <wp:positionH relativeFrom="column">
                  <wp:posOffset>-14605</wp:posOffset>
                </wp:positionH>
                <wp:positionV relativeFrom="paragraph">
                  <wp:posOffset>139065</wp:posOffset>
                </wp:positionV>
                <wp:extent cx="6361430" cy="1724025"/>
                <wp:effectExtent l="0" t="19050" r="1270" b="9525"/>
                <wp:wrapNone/>
                <wp:docPr id="1674" name="Group 245"/>
                <wp:cNvGraphicFramePr/>
                <a:graphic xmlns:a="http://schemas.openxmlformats.org/drawingml/2006/main">
                  <a:graphicData uri="http://schemas.microsoft.com/office/word/2010/wordprocessingGroup">
                    <wpg:wgp>
                      <wpg:cNvGrpSpPr/>
                      <wpg:grpSpPr>
                        <a:xfrm>
                          <a:off x="0" y="0"/>
                          <a:ext cx="6361430" cy="1724025"/>
                          <a:chOff x="836" y="11986"/>
                          <a:chExt cx="10018" cy="2715"/>
                        </a:xfrm>
                      </wpg:grpSpPr>
                      <wps:wsp>
                        <wps:cNvPr id="1675" name="Text Box 246"/>
                        <wps:cNvSpPr txBox="1">
                          <a:spLocks noChangeArrowheads="1"/>
                        </wps:cNvSpPr>
                        <wps:spPr bwMode="auto">
                          <a:xfrm>
                            <a:off x="7731" y="13380"/>
                            <a:ext cx="3123" cy="1321"/>
                          </a:xfrm>
                          <a:prstGeom prst="rect">
                            <a:avLst/>
                          </a:prstGeom>
                          <a:solidFill>
                            <a:srgbClr val="FFFFFF"/>
                          </a:solidFill>
                          <a:ln>
                            <a:noFill/>
                          </a:ln>
                        </wps:spPr>
                        <wps:txbx>
                          <w:txbxContent>
                            <w:p w14:paraId="131C1579">
                              <w:pPr>
                                <w:spacing w:line="0" w:lineRule="atLeast"/>
                                <w:rPr>
                                  <w:sz w:val="18"/>
                                  <w:szCs w:val="18"/>
                                </w:rPr>
                              </w:pPr>
                              <w:r>
                                <w:rPr>
                                  <w:rFonts w:hint="eastAsia"/>
                                  <w:sz w:val="18"/>
                                  <w:szCs w:val="18"/>
                                </w:rPr>
                                <w:t>光标指向的波形瞬时值</w:t>
                              </w:r>
                            </w:p>
                            <w:p w14:paraId="40EE61D8">
                              <w:pPr>
                                <w:spacing w:line="0" w:lineRule="atLeast"/>
                                <w:rPr>
                                  <w:sz w:val="18"/>
                                  <w:szCs w:val="18"/>
                                </w:rPr>
                              </w:pPr>
                              <w:r>
                                <w:rPr>
                                  <w:rFonts w:hint="eastAsia"/>
                                  <w:sz w:val="18"/>
                                  <w:szCs w:val="18"/>
                                </w:rPr>
                                <w:t>t：相对开始阶段的时间（毫秒）</w:t>
                              </w:r>
                            </w:p>
                            <w:p w14:paraId="7B707083">
                              <w:pPr>
                                <w:spacing w:line="0" w:lineRule="atLeast"/>
                                <w:rPr>
                                  <w:sz w:val="18"/>
                                  <w:szCs w:val="18"/>
                                </w:rPr>
                              </w:pPr>
                              <w:r>
                                <w:rPr>
                                  <w:rFonts w:hint="eastAsia"/>
                                  <w:sz w:val="18"/>
                                  <w:szCs w:val="18"/>
                                </w:rPr>
                                <w:t>A</w:t>
                              </w:r>
                              <w:r>
                                <w:rPr>
                                  <w:sz w:val="18"/>
                                  <w:szCs w:val="18"/>
                                </w:rPr>
                                <w:t>1</w:t>
                              </w:r>
                              <w:r>
                                <w:rPr>
                                  <w:rFonts w:hint="eastAsia" w:hAnsi="宋体"/>
                                  <w:sz w:val="18"/>
                                  <w:szCs w:val="18"/>
                                </w:rPr>
                                <w:t>：L1的电流瞬时值</w:t>
                              </w:r>
                            </w:p>
                            <w:p w14:paraId="47039D57">
                              <w:pPr>
                                <w:spacing w:line="0" w:lineRule="atLeast"/>
                                <w:rPr>
                                  <w:rFonts w:hAnsi="宋体"/>
                                  <w:sz w:val="18"/>
                                  <w:szCs w:val="18"/>
                                </w:rPr>
                              </w:pPr>
                              <w:r>
                                <w:rPr>
                                  <w:rFonts w:hint="eastAsia"/>
                                  <w:sz w:val="18"/>
                                  <w:szCs w:val="18"/>
                                </w:rPr>
                                <w:t>A</w:t>
                              </w:r>
                              <w:r>
                                <w:rPr>
                                  <w:sz w:val="18"/>
                                  <w:szCs w:val="18"/>
                                </w:rPr>
                                <w:t>2</w:t>
                              </w:r>
                              <w:r>
                                <w:rPr>
                                  <w:rFonts w:hint="eastAsia" w:hAnsi="宋体"/>
                                  <w:sz w:val="18"/>
                                  <w:szCs w:val="18"/>
                                </w:rPr>
                                <w:t>：L2的电流瞬时值</w:t>
                              </w:r>
                            </w:p>
                            <w:p w14:paraId="40AD57FC">
                              <w:pPr>
                                <w:spacing w:line="0" w:lineRule="atLeast"/>
                                <w:rPr>
                                  <w:rFonts w:hAnsi="宋体"/>
                                  <w:sz w:val="18"/>
                                  <w:szCs w:val="18"/>
                                </w:rPr>
                              </w:pPr>
                              <w:r>
                                <w:rPr>
                                  <w:rFonts w:hint="eastAsia"/>
                                  <w:sz w:val="18"/>
                                  <w:szCs w:val="18"/>
                                </w:rPr>
                                <w:t>A</w:t>
                              </w:r>
                              <w:r>
                                <w:rPr>
                                  <w:sz w:val="18"/>
                                  <w:szCs w:val="18"/>
                                </w:rPr>
                                <w:t>3</w:t>
                              </w:r>
                              <w:r>
                                <w:rPr>
                                  <w:rFonts w:hint="eastAsia" w:hAnsi="宋体"/>
                                  <w:sz w:val="18"/>
                                  <w:szCs w:val="18"/>
                                </w:rPr>
                                <w:t>：L3的电流瞬时值</w:t>
                              </w:r>
                            </w:p>
                            <w:p w14:paraId="43B50EE9">
                              <w:pPr>
                                <w:spacing w:line="0" w:lineRule="atLeast"/>
                                <w:rPr>
                                  <w:rFonts w:hAnsi="宋体"/>
                                  <w:sz w:val="18"/>
                                  <w:szCs w:val="18"/>
                                </w:rPr>
                              </w:pPr>
                            </w:p>
                          </w:txbxContent>
                        </wps:txbx>
                        <wps:bodyPr rot="0" vert="horz" wrap="square" lIns="91440" tIns="45720" rIns="91440" bIns="45720" anchor="t" anchorCtr="0" upright="1">
                          <a:noAutofit/>
                        </wps:bodyPr>
                      </wps:wsp>
                      <wps:wsp>
                        <wps:cNvPr id="1676" name="Text Box 247"/>
                        <wps:cNvSpPr txBox="1">
                          <a:spLocks noChangeArrowheads="1"/>
                        </wps:cNvSpPr>
                        <wps:spPr bwMode="auto">
                          <a:xfrm>
                            <a:off x="1540" y="12630"/>
                            <a:ext cx="1914" cy="377"/>
                          </a:xfrm>
                          <a:prstGeom prst="rect">
                            <a:avLst/>
                          </a:prstGeom>
                          <a:solidFill>
                            <a:srgbClr val="FFFFFF"/>
                          </a:solidFill>
                          <a:ln>
                            <a:noFill/>
                          </a:ln>
                        </wps:spPr>
                        <wps:txbx>
                          <w:txbxContent>
                            <w:p w14:paraId="3B8E31AD">
                              <w:pPr>
                                <w:spacing w:line="0" w:lineRule="atLeast"/>
                                <w:rPr>
                                  <w:sz w:val="18"/>
                                  <w:szCs w:val="18"/>
                                </w:rPr>
                              </w:pPr>
                              <w:r>
                                <w:rPr>
                                  <w:rFonts w:hint="eastAsia"/>
                                  <w:sz w:val="18"/>
                                  <w:szCs w:val="18"/>
                                </w:rPr>
                                <w:t>各曲线的谐波失真率</w:t>
                              </w:r>
                            </w:p>
                          </w:txbxContent>
                        </wps:txbx>
                        <wps:bodyPr rot="0" vert="horz" wrap="square" lIns="91440" tIns="45720" rIns="91440" bIns="45720" anchor="t" anchorCtr="0" upright="1">
                          <a:noAutofit/>
                        </wps:bodyPr>
                      </wps:wsp>
                      <wps:wsp>
                        <wps:cNvPr id="1677" name="Text Box 248"/>
                        <wps:cNvSpPr txBox="1">
                          <a:spLocks noChangeArrowheads="1"/>
                        </wps:cNvSpPr>
                        <wps:spPr bwMode="auto">
                          <a:xfrm>
                            <a:off x="7731" y="11986"/>
                            <a:ext cx="1679" cy="426"/>
                          </a:xfrm>
                          <a:prstGeom prst="rect">
                            <a:avLst/>
                          </a:prstGeom>
                          <a:solidFill>
                            <a:srgbClr val="FFFFFF"/>
                          </a:solidFill>
                          <a:ln>
                            <a:noFill/>
                          </a:ln>
                        </wps:spPr>
                        <wps:txbx>
                          <w:txbxContent>
                            <w:p w14:paraId="5D7D06E1">
                              <w:pPr>
                                <w:rPr>
                                  <w:sz w:val="18"/>
                                  <w:szCs w:val="18"/>
                                </w:rPr>
                              </w:pPr>
                              <w:r>
                                <w:rPr>
                                  <w:rFonts w:hint="eastAsia"/>
                                  <w:sz w:val="18"/>
                                  <w:szCs w:val="18"/>
                                </w:rPr>
                                <w:t>电流波形曲线</w:t>
                              </w:r>
                            </w:p>
                          </w:txbxContent>
                        </wps:txbx>
                        <wps:bodyPr rot="0" vert="horz" wrap="square" lIns="91440" tIns="45720" rIns="91440" bIns="45720" anchor="t" anchorCtr="0" upright="1">
                          <a:noAutofit/>
                        </wps:bodyPr>
                      </wps:wsp>
                      <wps:wsp>
                        <wps:cNvPr id="1678" name="Text Box 249"/>
                        <wps:cNvSpPr txBox="1">
                          <a:spLocks noChangeArrowheads="1"/>
                        </wps:cNvSpPr>
                        <wps:spPr bwMode="auto">
                          <a:xfrm>
                            <a:off x="856" y="14112"/>
                            <a:ext cx="2608" cy="410"/>
                          </a:xfrm>
                          <a:prstGeom prst="rect">
                            <a:avLst/>
                          </a:prstGeom>
                          <a:solidFill>
                            <a:srgbClr val="FFFFFF"/>
                          </a:solidFill>
                          <a:ln>
                            <a:noFill/>
                          </a:ln>
                        </wps:spPr>
                        <wps:txbx>
                          <w:txbxContent>
                            <w:p w14:paraId="2177EC2A">
                              <w:pPr>
                                <w:rPr>
                                  <w:sz w:val="18"/>
                                  <w:szCs w:val="18"/>
                                </w:rPr>
                              </w:pPr>
                              <w:r>
                                <w:rPr>
                                  <w:rFonts w:hint="eastAsia"/>
                                  <w:sz w:val="18"/>
                                  <w:szCs w:val="18"/>
                                </w:rPr>
                                <w:t>电流值轴线（自动调节刻度）</w:t>
                              </w:r>
                            </w:p>
                          </w:txbxContent>
                        </wps:txbx>
                        <wps:bodyPr rot="0" vert="horz" wrap="square" lIns="91440" tIns="45720" rIns="91440" bIns="45720" anchor="t" anchorCtr="0" upright="1">
                          <a:noAutofit/>
                        </wps:bodyPr>
                      </wps:wsp>
                      <wps:wsp>
                        <wps:cNvPr id="1679" name="Text Box 250"/>
                        <wps:cNvSpPr txBox="1">
                          <a:spLocks noChangeArrowheads="1"/>
                        </wps:cNvSpPr>
                        <wps:spPr bwMode="auto">
                          <a:xfrm>
                            <a:off x="2071" y="12120"/>
                            <a:ext cx="1393" cy="410"/>
                          </a:xfrm>
                          <a:prstGeom prst="rect">
                            <a:avLst/>
                          </a:prstGeom>
                          <a:solidFill>
                            <a:srgbClr val="FFFFFF"/>
                          </a:solidFill>
                          <a:ln>
                            <a:noFill/>
                          </a:ln>
                        </wps:spPr>
                        <wps:txbx>
                          <w:txbxContent>
                            <w:p w14:paraId="1C37E83F">
                              <w:pPr>
                                <w:rPr>
                                  <w:sz w:val="18"/>
                                  <w:szCs w:val="18"/>
                                </w:rPr>
                              </w:pPr>
                              <w:r>
                                <w:rPr>
                                  <w:rFonts w:hint="eastAsia"/>
                                  <w:sz w:val="18"/>
                                  <w:szCs w:val="18"/>
                                </w:rPr>
                                <w:t>电网瞬时频率</w:t>
                              </w:r>
                            </w:p>
                          </w:txbxContent>
                        </wps:txbx>
                        <wps:bodyPr rot="0" vert="horz" wrap="square" lIns="91440" tIns="45720" rIns="91440" bIns="45720" anchor="t" anchorCtr="0" upright="1">
                          <a:noAutofit/>
                        </wps:bodyPr>
                      </wps:wsp>
                      <wps:wsp>
                        <wps:cNvPr id="1680" name="Text Box 251"/>
                        <wps:cNvSpPr txBox="1">
                          <a:spLocks noChangeArrowheads="1"/>
                        </wps:cNvSpPr>
                        <wps:spPr bwMode="auto">
                          <a:xfrm>
                            <a:off x="836" y="13007"/>
                            <a:ext cx="2538" cy="1130"/>
                          </a:xfrm>
                          <a:prstGeom prst="rect">
                            <a:avLst/>
                          </a:prstGeom>
                          <a:solidFill>
                            <a:srgbClr val="FFFFFF"/>
                          </a:solidFill>
                          <a:ln>
                            <a:noFill/>
                          </a:ln>
                        </wps:spPr>
                        <wps:txbx>
                          <w:txbxContent>
                            <w:p w14:paraId="1E765DE3">
                              <w:pPr>
                                <w:spacing w:line="0" w:lineRule="atLeast"/>
                                <w:jc w:val="right"/>
                                <w:rPr>
                                  <w:rFonts w:hAnsi="宋体"/>
                                  <w:sz w:val="18"/>
                                  <w:szCs w:val="18"/>
                                </w:rPr>
                              </w:pPr>
                              <w:r>
                                <w:rPr>
                                  <w:rFonts w:hint="eastAsia"/>
                                  <w:sz w:val="18"/>
                                  <w:szCs w:val="18"/>
                                </w:rPr>
                                <w:t>光标，</w:t>
                              </w:r>
                              <w:r>
                                <w:rPr>
                                  <w:rFonts w:hint="eastAsia" w:hAnsi="宋体"/>
                                  <w:sz w:val="18"/>
                                  <w:szCs w:val="18"/>
                                </w:rPr>
                                <w:t>按</w:t>
                              </w:r>
                              <w:r>
                                <w:rPr>
                                  <w:rFonts w:hint="eastAsia" w:hAnsi="宋体"/>
                                </w:rPr>
                                <w:drawing>
                                  <wp:inline distT="0" distB="0" distL="0" distR="0">
                                    <wp:extent cx="120015" cy="213360"/>
                                    <wp:effectExtent l="0" t="0" r="0" b="0"/>
                                    <wp:docPr id="2472" name="图片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 name="图片 247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73" name="图片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 name="图片 247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p w14:paraId="210C544F">
                              <w:pPr>
                                <w:spacing w:line="0" w:lineRule="atLeast"/>
                                <w:jc w:val="right"/>
                                <w:rPr>
                                  <w:rFonts w:hAnsi="宋体"/>
                                  <w:sz w:val="18"/>
                                  <w:szCs w:val="18"/>
                                </w:rPr>
                              </w:pPr>
                              <w:r>
                                <w:rPr>
                                  <w:rFonts w:hint="eastAsia" w:hAnsi="宋体"/>
                                  <w:sz w:val="18"/>
                                  <w:szCs w:val="18"/>
                                </w:rPr>
                                <w:t>长按可快速移动</w:t>
                              </w:r>
                            </w:p>
                            <w:p w14:paraId="32E7B751">
                              <w:pPr>
                                <w:spacing w:line="0" w:lineRule="atLeast"/>
                                <w:jc w:val="right"/>
                                <w:rPr>
                                  <w:sz w:val="18"/>
                                  <w:szCs w:val="18"/>
                                </w:rPr>
                              </w:pPr>
                              <w:r>
                                <w:rPr>
                                  <w:rFonts w:hAnsi="宋体"/>
                                  <w:sz w:val="18"/>
                                  <w:szCs w:val="18"/>
                                </w:rPr>
                                <w:t>按</w:t>
                              </w:r>
                              <w:r>
                                <w:rPr>
                                  <w:rFonts w:hint="eastAsia" w:hAnsi="宋体"/>
                                </w:rPr>
                                <w:drawing>
                                  <wp:inline distT="0" distB="0" distL="0" distR="0">
                                    <wp:extent cx="254000" cy="15684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18"/>
                                  <w:szCs w:val="18"/>
                                </w:rPr>
                                <w:t>键光标回到中间</w:t>
                              </w:r>
                            </w:p>
                          </w:txbxContent>
                        </wps:txbx>
                        <wps:bodyPr rot="0" vert="horz" wrap="square" lIns="91440" tIns="45720" rIns="91440" bIns="45720" anchor="t" anchorCtr="0" upright="1">
                          <a:noAutofit/>
                        </wps:bodyPr>
                      </wps:wsp>
                      <pic:pic xmlns:pic="http://schemas.openxmlformats.org/drawingml/2006/picture">
                        <pic:nvPicPr>
                          <pic:cNvPr id="1681" name="Picture 25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a:xfrm>
                            <a:off x="3852" y="11989"/>
                            <a:ext cx="3550" cy="2660"/>
                          </a:xfrm>
                          <a:prstGeom prst="rect">
                            <a:avLst/>
                          </a:prstGeom>
                          <a:noFill/>
                          <a:ln w="6350">
                            <a:solidFill>
                              <a:srgbClr val="000000"/>
                            </a:solidFill>
                            <a:miter lim="800000"/>
                            <a:headEnd/>
                            <a:tailEnd/>
                          </a:ln>
                        </pic:spPr>
                      </pic:pic>
                      <wps:wsp>
                        <wps:cNvPr id="1682" name="AutoShape 253"/>
                        <wps:cNvCnPr>
                          <a:cxnSpLocks noChangeShapeType="1"/>
                        </wps:cNvCnPr>
                        <wps:spPr bwMode="auto">
                          <a:xfrm flipV="1">
                            <a:off x="6200" y="12220"/>
                            <a:ext cx="1604" cy="519"/>
                          </a:xfrm>
                          <a:prstGeom prst="straightConnector1">
                            <a:avLst/>
                          </a:prstGeom>
                          <a:noFill/>
                          <a:ln w="12700">
                            <a:solidFill>
                              <a:srgbClr val="E36C0A"/>
                            </a:solidFill>
                            <a:round/>
                          </a:ln>
                        </wps:spPr>
                        <wps:bodyPr/>
                      </wps:wsp>
                      <wps:wsp>
                        <wps:cNvPr id="1683" name="AutoShape 254"/>
                        <wps:cNvCnPr>
                          <a:cxnSpLocks noChangeShapeType="1"/>
                        </wps:cNvCnPr>
                        <wps:spPr bwMode="auto">
                          <a:xfrm flipV="1">
                            <a:off x="6460" y="13552"/>
                            <a:ext cx="1271" cy="724"/>
                          </a:xfrm>
                          <a:prstGeom prst="straightConnector1">
                            <a:avLst/>
                          </a:prstGeom>
                          <a:noFill/>
                          <a:ln w="12700">
                            <a:solidFill>
                              <a:srgbClr val="E36C0A"/>
                            </a:solidFill>
                            <a:round/>
                          </a:ln>
                        </wps:spPr>
                        <wps:bodyPr/>
                      </wps:wsp>
                      <wps:wsp>
                        <wps:cNvPr id="1684" name="AutoShape 255"/>
                        <wps:cNvCnPr>
                          <a:cxnSpLocks noChangeShapeType="1"/>
                        </wps:cNvCnPr>
                        <wps:spPr bwMode="auto">
                          <a:xfrm flipV="1">
                            <a:off x="3404" y="12680"/>
                            <a:ext cx="2066" cy="662"/>
                          </a:xfrm>
                          <a:prstGeom prst="straightConnector1">
                            <a:avLst/>
                          </a:prstGeom>
                          <a:noFill/>
                          <a:ln w="12700">
                            <a:solidFill>
                              <a:srgbClr val="E36C0A"/>
                            </a:solidFill>
                            <a:round/>
                          </a:ln>
                        </wps:spPr>
                        <wps:bodyPr/>
                      </wps:wsp>
                      <wps:wsp>
                        <wps:cNvPr id="1685" name="AutoShape 256"/>
                        <wps:cNvCnPr>
                          <a:cxnSpLocks noChangeShapeType="1"/>
                        </wps:cNvCnPr>
                        <wps:spPr bwMode="auto">
                          <a:xfrm flipV="1">
                            <a:off x="3404" y="12362"/>
                            <a:ext cx="886" cy="440"/>
                          </a:xfrm>
                          <a:prstGeom prst="straightConnector1">
                            <a:avLst/>
                          </a:prstGeom>
                          <a:noFill/>
                          <a:ln w="12700">
                            <a:solidFill>
                              <a:srgbClr val="E36C0A"/>
                            </a:solidFill>
                            <a:round/>
                          </a:ln>
                        </wps:spPr>
                        <wps:bodyPr/>
                      </wps:wsp>
                      <wps:wsp>
                        <wps:cNvPr id="1686" name="AutoShape 257"/>
                        <wps:cNvCnPr>
                          <a:cxnSpLocks noChangeShapeType="1"/>
                        </wps:cNvCnPr>
                        <wps:spPr bwMode="auto">
                          <a:xfrm flipV="1">
                            <a:off x="3404" y="12082"/>
                            <a:ext cx="1516" cy="218"/>
                          </a:xfrm>
                          <a:prstGeom prst="straightConnector1">
                            <a:avLst/>
                          </a:prstGeom>
                          <a:noFill/>
                          <a:ln w="12700">
                            <a:solidFill>
                              <a:srgbClr val="E36C0A"/>
                            </a:solidFill>
                            <a:round/>
                          </a:ln>
                        </wps:spPr>
                        <wps:bodyPr/>
                      </wps:wsp>
                      <wps:wsp>
                        <wps:cNvPr id="1687" name="AutoShape 258"/>
                        <wps:cNvCnPr>
                          <a:cxnSpLocks noChangeShapeType="1"/>
                        </wps:cNvCnPr>
                        <wps:spPr bwMode="auto">
                          <a:xfrm flipV="1">
                            <a:off x="3324" y="13719"/>
                            <a:ext cx="856" cy="638"/>
                          </a:xfrm>
                          <a:prstGeom prst="straightConnector1">
                            <a:avLst/>
                          </a:prstGeom>
                          <a:noFill/>
                          <a:ln w="12700">
                            <a:solidFill>
                              <a:srgbClr val="E36C0A"/>
                            </a:solidFill>
                            <a:round/>
                          </a:ln>
                        </wps:spPr>
                        <wps:bodyPr/>
                      </wps:wsp>
                    </wpg:wgp>
                  </a:graphicData>
                </a:graphic>
              </wp:anchor>
            </w:drawing>
          </mc:Choice>
          <mc:Fallback>
            <w:pict>
              <v:group id="Group 245" o:spid="_x0000_s1026" o:spt="203" style="position:absolute;left:0pt;margin-left:-1.15pt;margin-top:10.95pt;height:135.75pt;width:500.9pt;z-index:251676672;mso-width-relative:page;mso-height-relative:page;" coordorigin="836,11986" coordsize="10018,2715" o:gfxdata="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">
                <o:lock v:ext="edit" aspectratio="f"/>
                <v:shape id="Text Box 246" o:spid="_x0000_s1026" o:spt="202" type="#_x0000_t202" style="position:absolute;left:7731;top:13380;height:1321;width:3123;" fillcolor="#FFFFFF" filled="t" stroked="f" coordsize="21600,21600" o:gfxdata="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R0Qu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131C1579">
                        <w:pPr>
                          <w:spacing w:line="0" w:lineRule="atLeast"/>
                          <w:rPr>
                            <w:sz w:val="18"/>
                            <w:szCs w:val="18"/>
                          </w:rPr>
                        </w:pPr>
                        <w:r>
                          <w:rPr>
                            <w:rFonts w:hint="eastAsia"/>
                            <w:sz w:val="18"/>
                            <w:szCs w:val="18"/>
                          </w:rPr>
                          <w:t>光标指向的波形瞬时值</w:t>
                        </w:r>
                      </w:p>
                      <w:p w14:paraId="40EE61D8">
                        <w:pPr>
                          <w:spacing w:line="0" w:lineRule="atLeast"/>
                          <w:rPr>
                            <w:sz w:val="18"/>
                            <w:szCs w:val="18"/>
                          </w:rPr>
                        </w:pPr>
                        <w:r>
                          <w:rPr>
                            <w:rFonts w:hint="eastAsia"/>
                            <w:sz w:val="18"/>
                            <w:szCs w:val="18"/>
                          </w:rPr>
                          <w:t>t：相对开始阶段的时间（毫秒）</w:t>
                        </w:r>
                      </w:p>
                      <w:p w14:paraId="7B707083">
                        <w:pPr>
                          <w:spacing w:line="0" w:lineRule="atLeast"/>
                          <w:rPr>
                            <w:sz w:val="18"/>
                            <w:szCs w:val="18"/>
                          </w:rPr>
                        </w:pPr>
                        <w:r>
                          <w:rPr>
                            <w:rFonts w:hint="eastAsia"/>
                            <w:sz w:val="18"/>
                            <w:szCs w:val="18"/>
                          </w:rPr>
                          <w:t>A</w:t>
                        </w:r>
                        <w:r>
                          <w:rPr>
                            <w:sz w:val="18"/>
                            <w:szCs w:val="18"/>
                          </w:rPr>
                          <w:t>1</w:t>
                        </w:r>
                        <w:r>
                          <w:rPr>
                            <w:rFonts w:hint="eastAsia" w:hAnsi="宋体"/>
                            <w:sz w:val="18"/>
                            <w:szCs w:val="18"/>
                          </w:rPr>
                          <w:t>：L1的电流瞬时值</w:t>
                        </w:r>
                      </w:p>
                      <w:p w14:paraId="47039D57">
                        <w:pPr>
                          <w:spacing w:line="0" w:lineRule="atLeast"/>
                          <w:rPr>
                            <w:rFonts w:hAnsi="宋体"/>
                            <w:sz w:val="18"/>
                            <w:szCs w:val="18"/>
                          </w:rPr>
                        </w:pPr>
                        <w:r>
                          <w:rPr>
                            <w:rFonts w:hint="eastAsia"/>
                            <w:sz w:val="18"/>
                            <w:szCs w:val="18"/>
                          </w:rPr>
                          <w:t>A</w:t>
                        </w:r>
                        <w:r>
                          <w:rPr>
                            <w:sz w:val="18"/>
                            <w:szCs w:val="18"/>
                          </w:rPr>
                          <w:t>2</w:t>
                        </w:r>
                        <w:r>
                          <w:rPr>
                            <w:rFonts w:hint="eastAsia" w:hAnsi="宋体"/>
                            <w:sz w:val="18"/>
                            <w:szCs w:val="18"/>
                          </w:rPr>
                          <w:t>：L2的电流瞬时值</w:t>
                        </w:r>
                      </w:p>
                      <w:p w14:paraId="40AD57FC">
                        <w:pPr>
                          <w:spacing w:line="0" w:lineRule="atLeast"/>
                          <w:rPr>
                            <w:rFonts w:hAnsi="宋体"/>
                            <w:sz w:val="18"/>
                            <w:szCs w:val="18"/>
                          </w:rPr>
                        </w:pPr>
                        <w:r>
                          <w:rPr>
                            <w:rFonts w:hint="eastAsia"/>
                            <w:sz w:val="18"/>
                            <w:szCs w:val="18"/>
                          </w:rPr>
                          <w:t>A</w:t>
                        </w:r>
                        <w:r>
                          <w:rPr>
                            <w:sz w:val="18"/>
                            <w:szCs w:val="18"/>
                          </w:rPr>
                          <w:t>3</w:t>
                        </w:r>
                        <w:r>
                          <w:rPr>
                            <w:rFonts w:hint="eastAsia" w:hAnsi="宋体"/>
                            <w:sz w:val="18"/>
                            <w:szCs w:val="18"/>
                          </w:rPr>
                          <w:t>：L3的电流瞬时值</w:t>
                        </w:r>
                      </w:p>
                      <w:p w14:paraId="43B50EE9">
                        <w:pPr>
                          <w:spacing w:line="0" w:lineRule="atLeast"/>
                          <w:rPr>
                            <w:rFonts w:hAnsi="宋体"/>
                            <w:sz w:val="18"/>
                            <w:szCs w:val="18"/>
                          </w:rPr>
                        </w:pPr>
                      </w:p>
                    </w:txbxContent>
                  </v:textbox>
                </v:shape>
                <v:shape id="Text Box 247" o:spid="_x0000_s1026" o:spt="202" type="#_x0000_t202" style="position:absolute;left:1540;top:12630;height:377;width:1914;" fillcolor="#FFFFFF" filled="t" stroked="f" coordsize="21600,21600" o:gfxdata="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A098ugAAAN0A&#10;AAAPAAAAAAAAAAEAIAAAACIAAABkcnMvZG93bnJldi54bWxQSwECFAAUAAAACACHTuJAMy8FnjsA&#10;AAA5AAAAEAAAAAAAAAABACAAAAAJAQAAZHJzL3NoYXBleG1sLnhtbFBLBQYAAAAABgAGAFsBAACz&#10;AwAAAAA=&#10;">
                  <v:fill on="t" focussize="0,0"/>
                  <v:stroke on="f"/>
                  <v:imagedata o:title=""/>
                  <o:lock v:ext="edit" aspectratio="f"/>
                  <v:textbox>
                    <w:txbxContent>
                      <w:p w14:paraId="3B8E31AD">
                        <w:pPr>
                          <w:spacing w:line="0" w:lineRule="atLeast"/>
                          <w:rPr>
                            <w:sz w:val="18"/>
                            <w:szCs w:val="18"/>
                          </w:rPr>
                        </w:pPr>
                        <w:r>
                          <w:rPr>
                            <w:rFonts w:hint="eastAsia"/>
                            <w:sz w:val="18"/>
                            <w:szCs w:val="18"/>
                          </w:rPr>
                          <w:t>各曲线的谐波失真率</w:t>
                        </w:r>
                      </w:p>
                    </w:txbxContent>
                  </v:textbox>
                </v:shape>
                <v:shape id="Text Box 248" o:spid="_x0000_s1026" o:spt="202" type="#_x0000_t202" style="position:absolute;left:7731;top:11986;height:426;width:1679;" fillcolor="#FFFFFF" filled="t" stroked="f" coordsize="21600,21600" o:gfxdata="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P6ue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5D7D06E1">
                        <w:pPr>
                          <w:rPr>
                            <w:sz w:val="18"/>
                            <w:szCs w:val="18"/>
                          </w:rPr>
                        </w:pPr>
                        <w:r>
                          <w:rPr>
                            <w:rFonts w:hint="eastAsia"/>
                            <w:sz w:val="18"/>
                            <w:szCs w:val="18"/>
                          </w:rPr>
                          <w:t>电流波形曲线</w:t>
                        </w:r>
                      </w:p>
                    </w:txbxContent>
                  </v:textbox>
                </v:shape>
                <v:shape id="Text Box 249" o:spid="_x0000_s1026" o:spt="202" type="#_x0000_t202" style="position:absolute;left:856;top:14112;height:410;width:2608;" fillcolor="#FFFFFF" filled="t" stroked="f" coordsize="21600,21600" o:gfxdata="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0H6V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2177EC2A">
                        <w:pPr>
                          <w:rPr>
                            <w:sz w:val="18"/>
                            <w:szCs w:val="18"/>
                          </w:rPr>
                        </w:pPr>
                        <w:r>
                          <w:rPr>
                            <w:rFonts w:hint="eastAsia"/>
                            <w:sz w:val="18"/>
                            <w:szCs w:val="18"/>
                          </w:rPr>
                          <w:t>电流值轴线（自动调节刻度）</w:t>
                        </w:r>
                      </w:p>
                    </w:txbxContent>
                  </v:textbox>
                </v:shape>
                <v:shape id="Text Box 250" o:spid="_x0000_s1026" o:spt="202" type="#_x0000_t202" style="position:absolute;left:2071;top:12120;height:410;width:1393;" fillcolor="#FFFFFF" filled="t" stroked="f" coordsize="21600,21600" o:gfxdata="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zbDr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1C37E83F">
                        <w:pPr>
                          <w:rPr>
                            <w:sz w:val="18"/>
                            <w:szCs w:val="18"/>
                          </w:rPr>
                        </w:pPr>
                        <w:r>
                          <w:rPr>
                            <w:rFonts w:hint="eastAsia"/>
                            <w:sz w:val="18"/>
                            <w:szCs w:val="18"/>
                          </w:rPr>
                          <w:t>电网瞬时频率</w:t>
                        </w:r>
                      </w:p>
                    </w:txbxContent>
                  </v:textbox>
                </v:shape>
                <v:shape id="Text Box 251" o:spid="_x0000_s1026" o:spt="202" type="#_x0000_t202" style="position:absolute;left:836;top:13007;height:1130;width:2538;" fillcolor="#FFFFFF" filled="t" stroked="f" coordsize="21600,21600" o:gfxdata="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wK0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1E765DE3">
                        <w:pPr>
                          <w:spacing w:line="0" w:lineRule="atLeast"/>
                          <w:jc w:val="right"/>
                          <w:rPr>
                            <w:rFonts w:hAnsi="宋体"/>
                            <w:sz w:val="18"/>
                            <w:szCs w:val="18"/>
                          </w:rPr>
                        </w:pPr>
                        <w:r>
                          <w:rPr>
                            <w:rFonts w:hint="eastAsia"/>
                            <w:sz w:val="18"/>
                            <w:szCs w:val="18"/>
                          </w:rPr>
                          <w:t>光标，</w:t>
                        </w:r>
                        <w:r>
                          <w:rPr>
                            <w:rFonts w:hint="eastAsia" w:hAnsi="宋体"/>
                            <w:sz w:val="18"/>
                            <w:szCs w:val="18"/>
                          </w:rPr>
                          <w:t>按</w:t>
                        </w:r>
                        <w:r>
                          <w:rPr>
                            <w:rFonts w:hint="eastAsia" w:hAnsi="宋体"/>
                          </w:rPr>
                          <w:drawing>
                            <wp:inline distT="0" distB="0" distL="0" distR="0">
                              <wp:extent cx="120015" cy="213360"/>
                              <wp:effectExtent l="0" t="0" r="0" b="0"/>
                              <wp:docPr id="2472" name="图片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 name="图片 247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73" name="图片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 name="图片 247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p w14:paraId="210C544F">
                        <w:pPr>
                          <w:spacing w:line="0" w:lineRule="atLeast"/>
                          <w:jc w:val="right"/>
                          <w:rPr>
                            <w:rFonts w:hAnsi="宋体"/>
                            <w:sz w:val="18"/>
                            <w:szCs w:val="18"/>
                          </w:rPr>
                        </w:pPr>
                        <w:r>
                          <w:rPr>
                            <w:rFonts w:hint="eastAsia" w:hAnsi="宋体"/>
                            <w:sz w:val="18"/>
                            <w:szCs w:val="18"/>
                          </w:rPr>
                          <w:t>长按可快速移动</w:t>
                        </w:r>
                      </w:p>
                      <w:p w14:paraId="32E7B751">
                        <w:pPr>
                          <w:spacing w:line="0" w:lineRule="atLeast"/>
                          <w:jc w:val="right"/>
                          <w:rPr>
                            <w:sz w:val="18"/>
                            <w:szCs w:val="18"/>
                          </w:rPr>
                        </w:pPr>
                        <w:r>
                          <w:rPr>
                            <w:rFonts w:hAnsi="宋体"/>
                            <w:sz w:val="18"/>
                            <w:szCs w:val="18"/>
                          </w:rPr>
                          <w:t>按</w:t>
                        </w:r>
                        <w:r>
                          <w:rPr>
                            <w:rFonts w:hint="eastAsia" w:hAnsi="宋体"/>
                          </w:rPr>
                          <w:drawing>
                            <wp:inline distT="0" distB="0" distL="0" distR="0">
                              <wp:extent cx="254000" cy="15684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18"/>
                            <w:szCs w:val="18"/>
                          </w:rPr>
                          <w:t>键光标回到中间</w:t>
                        </w:r>
                      </w:p>
                    </w:txbxContent>
                  </v:textbox>
                </v:shape>
                <v:shape id="Picture 252" o:spid="_x0000_s1026" o:spt="75" type="#_x0000_t75" style="position:absolute;left:3852;top:11989;height:2660;width:3550;" filled="f" o:preferrelative="t" stroked="t" coordsize="21600,21600" o:gfxdata="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GsJC8AAAA&#10;3QAAAA8AAAAAAAAAAQAgAAAAIgAAAGRycy9kb3ducmV2LnhtbFBLAQIUABQAAAAIAIdO4kAzLwWe&#10;OwAAADkAAAAQAAAAAAAAAAEAIAAAAAsBAABkcnMvc2hhcGV4bWwueG1sUEsFBgAAAAAGAAYAWwEA&#10;ALUDAAAAAA==&#10;">
                  <v:fill on="f" focussize="0,0"/>
                  <v:stroke weight="0.5pt" color="#000000" miterlimit="8" joinstyle="miter"/>
                  <v:imagedata r:id="rId176" o:title=""/>
                  <o:lock v:ext="edit" aspectratio="t"/>
                </v:shape>
                <v:shape id="AutoShape 253" o:spid="_x0000_s1026" o:spt="32" type="#_x0000_t32" style="position:absolute;left:6200;top:12220;flip:y;height:519;width:1604;" filled="f" stroked="t" coordsize="21600,21600" o:gfxdata="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gin+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254" o:spid="_x0000_s1026" o:spt="32" type="#_x0000_t32" style="position:absolute;left:6460;top:13552;flip:y;height:724;width:1271;" filled="f" stroked="t" coordsize="21600,21600" o:gfxdata="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sL+S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255" o:spid="_x0000_s1026" o:spt="32" type="#_x0000_t32" style="position:absolute;left:3404;top:12680;flip:y;height:662;width:2066;" filled="f" stroked="t" coordsize="21600,21600" o:gfxdata="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Ft5C5AAAA3QAA&#10;AA8AAAAAAAAAAQAgAAAAIgAAAGRycy9kb3ducmV2LnhtbFBLAQIUABQAAAAIAIdO4kAzLwWeOwAA&#10;ADkAAAAQAAAAAAAAAAEAIAAAAAgBAABkcnMvc2hhcGV4bWwueG1sUEsFBgAAAAAGAAYAWwEAALID&#10;AAAAAA==&#10;">
                  <v:fill on="f" focussize="0,0"/>
                  <v:stroke weight="1pt" color="#E36C0A" joinstyle="round"/>
                  <v:imagedata o:title=""/>
                  <o:lock v:ext="edit" aspectratio="f"/>
                </v:shape>
                <v:shape id="AutoShape 256" o:spid="_x0000_s1026" o:spt="32" type="#_x0000_t32" style="position:absolute;left:3404;top:12362;flip:y;height:440;width:886;" filled="f" stroked="t" coordsize="21600,21600" o:gfxdata="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JEgu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257" o:spid="_x0000_s1026" o:spt="32" type="#_x0000_t32" style="position:absolute;left:3404;top:12082;flip:y;height:218;width:1516;" filled="f" stroked="t" coordsize="21600,21600" o:gfxdata="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bjHy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258" o:spid="_x0000_s1026" o:spt="32" type="#_x0000_t32" style="position:absolute;left:3324;top:13719;flip:y;height:638;width:856;" filled="f" stroked="t" coordsize="21600,21600" o:gfxdata="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ynnugAAAN0A&#10;AAAPAAAAAAAAAAEAIAAAACIAAABkcnMvZG93bnJldi54bWxQSwECFAAUAAAACACHTuJAMy8FnjsA&#10;AAA5AAAAEAAAAAAAAAABACAAAAAJAQAAZHJzL3NoYXBleG1sLnhtbFBLBQYAAAAABgAGAFsBAACz&#10;AwAAAAA=&#10;">
                  <v:fill on="f" focussize="0,0"/>
                  <v:stroke weight="1pt" color="#E36C0A" joinstyle="round"/>
                  <v:imagedata o:title=""/>
                  <o:lock v:ext="edit" aspectratio="f"/>
                </v:shape>
              </v:group>
            </w:pict>
          </mc:Fallback>
        </mc:AlternateContent>
      </w:r>
    </w:p>
    <w:p w14:paraId="50AB9EC9">
      <w:pPr>
        <w:rPr>
          <w:rFonts w:hAnsi="宋体"/>
        </w:rPr>
      </w:pPr>
    </w:p>
    <w:p w14:paraId="6CFB003D">
      <w:pPr>
        <w:rPr>
          <w:rFonts w:hAnsi="宋体"/>
        </w:rPr>
      </w:pPr>
    </w:p>
    <w:p w14:paraId="71A15431">
      <w:pPr>
        <w:rPr>
          <w:rFonts w:hAnsi="宋体"/>
        </w:rPr>
      </w:pPr>
    </w:p>
    <w:p w14:paraId="3D68FB92">
      <w:pPr>
        <w:rPr>
          <w:rFonts w:hAnsi="宋体"/>
        </w:rPr>
      </w:pPr>
    </w:p>
    <w:p w14:paraId="2D429602">
      <w:pPr>
        <w:rPr>
          <w:rFonts w:hAnsi="宋体"/>
        </w:rPr>
      </w:pPr>
    </w:p>
    <w:p w14:paraId="05744A8C">
      <w:pPr>
        <w:rPr>
          <w:rFonts w:hAnsi="宋体"/>
        </w:rPr>
      </w:pPr>
    </w:p>
    <w:p w14:paraId="78F699DB">
      <w:pPr>
        <w:rPr>
          <w:rFonts w:hAnsi="宋体"/>
        </w:rPr>
      </w:pPr>
    </w:p>
    <w:p w14:paraId="7FEDA455">
      <w:pPr>
        <w:rPr>
          <w:rFonts w:hAnsi="宋体"/>
        </w:rPr>
      </w:pPr>
    </w:p>
    <w:p w14:paraId="53879B7B">
      <w:pPr>
        <w:rPr>
          <w:rFonts w:hAnsi="宋体"/>
        </w:rPr>
      </w:pPr>
    </w:p>
    <w:p w14:paraId="12935CA9">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rPr>
        <w:t xml:space="preserve">                   </w:t>
      </w:r>
      <w:r>
        <w:rPr>
          <w:rFonts w:hint="eastAsia" w:hAnsi="宋体"/>
          <w:sz w:val="28"/>
          <w:szCs w:val="28"/>
        </w:rPr>
        <w:t xml:space="preserve">        图8-8  </w:t>
      </w:r>
      <w:r>
        <w:rPr>
          <w:b/>
          <w:sz w:val="28"/>
          <w:szCs w:val="28"/>
        </w:rPr>
        <w:t>3A</w:t>
      </w:r>
      <w:r>
        <w:rPr>
          <w:rFonts w:hAnsi="宋体"/>
          <w:sz w:val="28"/>
          <w:szCs w:val="28"/>
        </w:rPr>
        <w:t>下</w:t>
      </w:r>
      <w:r>
        <w:rPr>
          <w:b/>
          <w:sz w:val="28"/>
          <w:szCs w:val="28"/>
        </w:rPr>
        <w:t>THD</w:t>
      </w:r>
      <w:r>
        <w:rPr>
          <w:rFonts w:hAnsi="宋体"/>
          <w:sz w:val="28"/>
          <w:szCs w:val="28"/>
        </w:rPr>
        <w:t>显示屏幕</w:t>
      </w:r>
    </w:p>
    <w:p w14:paraId="6DA562F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注意：</w:t>
      </w:r>
      <w:r>
        <w:rPr>
          <w:sz w:val="28"/>
          <w:szCs w:val="28"/>
        </w:rPr>
        <w:t>L1</w:t>
      </w:r>
      <w:r>
        <w:rPr>
          <w:rFonts w:hint="eastAsia" w:hAnsi="宋体"/>
          <w:sz w:val="28"/>
          <w:szCs w:val="28"/>
        </w:rPr>
        <w:t>,</w:t>
      </w:r>
      <w:r>
        <w:rPr>
          <w:sz w:val="28"/>
          <w:szCs w:val="28"/>
        </w:rPr>
        <w:t>L2</w:t>
      </w:r>
      <w:r>
        <w:rPr>
          <w:rFonts w:hint="eastAsia" w:hAnsi="宋体"/>
          <w:sz w:val="28"/>
          <w:szCs w:val="28"/>
        </w:rPr>
        <w:t>和</w:t>
      </w:r>
      <w:r>
        <w:rPr>
          <w:sz w:val="28"/>
          <w:szCs w:val="28"/>
        </w:rPr>
        <w:t>L3</w:t>
      </w:r>
      <w:r>
        <w:rPr>
          <w:rFonts w:hint="eastAsia" w:hAnsi="宋体"/>
          <w:sz w:val="28"/>
          <w:szCs w:val="28"/>
        </w:rPr>
        <w:t>分别显示相1、相2及相3的电压、电流总谐波失真率。</w:t>
      </w:r>
    </w:p>
    <w:p w14:paraId="689D1D0C">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36693E84">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38" w:name="_Toc48644671"/>
      <w:r>
        <w:rPr>
          <w:rFonts w:hint="eastAsia"/>
          <w:sz w:val="28"/>
          <w:szCs w:val="28"/>
        </w:rPr>
        <w:t xml:space="preserve">8.4 </w:t>
      </w:r>
      <w:r>
        <w:rPr>
          <w:sz w:val="28"/>
          <w:szCs w:val="28"/>
        </w:rPr>
        <w:drawing>
          <wp:inline distT="0" distB="0" distL="0" distR="0">
            <wp:extent cx="307340" cy="122555"/>
            <wp:effectExtent l="0" t="0" r="0" b="0"/>
            <wp:docPr id="348" name="图片 110" descr="D:\ico_LIB\cf\cf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110" descr="D:\ico_LIB\cf\cf_key_sel_16x7.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rFonts w:hint="eastAsia"/>
          <w:sz w:val="28"/>
          <w:szCs w:val="28"/>
        </w:rPr>
        <w:t xml:space="preserve"> 峰值因数</w:t>
      </w:r>
      <w:bookmarkEnd w:id="138"/>
    </w:p>
    <w:p w14:paraId="272EC31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Ansi="宋体"/>
          <w:sz w:val="28"/>
          <w:szCs w:val="28"/>
        </w:rPr>
        <w:drawing>
          <wp:inline distT="0" distB="0" distL="0" distR="0">
            <wp:extent cx="307340" cy="122555"/>
            <wp:effectExtent l="0" t="0" r="0" b="0"/>
            <wp:docPr id="349" name="图片 110" descr="D:\ico_LIB\cf\cf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110" descr="D:\ico_LIB\cf\cf_key_sel_16x7.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rFonts w:hint="eastAsia" w:hAnsi="宋体"/>
          <w:sz w:val="28"/>
          <w:szCs w:val="28"/>
        </w:rPr>
        <w:t>子菜单可显示被测量信号在某时间段内的波形以及电压、电流峰值因数。</w:t>
      </w:r>
    </w:p>
    <w:p w14:paraId="59E8953B">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39" w:name="_Toc48644672"/>
      <w:r>
        <w:rPr>
          <w:rFonts w:hint="eastAsia"/>
          <w:sz w:val="28"/>
          <w:szCs w:val="28"/>
        </w:rPr>
        <w:t xml:space="preserve">8.4.1 </w:t>
      </w:r>
      <w:r>
        <w:rPr>
          <w:sz w:val="28"/>
          <w:szCs w:val="28"/>
        </w:rPr>
        <w:t>3U下CF显示屏幕</w:t>
      </w:r>
      <w:bookmarkEnd w:id="139"/>
    </w:p>
    <w:p w14:paraId="3158DEB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本屏幕显示某时间段内的线电压波形及峰值因数。</w:t>
      </w:r>
    </w:p>
    <w:p w14:paraId="6F2ABFC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如下显示信息：</w:t>
      </w:r>
    </w:p>
    <w:p w14:paraId="1756E657">
      <w:pPr>
        <w:ind w:firstLine="3150" w:firstLineChars="1500"/>
        <w:rPr>
          <w:rFonts w:hAnsi="宋体"/>
        </w:rPr>
      </w:pPr>
      <w:r>
        <mc:AlternateContent>
          <mc:Choice Requires="wpg">
            <w:drawing>
              <wp:anchor distT="0" distB="0" distL="114300" distR="114300" simplePos="0" relativeHeight="251677696" behindDoc="0" locked="0" layoutInCell="1" allowOverlap="1">
                <wp:simplePos x="0" y="0"/>
                <wp:positionH relativeFrom="column">
                  <wp:posOffset>32385</wp:posOffset>
                </wp:positionH>
                <wp:positionV relativeFrom="paragraph">
                  <wp:posOffset>159385</wp:posOffset>
                </wp:positionV>
                <wp:extent cx="6348730" cy="1769110"/>
                <wp:effectExtent l="0" t="19050" r="0" b="2540"/>
                <wp:wrapNone/>
                <wp:docPr id="1660" name="Group 259"/>
                <wp:cNvGraphicFramePr/>
                <a:graphic xmlns:a="http://schemas.openxmlformats.org/drawingml/2006/main">
                  <a:graphicData uri="http://schemas.microsoft.com/office/word/2010/wordprocessingGroup">
                    <wpg:wgp>
                      <wpg:cNvGrpSpPr/>
                      <wpg:grpSpPr>
                        <a:xfrm>
                          <a:off x="0" y="0"/>
                          <a:ext cx="6348730" cy="1769110"/>
                          <a:chOff x="896" y="2632"/>
                          <a:chExt cx="9998" cy="2786"/>
                        </a:xfrm>
                      </wpg:grpSpPr>
                      <wps:wsp>
                        <wps:cNvPr id="1661" name="Text Box 260"/>
                        <wps:cNvSpPr txBox="1">
                          <a:spLocks noChangeArrowheads="1"/>
                        </wps:cNvSpPr>
                        <wps:spPr bwMode="auto">
                          <a:xfrm>
                            <a:off x="7771" y="4026"/>
                            <a:ext cx="3123" cy="1392"/>
                          </a:xfrm>
                          <a:prstGeom prst="rect">
                            <a:avLst/>
                          </a:prstGeom>
                          <a:solidFill>
                            <a:srgbClr val="FFFFFF"/>
                          </a:solidFill>
                          <a:ln>
                            <a:noFill/>
                          </a:ln>
                        </wps:spPr>
                        <wps:txbx>
                          <w:txbxContent>
                            <w:p w14:paraId="1015FA84">
                              <w:pPr>
                                <w:spacing w:line="0" w:lineRule="atLeast"/>
                                <w:rPr>
                                  <w:sz w:val="18"/>
                                  <w:szCs w:val="18"/>
                                </w:rPr>
                              </w:pPr>
                              <w:r>
                                <w:rPr>
                                  <w:rFonts w:hint="eastAsia"/>
                                  <w:sz w:val="18"/>
                                  <w:szCs w:val="18"/>
                                </w:rPr>
                                <w:t>光标指向的波形瞬时值</w:t>
                              </w:r>
                            </w:p>
                            <w:p w14:paraId="4720C2A9">
                              <w:pPr>
                                <w:spacing w:line="0" w:lineRule="atLeast"/>
                                <w:rPr>
                                  <w:sz w:val="18"/>
                                  <w:szCs w:val="18"/>
                                </w:rPr>
                              </w:pPr>
                              <w:r>
                                <w:rPr>
                                  <w:rFonts w:hint="eastAsia"/>
                                  <w:sz w:val="18"/>
                                  <w:szCs w:val="18"/>
                                </w:rPr>
                                <w:t>t：相对开始阶段的时间（毫秒）</w:t>
                              </w:r>
                            </w:p>
                            <w:p w14:paraId="68075C46">
                              <w:pPr>
                                <w:spacing w:line="0" w:lineRule="atLeast"/>
                                <w:rPr>
                                  <w:sz w:val="18"/>
                                  <w:szCs w:val="18"/>
                                </w:rPr>
                              </w:pPr>
                              <w:r>
                                <w:rPr>
                                  <w:rFonts w:hint="eastAsia"/>
                                  <w:sz w:val="18"/>
                                  <w:szCs w:val="18"/>
                                </w:rPr>
                                <w:t>U1：相1和相2间的线电压瞬时值</w:t>
                              </w:r>
                            </w:p>
                            <w:p w14:paraId="5C4C7438">
                              <w:pPr>
                                <w:spacing w:line="0" w:lineRule="atLeast"/>
                                <w:rPr>
                                  <w:sz w:val="18"/>
                                  <w:szCs w:val="18"/>
                                </w:rPr>
                              </w:pPr>
                              <w:r>
                                <w:rPr>
                                  <w:rFonts w:hint="eastAsia"/>
                                  <w:sz w:val="18"/>
                                  <w:szCs w:val="18"/>
                                </w:rPr>
                                <w:t>U2：相2和相3间的线电压瞬时值</w:t>
                              </w:r>
                            </w:p>
                            <w:p w14:paraId="3492519A">
                              <w:pPr>
                                <w:spacing w:line="0" w:lineRule="atLeast"/>
                                <w:rPr>
                                  <w:sz w:val="18"/>
                                  <w:szCs w:val="18"/>
                                </w:rPr>
                              </w:pPr>
                              <w:r>
                                <w:rPr>
                                  <w:rFonts w:hint="eastAsia"/>
                                  <w:sz w:val="18"/>
                                  <w:szCs w:val="18"/>
                                </w:rPr>
                                <w:t>U3：相3和相1间的线电压瞬时值</w:t>
                              </w:r>
                            </w:p>
                          </w:txbxContent>
                        </wps:txbx>
                        <wps:bodyPr rot="0" vert="horz" wrap="square" lIns="91440" tIns="45720" rIns="91440" bIns="45720" anchor="t" anchorCtr="0" upright="1">
                          <a:noAutofit/>
                        </wps:bodyPr>
                      </wps:wsp>
                      <wps:wsp>
                        <wps:cNvPr id="1662" name="Text Box 261"/>
                        <wps:cNvSpPr txBox="1">
                          <a:spLocks noChangeArrowheads="1"/>
                        </wps:cNvSpPr>
                        <wps:spPr bwMode="auto">
                          <a:xfrm>
                            <a:off x="1750" y="3276"/>
                            <a:ext cx="1730" cy="377"/>
                          </a:xfrm>
                          <a:prstGeom prst="rect">
                            <a:avLst/>
                          </a:prstGeom>
                          <a:solidFill>
                            <a:srgbClr val="FFFFFF"/>
                          </a:solidFill>
                          <a:ln>
                            <a:noFill/>
                          </a:ln>
                        </wps:spPr>
                        <wps:txbx>
                          <w:txbxContent>
                            <w:p w14:paraId="2C54ACDB">
                              <w:pPr>
                                <w:spacing w:line="0" w:lineRule="atLeast"/>
                                <w:rPr>
                                  <w:sz w:val="18"/>
                                  <w:szCs w:val="18"/>
                                </w:rPr>
                              </w:pPr>
                              <w:r>
                                <w:rPr>
                                  <w:rFonts w:hint="eastAsia"/>
                                  <w:sz w:val="18"/>
                                  <w:szCs w:val="18"/>
                                </w:rPr>
                                <w:t>各曲线的峰值因数</w:t>
                              </w:r>
                            </w:p>
                          </w:txbxContent>
                        </wps:txbx>
                        <wps:bodyPr rot="0" vert="horz" wrap="square" lIns="91440" tIns="45720" rIns="91440" bIns="45720" anchor="t" anchorCtr="0" upright="1">
                          <a:noAutofit/>
                        </wps:bodyPr>
                      </wps:wsp>
                      <wps:wsp>
                        <wps:cNvPr id="1663" name="Text Box 262"/>
                        <wps:cNvSpPr txBox="1">
                          <a:spLocks noChangeArrowheads="1"/>
                        </wps:cNvSpPr>
                        <wps:spPr bwMode="auto">
                          <a:xfrm>
                            <a:off x="7771" y="2632"/>
                            <a:ext cx="1679" cy="426"/>
                          </a:xfrm>
                          <a:prstGeom prst="rect">
                            <a:avLst/>
                          </a:prstGeom>
                          <a:solidFill>
                            <a:srgbClr val="FFFFFF"/>
                          </a:solidFill>
                          <a:ln>
                            <a:noFill/>
                          </a:ln>
                        </wps:spPr>
                        <wps:txbx>
                          <w:txbxContent>
                            <w:p w14:paraId="7E641A65">
                              <w:pPr>
                                <w:rPr>
                                  <w:sz w:val="18"/>
                                  <w:szCs w:val="18"/>
                                </w:rPr>
                              </w:pPr>
                              <w:r>
                                <w:rPr>
                                  <w:rFonts w:hint="eastAsia"/>
                                  <w:sz w:val="18"/>
                                  <w:szCs w:val="18"/>
                                </w:rPr>
                                <w:t>线电压波形曲线</w:t>
                              </w:r>
                            </w:p>
                          </w:txbxContent>
                        </wps:txbx>
                        <wps:bodyPr rot="0" vert="horz" wrap="square" lIns="91440" tIns="45720" rIns="91440" bIns="45720" anchor="t" anchorCtr="0" upright="1">
                          <a:noAutofit/>
                        </wps:bodyPr>
                      </wps:wsp>
                      <wps:wsp>
                        <wps:cNvPr id="1664" name="Text Box 263"/>
                        <wps:cNvSpPr txBox="1">
                          <a:spLocks noChangeArrowheads="1"/>
                        </wps:cNvSpPr>
                        <wps:spPr bwMode="auto">
                          <a:xfrm>
                            <a:off x="896" y="4758"/>
                            <a:ext cx="2608" cy="410"/>
                          </a:xfrm>
                          <a:prstGeom prst="rect">
                            <a:avLst/>
                          </a:prstGeom>
                          <a:solidFill>
                            <a:srgbClr val="FFFFFF"/>
                          </a:solidFill>
                          <a:ln>
                            <a:noFill/>
                          </a:ln>
                        </wps:spPr>
                        <wps:txbx>
                          <w:txbxContent>
                            <w:p w14:paraId="2AC440F5">
                              <w:pPr>
                                <w:rPr>
                                  <w:sz w:val="18"/>
                                  <w:szCs w:val="18"/>
                                </w:rPr>
                              </w:pPr>
                              <w:r>
                                <w:rPr>
                                  <w:rFonts w:hint="eastAsia"/>
                                  <w:sz w:val="18"/>
                                  <w:szCs w:val="18"/>
                                </w:rPr>
                                <w:t>电压值轴线（自动调节刻度）</w:t>
                              </w:r>
                            </w:p>
                          </w:txbxContent>
                        </wps:txbx>
                        <wps:bodyPr rot="0" vert="horz" wrap="square" lIns="91440" tIns="45720" rIns="91440" bIns="45720" anchor="t" anchorCtr="0" upright="1">
                          <a:noAutofit/>
                        </wps:bodyPr>
                      </wps:wsp>
                      <wps:wsp>
                        <wps:cNvPr id="1665" name="Text Box 264"/>
                        <wps:cNvSpPr txBox="1">
                          <a:spLocks noChangeArrowheads="1"/>
                        </wps:cNvSpPr>
                        <wps:spPr bwMode="auto">
                          <a:xfrm>
                            <a:off x="2111" y="2766"/>
                            <a:ext cx="1393" cy="410"/>
                          </a:xfrm>
                          <a:prstGeom prst="rect">
                            <a:avLst/>
                          </a:prstGeom>
                          <a:solidFill>
                            <a:srgbClr val="FFFFFF"/>
                          </a:solidFill>
                          <a:ln>
                            <a:noFill/>
                          </a:ln>
                        </wps:spPr>
                        <wps:txbx>
                          <w:txbxContent>
                            <w:p w14:paraId="5CB649A6">
                              <w:pPr>
                                <w:rPr>
                                  <w:sz w:val="18"/>
                                  <w:szCs w:val="18"/>
                                </w:rPr>
                              </w:pPr>
                              <w:r>
                                <w:rPr>
                                  <w:rFonts w:hint="eastAsia"/>
                                  <w:sz w:val="18"/>
                                  <w:szCs w:val="18"/>
                                </w:rPr>
                                <w:t>电网瞬时频率</w:t>
                              </w:r>
                            </w:p>
                          </w:txbxContent>
                        </wps:txbx>
                        <wps:bodyPr rot="0" vert="horz" wrap="square" lIns="91440" tIns="45720" rIns="91440" bIns="45720" anchor="t" anchorCtr="0" upright="1">
                          <a:noAutofit/>
                        </wps:bodyPr>
                      </wps:wsp>
                      <wps:wsp>
                        <wps:cNvPr id="1666" name="Text Box 265"/>
                        <wps:cNvSpPr txBox="1">
                          <a:spLocks noChangeArrowheads="1"/>
                        </wps:cNvSpPr>
                        <wps:spPr bwMode="auto">
                          <a:xfrm>
                            <a:off x="896" y="3735"/>
                            <a:ext cx="2538" cy="1113"/>
                          </a:xfrm>
                          <a:prstGeom prst="rect">
                            <a:avLst/>
                          </a:prstGeom>
                          <a:solidFill>
                            <a:srgbClr val="FFFFFF"/>
                          </a:solidFill>
                          <a:ln>
                            <a:noFill/>
                          </a:ln>
                        </wps:spPr>
                        <wps:txbx>
                          <w:txbxContent>
                            <w:p w14:paraId="5DDA1892">
                              <w:pPr>
                                <w:spacing w:line="0" w:lineRule="atLeast"/>
                                <w:jc w:val="right"/>
                                <w:rPr>
                                  <w:rFonts w:hAnsi="宋体"/>
                                  <w:sz w:val="18"/>
                                  <w:szCs w:val="18"/>
                                </w:rPr>
                              </w:pPr>
                              <w:r>
                                <w:rPr>
                                  <w:rFonts w:hint="eastAsia"/>
                                  <w:sz w:val="18"/>
                                  <w:szCs w:val="18"/>
                                </w:rPr>
                                <w:t>光标，</w:t>
                              </w:r>
                              <w:r>
                                <w:rPr>
                                  <w:rFonts w:hint="eastAsia" w:hAnsi="宋体"/>
                                  <w:sz w:val="18"/>
                                  <w:szCs w:val="18"/>
                                </w:rPr>
                                <w:t>按</w:t>
                              </w:r>
                              <w:r>
                                <w:rPr>
                                  <w:rFonts w:hint="eastAsia" w:hAnsi="宋体"/>
                                </w:rPr>
                                <w:drawing>
                                  <wp:inline distT="0" distB="0" distL="0" distR="0">
                                    <wp:extent cx="120015" cy="213360"/>
                                    <wp:effectExtent l="0" t="0" r="0" b="0"/>
                                    <wp:docPr id="2474" name="图片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 name="图片 24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75" name="图片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 name="图片 247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p w14:paraId="0A4345EA">
                              <w:pPr>
                                <w:spacing w:line="0" w:lineRule="atLeast"/>
                                <w:jc w:val="right"/>
                                <w:rPr>
                                  <w:rFonts w:hAnsi="宋体"/>
                                  <w:sz w:val="18"/>
                                  <w:szCs w:val="18"/>
                                </w:rPr>
                              </w:pPr>
                              <w:r>
                                <w:rPr>
                                  <w:rFonts w:hint="eastAsia" w:hAnsi="宋体"/>
                                  <w:sz w:val="18"/>
                                  <w:szCs w:val="18"/>
                                </w:rPr>
                                <w:t>长按可快速移动</w:t>
                              </w:r>
                            </w:p>
                            <w:p w14:paraId="75576426">
                              <w:pPr>
                                <w:spacing w:line="0" w:lineRule="atLeast"/>
                                <w:jc w:val="right"/>
                                <w:rPr>
                                  <w:sz w:val="18"/>
                                  <w:szCs w:val="18"/>
                                </w:rPr>
                              </w:pPr>
                              <w:r>
                                <w:rPr>
                                  <w:rFonts w:hAnsi="宋体"/>
                                  <w:sz w:val="18"/>
                                  <w:szCs w:val="18"/>
                                </w:rPr>
                                <w:t>按</w:t>
                              </w:r>
                              <w:r>
                                <w:rPr>
                                  <w:rFonts w:hint="eastAsia" w:hAnsi="宋体"/>
                                </w:rPr>
                                <w:drawing>
                                  <wp:inline distT="0" distB="0" distL="0" distR="0">
                                    <wp:extent cx="254000" cy="15684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18"/>
                                  <w:szCs w:val="18"/>
                                </w:rPr>
                                <w:t>键光标回到中间</w:t>
                              </w:r>
                            </w:p>
                          </w:txbxContent>
                        </wps:txbx>
                        <wps:bodyPr rot="0" vert="horz" wrap="square" lIns="91440" tIns="45720" rIns="91440" bIns="45720" anchor="t" anchorCtr="0" upright="1">
                          <a:noAutofit/>
                        </wps:bodyPr>
                      </wps:wsp>
                      <pic:pic xmlns:pic="http://schemas.openxmlformats.org/drawingml/2006/picture">
                        <pic:nvPicPr>
                          <pic:cNvPr id="1667" name="Picture 26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a:xfrm>
                            <a:off x="3891" y="2642"/>
                            <a:ext cx="3550" cy="2660"/>
                          </a:xfrm>
                          <a:prstGeom prst="rect">
                            <a:avLst/>
                          </a:prstGeom>
                          <a:noFill/>
                          <a:ln w="6350">
                            <a:solidFill>
                              <a:srgbClr val="000000"/>
                            </a:solidFill>
                            <a:miter lim="800000"/>
                            <a:headEnd/>
                            <a:tailEnd/>
                          </a:ln>
                        </pic:spPr>
                      </pic:pic>
                      <wps:wsp>
                        <wps:cNvPr id="1668" name="AutoShape 267"/>
                        <wps:cNvCnPr>
                          <a:cxnSpLocks noChangeShapeType="1"/>
                        </wps:cNvCnPr>
                        <wps:spPr bwMode="auto">
                          <a:xfrm flipV="1">
                            <a:off x="6240" y="2866"/>
                            <a:ext cx="1604" cy="519"/>
                          </a:xfrm>
                          <a:prstGeom prst="straightConnector1">
                            <a:avLst/>
                          </a:prstGeom>
                          <a:noFill/>
                          <a:ln w="12700">
                            <a:solidFill>
                              <a:srgbClr val="E36C0A"/>
                            </a:solidFill>
                            <a:round/>
                          </a:ln>
                        </wps:spPr>
                        <wps:bodyPr/>
                      </wps:wsp>
                      <wps:wsp>
                        <wps:cNvPr id="1669" name="AutoShape 268"/>
                        <wps:cNvCnPr>
                          <a:cxnSpLocks noChangeShapeType="1"/>
                        </wps:cNvCnPr>
                        <wps:spPr bwMode="auto">
                          <a:xfrm flipV="1">
                            <a:off x="6500" y="4198"/>
                            <a:ext cx="1271" cy="724"/>
                          </a:xfrm>
                          <a:prstGeom prst="straightConnector1">
                            <a:avLst/>
                          </a:prstGeom>
                          <a:noFill/>
                          <a:ln w="12700">
                            <a:solidFill>
                              <a:srgbClr val="E36C0A"/>
                            </a:solidFill>
                            <a:round/>
                          </a:ln>
                        </wps:spPr>
                        <wps:bodyPr/>
                      </wps:wsp>
                      <wps:wsp>
                        <wps:cNvPr id="1670" name="AutoShape 269"/>
                        <wps:cNvCnPr>
                          <a:cxnSpLocks noChangeShapeType="1"/>
                        </wps:cNvCnPr>
                        <wps:spPr bwMode="auto">
                          <a:xfrm flipV="1">
                            <a:off x="3444" y="3326"/>
                            <a:ext cx="2066" cy="662"/>
                          </a:xfrm>
                          <a:prstGeom prst="straightConnector1">
                            <a:avLst/>
                          </a:prstGeom>
                          <a:noFill/>
                          <a:ln w="12700">
                            <a:solidFill>
                              <a:srgbClr val="E36C0A"/>
                            </a:solidFill>
                            <a:round/>
                          </a:ln>
                        </wps:spPr>
                        <wps:bodyPr/>
                      </wps:wsp>
                      <wps:wsp>
                        <wps:cNvPr id="1671" name="AutoShape 270"/>
                        <wps:cNvCnPr>
                          <a:cxnSpLocks noChangeShapeType="1"/>
                        </wps:cNvCnPr>
                        <wps:spPr bwMode="auto">
                          <a:xfrm flipV="1">
                            <a:off x="3444" y="3008"/>
                            <a:ext cx="886" cy="440"/>
                          </a:xfrm>
                          <a:prstGeom prst="straightConnector1">
                            <a:avLst/>
                          </a:prstGeom>
                          <a:noFill/>
                          <a:ln w="12700">
                            <a:solidFill>
                              <a:srgbClr val="E36C0A"/>
                            </a:solidFill>
                            <a:round/>
                          </a:ln>
                        </wps:spPr>
                        <wps:bodyPr/>
                      </wps:wsp>
                      <wps:wsp>
                        <wps:cNvPr id="1672" name="AutoShape 271"/>
                        <wps:cNvCnPr>
                          <a:cxnSpLocks noChangeShapeType="1"/>
                        </wps:cNvCnPr>
                        <wps:spPr bwMode="auto">
                          <a:xfrm flipV="1">
                            <a:off x="3444" y="2728"/>
                            <a:ext cx="1516" cy="218"/>
                          </a:xfrm>
                          <a:prstGeom prst="straightConnector1">
                            <a:avLst/>
                          </a:prstGeom>
                          <a:noFill/>
                          <a:ln w="12700">
                            <a:solidFill>
                              <a:srgbClr val="E36C0A"/>
                            </a:solidFill>
                            <a:round/>
                          </a:ln>
                        </wps:spPr>
                        <wps:bodyPr/>
                      </wps:wsp>
                      <wps:wsp>
                        <wps:cNvPr id="1673" name="AutoShape 272"/>
                        <wps:cNvCnPr>
                          <a:cxnSpLocks noChangeShapeType="1"/>
                        </wps:cNvCnPr>
                        <wps:spPr bwMode="auto">
                          <a:xfrm flipV="1">
                            <a:off x="3364" y="4365"/>
                            <a:ext cx="856" cy="638"/>
                          </a:xfrm>
                          <a:prstGeom prst="straightConnector1">
                            <a:avLst/>
                          </a:prstGeom>
                          <a:noFill/>
                          <a:ln w="12700">
                            <a:solidFill>
                              <a:srgbClr val="E36C0A"/>
                            </a:solidFill>
                            <a:round/>
                          </a:ln>
                        </wps:spPr>
                        <wps:bodyPr/>
                      </wps:wsp>
                    </wpg:wgp>
                  </a:graphicData>
                </a:graphic>
              </wp:anchor>
            </w:drawing>
          </mc:Choice>
          <mc:Fallback>
            <w:pict>
              <v:group id="Group 259" o:spid="_x0000_s1026" o:spt="203" style="position:absolute;left:0pt;margin-left:2.55pt;margin-top:12.55pt;height:139.3pt;width:499.9pt;z-index:251677696;mso-width-relative:page;mso-height-relative:page;" coordorigin="896,2632" coordsize="9998,2786" o:gfxdata="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">
                <o:lock v:ext="edit" aspectratio="f"/>
                <v:shape id="Text Box 260" o:spid="_x0000_s1026" o:spt="202" type="#_x0000_t202" style="position:absolute;left:7771;top:4026;height:1392;width:3123;" fillcolor="#FFFFFF" filled="t" stroked="f" coordsize="21600,21600" o:gfxdata="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zQdW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1015FA84">
                        <w:pPr>
                          <w:spacing w:line="0" w:lineRule="atLeast"/>
                          <w:rPr>
                            <w:sz w:val="18"/>
                            <w:szCs w:val="18"/>
                          </w:rPr>
                        </w:pPr>
                        <w:r>
                          <w:rPr>
                            <w:rFonts w:hint="eastAsia"/>
                            <w:sz w:val="18"/>
                            <w:szCs w:val="18"/>
                          </w:rPr>
                          <w:t>光标指向的波形瞬时值</w:t>
                        </w:r>
                      </w:p>
                      <w:p w14:paraId="4720C2A9">
                        <w:pPr>
                          <w:spacing w:line="0" w:lineRule="atLeast"/>
                          <w:rPr>
                            <w:sz w:val="18"/>
                            <w:szCs w:val="18"/>
                          </w:rPr>
                        </w:pPr>
                        <w:r>
                          <w:rPr>
                            <w:rFonts w:hint="eastAsia"/>
                            <w:sz w:val="18"/>
                            <w:szCs w:val="18"/>
                          </w:rPr>
                          <w:t>t：相对开始阶段的时间（毫秒）</w:t>
                        </w:r>
                      </w:p>
                      <w:p w14:paraId="68075C46">
                        <w:pPr>
                          <w:spacing w:line="0" w:lineRule="atLeast"/>
                          <w:rPr>
                            <w:sz w:val="18"/>
                            <w:szCs w:val="18"/>
                          </w:rPr>
                        </w:pPr>
                        <w:r>
                          <w:rPr>
                            <w:rFonts w:hint="eastAsia"/>
                            <w:sz w:val="18"/>
                            <w:szCs w:val="18"/>
                          </w:rPr>
                          <w:t>U1：相1和相2间的线电压瞬时值</w:t>
                        </w:r>
                      </w:p>
                      <w:p w14:paraId="5C4C7438">
                        <w:pPr>
                          <w:spacing w:line="0" w:lineRule="atLeast"/>
                          <w:rPr>
                            <w:sz w:val="18"/>
                            <w:szCs w:val="18"/>
                          </w:rPr>
                        </w:pPr>
                        <w:r>
                          <w:rPr>
                            <w:rFonts w:hint="eastAsia"/>
                            <w:sz w:val="18"/>
                            <w:szCs w:val="18"/>
                          </w:rPr>
                          <w:t>U2：相2和相3间的线电压瞬时值</w:t>
                        </w:r>
                      </w:p>
                      <w:p w14:paraId="3492519A">
                        <w:pPr>
                          <w:spacing w:line="0" w:lineRule="atLeast"/>
                          <w:rPr>
                            <w:sz w:val="18"/>
                            <w:szCs w:val="18"/>
                          </w:rPr>
                        </w:pPr>
                        <w:r>
                          <w:rPr>
                            <w:rFonts w:hint="eastAsia"/>
                            <w:sz w:val="18"/>
                            <w:szCs w:val="18"/>
                          </w:rPr>
                          <w:t>U3：相3和相1间的线电压瞬时值</w:t>
                        </w:r>
                      </w:p>
                    </w:txbxContent>
                  </v:textbox>
                </v:shape>
                <v:shape id="Text Box 261" o:spid="_x0000_s1026" o:spt="202" type="#_x0000_t202" style="position:absolute;left:1750;top:3276;height:377;width:1730;" fillcolor="#FFFFFF" filled="t" stroked="f" coordsize="21600,21600" o:gfxdata="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eHfo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2C54ACDB">
                        <w:pPr>
                          <w:spacing w:line="0" w:lineRule="atLeast"/>
                          <w:rPr>
                            <w:sz w:val="18"/>
                            <w:szCs w:val="18"/>
                          </w:rPr>
                        </w:pPr>
                        <w:r>
                          <w:rPr>
                            <w:rFonts w:hint="eastAsia"/>
                            <w:sz w:val="18"/>
                            <w:szCs w:val="18"/>
                          </w:rPr>
                          <w:t>各曲线的峰值因数</w:t>
                        </w:r>
                      </w:p>
                    </w:txbxContent>
                  </v:textbox>
                </v:shape>
                <v:shape id="Text Box 262" o:spid="_x0000_s1026" o:spt="202" type="#_x0000_t202" style="position:absolute;left:7771;top:2632;height:426;width:1679;" fillcolor="#FFFFFF" filled="t" stroked="f" coordsize="21600,21600" o:gfxdata="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rXo5ugAAAN0A&#10;AAAPAAAAAAAAAAEAIAAAACIAAABkcnMvZG93bnJldi54bWxQSwECFAAUAAAACACHTuJAMy8FnjsA&#10;AAA5AAAAEAAAAAAAAAABACAAAAAJAQAAZHJzL3NoYXBleG1sLnhtbFBLBQYAAAAABgAGAFsBAACz&#10;AwAAAAA=&#10;">
                  <v:fill on="t" focussize="0,0"/>
                  <v:stroke on="f"/>
                  <v:imagedata o:title=""/>
                  <o:lock v:ext="edit" aspectratio="f"/>
                  <v:textbox>
                    <w:txbxContent>
                      <w:p w14:paraId="7E641A65">
                        <w:pPr>
                          <w:rPr>
                            <w:sz w:val="18"/>
                            <w:szCs w:val="18"/>
                          </w:rPr>
                        </w:pPr>
                        <w:r>
                          <w:rPr>
                            <w:rFonts w:hint="eastAsia"/>
                            <w:sz w:val="18"/>
                            <w:szCs w:val="18"/>
                          </w:rPr>
                          <w:t>线电压波形曲线</w:t>
                        </w:r>
                      </w:p>
                    </w:txbxContent>
                  </v:textbox>
                </v:shape>
                <v:shape id="Text Box 263" o:spid="_x0000_s1026" o:spt="202" type="#_x0000_t202" style="position:absolute;left:896;top:4758;height:410;width:2608;" fillcolor="#FFFFFF" filled="t" stroked="f" coordsize="21600,21600" o:gfxdata="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UTiT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2AC440F5">
                        <w:pPr>
                          <w:rPr>
                            <w:sz w:val="18"/>
                            <w:szCs w:val="18"/>
                          </w:rPr>
                        </w:pPr>
                        <w:r>
                          <w:rPr>
                            <w:rFonts w:hint="eastAsia"/>
                            <w:sz w:val="18"/>
                            <w:szCs w:val="18"/>
                          </w:rPr>
                          <w:t>电压值轴线（自动调节刻度）</w:t>
                        </w:r>
                      </w:p>
                    </w:txbxContent>
                  </v:textbox>
                </v:shape>
                <v:shape id="Text Box 264" o:spid="_x0000_s1026" o:spt="202" type="#_x0000_t202" style="position:absolute;left:2111;top:2766;height:410;width:1393;" fillcolor="#FFFFFF" filled="t" stroked="f" coordsize="21600,21600" o:gfxdata="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ghH1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5CB649A6">
                        <w:pPr>
                          <w:rPr>
                            <w:sz w:val="18"/>
                            <w:szCs w:val="18"/>
                          </w:rPr>
                        </w:pPr>
                        <w:r>
                          <w:rPr>
                            <w:rFonts w:hint="eastAsia"/>
                            <w:sz w:val="18"/>
                            <w:szCs w:val="18"/>
                          </w:rPr>
                          <w:t>电网瞬时频率</w:t>
                        </w:r>
                      </w:p>
                    </w:txbxContent>
                  </v:textbox>
                </v:shape>
                <v:shape id="Text Box 265" o:spid="_x0000_s1026" o:spt="202" type="#_x0000_t202" style="position:absolute;left:896;top:3735;height:1113;width:2538;" fillcolor="#FFFFFF" filled="t" stroked="f" coordsize="21600,21600" o:gfxdata="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rZob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5DDA1892">
                        <w:pPr>
                          <w:spacing w:line="0" w:lineRule="atLeast"/>
                          <w:jc w:val="right"/>
                          <w:rPr>
                            <w:rFonts w:hAnsi="宋体"/>
                            <w:sz w:val="18"/>
                            <w:szCs w:val="18"/>
                          </w:rPr>
                        </w:pPr>
                        <w:r>
                          <w:rPr>
                            <w:rFonts w:hint="eastAsia"/>
                            <w:sz w:val="18"/>
                            <w:szCs w:val="18"/>
                          </w:rPr>
                          <w:t>光标，</w:t>
                        </w:r>
                        <w:r>
                          <w:rPr>
                            <w:rFonts w:hint="eastAsia" w:hAnsi="宋体"/>
                            <w:sz w:val="18"/>
                            <w:szCs w:val="18"/>
                          </w:rPr>
                          <w:t>按</w:t>
                        </w:r>
                        <w:r>
                          <w:rPr>
                            <w:rFonts w:hint="eastAsia" w:hAnsi="宋体"/>
                          </w:rPr>
                          <w:drawing>
                            <wp:inline distT="0" distB="0" distL="0" distR="0">
                              <wp:extent cx="120015" cy="213360"/>
                              <wp:effectExtent l="0" t="0" r="0" b="0"/>
                              <wp:docPr id="2474" name="图片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 name="图片 24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75" name="图片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 name="图片 247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p w14:paraId="0A4345EA">
                        <w:pPr>
                          <w:spacing w:line="0" w:lineRule="atLeast"/>
                          <w:jc w:val="right"/>
                          <w:rPr>
                            <w:rFonts w:hAnsi="宋体"/>
                            <w:sz w:val="18"/>
                            <w:szCs w:val="18"/>
                          </w:rPr>
                        </w:pPr>
                        <w:r>
                          <w:rPr>
                            <w:rFonts w:hint="eastAsia" w:hAnsi="宋体"/>
                            <w:sz w:val="18"/>
                            <w:szCs w:val="18"/>
                          </w:rPr>
                          <w:t>长按可快速移动</w:t>
                        </w:r>
                      </w:p>
                      <w:p w14:paraId="75576426">
                        <w:pPr>
                          <w:spacing w:line="0" w:lineRule="atLeast"/>
                          <w:jc w:val="right"/>
                          <w:rPr>
                            <w:sz w:val="18"/>
                            <w:szCs w:val="18"/>
                          </w:rPr>
                        </w:pPr>
                        <w:r>
                          <w:rPr>
                            <w:rFonts w:hAnsi="宋体"/>
                            <w:sz w:val="18"/>
                            <w:szCs w:val="18"/>
                          </w:rPr>
                          <w:t>按</w:t>
                        </w:r>
                        <w:r>
                          <w:rPr>
                            <w:rFonts w:hint="eastAsia" w:hAnsi="宋体"/>
                          </w:rPr>
                          <w:drawing>
                            <wp:inline distT="0" distB="0" distL="0" distR="0">
                              <wp:extent cx="254000" cy="15684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18"/>
                            <w:szCs w:val="18"/>
                          </w:rPr>
                          <w:t>键光标回到中间</w:t>
                        </w:r>
                      </w:p>
                    </w:txbxContent>
                  </v:textbox>
                </v:shape>
                <v:shape id="Picture 266" o:spid="_x0000_s1026" o:spt="75" type="#_x0000_t75" style="position:absolute;left:3891;top:2642;height:2660;width:3550;" filled="f" o:preferrelative="t" stroked="t" coordsize="21600,21600" o:gfxdata="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Bzg74A&#10;AADdAAAADwAAAAAAAAABACAAAAAiAAAAZHJzL2Rvd25yZXYueG1sUEsBAhQAFAAAAAgAh07iQDMv&#10;BZ47AAAAOQAAABAAAAAAAAAAAQAgAAAADQEAAGRycy9zaGFwZXhtbC54bWxQSwUGAAAAAAYABgBb&#10;AQAAtwMAAAAA&#10;">
                  <v:fill on="f" focussize="0,0"/>
                  <v:stroke weight="0.5pt" color="#000000" miterlimit="8" joinstyle="miter"/>
                  <v:imagedata r:id="rId177" o:title=""/>
                  <o:lock v:ext="edit" aspectratio="t"/>
                </v:shape>
                <v:shape id="AutoShape 267" o:spid="_x0000_s1026" o:spt="32" type="#_x0000_t32" style="position:absolute;left:6240;top:2866;flip:y;height:519;width:1604;" filled="f" stroked="t" coordsize="21600,21600" o:gfxdata="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Rbb7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268" o:spid="_x0000_s1026" o:spt="32" type="#_x0000_t32" style="position:absolute;left:6500;top:4198;flip:y;height:724;width:1271;" filled="f" stroked="t" coordsize="21600,21600" o:gfxdata="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I/vS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269" o:spid="_x0000_s1026" o:spt="32" type="#_x0000_t32" style="position:absolute;left:3444;top:3326;flip:y;height:662;width:2066;" filled="f" stroked="t" coordsize="21600,21600" o:gfxdata="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vBtL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270" o:spid="_x0000_s1026" o:spt="32" type="#_x0000_t32" style="position:absolute;left:3444;top:3008;flip:y;height:440;width:886;" filled="f" stroked="t" coordsize="21600,21600" o:gfxdata="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nZC+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271" o:spid="_x0000_s1026" o:spt="32" type="#_x0000_t32" style="position:absolute;left:3444;top:2728;flip:y;height:218;width:1516;" filled="f" stroked="t" coordsize="21600,21600" o:gfxdata="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1+li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272" o:spid="_x0000_s1026" o:spt="32" type="#_x0000_t32" style="position:absolute;left:3364;top:4365;flip:y;height:638;width:856;" filled="f" stroked="t" coordsize="21600,21600" o:gfxdata="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5X8O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group>
            </w:pict>
          </mc:Fallback>
        </mc:AlternateContent>
      </w:r>
    </w:p>
    <w:p w14:paraId="2ACFB45D">
      <w:pPr>
        <w:rPr>
          <w:rFonts w:hAnsi="宋体"/>
        </w:rPr>
      </w:pPr>
    </w:p>
    <w:p w14:paraId="04D19F0C">
      <w:pPr>
        <w:rPr>
          <w:rFonts w:hAnsi="宋体"/>
        </w:rPr>
      </w:pPr>
    </w:p>
    <w:p w14:paraId="016A9979">
      <w:pPr>
        <w:rPr>
          <w:rFonts w:hAnsi="宋体"/>
        </w:rPr>
      </w:pPr>
    </w:p>
    <w:p w14:paraId="0B6A1C63">
      <w:pPr>
        <w:rPr>
          <w:rFonts w:hAnsi="宋体"/>
        </w:rPr>
      </w:pPr>
    </w:p>
    <w:p w14:paraId="60400ECD">
      <w:pPr>
        <w:rPr>
          <w:rFonts w:hAnsi="宋体"/>
        </w:rPr>
      </w:pPr>
    </w:p>
    <w:p w14:paraId="6D51B50A">
      <w:pPr>
        <w:rPr>
          <w:rFonts w:hAnsi="宋体"/>
        </w:rPr>
      </w:pPr>
    </w:p>
    <w:p w14:paraId="6A0D36E8">
      <w:pPr>
        <w:rPr>
          <w:rFonts w:hAnsi="宋体"/>
        </w:rPr>
      </w:pPr>
    </w:p>
    <w:p w14:paraId="573148C4">
      <w:pPr>
        <w:rPr>
          <w:rFonts w:hAnsi="宋体"/>
        </w:rPr>
      </w:pPr>
    </w:p>
    <w:p w14:paraId="5CC1E541">
      <w:pPr>
        <w:rPr>
          <w:rFonts w:hAnsi="宋体"/>
        </w:rPr>
      </w:pPr>
    </w:p>
    <w:p w14:paraId="2306CBDE">
      <w:pPr>
        <w:rPr>
          <w:rFonts w:hAnsi="宋体"/>
          <w:sz w:val="28"/>
          <w:szCs w:val="28"/>
        </w:rPr>
      </w:pPr>
      <w:r>
        <w:rPr>
          <w:rFonts w:hint="eastAsia" w:hAnsi="宋体"/>
        </w:rPr>
        <w:t xml:space="preserve">                            </w:t>
      </w:r>
      <w:r>
        <w:rPr>
          <w:rFonts w:hint="eastAsia" w:hAnsi="宋体"/>
          <w:sz w:val="28"/>
          <w:szCs w:val="28"/>
        </w:rPr>
        <w:t xml:space="preserve">  图8-9  </w:t>
      </w:r>
      <w:r>
        <w:rPr>
          <w:b/>
          <w:sz w:val="28"/>
          <w:szCs w:val="28"/>
        </w:rPr>
        <w:t>3U</w:t>
      </w:r>
      <w:r>
        <w:rPr>
          <w:rFonts w:hAnsi="宋体"/>
          <w:sz w:val="28"/>
          <w:szCs w:val="28"/>
        </w:rPr>
        <w:t>下</w:t>
      </w:r>
      <w:r>
        <w:rPr>
          <w:b/>
          <w:sz w:val="28"/>
          <w:szCs w:val="28"/>
        </w:rPr>
        <w:t>CF</w:t>
      </w:r>
      <w:r>
        <w:rPr>
          <w:rFonts w:hAnsi="宋体"/>
          <w:sz w:val="28"/>
          <w:szCs w:val="28"/>
        </w:rPr>
        <w:t>显示屏幕</w:t>
      </w:r>
    </w:p>
    <w:p w14:paraId="3862722E">
      <w:pPr>
        <w:rPr>
          <w:rFonts w:hAnsi="宋体"/>
          <w:sz w:val="28"/>
          <w:szCs w:val="28"/>
        </w:rPr>
      </w:pPr>
    </w:p>
    <w:p w14:paraId="2E8E89F3">
      <w:pPr>
        <w:pStyle w:val="4"/>
        <w:rPr>
          <w:sz w:val="28"/>
          <w:szCs w:val="28"/>
        </w:rPr>
      </w:pPr>
      <w:bookmarkStart w:id="140" w:name="_Toc48644673"/>
      <w:r>
        <w:rPr>
          <w:rFonts w:hint="eastAsia"/>
          <w:sz w:val="28"/>
          <w:szCs w:val="28"/>
        </w:rPr>
        <w:t xml:space="preserve">8.4.2 </w:t>
      </w:r>
      <w:r>
        <w:rPr>
          <w:sz w:val="28"/>
          <w:szCs w:val="28"/>
        </w:rPr>
        <w:t>3V下CF显示屏幕</w:t>
      </w:r>
      <w:bookmarkEnd w:id="140"/>
    </w:p>
    <w:p w14:paraId="443A82D1">
      <w:pPr>
        <w:ind w:firstLine="560" w:firstLineChars="200"/>
        <w:rPr>
          <w:rFonts w:hAnsi="宋体"/>
          <w:sz w:val="28"/>
          <w:szCs w:val="28"/>
        </w:rPr>
      </w:pPr>
      <w:r>
        <w:rPr>
          <w:rFonts w:hint="eastAsia" w:hAnsi="宋体"/>
          <w:sz w:val="28"/>
          <w:szCs w:val="28"/>
        </w:rPr>
        <w:t>本屏幕显示某时间段内的相电压波形及峰值因数。</w:t>
      </w:r>
    </w:p>
    <w:p w14:paraId="21F6786C">
      <w:pPr>
        <w:ind w:firstLine="560" w:firstLineChars="200"/>
        <w:rPr>
          <w:rFonts w:hAnsi="宋体"/>
          <w:sz w:val="28"/>
          <w:szCs w:val="28"/>
        </w:rPr>
      </w:pPr>
      <w:r>
        <w:rPr>
          <w:rFonts w:hint="eastAsia" w:hAnsi="宋体"/>
          <w:sz w:val="28"/>
          <w:szCs w:val="28"/>
        </w:rPr>
        <w:t>如下显示信息：</w:t>
      </w:r>
    </w:p>
    <w:p w14:paraId="6344A435">
      <w:pPr>
        <w:ind w:firstLine="3150" w:firstLineChars="1500"/>
        <w:rPr>
          <w:rFonts w:hAnsi="宋体"/>
        </w:rPr>
      </w:pPr>
      <w:r>
        <mc:AlternateContent>
          <mc:Choice Requires="wpg">
            <w:drawing>
              <wp:anchor distT="0" distB="0" distL="114300" distR="114300" simplePos="0" relativeHeight="251678720" behindDoc="0" locked="0" layoutInCell="1" allowOverlap="1">
                <wp:simplePos x="0" y="0"/>
                <wp:positionH relativeFrom="column">
                  <wp:posOffset>32385</wp:posOffset>
                </wp:positionH>
                <wp:positionV relativeFrom="paragraph">
                  <wp:posOffset>128905</wp:posOffset>
                </wp:positionV>
                <wp:extent cx="6356985" cy="1724025"/>
                <wp:effectExtent l="0" t="19050" r="5715" b="9525"/>
                <wp:wrapNone/>
                <wp:docPr id="1646" name="Group 273"/>
                <wp:cNvGraphicFramePr/>
                <a:graphic xmlns:a="http://schemas.openxmlformats.org/drawingml/2006/main">
                  <a:graphicData uri="http://schemas.microsoft.com/office/word/2010/wordprocessingGroup">
                    <wpg:wgp>
                      <wpg:cNvGrpSpPr/>
                      <wpg:grpSpPr>
                        <a:xfrm>
                          <a:off x="0" y="0"/>
                          <a:ext cx="6356985" cy="1724025"/>
                          <a:chOff x="903" y="7295"/>
                          <a:chExt cx="10011" cy="2715"/>
                        </a:xfrm>
                      </wpg:grpSpPr>
                      <wps:wsp>
                        <wps:cNvPr id="1647" name="Text Box 274"/>
                        <wps:cNvSpPr txBox="1">
                          <a:spLocks noChangeArrowheads="1"/>
                        </wps:cNvSpPr>
                        <wps:spPr bwMode="auto">
                          <a:xfrm>
                            <a:off x="7791" y="8689"/>
                            <a:ext cx="3123" cy="1321"/>
                          </a:xfrm>
                          <a:prstGeom prst="rect">
                            <a:avLst/>
                          </a:prstGeom>
                          <a:solidFill>
                            <a:srgbClr val="FFFFFF"/>
                          </a:solidFill>
                          <a:ln>
                            <a:noFill/>
                          </a:ln>
                        </wps:spPr>
                        <wps:txbx>
                          <w:txbxContent>
                            <w:p w14:paraId="2FD3A611">
                              <w:pPr>
                                <w:spacing w:line="0" w:lineRule="atLeast"/>
                                <w:rPr>
                                  <w:sz w:val="18"/>
                                  <w:szCs w:val="18"/>
                                </w:rPr>
                              </w:pPr>
                              <w:r>
                                <w:rPr>
                                  <w:rFonts w:hint="eastAsia"/>
                                  <w:sz w:val="18"/>
                                  <w:szCs w:val="18"/>
                                </w:rPr>
                                <w:t>光标指向的波形瞬时值</w:t>
                              </w:r>
                            </w:p>
                            <w:p w14:paraId="342CBA95">
                              <w:pPr>
                                <w:spacing w:line="0" w:lineRule="atLeast"/>
                                <w:rPr>
                                  <w:sz w:val="18"/>
                                  <w:szCs w:val="18"/>
                                </w:rPr>
                              </w:pPr>
                              <w:r>
                                <w:rPr>
                                  <w:rFonts w:hint="eastAsia"/>
                                  <w:sz w:val="18"/>
                                  <w:szCs w:val="18"/>
                                </w:rPr>
                                <w:t>t：相对开始阶段的时间（毫秒）</w:t>
                              </w:r>
                            </w:p>
                            <w:p w14:paraId="03B8B8C1">
                              <w:pPr>
                                <w:spacing w:line="0" w:lineRule="atLeast"/>
                                <w:rPr>
                                  <w:sz w:val="18"/>
                                  <w:szCs w:val="18"/>
                                </w:rPr>
                              </w:pPr>
                              <w:r>
                                <w:rPr>
                                  <w:sz w:val="18"/>
                                  <w:szCs w:val="18"/>
                                </w:rPr>
                                <w:t>V1</w:t>
                              </w:r>
                              <w:r>
                                <w:rPr>
                                  <w:rFonts w:hint="eastAsia" w:hAnsi="宋体"/>
                                  <w:sz w:val="18"/>
                                  <w:szCs w:val="18"/>
                                </w:rPr>
                                <w:t>：L1的相电压瞬时值</w:t>
                              </w:r>
                            </w:p>
                            <w:p w14:paraId="19995C0E">
                              <w:pPr>
                                <w:spacing w:line="0" w:lineRule="atLeast"/>
                                <w:rPr>
                                  <w:rFonts w:hAnsi="宋体"/>
                                  <w:sz w:val="18"/>
                                  <w:szCs w:val="18"/>
                                </w:rPr>
                              </w:pPr>
                              <w:r>
                                <w:rPr>
                                  <w:sz w:val="18"/>
                                  <w:szCs w:val="18"/>
                                </w:rPr>
                                <w:t>V2</w:t>
                              </w:r>
                              <w:r>
                                <w:rPr>
                                  <w:rFonts w:hint="eastAsia" w:hAnsi="宋体"/>
                                  <w:sz w:val="18"/>
                                  <w:szCs w:val="18"/>
                                </w:rPr>
                                <w:t>：L2的相电压瞬时值</w:t>
                              </w:r>
                            </w:p>
                            <w:p w14:paraId="5FF0557E">
                              <w:pPr>
                                <w:spacing w:line="0" w:lineRule="atLeast"/>
                                <w:rPr>
                                  <w:rFonts w:hAnsi="宋体"/>
                                  <w:sz w:val="18"/>
                                  <w:szCs w:val="18"/>
                                </w:rPr>
                              </w:pPr>
                              <w:r>
                                <w:rPr>
                                  <w:sz w:val="18"/>
                                  <w:szCs w:val="18"/>
                                </w:rPr>
                                <w:t>V3</w:t>
                              </w:r>
                              <w:r>
                                <w:rPr>
                                  <w:rFonts w:hint="eastAsia" w:hAnsi="宋体"/>
                                  <w:sz w:val="18"/>
                                  <w:szCs w:val="18"/>
                                </w:rPr>
                                <w:t>：L3的相电压瞬时值</w:t>
                              </w:r>
                            </w:p>
                          </w:txbxContent>
                        </wps:txbx>
                        <wps:bodyPr rot="0" vert="horz" wrap="square" lIns="91440" tIns="45720" rIns="91440" bIns="45720" anchor="t" anchorCtr="0" upright="1">
                          <a:noAutofit/>
                        </wps:bodyPr>
                      </wps:wsp>
                      <wps:wsp>
                        <wps:cNvPr id="1648" name="Text Box 275"/>
                        <wps:cNvSpPr txBox="1">
                          <a:spLocks noChangeArrowheads="1"/>
                        </wps:cNvSpPr>
                        <wps:spPr bwMode="auto">
                          <a:xfrm>
                            <a:off x="1780" y="7939"/>
                            <a:ext cx="1764" cy="377"/>
                          </a:xfrm>
                          <a:prstGeom prst="rect">
                            <a:avLst/>
                          </a:prstGeom>
                          <a:solidFill>
                            <a:srgbClr val="FFFFFF"/>
                          </a:solidFill>
                          <a:ln>
                            <a:noFill/>
                          </a:ln>
                        </wps:spPr>
                        <wps:txbx>
                          <w:txbxContent>
                            <w:p w14:paraId="4F0818AD">
                              <w:pPr>
                                <w:spacing w:line="0" w:lineRule="atLeast"/>
                                <w:rPr>
                                  <w:sz w:val="18"/>
                                  <w:szCs w:val="18"/>
                                </w:rPr>
                              </w:pPr>
                              <w:r>
                                <w:rPr>
                                  <w:rFonts w:hint="eastAsia"/>
                                  <w:sz w:val="18"/>
                                  <w:szCs w:val="18"/>
                                </w:rPr>
                                <w:t>各曲线的峰值因数</w:t>
                              </w:r>
                            </w:p>
                          </w:txbxContent>
                        </wps:txbx>
                        <wps:bodyPr rot="0" vert="horz" wrap="square" lIns="91440" tIns="45720" rIns="91440" bIns="45720" anchor="t" anchorCtr="0" upright="1">
                          <a:noAutofit/>
                        </wps:bodyPr>
                      </wps:wsp>
                      <wps:wsp>
                        <wps:cNvPr id="1649" name="Text Box 276"/>
                        <wps:cNvSpPr txBox="1">
                          <a:spLocks noChangeArrowheads="1"/>
                        </wps:cNvSpPr>
                        <wps:spPr bwMode="auto">
                          <a:xfrm>
                            <a:off x="7791" y="7295"/>
                            <a:ext cx="1679" cy="426"/>
                          </a:xfrm>
                          <a:prstGeom prst="rect">
                            <a:avLst/>
                          </a:prstGeom>
                          <a:solidFill>
                            <a:srgbClr val="FFFFFF"/>
                          </a:solidFill>
                          <a:ln>
                            <a:noFill/>
                          </a:ln>
                        </wps:spPr>
                        <wps:txbx>
                          <w:txbxContent>
                            <w:p w14:paraId="3B8ABE74">
                              <w:pPr>
                                <w:rPr>
                                  <w:sz w:val="18"/>
                                  <w:szCs w:val="18"/>
                                </w:rPr>
                              </w:pPr>
                              <w:r>
                                <w:rPr>
                                  <w:rFonts w:hint="eastAsia"/>
                                  <w:sz w:val="18"/>
                                  <w:szCs w:val="18"/>
                                </w:rPr>
                                <w:t>相电压波形曲线</w:t>
                              </w:r>
                            </w:p>
                          </w:txbxContent>
                        </wps:txbx>
                        <wps:bodyPr rot="0" vert="horz" wrap="square" lIns="91440" tIns="45720" rIns="91440" bIns="45720" anchor="t" anchorCtr="0" upright="1">
                          <a:noAutofit/>
                        </wps:bodyPr>
                      </wps:wsp>
                      <wps:wsp>
                        <wps:cNvPr id="1650" name="Text Box 277"/>
                        <wps:cNvSpPr txBox="1">
                          <a:spLocks noChangeArrowheads="1"/>
                        </wps:cNvSpPr>
                        <wps:spPr bwMode="auto">
                          <a:xfrm>
                            <a:off x="916" y="9421"/>
                            <a:ext cx="2608" cy="410"/>
                          </a:xfrm>
                          <a:prstGeom prst="rect">
                            <a:avLst/>
                          </a:prstGeom>
                          <a:solidFill>
                            <a:srgbClr val="FFFFFF"/>
                          </a:solidFill>
                          <a:ln>
                            <a:noFill/>
                          </a:ln>
                        </wps:spPr>
                        <wps:txbx>
                          <w:txbxContent>
                            <w:p w14:paraId="0C0D7569">
                              <w:pPr>
                                <w:rPr>
                                  <w:sz w:val="18"/>
                                  <w:szCs w:val="18"/>
                                </w:rPr>
                              </w:pPr>
                              <w:r>
                                <w:rPr>
                                  <w:rFonts w:hint="eastAsia"/>
                                  <w:sz w:val="18"/>
                                  <w:szCs w:val="18"/>
                                </w:rPr>
                                <w:t>电压值轴线（自动调节刻度）</w:t>
                              </w:r>
                            </w:p>
                          </w:txbxContent>
                        </wps:txbx>
                        <wps:bodyPr rot="0" vert="horz" wrap="square" lIns="91440" tIns="45720" rIns="91440" bIns="45720" anchor="t" anchorCtr="0" upright="1">
                          <a:noAutofit/>
                        </wps:bodyPr>
                      </wps:wsp>
                      <wps:wsp>
                        <wps:cNvPr id="1651" name="Text Box 278"/>
                        <wps:cNvSpPr txBox="1">
                          <a:spLocks noChangeArrowheads="1"/>
                        </wps:cNvSpPr>
                        <wps:spPr bwMode="auto">
                          <a:xfrm>
                            <a:off x="2131" y="7429"/>
                            <a:ext cx="1393" cy="410"/>
                          </a:xfrm>
                          <a:prstGeom prst="rect">
                            <a:avLst/>
                          </a:prstGeom>
                          <a:solidFill>
                            <a:srgbClr val="FFFFFF"/>
                          </a:solidFill>
                          <a:ln>
                            <a:noFill/>
                          </a:ln>
                        </wps:spPr>
                        <wps:txbx>
                          <w:txbxContent>
                            <w:p w14:paraId="18BF5FFE">
                              <w:pPr>
                                <w:rPr>
                                  <w:sz w:val="18"/>
                                  <w:szCs w:val="18"/>
                                </w:rPr>
                              </w:pPr>
                              <w:r>
                                <w:rPr>
                                  <w:rFonts w:hint="eastAsia"/>
                                  <w:sz w:val="18"/>
                                  <w:szCs w:val="18"/>
                                </w:rPr>
                                <w:t>电网瞬时频率</w:t>
                              </w:r>
                            </w:p>
                          </w:txbxContent>
                        </wps:txbx>
                        <wps:bodyPr rot="0" vert="horz" wrap="square" lIns="91440" tIns="45720" rIns="91440" bIns="45720" anchor="t" anchorCtr="0" upright="1">
                          <a:noAutofit/>
                        </wps:bodyPr>
                      </wps:wsp>
                      <wps:wsp>
                        <wps:cNvPr id="1652" name="Text Box 279"/>
                        <wps:cNvSpPr txBox="1">
                          <a:spLocks noChangeArrowheads="1"/>
                        </wps:cNvSpPr>
                        <wps:spPr bwMode="auto">
                          <a:xfrm>
                            <a:off x="903" y="8329"/>
                            <a:ext cx="2538" cy="1092"/>
                          </a:xfrm>
                          <a:prstGeom prst="rect">
                            <a:avLst/>
                          </a:prstGeom>
                          <a:solidFill>
                            <a:srgbClr val="FFFFFF"/>
                          </a:solidFill>
                          <a:ln>
                            <a:noFill/>
                          </a:ln>
                        </wps:spPr>
                        <wps:txbx>
                          <w:txbxContent>
                            <w:p w14:paraId="69367BFF">
                              <w:pPr>
                                <w:spacing w:line="0" w:lineRule="atLeast"/>
                                <w:jc w:val="right"/>
                                <w:rPr>
                                  <w:rFonts w:hAnsi="宋体"/>
                                  <w:sz w:val="18"/>
                                  <w:szCs w:val="18"/>
                                </w:rPr>
                              </w:pPr>
                              <w:r>
                                <w:rPr>
                                  <w:rFonts w:hint="eastAsia"/>
                                  <w:sz w:val="18"/>
                                  <w:szCs w:val="18"/>
                                </w:rPr>
                                <w:t>光标，</w:t>
                              </w:r>
                              <w:r>
                                <w:rPr>
                                  <w:rFonts w:hint="eastAsia" w:hAnsi="宋体"/>
                                  <w:sz w:val="18"/>
                                  <w:szCs w:val="18"/>
                                </w:rPr>
                                <w:t>按</w:t>
                              </w:r>
                              <w:r>
                                <w:rPr>
                                  <w:rFonts w:hint="eastAsia" w:hAnsi="宋体"/>
                                </w:rPr>
                                <w:drawing>
                                  <wp:inline distT="0" distB="0" distL="0" distR="0">
                                    <wp:extent cx="120015" cy="213360"/>
                                    <wp:effectExtent l="0" t="0" r="0" b="0"/>
                                    <wp:docPr id="2476" name="图片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 name="图片 247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77" name="图片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 name="图片 247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p w14:paraId="09B905ED">
                              <w:pPr>
                                <w:spacing w:line="0" w:lineRule="atLeast"/>
                                <w:jc w:val="right"/>
                                <w:rPr>
                                  <w:rFonts w:hAnsi="宋体"/>
                                  <w:sz w:val="18"/>
                                  <w:szCs w:val="18"/>
                                </w:rPr>
                              </w:pPr>
                              <w:r>
                                <w:rPr>
                                  <w:rFonts w:hint="eastAsia" w:hAnsi="宋体"/>
                                  <w:sz w:val="18"/>
                                  <w:szCs w:val="18"/>
                                </w:rPr>
                                <w:t>长按可快速移动</w:t>
                              </w:r>
                            </w:p>
                            <w:p w14:paraId="7056A0D1">
                              <w:pPr>
                                <w:spacing w:line="0" w:lineRule="atLeast"/>
                                <w:jc w:val="right"/>
                                <w:rPr>
                                  <w:sz w:val="18"/>
                                  <w:szCs w:val="18"/>
                                </w:rPr>
                              </w:pPr>
                              <w:r>
                                <w:rPr>
                                  <w:rFonts w:hAnsi="宋体"/>
                                  <w:sz w:val="18"/>
                                  <w:szCs w:val="18"/>
                                </w:rPr>
                                <w:t>按</w:t>
                              </w:r>
                              <w:r>
                                <w:rPr>
                                  <w:rFonts w:hint="eastAsia" w:hAnsi="宋体"/>
                                </w:rPr>
                                <w:drawing>
                                  <wp:inline distT="0" distB="0" distL="0" distR="0">
                                    <wp:extent cx="254000" cy="15684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18"/>
                                  <w:szCs w:val="18"/>
                                </w:rPr>
                                <w:t>键光标回到中间</w:t>
                              </w:r>
                            </w:p>
                          </w:txbxContent>
                        </wps:txbx>
                        <wps:bodyPr rot="0" vert="horz" wrap="square" lIns="91440" tIns="45720" rIns="91440" bIns="45720" anchor="t" anchorCtr="0" upright="1">
                          <a:noAutofit/>
                        </wps:bodyPr>
                      </wps:wsp>
                      <pic:pic xmlns:pic="http://schemas.openxmlformats.org/drawingml/2006/picture">
                        <pic:nvPicPr>
                          <pic:cNvPr id="1653" name="Picture 28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a:xfrm>
                            <a:off x="3901" y="7301"/>
                            <a:ext cx="3550" cy="2660"/>
                          </a:xfrm>
                          <a:prstGeom prst="rect">
                            <a:avLst/>
                          </a:prstGeom>
                          <a:noFill/>
                          <a:ln w="6350">
                            <a:solidFill>
                              <a:srgbClr val="000000"/>
                            </a:solidFill>
                            <a:miter lim="800000"/>
                            <a:headEnd/>
                            <a:tailEnd/>
                          </a:ln>
                        </pic:spPr>
                      </pic:pic>
                      <wps:wsp>
                        <wps:cNvPr id="1654" name="AutoShape 281"/>
                        <wps:cNvCnPr>
                          <a:cxnSpLocks noChangeShapeType="1"/>
                        </wps:cNvCnPr>
                        <wps:spPr bwMode="auto">
                          <a:xfrm flipV="1">
                            <a:off x="6260" y="7529"/>
                            <a:ext cx="1604" cy="519"/>
                          </a:xfrm>
                          <a:prstGeom prst="straightConnector1">
                            <a:avLst/>
                          </a:prstGeom>
                          <a:noFill/>
                          <a:ln w="12700">
                            <a:solidFill>
                              <a:srgbClr val="E36C0A"/>
                            </a:solidFill>
                            <a:round/>
                          </a:ln>
                        </wps:spPr>
                        <wps:bodyPr/>
                      </wps:wsp>
                      <wps:wsp>
                        <wps:cNvPr id="1655" name="AutoShape 282"/>
                        <wps:cNvCnPr>
                          <a:cxnSpLocks noChangeShapeType="1"/>
                        </wps:cNvCnPr>
                        <wps:spPr bwMode="auto">
                          <a:xfrm flipV="1">
                            <a:off x="6520" y="8861"/>
                            <a:ext cx="1271" cy="724"/>
                          </a:xfrm>
                          <a:prstGeom prst="straightConnector1">
                            <a:avLst/>
                          </a:prstGeom>
                          <a:noFill/>
                          <a:ln w="12700">
                            <a:solidFill>
                              <a:srgbClr val="E36C0A"/>
                            </a:solidFill>
                            <a:round/>
                          </a:ln>
                        </wps:spPr>
                        <wps:bodyPr/>
                      </wps:wsp>
                      <wps:wsp>
                        <wps:cNvPr id="1656" name="AutoShape 283"/>
                        <wps:cNvCnPr>
                          <a:cxnSpLocks noChangeShapeType="1"/>
                        </wps:cNvCnPr>
                        <wps:spPr bwMode="auto">
                          <a:xfrm flipV="1">
                            <a:off x="3464" y="7989"/>
                            <a:ext cx="2066" cy="662"/>
                          </a:xfrm>
                          <a:prstGeom prst="straightConnector1">
                            <a:avLst/>
                          </a:prstGeom>
                          <a:noFill/>
                          <a:ln w="12700">
                            <a:solidFill>
                              <a:srgbClr val="E36C0A"/>
                            </a:solidFill>
                            <a:round/>
                          </a:ln>
                        </wps:spPr>
                        <wps:bodyPr/>
                      </wps:wsp>
                      <wps:wsp>
                        <wps:cNvPr id="1657" name="AutoShape 284"/>
                        <wps:cNvCnPr>
                          <a:cxnSpLocks noChangeShapeType="1"/>
                        </wps:cNvCnPr>
                        <wps:spPr bwMode="auto">
                          <a:xfrm flipV="1">
                            <a:off x="3464" y="7671"/>
                            <a:ext cx="886" cy="440"/>
                          </a:xfrm>
                          <a:prstGeom prst="straightConnector1">
                            <a:avLst/>
                          </a:prstGeom>
                          <a:noFill/>
                          <a:ln w="12700">
                            <a:solidFill>
                              <a:srgbClr val="E36C0A"/>
                            </a:solidFill>
                            <a:round/>
                          </a:ln>
                        </wps:spPr>
                        <wps:bodyPr/>
                      </wps:wsp>
                      <wps:wsp>
                        <wps:cNvPr id="1658" name="AutoShape 285"/>
                        <wps:cNvCnPr>
                          <a:cxnSpLocks noChangeShapeType="1"/>
                        </wps:cNvCnPr>
                        <wps:spPr bwMode="auto">
                          <a:xfrm flipV="1">
                            <a:off x="3464" y="7391"/>
                            <a:ext cx="1516" cy="218"/>
                          </a:xfrm>
                          <a:prstGeom prst="straightConnector1">
                            <a:avLst/>
                          </a:prstGeom>
                          <a:noFill/>
                          <a:ln w="12700">
                            <a:solidFill>
                              <a:srgbClr val="E36C0A"/>
                            </a:solidFill>
                            <a:round/>
                          </a:ln>
                        </wps:spPr>
                        <wps:bodyPr/>
                      </wps:wsp>
                      <wps:wsp>
                        <wps:cNvPr id="1659" name="AutoShape 286"/>
                        <wps:cNvCnPr>
                          <a:cxnSpLocks noChangeShapeType="1"/>
                        </wps:cNvCnPr>
                        <wps:spPr bwMode="auto">
                          <a:xfrm flipV="1">
                            <a:off x="3384" y="9028"/>
                            <a:ext cx="856" cy="638"/>
                          </a:xfrm>
                          <a:prstGeom prst="straightConnector1">
                            <a:avLst/>
                          </a:prstGeom>
                          <a:noFill/>
                          <a:ln w="12700">
                            <a:solidFill>
                              <a:srgbClr val="E36C0A"/>
                            </a:solidFill>
                            <a:round/>
                          </a:ln>
                        </wps:spPr>
                        <wps:bodyPr/>
                      </wps:wsp>
                    </wpg:wgp>
                  </a:graphicData>
                </a:graphic>
              </wp:anchor>
            </w:drawing>
          </mc:Choice>
          <mc:Fallback>
            <w:pict>
              <v:group id="Group 273" o:spid="_x0000_s1026" o:spt="203" style="position:absolute;left:0pt;margin-left:2.55pt;margin-top:10.15pt;height:135.75pt;width:500.55pt;z-index:251678720;mso-width-relative:page;mso-height-relative:page;" coordorigin="903,7295" coordsize="10011,2715" o:gfxdata="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">
                <o:lock v:ext="edit" aspectratio="f"/>
                <v:shape id="Text Box 274" o:spid="_x0000_s1026" o:spt="202" type="#_x0000_t202" style="position:absolute;left:7791;top:8689;height:1321;width:3123;" fillcolor="#FFFFFF" filled="t" stroked="f" coordsize="21600,21600" o:gfxdata="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jIFq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2FD3A611">
                        <w:pPr>
                          <w:spacing w:line="0" w:lineRule="atLeast"/>
                          <w:rPr>
                            <w:sz w:val="18"/>
                            <w:szCs w:val="18"/>
                          </w:rPr>
                        </w:pPr>
                        <w:r>
                          <w:rPr>
                            <w:rFonts w:hint="eastAsia"/>
                            <w:sz w:val="18"/>
                            <w:szCs w:val="18"/>
                          </w:rPr>
                          <w:t>光标指向的波形瞬时值</w:t>
                        </w:r>
                      </w:p>
                      <w:p w14:paraId="342CBA95">
                        <w:pPr>
                          <w:spacing w:line="0" w:lineRule="atLeast"/>
                          <w:rPr>
                            <w:sz w:val="18"/>
                            <w:szCs w:val="18"/>
                          </w:rPr>
                        </w:pPr>
                        <w:r>
                          <w:rPr>
                            <w:rFonts w:hint="eastAsia"/>
                            <w:sz w:val="18"/>
                            <w:szCs w:val="18"/>
                          </w:rPr>
                          <w:t>t：相对开始阶段的时间（毫秒）</w:t>
                        </w:r>
                      </w:p>
                      <w:p w14:paraId="03B8B8C1">
                        <w:pPr>
                          <w:spacing w:line="0" w:lineRule="atLeast"/>
                          <w:rPr>
                            <w:sz w:val="18"/>
                            <w:szCs w:val="18"/>
                          </w:rPr>
                        </w:pPr>
                        <w:r>
                          <w:rPr>
                            <w:sz w:val="18"/>
                            <w:szCs w:val="18"/>
                          </w:rPr>
                          <w:t>V1</w:t>
                        </w:r>
                        <w:r>
                          <w:rPr>
                            <w:rFonts w:hint="eastAsia" w:hAnsi="宋体"/>
                            <w:sz w:val="18"/>
                            <w:szCs w:val="18"/>
                          </w:rPr>
                          <w:t>：L1的相电压瞬时值</w:t>
                        </w:r>
                      </w:p>
                      <w:p w14:paraId="19995C0E">
                        <w:pPr>
                          <w:spacing w:line="0" w:lineRule="atLeast"/>
                          <w:rPr>
                            <w:rFonts w:hAnsi="宋体"/>
                            <w:sz w:val="18"/>
                            <w:szCs w:val="18"/>
                          </w:rPr>
                        </w:pPr>
                        <w:r>
                          <w:rPr>
                            <w:sz w:val="18"/>
                            <w:szCs w:val="18"/>
                          </w:rPr>
                          <w:t>V2</w:t>
                        </w:r>
                        <w:r>
                          <w:rPr>
                            <w:rFonts w:hint="eastAsia" w:hAnsi="宋体"/>
                            <w:sz w:val="18"/>
                            <w:szCs w:val="18"/>
                          </w:rPr>
                          <w:t>：L2的相电压瞬时值</w:t>
                        </w:r>
                      </w:p>
                      <w:p w14:paraId="5FF0557E">
                        <w:pPr>
                          <w:spacing w:line="0" w:lineRule="atLeast"/>
                          <w:rPr>
                            <w:rFonts w:hAnsi="宋体"/>
                            <w:sz w:val="18"/>
                            <w:szCs w:val="18"/>
                          </w:rPr>
                        </w:pPr>
                        <w:r>
                          <w:rPr>
                            <w:sz w:val="18"/>
                            <w:szCs w:val="18"/>
                          </w:rPr>
                          <w:t>V3</w:t>
                        </w:r>
                        <w:r>
                          <w:rPr>
                            <w:rFonts w:hint="eastAsia" w:hAnsi="宋体"/>
                            <w:sz w:val="18"/>
                            <w:szCs w:val="18"/>
                          </w:rPr>
                          <w:t>：L3的相电压瞬时值</w:t>
                        </w:r>
                      </w:p>
                    </w:txbxContent>
                  </v:textbox>
                </v:shape>
                <v:shape id="Text Box 275" o:spid="_x0000_s1026" o:spt="202" type="#_x0000_t202" style="position:absolute;left:1780;top:7939;height:377;width:1764;" fillcolor="#FFFFFF" filled="t" stroked="f" coordsize="21600,21600" o:gfxdata="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vLQo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4F0818AD">
                        <w:pPr>
                          <w:spacing w:line="0" w:lineRule="atLeast"/>
                          <w:rPr>
                            <w:sz w:val="18"/>
                            <w:szCs w:val="18"/>
                          </w:rPr>
                        </w:pPr>
                        <w:r>
                          <w:rPr>
                            <w:rFonts w:hint="eastAsia"/>
                            <w:sz w:val="18"/>
                            <w:szCs w:val="18"/>
                          </w:rPr>
                          <w:t>各曲线的峰值因数</w:t>
                        </w:r>
                      </w:p>
                    </w:txbxContent>
                  </v:textbox>
                </v:shape>
                <v:shape id="Text Box 276" o:spid="_x0000_s1026" o:spt="202" type="#_x0000_t202" style="position:absolute;left:7791;top:7295;height:426;width:1679;" fillcolor="#FFFFFF" filled="t" stroked="f" coordsize="21600,21600" o:gfxdata="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PARs7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3B8ABE74">
                        <w:pPr>
                          <w:rPr>
                            <w:sz w:val="18"/>
                            <w:szCs w:val="18"/>
                          </w:rPr>
                        </w:pPr>
                        <w:r>
                          <w:rPr>
                            <w:rFonts w:hint="eastAsia"/>
                            <w:sz w:val="18"/>
                            <w:szCs w:val="18"/>
                          </w:rPr>
                          <w:t>相电压波形曲线</w:t>
                        </w:r>
                      </w:p>
                    </w:txbxContent>
                  </v:textbox>
                </v:shape>
                <v:shape id="Text Box 277" o:spid="_x0000_s1026" o:spt="202" type="#_x0000_t202" style="position:absolute;left:916;top:9421;height:410;width:2608;" fillcolor="#FFFFFF" filled="t" stroked="f" coordsize="21600,21600" o:gfxdata="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Ey7z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0C0D7569">
                        <w:pPr>
                          <w:rPr>
                            <w:sz w:val="18"/>
                            <w:szCs w:val="18"/>
                          </w:rPr>
                        </w:pPr>
                        <w:r>
                          <w:rPr>
                            <w:rFonts w:hint="eastAsia"/>
                            <w:sz w:val="18"/>
                            <w:szCs w:val="18"/>
                          </w:rPr>
                          <w:t>电压值轴线（自动调节刻度）</w:t>
                        </w:r>
                      </w:p>
                    </w:txbxContent>
                  </v:textbox>
                </v:shape>
                <v:shape id="Text Box 278" o:spid="_x0000_s1026" o:spt="202" type="#_x0000_t202" style="position:absolute;left:2131;top:7429;height:410;width:1393;" fillcolor="#FFFFFF" filled="t" stroked="f" coordsize="21600,21600" o:gfxdata="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1+LaL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18BF5FFE">
                        <w:pPr>
                          <w:rPr>
                            <w:sz w:val="18"/>
                            <w:szCs w:val="18"/>
                          </w:rPr>
                        </w:pPr>
                        <w:r>
                          <w:rPr>
                            <w:rFonts w:hint="eastAsia"/>
                            <w:sz w:val="18"/>
                            <w:szCs w:val="18"/>
                          </w:rPr>
                          <w:t>电网瞬时频率</w:t>
                        </w:r>
                      </w:p>
                    </w:txbxContent>
                  </v:textbox>
                </v:shape>
                <v:shape id="Text Box 279" o:spid="_x0000_s1026" o:spt="202" type="#_x0000_t202" style="position:absolute;left:903;top:8329;height:1092;width:2538;" fillcolor="#FFFFFF" filled="t" stroked="f" coordsize="21600,21600" o:gfxdata="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40VH7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69367BFF">
                        <w:pPr>
                          <w:spacing w:line="0" w:lineRule="atLeast"/>
                          <w:jc w:val="right"/>
                          <w:rPr>
                            <w:rFonts w:hAnsi="宋体"/>
                            <w:sz w:val="18"/>
                            <w:szCs w:val="18"/>
                          </w:rPr>
                        </w:pPr>
                        <w:r>
                          <w:rPr>
                            <w:rFonts w:hint="eastAsia"/>
                            <w:sz w:val="18"/>
                            <w:szCs w:val="18"/>
                          </w:rPr>
                          <w:t>光标，</w:t>
                        </w:r>
                        <w:r>
                          <w:rPr>
                            <w:rFonts w:hint="eastAsia" w:hAnsi="宋体"/>
                            <w:sz w:val="18"/>
                            <w:szCs w:val="18"/>
                          </w:rPr>
                          <w:t>按</w:t>
                        </w:r>
                        <w:r>
                          <w:rPr>
                            <w:rFonts w:hint="eastAsia" w:hAnsi="宋体"/>
                          </w:rPr>
                          <w:drawing>
                            <wp:inline distT="0" distB="0" distL="0" distR="0">
                              <wp:extent cx="120015" cy="213360"/>
                              <wp:effectExtent l="0" t="0" r="0" b="0"/>
                              <wp:docPr id="2476" name="图片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 name="图片 247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77" name="图片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 name="图片 247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p w14:paraId="09B905ED">
                        <w:pPr>
                          <w:spacing w:line="0" w:lineRule="atLeast"/>
                          <w:jc w:val="right"/>
                          <w:rPr>
                            <w:rFonts w:hAnsi="宋体"/>
                            <w:sz w:val="18"/>
                            <w:szCs w:val="18"/>
                          </w:rPr>
                        </w:pPr>
                        <w:r>
                          <w:rPr>
                            <w:rFonts w:hint="eastAsia" w:hAnsi="宋体"/>
                            <w:sz w:val="18"/>
                            <w:szCs w:val="18"/>
                          </w:rPr>
                          <w:t>长按可快速移动</w:t>
                        </w:r>
                      </w:p>
                      <w:p w14:paraId="7056A0D1">
                        <w:pPr>
                          <w:spacing w:line="0" w:lineRule="atLeast"/>
                          <w:jc w:val="right"/>
                          <w:rPr>
                            <w:sz w:val="18"/>
                            <w:szCs w:val="18"/>
                          </w:rPr>
                        </w:pPr>
                        <w:r>
                          <w:rPr>
                            <w:rFonts w:hAnsi="宋体"/>
                            <w:sz w:val="18"/>
                            <w:szCs w:val="18"/>
                          </w:rPr>
                          <w:t>按</w:t>
                        </w:r>
                        <w:r>
                          <w:rPr>
                            <w:rFonts w:hint="eastAsia" w:hAnsi="宋体"/>
                          </w:rPr>
                          <w:drawing>
                            <wp:inline distT="0" distB="0" distL="0" distR="0">
                              <wp:extent cx="254000" cy="15684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18"/>
                            <w:szCs w:val="18"/>
                          </w:rPr>
                          <w:t>键光标回到中间</w:t>
                        </w:r>
                      </w:p>
                    </w:txbxContent>
                  </v:textbox>
                </v:shape>
                <v:shape id="Picture 280" o:spid="_x0000_s1026" o:spt="75" type="#_x0000_t75" style="position:absolute;left:3901;top:7301;height:2660;width:3550;" filled="f" o:preferrelative="t" stroked="t" coordsize="21600,21600" o:gfxdata="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yxPLugAAAN0A&#10;AAAPAAAAAAAAAAEAIAAAACIAAABkcnMvZG93bnJldi54bWxQSwECFAAUAAAACACHTuJAMy8FnjsA&#10;AAA5AAAAEAAAAAAAAAABACAAAAAJAQAAZHJzL3NoYXBleG1sLnhtbFBLBQYAAAAABgAGAFsBAACz&#10;AwAAAAA=&#10;">
                  <v:fill on="f" focussize="0,0"/>
                  <v:stroke weight="0.5pt" color="#000000" miterlimit="8" joinstyle="miter"/>
                  <v:imagedata r:id="rId178" o:title=""/>
                  <o:lock v:ext="edit" aspectratio="t"/>
                </v:shape>
                <v:shape id="AutoShape 281" o:spid="_x0000_s1026" o:spt="32" type="#_x0000_t32" style="position:absolute;left:6260;top:7529;flip:y;height:519;width:1604;" filled="f" stroked="t" coordsize="21600,21600" o:gfxdata="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lm9e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282" o:spid="_x0000_s1026" o:spt="32" type="#_x0000_t32" style="position:absolute;left:6520;top:8861;flip:y;height:724;width:1271;" filled="f" stroked="t" coordsize="21600,21600" o:gfxdata="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7pPky5AAAA3QAA&#10;AA8AAAAAAAAAAQAgAAAAIgAAAGRycy9kb3ducmV2LnhtbFBLAQIUABQAAAAIAIdO4kAzLwWeOwAA&#10;ADkAAAAQAAAAAAAAAAEAIAAAAAgBAABkcnMvc2hhcGV4bWwueG1sUEsFBgAAAAAGAAYAWwEAALID&#10;AAAAAA==&#10;">
                  <v:fill on="f" focussize="0,0"/>
                  <v:stroke weight="1pt" color="#E36C0A" joinstyle="round"/>
                  <v:imagedata o:title=""/>
                  <o:lock v:ext="edit" aspectratio="f"/>
                </v:shape>
                <v:shape id="AutoShape 283" o:spid="_x0000_s1026" o:spt="32" type="#_x0000_t32" style="position:absolute;left:3464;top:7989;flip:y;height:662;width:2066;" filled="f" stroked="t" coordsize="21600,21600" o:gfxdata="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jugO7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284" o:spid="_x0000_s1026" o:spt="32" type="#_x0000_t32" style="position:absolute;left:3464;top:7671;flip:y;height:440;width:886;" filled="f" stroked="t" coordsize="21600,21600" o:gfxdata="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XcFoL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285" o:spid="_x0000_s1026" o:spt="32" type="#_x0000_t32" style="position:absolute;left:3464;top:7391;flip:y;height:218;width:1516;" filled="f" stroked="t" coordsize="21600,21600" o:gfxdata="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OiR0r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286" o:spid="_x0000_s1026" o:spt="32" type="#_x0000_t32" style="position:absolute;left:3384;top:9028;flip:y;height:638;width:856;" filled="f" stroked="t" coordsize="21600,21600" o:gfxdata="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6Q0Sb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group>
            </w:pict>
          </mc:Fallback>
        </mc:AlternateContent>
      </w:r>
    </w:p>
    <w:p w14:paraId="33584824">
      <w:pPr>
        <w:rPr>
          <w:rFonts w:hAnsi="宋体"/>
        </w:rPr>
      </w:pPr>
    </w:p>
    <w:p w14:paraId="3A27D478">
      <w:pPr>
        <w:rPr>
          <w:rFonts w:hAnsi="宋体"/>
        </w:rPr>
      </w:pPr>
    </w:p>
    <w:p w14:paraId="7286DECF">
      <w:pPr>
        <w:rPr>
          <w:rFonts w:hAnsi="宋体"/>
        </w:rPr>
      </w:pPr>
    </w:p>
    <w:p w14:paraId="71FDB198">
      <w:pPr>
        <w:rPr>
          <w:rFonts w:hAnsi="宋体"/>
        </w:rPr>
      </w:pPr>
    </w:p>
    <w:p w14:paraId="4AEEB618">
      <w:pPr>
        <w:rPr>
          <w:rFonts w:hAnsi="宋体"/>
        </w:rPr>
      </w:pPr>
    </w:p>
    <w:p w14:paraId="78A5B774">
      <w:pPr>
        <w:rPr>
          <w:rFonts w:hAnsi="宋体"/>
        </w:rPr>
      </w:pPr>
    </w:p>
    <w:p w14:paraId="57985E4D">
      <w:pPr>
        <w:rPr>
          <w:rFonts w:hAnsi="宋体"/>
        </w:rPr>
      </w:pPr>
    </w:p>
    <w:p w14:paraId="1DF85F2E">
      <w:pPr>
        <w:rPr>
          <w:rFonts w:hAnsi="宋体"/>
        </w:rPr>
      </w:pPr>
    </w:p>
    <w:p w14:paraId="34DCCD68">
      <w:pPr>
        <w:rPr>
          <w:rFonts w:hAnsi="宋体"/>
        </w:rPr>
      </w:pPr>
    </w:p>
    <w:p w14:paraId="18274D2F">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rPr>
        <w:t xml:space="preserve">                            </w:t>
      </w:r>
      <w:r>
        <w:rPr>
          <w:rFonts w:hint="eastAsia" w:hAnsi="宋体"/>
          <w:sz w:val="28"/>
          <w:szCs w:val="28"/>
        </w:rPr>
        <w:t xml:space="preserve">  图8-10  </w:t>
      </w:r>
      <w:r>
        <w:rPr>
          <w:b/>
          <w:sz w:val="28"/>
          <w:szCs w:val="28"/>
        </w:rPr>
        <w:t>3V</w:t>
      </w:r>
      <w:r>
        <w:rPr>
          <w:rFonts w:hAnsi="宋体"/>
          <w:sz w:val="28"/>
          <w:szCs w:val="28"/>
        </w:rPr>
        <w:t>下</w:t>
      </w:r>
      <w:r>
        <w:rPr>
          <w:b/>
          <w:sz w:val="28"/>
          <w:szCs w:val="28"/>
        </w:rPr>
        <w:t>CF</w:t>
      </w:r>
      <w:r>
        <w:rPr>
          <w:rFonts w:hAnsi="宋体"/>
          <w:sz w:val="28"/>
          <w:szCs w:val="28"/>
        </w:rPr>
        <w:t>显示屏幕</w:t>
      </w:r>
    </w:p>
    <w:p w14:paraId="5EE1E6D7">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7B675195">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41" w:name="_Toc48644674"/>
      <w:r>
        <w:rPr>
          <w:rFonts w:hint="eastAsia"/>
          <w:sz w:val="28"/>
          <w:szCs w:val="28"/>
        </w:rPr>
        <w:t xml:space="preserve">8.4.3 </w:t>
      </w:r>
      <w:r>
        <w:rPr>
          <w:sz w:val="28"/>
          <w:szCs w:val="28"/>
        </w:rPr>
        <w:t>3A下CF显示屏幕</w:t>
      </w:r>
      <w:bookmarkEnd w:id="141"/>
    </w:p>
    <w:p w14:paraId="4EF1677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本屏幕显示某时间段内的电流波形及峰值因数。</w:t>
      </w:r>
    </w:p>
    <w:p w14:paraId="5768026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如下显示信息：</w:t>
      </w:r>
    </w:p>
    <w:p w14:paraId="4DBAD26B">
      <w:pPr>
        <w:ind w:firstLine="2835" w:firstLineChars="1350"/>
        <w:rPr>
          <w:rFonts w:hAnsi="宋体"/>
        </w:rPr>
      </w:pPr>
      <w:r>
        <mc:AlternateContent>
          <mc:Choice Requires="wpg">
            <w:drawing>
              <wp:anchor distT="0" distB="0" distL="114300" distR="114300" simplePos="0" relativeHeight="251679744" behindDoc="0" locked="0" layoutInCell="1" allowOverlap="1">
                <wp:simplePos x="0" y="0"/>
                <wp:positionH relativeFrom="column">
                  <wp:posOffset>46355</wp:posOffset>
                </wp:positionH>
                <wp:positionV relativeFrom="paragraph">
                  <wp:posOffset>133985</wp:posOffset>
                </wp:positionV>
                <wp:extent cx="6348730" cy="1724025"/>
                <wp:effectExtent l="0" t="0" r="0" b="28575"/>
                <wp:wrapNone/>
                <wp:docPr id="1632" name="Group 287"/>
                <wp:cNvGraphicFramePr/>
                <a:graphic xmlns:a="http://schemas.openxmlformats.org/drawingml/2006/main">
                  <a:graphicData uri="http://schemas.microsoft.com/office/word/2010/wordprocessingGroup">
                    <wpg:wgp>
                      <wpg:cNvGrpSpPr/>
                      <wpg:grpSpPr>
                        <a:xfrm>
                          <a:off x="0" y="0"/>
                          <a:ext cx="6348730" cy="1724025"/>
                          <a:chOff x="926" y="11935"/>
                          <a:chExt cx="9998" cy="2715"/>
                        </a:xfrm>
                      </wpg:grpSpPr>
                      <wps:wsp>
                        <wps:cNvPr id="1633" name="Text Box 288"/>
                        <wps:cNvSpPr txBox="1">
                          <a:spLocks noChangeArrowheads="1"/>
                        </wps:cNvSpPr>
                        <wps:spPr bwMode="auto">
                          <a:xfrm>
                            <a:off x="7801" y="13329"/>
                            <a:ext cx="3123" cy="1321"/>
                          </a:xfrm>
                          <a:prstGeom prst="rect">
                            <a:avLst/>
                          </a:prstGeom>
                          <a:solidFill>
                            <a:srgbClr val="FFFFFF"/>
                          </a:solidFill>
                          <a:ln>
                            <a:noFill/>
                          </a:ln>
                        </wps:spPr>
                        <wps:txbx>
                          <w:txbxContent>
                            <w:p w14:paraId="69CD63D5">
                              <w:pPr>
                                <w:spacing w:line="0" w:lineRule="atLeast"/>
                                <w:rPr>
                                  <w:sz w:val="18"/>
                                  <w:szCs w:val="18"/>
                                </w:rPr>
                              </w:pPr>
                              <w:r>
                                <w:rPr>
                                  <w:rFonts w:hint="eastAsia"/>
                                  <w:sz w:val="18"/>
                                  <w:szCs w:val="18"/>
                                </w:rPr>
                                <w:t>光标指向的波形瞬时值</w:t>
                              </w:r>
                            </w:p>
                            <w:p w14:paraId="27116BB5">
                              <w:pPr>
                                <w:spacing w:line="0" w:lineRule="atLeast"/>
                                <w:rPr>
                                  <w:sz w:val="18"/>
                                  <w:szCs w:val="18"/>
                                </w:rPr>
                              </w:pPr>
                              <w:r>
                                <w:rPr>
                                  <w:rFonts w:hint="eastAsia"/>
                                  <w:sz w:val="18"/>
                                  <w:szCs w:val="18"/>
                                </w:rPr>
                                <w:t>t：相对开始阶段的时间（毫秒）</w:t>
                              </w:r>
                            </w:p>
                            <w:p w14:paraId="6191B319">
                              <w:pPr>
                                <w:spacing w:line="0" w:lineRule="atLeast"/>
                                <w:rPr>
                                  <w:sz w:val="18"/>
                                  <w:szCs w:val="18"/>
                                </w:rPr>
                              </w:pPr>
                              <w:r>
                                <w:rPr>
                                  <w:rFonts w:hint="eastAsia"/>
                                  <w:sz w:val="18"/>
                                  <w:szCs w:val="18"/>
                                </w:rPr>
                                <w:t>A</w:t>
                              </w:r>
                              <w:r>
                                <w:rPr>
                                  <w:sz w:val="18"/>
                                  <w:szCs w:val="18"/>
                                </w:rPr>
                                <w:t>1</w:t>
                              </w:r>
                              <w:r>
                                <w:rPr>
                                  <w:rFonts w:hint="eastAsia" w:hAnsi="宋体"/>
                                  <w:sz w:val="18"/>
                                  <w:szCs w:val="18"/>
                                </w:rPr>
                                <w:t>：L1的电流瞬时值</w:t>
                              </w:r>
                            </w:p>
                            <w:p w14:paraId="20DD9984">
                              <w:pPr>
                                <w:spacing w:line="0" w:lineRule="atLeast"/>
                                <w:rPr>
                                  <w:rFonts w:hAnsi="宋体"/>
                                  <w:sz w:val="18"/>
                                  <w:szCs w:val="18"/>
                                </w:rPr>
                              </w:pPr>
                              <w:r>
                                <w:rPr>
                                  <w:rFonts w:hint="eastAsia"/>
                                  <w:sz w:val="18"/>
                                  <w:szCs w:val="18"/>
                                </w:rPr>
                                <w:t>A</w:t>
                              </w:r>
                              <w:r>
                                <w:rPr>
                                  <w:sz w:val="18"/>
                                  <w:szCs w:val="18"/>
                                </w:rPr>
                                <w:t>2</w:t>
                              </w:r>
                              <w:r>
                                <w:rPr>
                                  <w:rFonts w:hint="eastAsia" w:hAnsi="宋体"/>
                                  <w:sz w:val="18"/>
                                  <w:szCs w:val="18"/>
                                </w:rPr>
                                <w:t>：L2的电流瞬时值</w:t>
                              </w:r>
                            </w:p>
                            <w:p w14:paraId="0D518D5C">
                              <w:pPr>
                                <w:spacing w:line="0" w:lineRule="atLeast"/>
                                <w:rPr>
                                  <w:rFonts w:hAnsi="宋体"/>
                                  <w:sz w:val="18"/>
                                  <w:szCs w:val="18"/>
                                </w:rPr>
                              </w:pPr>
                              <w:r>
                                <w:rPr>
                                  <w:rFonts w:hint="eastAsia"/>
                                  <w:sz w:val="18"/>
                                  <w:szCs w:val="18"/>
                                </w:rPr>
                                <w:t>A</w:t>
                              </w:r>
                              <w:r>
                                <w:rPr>
                                  <w:sz w:val="18"/>
                                  <w:szCs w:val="18"/>
                                </w:rPr>
                                <w:t>3</w:t>
                              </w:r>
                              <w:r>
                                <w:rPr>
                                  <w:rFonts w:hint="eastAsia" w:hAnsi="宋体"/>
                                  <w:sz w:val="18"/>
                                  <w:szCs w:val="18"/>
                                </w:rPr>
                                <w:t>：L3的电流瞬时值</w:t>
                              </w:r>
                            </w:p>
                            <w:p w14:paraId="02DDD135">
                              <w:pPr>
                                <w:spacing w:line="0" w:lineRule="atLeast"/>
                                <w:rPr>
                                  <w:rFonts w:hAnsi="宋体"/>
                                  <w:sz w:val="18"/>
                                  <w:szCs w:val="18"/>
                                </w:rPr>
                              </w:pPr>
                            </w:p>
                          </w:txbxContent>
                        </wps:txbx>
                        <wps:bodyPr rot="0" vert="horz" wrap="square" lIns="91440" tIns="45720" rIns="91440" bIns="45720" anchor="t" anchorCtr="0" upright="1">
                          <a:noAutofit/>
                        </wps:bodyPr>
                      </wps:wsp>
                      <wps:wsp>
                        <wps:cNvPr id="1634" name="Text Box 289"/>
                        <wps:cNvSpPr txBox="1">
                          <a:spLocks noChangeArrowheads="1"/>
                        </wps:cNvSpPr>
                        <wps:spPr bwMode="auto">
                          <a:xfrm>
                            <a:off x="1790" y="12579"/>
                            <a:ext cx="1784" cy="377"/>
                          </a:xfrm>
                          <a:prstGeom prst="rect">
                            <a:avLst/>
                          </a:prstGeom>
                          <a:solidFill>
                            <a:srgbClr val="FFFFFF"/>
                          </a:solidFill>
                          <a:ln>
                            <a:noFill/>
                          </a:ln>
                        </wps:spPr>
                        <wps:txbx>
                          <w:txbxContent>
                            <w:p w14:paraId="050300B4">
                              <w:pPr>
                                <w:spacing w:line="0" w:lineRule="atLeast"/>
                                <w:rPr>
                                  <w:sz w:val="18"/>
                                  <w:szCs w:val="18"/>
                                </w:rPr>
                              </w:pPr>
                              <w:r>
                                <w:rPr>
                                  <w:rFonts w:hint="eastAsia"/>
                                  <w:sz w:val="18"/>
                                  <w:szCs w:val="18"/>
                                </w:rPr>
                                <w:t>各曲线的峰值因数</w:t>
                              </w:r>
                            </w:p>
                          </w:txbxContent>
                        </wps:txbx>
                        <wps:bodyPr rot="0" vert="horz" wrap="square" lIns="91440" tIns="45720" rIns="91440" bIns="45720" anchor="t" anchorCtr="0" upright="1">
                          <a:noAutofit/>
                        </wps:bodyPr>
                      </wps:wsp>
                      <wps:wsp>
                        <wps:cNvPr id="1635" name="Text Box 290"/>
                        <wps:cNvSpPr txBox="1">
                          <a:spLocks noChangeArrowheads="1"/>
                        </wps:cNvSpPr>
                        <wps:spPr bwMode="auto">
                          <a:xfrm>
                            <a:off x="7801" y="11935"/>
                            <a:ext cx="1679" cy="426"/>
                          </a:xfrm>
                          <a:prstGeom prst="rect">
                            <a:avLst/>
                          </a:prstGeom>
                          <a:solidFill>
                            <a:srgbClr val="FFFFFF"/>
                          </a:solidFill>
                          <a:ln>
                            <a:noFill/>
                          </a:ln>
                        </wps:spPr>
                        <wps:txbx>
                          <w:txbxContent>
                            <w:p w14:paraId="3687EAF7">
                              <w:pPr>
                                <w:rPr>
                                  <w:sz w:val="18"/>
                                  <w:szCs w:val="18"/>
                                </w:rPr>
                              </w:pPr>
                              <w:r>
                                <w:rPr>
                                  <w:rFonts w:hint="eastAsia"/>
                                  <w:sz w:val="18"/>
                                  <w:szCs w:val="18"/>
                                </w:rPr>
                                <w:t>电流波形曲线</w:t>
                              </w:r>
                            </w:p>
                          </w:txbxContent>
                        </wps:txbx>
                        <wps:bodyPr rot="0" vert="horz" wrap="square" lIns="91440" tIns="45720" rIns="91440" bIns="45720" anchor="t" anchorCtr="0" upright="1">
                          <a:noAutofit/>
                        </wps:bodyPr>
                      </wps:wsp>
                      <wps:wsp>
                        <wps:cNvPr id="1636" name="Text Box 291"/>
                        <wps:cNvSpPr txBox="1">
                          <a:spLocks noChangeArrowheads="1"/>
                        </wps:cNvSpPr>
                        <wps:spPr bwMode="auto">
                          <a:xfrm>
                            <a:off x="926" y="14061"/>
                            <a:ext cx="2608" cy="410"/>
                          </a:xfrm>
                          <a:prstGeom prst="rect">
                            <a:avLst/>
                          </a:prstGeom>
                          <a:solidFill>
                            <a:srgbClr val="FFFFFF"/>
                          </a:solidFill>
                          <a:ln>
                            <a:noFill/>
                          </a:ln>
                        </wps:spPr>
                        <wps:txbx>
                          <w:txbxContent>
                            <w:p w14:paraId="5DC035F4">
                              <w:pPr>
                                <w:rPr>
                                  <w:sz w:val="18"/>
                                  <w:szCs w:val="18"/>
                                </w:rPr>
                              </w:pPr>
                              <w:r>
                                <w:rPr>
                                  <w:rFonts w:hint="eastAsia"/>
                                  <w:sz w:val="18"/>
                                  <w:szCs w:val="18"/>
                                </w:rPr>
                                <w:t>电流值轴线（自动调节刻度）</w:t>
                              </w:r>
                            </w:p>
                          </w:txbxContent>
                        </wps:txbx>
                        <wps:bodyPr rot="0" vert="horz" wrap="square" lIns="91440" tIns="45720" rIns="91440" bIns="45720" anchor="t" anchorCtr="0" upright="1">
                          <a:noAutofit/>
                        </wps:bodyPr>
                      </wps:wsp>
                      <wps:wsp>
                        <wps:cNvPr id="1637" name="Text Box 292"/>
                        <wps:cNvSpPr txBox="1">
                          <a:spLocks noChangeArrowheads="1"/>
                        </wps:cNvSpPr>
                        <wps:spPr bwMode="auto">
                          <a:xfrm>
                            <a:off x="2141" y="12069"/>
                            <a:ext cx="1393" cy="410"/>
                          </a:xfrm>
                          <a:prstGeom prst="rect">
                            <a:avLst/>
                          </a:prstGeom>
                          <a:solidFill>
                            <a:srgbClr val="FFFFFF"/>
                          </a:solidFill>
                          <a:ln>
                            <a:noFill/>
                          </a:ln>
                        </wps:spPr>
                        <wps:txbx>
                          <w:txbxContent>
                            <w:p w14:paraId="68DD82EF">
                              <w:pPr>
                                <w:rPr>
                                  <w:sz w:val="18"/>
                                  <w:szCs w:val="18"/>
                                </w:rPr>
                              </w:pPr>
                              <w:r>
                                <w:rPr>
                                  <w:rFonts w:hint="eastAsia"/>
                                  <w:sz w:val="18"/>
                                  <w:szCs w:val="18"/>
                                </w:rPr>
                                <w:t>电网瞬时频率</w:t>
                              </w:r>
                            </w:p>
                          </w:txbxContent>
                        </wps:txbx>
                        <wps:bodyPr rot="0" vert="horz" wrap="square" lIns="91440" tIns="45720" rIns="91440" bIns="45720" anchor="t" anchorCtr="0" upright="1">
                          <a:noAutofit/>
                        </wps:bodyPr>
                      </wps:wsp>
                      <wps:wsp>
                        <wps:cNvPr id="1638" name="Text Box 293"/>
                        <wps:cNvSpPr txBox="1">
                          <a:spLocks noChangeArrowheads="1"/>
                        </wps:cNvSpPr>
                        <wps:spPr bwMode="auto">
                          <a:xfrm>
                            <a:off x="936" y="12987"/>
                            <a:ext cx="2538" cy="1140"/>
                          </a:xfrm>
                          <a:prstGeom prst="rect">
                            <a:avLst/>
                          </a:prstGeom>
                          <a:solidFill>
                            <a:srgbClr val="FFFFFF"/>
                          </a:solidFill>
                          <a:ln>
                            <a:noFill/>
                          </a:ln>
                        </wps:spPr>
                        <wps:txbx>
                          <w:txbxContent>
                            <w:p w14:paraId="573ABB56">
                              <w:pPr>
                                <w:spacing w:line="0" w:lineRule="atLeast"/>
                                <w:jc w:val="right"/>
                                <w:rPr>
                                  <w:rFonts w:hAnsi="宋体"/>
                                  <w:sz w:val="18"/>
                                  <w:szCs w:val="18"/>
                                </w:rPr>
                              </w:pPr>
                              <w:r>
                                <w:rPr>
                                  <w:rFonts w:hint="eastAsia"/>
                                  <w:sz w:val="18"/>
                                  <w:szCs w:val="18"/>
                                </w:rPr>
                                <w:t>光标，</w:t>
                              </w:r>
                              <w:r>
                                <w:rPr>
                                  <w:rFonts w:hint="eastAsia" w:hAnsi="宋体"/>
                                  <w:sz w:val="18"/>
                                  <w:szCs w:val="18"/>
                                </w:rPr>
                                <w:t>按</w:t>
                              </w:r>
                              <w:r>
                                <w:rPr>
                                  <w:rFonts w:hint="eastAsia" w:hAnsi="宋体"/>
                                </w:rPr>
                                <w:drawing>
                                  <wp:inline distT="0" distB="0" distL="0" distR="0">
                                    <wp:extent cx="120015" cy="213360"/>
                                    <wp:effectExtent l="0" t="0" r="0" b="0"/>
                                    <wp:docPr id="2478" name="图片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 name="图片 24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79" name="图片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 name="图片 24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p w14:paraId="24442E87">
                              <w:pPr>
                                <w:spacing w:line="0" w:lineRule="atLeast"/>
                                <w:jc w:val="right"/>
                                <w:rPr>
                                  <w:rFonts w:hAnsi="宋体"/>
                                  <w:sz w:val="18"/>
                                  <w:szCs w:val="18"/>
                                </w:rPr>
                              </w:pPr>
                              <w:r>
                                <w:rPr>
                                  <w:rFonts w:hint="eastAsia" w:hAnsi="宋体"/>
                                  <w:sz w:val="18"/>
                                  <w:szCs w:val="18"/>
                                </w:rPr>
                                <w:t>长按可快速移动</w:t>
                              </w:r>
                            </w:p>
                            <w:p w14:paraId="2E540B08">
                              <w:pPr>
                                <w:spacing w:line="0" w:lineRule="atLeast"/>
                                <w:jc w:val="right"/>
                                <w:rPr>
                                  <w:sz w:val="18"/>
                                  <w:szCs w:val="18"/>
                                </w:rPr>
                              </w:pPr>
                              <w:r>
                                <w:rPr>
                                  <w:rFonts w:hAnsi="宋体"/>
                                  <w:sz w:val="18"/>
                                  <w:szCs w:val="18"/>
                                </w:rPr>
                                <w:t>按</w:t>
                              </w:r>
                              <w:r>
                                <w:rPr>
                                  <w:rFonts w:hint="eastAsia" w:hAnsi="宋体"/>
                                </w:rPr>
                                <w:drawing>
                                  <wp:inline distT="0" distB="0" distL="0" distR="0">
                                    <wp:extent cx="254000" cy="15684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18"/>
                                  <w:szCs w:val="18"/>
                                </w:rPr>
                                <w:t>键光标回到中间</w:t>
                              </w:r>
                            </w:p>
                          </w:txbxContent>
                        </wps:txbx>
                        <wps:bodyPr rot="0" vert="horz" wrap="square" lIns="91440" tIns="45720" rIns="91440" bIns="45720" anchor="t" anchorCtr="0" upright="1">
                          <a:noAutofit/>
                        </wps:bodyPr>
                      </wps:wsp>
                      <pic:pic xmlns:pic="http://schemas.openxmlformats.org/drawingml/2006/picture">
                        <pic:nvPicPr>
                          <pic:cNvPr id="1639" name="Picture 29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a:xfrm>
                            <a:off x="3891" y="11990"/>
                            <a:ext cx="3550" cy="2660"/>
                          </a:xfrm>
                          <a:prstGeom prst="rect">
                            <a:avLst/>
                          </a:prstGeom>
                          <a:noFill/>
                          <a:ln w="6350">
                            <a:solidFill>
                              <a:srgbClr val="000000"/>
                            </a:solidFill>
                            <a:miter lim="800000"/>
                            <a:headEnd/>
                            <a:tailEnd/>
                          </a:ln>
                        </pic:spPr>
                      </pic:pic>
                      <wps:wsp>
                        <wps:cNvPr id="1640" name="AutoShape 295"/>
                        <wps:cNvCnPr>
                          <a:cxnSpLocks noChangeShapeType="1"/>
                        </wps:cNvCnPr>
                        <wps:spPr bwMode="auto">
                          <a:xfrm flipV="1">
                            <a:off x="6240" y="12169"/>
                            <a:ext cx="1634" cy="582"/>
                          </a:xfrm>
                          <a:prstGeom prst="straightConnector1">
                            <a:avLst/>
                          </a:prstGeom>
                          <a:noFill/>
                          <a:ln w="12700">
                            <a:solidFill>
                              <a:srgbClr val="E36C0A"/>
                            </a:solidFill>
                            <a:round/>
                          </a:ln>
                        </wps:spPr>
                        <wps:bodyPr/>
                      </wps:wsp>
                      <wps:wsp>
                        <wps:cNvPr id="1641" name="AutoShape 296"/>
                        <wps:cNvCnPr>
                          <a:cxnSpLocks noChangeShapeType="1"/>
                        </wps:cNvCnPr>
                        <wps:spPr bwMode="auto">
                          <a:xfrm flipV="1">
                            <a:off x="6530" y="13501"/>
                            <a:ext cx="1271" cy="724"/>
                          </a:xfrm>
                          <a:prstGeom prst="straightConnector1">
                            <a:avLst/>
                          </a:prstGeom>
                          <a:noFill/>
                          <a:ln w="12700">
                            <a:solidFill>
                              <a:srgbClr val="E36C0A"/>
                            </a:solidFill>
                            <a:round/>
                          </a:ln>
                        </wps:spPr>
                        <wps:bodyPr/>
                      </wps:wsp>
                      <wps:wsp>
                        <wps:cNvPr id="1642" name="AutoShape 297"/>
                        <wps:cNvCnPr>
                          <a:cxnSpLocks noChangeShapeType="1"/>
                        </wps:cNvCnPr>
                        <wps:spPr bwMode="auto">
                          <a:xfrm flipV="1">
                            <a:off x="3474" y="12629"/>
                            <a:ext cx="2066" cy="662"/>
                          </a:xfrm>
                          <a:prstGeom prst="straightConnector1">
                            <a:avLst/>
                          </a:prstGeom>
                          <a:noFill/>
                          <a:ln w="12700">
                            <a:solidFill>
                              <a:srgbClr val="E36C0A"/>
                            </a:solidFill>
                            <a:round/>
                          </a:ln>
                        </wps:spPr>
                        <wps:bodyPr/>
                      </wps:wsp>
                      <wps:wsp>
                        <wps:cNvPr id="1643" name="AutoShape 298"/>
                        <wps:cNvCnPr>
                          <a:cxnSpLocks noChangeShapeType="1"/>
                        </wps:cNvCnPr>
                        <wps:spPr bwMode="auto">
                          <a:xfrm flipV="1">
                            <a:off x="3474" y="12311"/>
                            <a:ext cx="886" cy="440"/>
                          </a:xfrm>
                          <a:prstGeom prst="straightConnector1">
                            <a:avLst/>
                          </a:prstGeom>
                          <a:noFill/>
                          <a:ln w="12700">
                            <a:solidFill>
                              <a:srgbClr val="E36C0A"/>
                            </a:solidFill>
                            <a:round/>
                          </a:ln>
                        </wps:spPr>
                        <wps:bodyPr/>
                      </wps:wsp>
                      <wps:wsp>
                        <wps:cNvPr id="1644" name="AutoShape 299"/>
                        <wps:cNvCnPr>
                          <a:cxnSpLocks noChangeShapeType="1"/>
                        </wps:cNvCnPr>
                        <wps:spPr bwMode="auto">
                          <a:xfrm flipV="1">
                            <a:off x="3474" y="12031"/>
                            <a:ext cx="1516" cy="218"/>
                          </a:xfrm>
                          <a:prstGeom prst="straightConnector1">
                            <a:avLst/>
                          </a:prstGeom>
                          <a:noFill/>
                          <a:ln w="12700">
                            <a:solidFill>
                              <a:srgbClr val="E36C0A"/>
                            </a:solidFill>
                            <a:round/>
                          </a:ln>
                        </wps:spPr>
                        <wps:bodyPr/>
                      </wps:wsp>
                      <wps:wsp>
                        <wps:cNvPr id="1645" name="AutoShape 300"/>
                        <wps:cNvCnPr>
                          <a:cxnSpLocks noChangeShapeType="1"/>
                        </wps:cNvCnPr>
                        <wps:spPr bwMode="auto">
                          <a:xfrm flipV="1">
                            <a:off x="3394" y="13668"/>
                            <a:ext cx="856" cy="638"/>
                          </a:xfrm>
                          <a:prstGeom prst="straightConnector1">
                            <a:avLst/>
                          </a:prstGeom>
                          <a:noFill/>
                          <a:ln w="12700">
                            <a:solidFill>
                              <a:srgbClr val="E36C0A"/>
                            </a:solidFill>
                            <a:round/>
                          </a:ln>
                        </wps:spPr>
                        <wps:bodyPr/>
                      </wps:wsp>
                    </wpg:wgp>
                  </a:graphicData>
                </a:graphic>
              </wp:anchor>
            </w:drawing>
          </mc:Choice>
          <mc:Fallback>
            <w:pict>
              <v:group id="Group 287" o:spid="_x0000_s1026" o:spt="203" style="position:absolute;left:0pt;margin-left:3.65pt;margin-top:10.55pt;height:135.75pt;width:499.9pt;z-index:251679744;mso-width-relative:page;mso-height-relative:page;" coordorigin="926,11935" coordsize="9998,2715" o:gfxdata="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">
                <o:lock v:ext="edit" aspectratio="f"/>
                <v:shape id="Text Box 288" o:spid="_x0000_s1026" o:spt="202" type="#_x0000_t202" style="position:absolute;left:7801;top:13329;height:1321;width:3123;" fillcolor="#FFFFFF" filled="t" stroked="f" coordsize="21600,21600" o:gfxdata="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R5VJL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69CD63D5">
                        <w:pPr>
                          <w:spacing w:line="0" w:lineRule="atLeast"/>
                          <w:rPr>
                            <w:sz w:val="18"/>
                            <w:szCs w:val="18"/>
                          </w:rPr>
                        </w:pPr>
                        <w:r>
                          <w:rPr>
                            <w:rFonts w:hint="eastAsia"/>
                            <w:sz w:val="18"/>
                            <w:szCs w:val="18"/>
                          </w:rPr>
                          <w:t>光标指向的波形瞬时值</w:t>
                        </w:r>
                      </w:p>
                      <w:p w14:paraId="27116BB5">
                        <w:pPr>
                          <w:spacing w:line="0" w:lineRule="atLeast"/>
                          <w:rPr>
                            <w:sz w:val="18"/>
                            <w:szCs w:val="18"/>
                          </w:rPr>
                        </w:pPr>
                        <w:r>
                          <w:rPr>
                            <w:rFonts w:hint="eastAsia"/>
                            <w:sz w:val="18"/>
                            <w:szCs w:val="18"/>
                          </w:rPr>
                          <w:t>t：相对开始阶段的时间（毫秒）</w:t>
                        </w:r>
                      </w:p>
                      <w:p w14:paraId="6191B319">
                        <w:pPr>
                          <w:spacing w:line="0" w:lineRule="atLeast"/>
                          <w:rPr>
                            <w:sz w:val="18"/>
                            <w:szCs w:val="18"/>
                          </w:rPr>
                        </w:pPr>
                        <w:r>
                          <w:rPr>
                            <w:rFonts w:hint="eastAsia"/>
                            <w:sz w:val="18"/>
                            <w:szCs w:val="18"/>
                          </w:rPr>
                          <w:t>A</w:t>
                        </w:r>
                        <w:r>
                          <w:rPr>
                            <w:sz w:val="18"/>
                            <w:szCs w:val="18"/>
                          </w:rPr>
                          <w:t>1</w:t>
                        </w:r>
                        <w:r>
                          <w:rPr>
                            <w:rFonts w:hint="eastAsia" w:hAnsi="宋体"/>
                            <w:sz w:val="18"/>
                            <w:szCs w:val="18"/>
                          </w:rPr>
                          <w:t>：L1的电流瞬时值</w:t>
                        </w:r>
                      </w:p>
                      <w:p w14:paraId="20DD9984">
                        <w:pPr>
                          <w:spacing w:line="0" w:lineRule="atLeast"/>
                          <w:rPr>
                            <w:rFonts w:hAnsi="宋体"/>
                            <w:sz w:val="18"/>
                            <w:szCs w:val="18"/>
                          </w:rPr>
                        </w:pPr>
                        <w:r>
                          <w:rPr>
                            <w:rFonts w:hint="eastAsia"/>
                            <w:sz w:val="18"/>
                            <w:szCs w:val="18"/>
                          </w:rPr>
                          <w:t>A</w:t>
                        </w:r>
                        <w:r>
                          <w:rPr>
                            <w:sz w:val="18"/>
                            <w:szCs w:val="18"/>
                          </w:rPr>
                          <w:t>2</w:t>
                        </w:r>
                        <w:r>
                          <w:rPr>
                            <w:rFonts w:hint="eastAsia" w:hAnsi="宋体"/>
                            <w:sz w:val="18"/>
                            <w:szCs w:val="18"/>
                          </w:rPr>
                          <w:t>：L2的电流瞬时值</w:t>
                        </w:r>
                      </w:p>
                      <w:p w14:paraId="0D518D5C">
                        <w:pPr>
                          <w:spacing w:line="0" w:lineRule="atLeast"/>
                          <w:rPr>
                            <w:rFonts w:hAnsi="宋体"/>
                            <w:sz w:val="18"/>
                            <w:szCs w:val="18"/>
                          </w:rPr>
                        </w:pPr>
                        <w:r>
                          <w:rPr>
                            <w:rFonts w:hint="eastAsia"/>
                            <w:sz w:val="18"/>
                            <w:szCs w:val="18"/>
                          </w:rPr>
                          <w:t>A</w:t>
                        </w:r>
                        <w:r>
                          <w:rPr>
                            <w:sz w:val="18"/>
                            <w:szCs w:val="18"/>
                          </w:rPr>
                          <w:t>3</w:t>
                        </w:r>
                        <w:r>
                          <w:rPr>
                            <w:rFonts w:hint="eastAsia" w:hAnsi="宋体"/>
                            <w:sz w:val="18"/>
                            <w:szCs w:val="18"/>
                          </w:rPr>
                          <w:t>：L3的电流瞬时值</w:t>
                        </w:r>
                      </w:p>
                      <w:p w14:paraId="02DDD135">
                        <w:pPr>
                          <w:spacing w:line="0" w:lineRule="atLeast"/>
                          <w:rPr>
                            <w:rFonts w:hAnsi="宋体"/>
                            <w:sz w:val="18"/>
                            <w:szCs w:val="18"/>
                          </w:rPr>
                        </w:pPr>
                      </w:p>
                    </w:txbxContent>
                  </v:textbox>
                </v:shape>
                <v:shape id="Text Box 289" o:spid="_x0000_s1026" o:spt="202" type="#_x0000_t202" style="position:absolute;left:1790;top:12579;height:377;width:1784;" fillcolor="#FFFFFF" filled="t" stroked="f" coordsize="21600,21600" o:gfxdata="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fNUL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050300B4">
                        <w:pPr>
                          <w:spacing w:line="0" w:lineRule="atLeast"/>
                          <w:rPr>
                            <w:sz w:val="18"/>
                            <w:szCs w:val="18"/>
                          </w:rPr>
                        </w:pPr>
                        <w:r>
                          <w:rPr>
                            <w:rFonts w:hint="eastAsia"/>
                            <w:sz w:val="18"/>
                            <w:szCs w:val="18"/>
                          </w:rPr>
                          <w:t>各曲线的峰值因数</w:t>
                        </w:r>
                      </w:p>
                    </w:txbxContent>
                  </v:textbox>
                </v:shape>
                <v:shape id="Text Box 290" o:spid="_x0000_s1026" o:spt="202" type="#_x0000_t202" style="position:absolute;left:7801;top:11935;height:426;width:1679;" fillcolor="#FFFFFF" filled="t" stroked="f" coordsize="21600,21600" o:gfxdata="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btoy7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3687EAF7">
                        <w:pPr>
                          <w:rPr>
                            <w:sz w:val="18"/>
                            <w:szCs w:val="18"/>
                          </w:rPr>
                        </w:pPr>
                        <w:r>
                          <w:rPr>
                            <w:rFonts w:hint="eastAsia"/>
                            <w:sz w:val="18"/>
                            <w:szCs w:val="18"/>
                          </w:rPr>
                          <w:t>电流波形曲线</w:t>
                        </w:r>
                      </w:p>
                    </w:txbxContent>
                  </v:textbox>
                </v:shape>
                <v:shape id="Text Box 291" o:spid="_x0000_s1026" o:spt="202" type="#_x0000_t202" style="position:absolute;left:926;top:14061;height:410;width:2608;" fillcolor="#FFFFFF" filled="t" stroked="f" coordsize="21600,21600" o:gfxdata="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afa8ugAAAN0A&#10;AAAPAAAAAAAAAAEAIAAAACIAAABkcnMvZG93bnJldi54bWxQSwECFAAUAAAACACHTuJAMy8FnjsA&#10;AAA5AAAAEAAAAAAAAAABACAAAAAJAQAAZHJzL3NoYXBleG1sLnhtbFBLBQYAAAAABgAGAFsBAACz&#10;AwAAAAA=&#10;">
                  <v:fill on="t" focussize="0,0"/>
                  <v:stroke on="f"/>
                  <v:imagedata o:title=""/>
                  <o:lock v:ext="edit" aspectratio="f"/>
                  <v:textbox>
                    <w:txbxContent>
                      <w:p w14:paraId="5DC035F4">
                        <w:pPr>
                          <w:rPr>
                            <w:sz w:val="18"/>
                            <w:szCs w:val="18"/>
                          </w:rPr>
                        </w:pPr>
                        <w:r>
                          <w:rPr>
                            <w:rFonts w:hint="eastAsia"/>
                            <w:sz w:val="18"/>
                            <w:szCs w:val="18"/>
                          </w:rPr>
                          <w:t>电流值轴线（自动调节刻度）</w:t>
                        </w:r>
                      </w:p>
                    </w:txbxContent>
                  </v:textbox>
                </v:shape>
                <v:shape id="Text Box 292" o:spid="_x0000_s1026" o:spt="202" type="#_x0000_t202" style="position:absolute;left:2141;top:12069;height:410;width:1393;" fillcolor="#FFFFFF" filled="t" stroked="f" coordsize="21600,21600" o:gfxdata="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lUye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68DD82EF">
                        <w:pPr>
                          <w:rPr>
                            <w:sz w:val="18"/>
                            <w:szCs w:val="18"/>
                          </w:rPr>
                        </w:pPr>
                        <w:r>
                          <w:rPr>
                            <w:rFonts w:hint="eastAsia"/>
                            <w:sz w:val="18"/>
                            <w:szCs w:val="18"/>
                          </w:rPr>
                          <w:t>电网瞬时频率</w:t>
                        </w:r>
                      </w:p>
                    </w:txbxContent>
                  </v:textbox>
                </v:shape>
                <v:shape id="Text Box 293" o:spid="_x0000_s1026" o:spt="202" type="#_x0000_t202" style="position:absolute;left:936;top:12987;height:1140;width:2538;" fillcolor="#FFFFFF" filled="t" stroked="f" coordsize="21600,21600" o:gfxdata="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7rHVb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573ABB56">
                        <w:pPr>
                          <w:spacing w:line="0" w:lineRule="atLeast"/>
                          <w:jc w:val="right"/>
                          <w:rPr>
                            <w:rFonts w:hAnsi="宋体"/>
                            <w:sz w:val="18"/>
                            <w:szCs w:val="18"/>
                          </w:rPr>
                        </w:pPr>
                        <w:r>
                          <w:rPr>
                            <w:rFonts w:hint="eastAsia"/>
                            <w:sz w:val="18"/>
                            <w:szCs w:val="18"/>
                          </w:rPr>
                          <w:t>光标，</w:t>
                        </w:r>
                        <w:r>
                          <w:rPr>
                            <w:rFonts w:hint="eastAsia" w:hAnsi="宋体"/>
                            <w:sz w:val="18"/>
                            <w:szCs w:val="18"/>
                          </w:rPr>
                          <w:t>按</w:t>
                        </w:r>
                        <w:r>
                          <w:rPr>
                            <w:rFonts w:hint="eastAsia" w:hAnsi="宋体"/>
                          </w:rPr>
                          <w:drawing>
                            <wp:inline distT="0" distB="0" distL="0" distR="0">
                              <wp:extent cx="120015" cy="213360"/>
                              <wp:effectExtent l="0" t="0" r="0" b="0"/>
                              <wp:docPr id="2478" name="图片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 name="图片 24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479" name="图片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 name="图片 24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键左右移动</w:t>
                        </w:r>
                      </w:p>
                      <w:p w14:paraId="24442E87">
                        <w:pPr>
                          <w:spacing w:line="0" w:lineRule="atLeast"/>
                          <w:jc w:val="right"/>
                          <w:rPr>
                            <w:rFonts w:hAnsi="宋体"/>
                            <w:sz w:val="18"/>
                            <w:szCs w:val="18"/>
                          </w:rPr>
                        </w:pPr>
                        <w:r>
                          <w:rPr>
                            <w:rFonts w:hint="eastAsia" w:hAnsi="宋体"/>
                            <w:sz w:val="18"/>
                            <w:szCs w:val="18"/>
                          </w:rPr>
                          <w:t>长按可快速移动</w:t>
                        </w:r>
                      </w:p>
                      <w:p w14:paraId="2E540B08">
                        <w:pPr>
                          <w:spacing w:line="0" w:lineRule="atLeast"/>
                          <w:jc w:val="right"/>
                          <w:rPr>
                            <w:sz w:val="18"/>
                            <w:szCs w:val="18"/>
                          </w:rPr>
                        </w:pPr>
                        <w:r>
                          <w:rPr>
                            <w:rFonts w:hAnsi="宋体"/>
                            <w:sz w:val="18"/>
                            <w:szCs w:val="18"/>
                          </w:rPr>
                          <w:t>按</w:t>
                        </w:r>
                        <w:r>
                          <w:rPr>
                            <w:rFonts w:hint="eastAsia" w:hAnsi="宋体"/>
                          </w:rPr>
                          <w:drawing>
                            <wp:inline distT="0" distB="0" distL="0" distR="0">
                              <wp:extent cx="254000" cy="15684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18"/>
                            <w:szCs w:val="18"/>
                          </w:rPr>
                          <w:t>键光标回到中间</w:t>
                        </w:r>
                      </w:p>
                    </w:txbxContent>
                  </v:textbox>
                </v:shape>
                <v:shape id="Picture 294" o:spid="_x0000_s1026" o:spt="75" type="#_x0000_t75" style="position:absolute;left:3891;top:11990;height:2660;width:3550;" filled="f" o:preferrelative="t" stroked="t" coordsize="21600,21600" o:gfxdata="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iL/evQAA&#10;AN0AAAAPAAAAAAAAAAEAIAAAACIAAABkcnMvZG93bnJldi54bWxQSwECFAAUAAAACACHTuJAMy8F&#10;njsAAAA5AAAAEAAAAAAAAAABACAAAAAMAQAAZHJzL3NoYXBleG1sLnhtbFBLBQYAAAAABgAGAFsB&#10;AAC2AwAAAAA=&#10;">
                  <v:fill on="f" focussize="0,0"/>
                  <v:stroke weight="0.5pt" color="#000000" miterlimit="8" joinstyle="miter"/>
                  <v:imagedata r:id="rId179" o:title=""/>
                  <o:lock v:ext="edit" aspectratio="t"/>
                </v:shape>
                <v:shape id="AutoShape 295" o:spid="_x0000_s1026" o:spt="32" type="#_x0000_t32" style="position:absolute;left:6240;top:12169;flip:y;height:582;width:1634;" filled="f" stroked="t" coordsize="21600,21600" o:gfxdata="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RwsJ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AutoShape 296" o:spid="_x0000_s1026" o:spt="32" type="#_x0000_t32" style="position:absolute;left:6530;top:13501;flip:y;height:724;width:1271;" filled="f" stroked="t" coordsize="21600,21600" o:gfxdata="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LrpK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297" o:spid="_x0000_s1026" o:spt="32" type="#_x0000_t32" style="position:absolute;left:3474;top:12629;flip:y;height:662;width:2066;" filled="f" stroked="t" coordsize="21600,21600" o:gfxdata="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Nkw5bgAAADdAAAA&#10;DwAAAAAAAAABACAAAAAiAAAAZHJzL2Rvd25yZXYueG1sUEsBAhQAFAAAAAgAh07iQDMvBZ47AAAA&#10;OQAAABAAAAAAAAAAAQAgAAAABwEAAGRycy9zaGFwZXhtbC54bWxQSwUGAAAAAAYABgBbAQAAsQMA&#10;AAAA&#10;">
                  <v:fill on="f" focussize="0,0"/>
                  <v:stroke weight="1pt" color="#E36C0A" joinstyle="round"/>
                  <v:imagedata o:title=""/>
                  <o:lock v:ext="edit" aspectratio="f"/>
                </v:shape>
                <v:shape id="AutoShape 298" o:spid="_x0000_s1026" o:spt="32" type="#_x0000_t32" style="position:absolute;left:3474;top:12311;flip:y;height:440;width:886;" filled="f" stroked="t" coordsize="21600,21600" o:gfxdata="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5WVfrgAAADdAAAA&#10;DwAAAAAAAAABACAAAAAiAAAAZHJzL2Rvd25yZXYueG1sUEsBAhQAFAAAAAgAh07iQDMvBZ47AAAA&#10;OQAAABAAAAAAAAAAAQAgAAAABwEAAGRycy9zaGFwZXhtbC54bWxQSwUGAAAAAAYABgBbAQAAsQMA&#10;AAAA&#10;">
                  <v:fill on="f" focussize="0,0"/>
                  <v:stroke weight="1pt" color="#E36C0A" joinstyle="round"/>
                  <v:imagedata o:title=""/>
                  <o:lock v:ext="edit" aspectratio="f"/>
                </v:shape>
                <v:shape id="AutoShape 299" o:spid="_x0000_s1026" o:spt="32" type="#_x0000_t32" style="position:absolute;left:3474;top:12031;flip:y;height:218;width:1516;" filled="f" stroked="t" coordsize="21600,21600" o:gfxdata="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8DQq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300" o:spid="_x0000_s1026" o:spt="32" type="#_x0000_t32" style="position:absolute;left:3394;top:13668;flip:y;height:638;width:856;" filled="f" stroked="t" coordsize="21600,21600" o:gfxdata="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qJG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group>
            </w:pict>
          </mc:Fallback>
        </mc:AlternateContent>
      </w:r>
    </w:p>
    <w:p w14:paraId="472D684B">
      <w:pPr>
        <w:rPr>
          <w:rFonts w:hAnsi="宋体"/>
        </w:rPr>
      </w:pPr>
    </w:p>
    <w:p w14:paraId="7513EF70">
      <w:pPr>
        <w:rPr>
          <w:rFonts w:hAnsi="宋体"/>
        </w:rPr>
      </w:pPr>
    </w:p>
    <w:p w14:paraId="0658EA3F">
      <w:pPr>
        <w:rPr>
          <w:rFonts w:hAnsi="宋体"/>
        </w:rPr>
      </w:pPr>
    </w:p>
    <w:p w14:paraId="7C2EAEAD">
      <w:pPr>
        <w:rPr>
          <w:rFonts w:hAnsi="宋体"/>
        </w:rPr>
      </w:pPr>
    </w:p>
    <w:p w14:paraId="071EEEBA">
      <w:pPr>
        <w:rPr>
          <w:rFonts w:hAnsi="宋体"/>
        </w:rPr>
      </w:pPr>
    </w:p>
    <w:p w14:paraId="1BBCC188">
      <w:pPr>
        <w:rPr>
          <w:rFonts w:hAnsi="宋体"/>
        </w:rPr>
      </w:pPr>
    </w:p>
    <w:p w14:paraId="26040970">
      <w:pPr>
        <w:rPr>
          <w:rFonts w:hAnsi="宋体"/>
        </w:rPr>
      </w:pPr>
    </w:p>
    <w:p w14:paraId="54B9EBD1">
      <w:pPr>
        <w:rPr>
          <w:rFonts w:hAnsi="宋体"/>
        </w:rPr>
      </w:pPr>
    </w:p>
    <w:p w14:paraId="0AF5289E">
      <w:pPr>
        <w:rPr>
          <w:rFonts w:hAnsi="宋体"/>
        </w:rPr>
      </w:pPr>
    </w:p>
    <w:p w14:paraId="5A1591B1">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rPr>
        <w:t xml:space="preserve">                            </w:t>
      </w:r>
      <w:r>
        <w:rPr>
          <w:rFonts w:hint="eastAsia" w:hAnsi="宋体"/>
          <w:lang w:val="en-US" w:eastAsia="zh-CN"/>
        </w:rPr>
        <w:t xml:space="preserve"> </w:t>
      </w:r>
      <w:r>
        <w:rPr>
          <w:rFonts w:hint="eastAsia" w:hAnsi="宋体"/>
          <w:sz w:val="28"/>
          <w:szCs w:val="28"/>
        </w:rPr>
        <w:t xml:space="preserve"> 图8-11  </w:t>
      </w:r>
      <w:r>
        <w:rPr>
          <w:b/>
          <w:sz w:val="28"/>
          <w:szCs w:val="28"/>
        </w:rPr>
        <w:t>3A</w:t>
      </w:r>
      <w:r>
        <w:rPr>
          <w:rFonts w:hAnsi="宋体"/>
          <w:sz w:val="28"/>
          <w:szCs w:val="28"/>
        </w:rPr>
        <w:t>下</w:t>
      </w:r>
      <w:r>
        <w:rPr>
          <w:b/>
          <w:sz w:val="28"/>
          <w:szCs w:val="28"/>
        </w:rPr>
        <w:t>CF</w:t>
      </w:r>
      <w:r>
        <w:rPr>
          <w:rFonts w:hAnsi="宋体"/>
          <w:sz w:val="28"/>
          <w:szCs w:val="28"/>
        </w:rPr>
        <w:t>显示屏幕</w:t>
      </w:r>
    </w:p>
    <w:p w14:paraId="2EF671E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注意：</w:t>
      </w:r>
      <w:r>
        <w:rPr>
          <w:sz w:val="28"/>
          <w:szCs w:val="28"/>
        </w:rPr>
        <w:t>L1</w:t>
      </w:r>
      <w:r>
        <w:rPr>
          <w:rFonts w:hint="eastAsia" w:hAnsi="宋体"/>
          <w:sz w:val="28"/>
          <w:szCs w:val="28"/>
        </w:rPr>
        <w:t>,</w:t>
      </w:r>
      <w:r>
        <w:rPr>
          <w:sz w:val="28"/>
          <w:szCs w:val="28"/>
        </w:rPr>
        <w:t>L2</w:t>
      </w:r>
      <w:r>
        <w:rPr>
          <w:rFonts w:hint="eastAsia" w:hAnsi="宋体"/>
          <w:sz w:val="28"/>
          <w:szCs w:val="28"/>
        </w:rPr>
        <w:t>,和</w:t>
      </w:r>
      <w:r>
        <w:rPr>
          <w:sz w:val="28"/>
          <w:szCs w:val="28"/>
        </w:rPr>
        <w:t>L3</w:t>
      </w:r>
      <w:r>
        <w:rPr>
          <w:rFonts w:hint="eastAsia" w:hAnsi="宋体"/>
          <w:sz w:val="28"/>
          <w:szCs w:val="28"/>
        </w:rPr>
        <w:t>分别显示相1、相2及相3的电压、电流峰值因数。</w:t>
      </w:r>
    </w:p>
    <w:p w14:paraId="4E3CD34F">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275741EB">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42" w:name="_Toc48644675"/>
      <w:r>
        <w:rPr>
          <w:sz w:val="28"/>
          <w:szCs w:val="28"/>
        </w:rPr>
        <w:t>8.5</w:t>
      </w:r>
      <w:r>
        <w:rPr>
          <w:rFonts w:hint="eastAsia"/>
          <w:sz w:val="28"/>
          <w:szCs w:val="28"/>
        </w:rPr>
        <w:t xml:space="preserve"> </w:t>
      </w:r>
      <w:r>
        <w:rPr>
          <w:sz w:val="28"/>
          <w:szCs w:val="28"/>
        </w:rPr>
        <w:t xml:space="preserve"> </w:t>
      </w:r>
      <w:r>
        <w:rPr>
          <w:sz w:val="28"/>
          <w:szCs w:val="28"/>
        </w:rPr>
        <w:drawing>
          <wp:inline distT="0" distB="0" distL="0" distR="0">
            <wp:extent cx="307340" cy="129540"/>
            <wp:effectExtent l="0" t="0" r="0" b="0"/>
            <wp:docPr id="350" name="图片 372" descr="max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72" descr="max_key_16x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sz w:val="28"/>
          <w:szCs w:val="28"/>
        </w:rPr>
        <w:t>电压、电流的极值和</w:t>
      </w:r>
      <w:r>
        <w:rPr>
          <w:rFonts w:hint="eastAsia"/>
          <w:sz w:val="28"/>
          <w:szCs w:val="28"/>
        </w:rPr>
        <w:t>平</w:t>
      </w:r>
      <w:r>
        <w:rPr>
          <w:sz w:val="28"/>
          <w:szCs w:val="28"/>
        </w:rPr>
        <w:t>均值</w:t>
      </w:r>
      <w:bookmarkEnd w:id="142"/>
    </w:p>
    <w:p w14:paraId="56A6534C">
      <w:pPr>
        <w:pStyle w:val="24"/>
        <w:pageBreakBefore w:val="0"/>
        <w:widowControl w:val="0"/>
        <w:kinsoku/>
        <w:wordWrap/>
        <w:overflowPunct/>
        <w:topLinePunct w:val="0"/>
        <w:autoSpaceDE/>
        <w:autoSpaceDN/>
        <w:bidi w:val="0"/>
        <w:adjustRightInd/>
        <w:snapToGrid/>
        <w:spacing w:line="560" w:lineRule="exact"/>
        <w:ind w:firstLine="700" w:firstLineChars="250"/>
        <w:textAlignment w:val="auto"/>
        <w:rPr>
          <w:sz w:val="28"/>
          <w:szCs w:val="28"/>
        </w:rPr>
      </w:pPr>
      <w:r>
        <w:rPr>
          <w:sz w:val="28"/>
          <w:szCs w:val="28"/>
        </w:rPr>
        <w:drawing>
          <wp:inline distT="0" distB="0" distL="0" distR="0">
            <wp:extent cx="307340" cy="129540"/>
            <wp:effectExtent l="0" t="0" r="0" b="0"/>
            <wp:docPr id="351" name="图片 373" descr="max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73" descr="max_key_16x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Ansi="宋体"/>
          <w:sz w:val="28"/>
          <w:szCs w:val="28"/>
        </w:rPr>
        <w:t>子菜单可显示电压、电流的</w:t>
      </w:r>
      <w:r>
        <w:rPr>
          <w:b/>
          <w:sz w:val="28"/>
          <w:szCs w:val="28"/>
        </w:rPr>
        <w:t>RMS</w:t>
      </w:r>
      <w:r>
        <w:rPr>
          <w:rFonts w:hAnsi="宋体"/>
          <w:sz w:val="28"/>
          <w:szCs w:val="28"/>
        </w:rPr>
        <w:t>值、最大值、最小值，正峰值</w:t>
      </w:r>
      <w:r>
        <w:rPr>
          <w:rFonts w:hint="eastAsia" w:hAnsi="宋体"/>
          <w:sz w:val="28"/>
          <w:szCs w:val="28"/>
        </w:rPr>
        <w:t>最大值，负峰值最小值</w:t>
      </w:r>
      <w:r>
        <w:rPr>
          <w:rFonts w:hAnsi="宋体"/>
          <w:sz w:val="28"/>
          <w:szCs w:val="28"/>
        </w:rPr>
        <w:t>。</w:t>
      </w:r>
    </w:p>
    <w:p w14:paraId="23A1D04F">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43" w:name="_Toc48644676"/>
      <w:r>
        <w:rPr>
          <w:sz w:val="28"/>
          <w:szCs w:val="28"/>
        </w:rPr>
        <w:t>8.5.1 3U下Max.</w:t>
      </w:r>
      <w:r>
        <w:rPr>
          <w:rFonts w:hint="eastAsia"/>
          <w:sz w:val="28"/>
          <w:szCs w:val="28"/>
        </w:rPr>
        <w:t xml:space="preserve"> </w:t>
      </w:r>
      <w:r>
        <w:rPr>
          <w:sz w:val="28"/>
          <w:szCs w:val="28"/>
        </w:rPr>
        <w:t>Min.显示屏幕</w:t>
      </w:r>
      <w:bookmarkEnd w:id="143"/>
    </w:p>
    <w:p w14:paraId="5F311825">
      <w:pPr>
        <w:pageBreakBefore w:val="0"/>
        <w:widowControl w:val="0"/>
        <w:kinsoku/>
        <w:wordWrap/>
        <w:overflowPunct/>
        <w:topLinePunct w:val="0"/>
        <w:autoSpaceDE/>
        <w:autoSpaceDN/>
        <w:bidi w:val="0"/>
        <w:adjustRightInd/>
        <w:snapToGrid/>
        <w:spacing w:line="560" w:lineRule="exact"/>
        <w:ind w:firstLine="560" w:firstLineChars="200"/>
        <w:textAlignment w:val="auto"/>
        <w:rPr>
          <w:sz w:val="28"/>
          <w:szCs w:val="28"/>
        </w:rPr>
      </w:pPr>
      <w:r>
        <w:rPr>
          <w:rFonts w:hAnsi="宋体"/>
          <w:sz w:val="28"/>
          <w:szCs w:val="28"/>
        </w:rPr>
        <w:t>本屏幕显示线电压的</w:t>
      </w:r>
      <w:r>
        <w:rPr>
          <w:b/>
          <w:sz w:val="28"/>
          <w:szCs w:val="28"/>
        </w:rPr>
        <w:t>RMS</w:t>
      </w:r>
      <w:r>
        <w:rPr>
          <w:rFonts w:hAnsi="宋体"/>
          <w:sz w:val="28"/>
          <w:szCs w:val="28"/>
        </w:rPr>
        <w:t>值、最大值、最小值，以及正负峰值</w:t>
      </w:r>
      <w:r>
        <w:rPr>
          <w:rFonts w:hint="eastAsia" w:hAnsi="宋体"/>
          <w:sz w:val="28"/>
          <w:szCs w:val="28"/>
        </w:rPr>
        <w:t>最大最小值</w:t>
      </w:r>
      <w:r>
        <w:rPr>
          <w:rFonts w:hAnsi="宋体"/>
          <w:sz w:val="28"/>
          <w:szCs w:val="28"/>
        </w:rPr>
        <w:t>。</w:t>
      </w:r>
    </w:p>
    <w:p w14:paraId="375C2D0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各项数据显示如下：</w:t>
      </w:r>
    </w:p>
    <w:p w14:paraId="76129083">
      <w:pPr>
        <w:ind w:firstLine="3570" w:firstLineChars="1700"/>
        <w:rPr>
          <w:rFonts w:hAnsi="宋体"/>
        </w:rPr>
      </w:pPr>
      <w:r>
        <w:rPr>
          <w:rFonts w:hAnsi="宋体"/>
        </w:rPr>
        <mc:AlternateContent>
          <mc:Choice Requires="wpg">
            <w:drawing>
              <wp:anchor distT="0" distB="0" distL="114300" distR="114300" simplePos="0" relativeHeight="251680768" behindDoc="0" locked="0" layoutInCell="1" allowOverlap="1">
                <wp:simplePos x="0" y="0"/>
                <wp:positionH relativeFrom="column">
                  <wp:posOffset>87630</wp:posOffset>
                </wp:positionH>
                <wp:positionV relativeFrom="paragraph">
                  <wp:posOffset>157480</wp:posOffset>
                </wp:positionV>
                <wp:extent cx="4739640" cy="1805305"/>
                <wp:effectExtent l="0" t="19050" r="22860" b="4445"/>
                <wp:wrapNone/>
                <wp:docPr id="1626" name="Group 301"/>
                <wp:cNvGraphicFramePr/>
                <a:graphic xmlns:a="http://schemas.openxmlformats.org/drawingml/2006/main">
                  <a:graphicData uri="http://schemas.microsoft.com/office/word/2010/wordprocessingGroup">
                    <wpg:wgp>
                      <wpg:cNvGrpSpPr/>
                      <wpg:grpSpPr>
                        <a:xfrm>
                          <a:off x="0" y="0"/>
                          <a:ext cx="4739640" cy="1805305"/>
                          <a:chOff x="982" y="2384"/>
                          <a:chExt cx="7464" cy="2843"/>
                        </a:xfrm>
                      </wpg:grpSpPr>
                      <wps:wsp>
                        <wps:cNvPr id="1627" name="Text Box 302"/>
                        <wps:cNvSpPr txBox="1">
                          <a:spLocks noChangeArrowheads="1"/>
                        </wps:cNvSpPr>
                        <wps:spPr bwMode="auto">
                          <a:xfrm>
                            <a:off x="3123" y="2466"/>
                            <a:ext cx="1393" cy="410"/>
                          </a:xfrm>
                          <a:prstGeom prst="rect">
                            <a:avLst/>
                          </a:prstGeom>
                          <a:solidFill>
                            <a:srgbClr val="FFFFFF"/>
                          </a:solidFill>
                          <a:ln>
                            <a:noFill/>
                          </a:ln>
                        </wps:spPr>
                        <wps:txbx>
                          <w:txbxContent>
                            <w:p w14:paraId="144A0716">
                              <w:pPr>
                                <w:rPr>
                                  <w:sz w:val="18"/>
                                  <w:szCs w:val="18"/>
                                </w:rPr>
                              </w:pPr>
                              <w:r>
                                <w:rPr>
                                  <w:rFonts w:hint="eastAsia"/>
                                  <w:sz w:val="18"/>
                                  <w:szCs w:val="18"/>
                                </w:rPr>
                                <w:t>电网瞬时频率</w:t>
                              </w:r>
                            </w:p>
                          </w:txbxContent>
                        </wps:txbx>
                        <wps:bodyPr rot="0" vert="horz" wrap="square" lIns="91440" tIns="45720" rIns="91440" bIns="45720" anchor="t" anchorCtr="0" upright="1">
                          <a:noAutofit/>
                        </wps:bodyPr>
                      </wps:wsp>
                      <wps:wsp>
                        <wps:cNvPr id="1628" name="Text Box 303"/>
                        <wps:cNvSpPr txBox="1">
                          <a:spLocks noChangeArrowheads="1"/>
                        </wps:cNvSpPr>
                        <wps:spPr bwMode="auto">
                          <a:xfrm>
                            <a:off x="982" y="2876"/>
                            <a:ext cx="3574" cy="2351"/>
                          </a:xfrm>
                          <a:prstGeom prst="rect">
                            <a:avLst/>
                          </a:prstGeom>
                          <a:solidFill>
                            <a:srgbClr val="FFFFFF"/>
                          </a:solidFill>
                          <a:ln>
                            <a:noFill/>
                          </a:ln>
                        </wps:spPr>
                        <wps:txbx>
                          <w:txbxContent>
                            <w:p w14:paraId="231A27FC">
                              <w:pPr>
                                <w:spacing w:line="0" w:lineRule="atLeast"/>
                                <w:jc w:val="left"/>
                                <w:rPr>
                                  <w:sz w:val="18"/>
                                  <w:szCs w:val="18"/>
                                </w:rPr>
                              </w:pPr>
                              <w:r>
                                <w:rPr>
                                  <w:rFonts w:hAnsi="宋体"/>
                                  <w:sz w:val="18"/>
                                  <w:szCs w:val="18"/>
                                </w:rPr>
                                <w:t>纵列各项数值分别对应</w:t>
                              </w:r>
                              <w:r>
                                <w:rPr>
                                  <w:sz w:val="18"/>
                                  <w:szCs w:val="18"/>
                                </w:rPr>
                                <w:t>1</w:t>
                              </w:r>
                              <w:r>
                                <w:rPr>
                                  <w:rFonts w:hAnsi="宋体"/>
                                  <w:sz w:val="18"/>
                                  <w:szCs w:val="18"/>
                                </w:rPr>
                                <w:t>、</w:t>
                              </w:r>
                              <w:r>
                                <w:rPr>
                                  <w:sz w:val="18"/>
                                  <w:szCs w:val="18"/>
                                </w:rPr>
                                <w:t>2</w:t>
                              </w:r>
                              <w:r>
                                <w:rPr>
                                  <w:rFonts w:hAnsi="宋体"/>
                                  <w:sz w:val="18"/>
                                  <w:szCs w:val="18"/>
                                </w:rPr>
                                <w:t>、</w:t>
                              </w:r>
                              <w:r>
                                <w:rPr>
                                  <w:sz w:val="18"/>
                                  <w:szCs w:val="18"/>
                                </w:rPr>
                                <w:t>3</w:t>
                              </w:r>
                              <w:r>
                                <w:rPr>
                                  <w:rFonts w:hAnsi="宋体"/>
                                  <w:sz w:val="18"/>
                                  <w:szCs w:val="18"/>
                                </w:rPr>
                                <w:t>相</w:t>
                              </w:r>
                            </w:p>
                            <w:p w14:paraId="23C8B764">
                              <w:pPr>
                                <w:spacing w:line="0" w:lineRule="atLeast"/>
                                <w:jc w:val="left"/>
                                <w:rPr>
                                  <w:rFonts w:hAnsi="宋体"/>
                                  <w:sz w:val="18"/>
                                  <w:szCs w:val="18"/>
                                </w:rPr>
                              </w:pPr>
                              <w:r>
                                <w:rPr>
                                  <w:b/>
                                  <w:sz w:val="18"/>
                                  <w:szCs w:val="18"/>
                                </w:rPr>
                                <w:t>RMS</w:t>
                              </w:r>
                              <w:r>
                                <w:rPr>
                                  <w:rFonts w:hAnsi="宋体"/>
                                  <w:sz w:val="18"/>
                                  <w:szCs w:val="18"/>
                                </w:rPr>
                                <w:t>：线电压真有效值</w:t>
                              </w:r>
                            </w:p>
                            <w:p w14:paraId="41BE136D">
                              <w:pPr>
                                <w:spacing w:line="0" w:lineRule="atLeast"/>
                                <w:jc w:val="left"/>
                                <w:rPr>
                                  <w:sz w:val="18"/>
                                  <w:szCs w:val="18"/>
                                </w:rPr>
                              </w:pPr>
                              <w:r>
                                <w:rPr>
                                  <w:b/>
                                  <w:sz w:val="18"/>
                                  <w:szCs w:val="18"/>
                                </w:rPr>
                                <w:t>MAX</w:t>
                              </w:r>
                              <w:r>
                                <w:rPr>
                                  <w:rFonts w:hAnsi="宋体"/>
                                  <w:sz w:val="18"/>
                                  <w:szCs w:val="18"/>
                                </w:rPr>
                                <w:t>：线电压</w:t>
                              </w:r>
                              <w:r>
                                <w:rPr>
                                  <w:b/>
                                  <w:sz w:val="18"/>
                                  <w:szCs w:val="18"/>
                                </w:rPr>
                                <w:t>RMS</w:t>
                              </w:r>
                              <w:r>
                                <w:rPr>
                                  <w:rFonts w:hint="eastAsia"/>
                                  <w:sz w:val="18"/>
                                  <w:szCs w:val="18"/>
                                </w:rPr>
                                <w:t>最大值（从</w:t>
                              </w:r>
                              <w:r>
                                <w:rPr>
                                  <w:rFonts w:hAnsi="宋体"/>
                                  <w:sz w:val="18"/>
                                  <w:szCs w:val="18"/>
                                </w:rPr>
                                <w:t>开机后或</w:t>
                              </w:r>
                              <w:r>
                                <w:rPr>
                                  <w:rFonts w:hint="eastAsia" w:hAnsi="宋体"/>
                                  <w:sz w:val="18"/>
                                  <w:szCs w:val="18"/>
                                </w:rPr>
                                <w:t>从</w:t>
                              </w:r>
                              <w:r>
                                <w:rPr>
                                  <w:rFonts w:hAnsi="宋体"/>
                                  <w:sz w:val="18"/>
                                  <w:szCs w:val="18"/>
                                </w:rPr>
                                <w:t>最后一次按</w:t>
                              </w:r>
                              <w:r>
                                <w:rPr>
                                  <w:rFonts w:hAnsi="宋体"/>
                                </w:rPr>
                                <w:drawing>
                                  <wp:inline distT="0" distB="0" distL="0" distR="0">
                                    <wp:extent cx="257810" cy="154305"/>
                                    <wp:effectExtent l="0" t="0" r="8890" b="0"/>
                                    <wp:docPr id="2481" name="图片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 name="图片 248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0328" cy="167387"/>
                                            </a:xfrm>
                                            <a:prstGeom prst="rect">
                                              <a:avLst/>
                                            </a:prstGeom>
                                            <a:noFill/>
                                            <a:ln>
                                              <a:noFill/>
                                            </a:ln>
                                          </pic:spPr>
                                        </pic:pic>
                                      </a:graphicData>
                                    </a:graphic>
                                  </wp:inline>
                                </w:drawing>
                              </w:r>
                              <w:r>
                                <w:rPr>
                                  <w:rFonts w:hAnsi="宋体"/>
                                  <w:sz w:val="18"/>
                                  <w:szCs w:val="18"/>
                                </w:rPr>
                                <w:t>或</w:t>
                              </w:r>
                              <w:r>
                                <w:rPr>
                                  <w:rFonts w:hint="eastAsia" w:hAnsi="宋体"/>
                                </w:rPr>
                                <w:drawing>
                                  <wp:inline distT="0" distB="0" distL="0" distR="0">
                                    <wp:extent cx="254000" cy="156845"/>
                                    <wp:effectExtent l="0" t="0" r="0" b="0"/>
                                    <wp:docPr id="2480" name="图片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 name="图片 248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18"/>
                                  <w:szCs w:val="18"/>
                                </w:rPr>
                                <w:t xml:space="preserve"> 键</w:t>
                              </w:r>
                              <w:r>
                                <w:rPr>
                                  <w:rFonts w:hAnsi="宋体"/>
                                  <w:sz w:val="18"/>
                                  <w:szCs w:val="18"/>
                                </w:rPr>
                                <w:t>后</w:t>
                              </w:r>
                              <w:r>
                                <w:rPr>
                                  <w:rFonts w:hint="eastAsia" w:hAnsi="宋体"/>
                                  <w:sz w:val="18"/>
                                  <w:szCs w:val="18"/>
                                </w:rPr>
                                <w:t>累计的最大值）</w:t>
                              </w:r>
                            </w:p>
                            <w:p w14:paraId="4CE9B179">
                              <w:pPr>
                                <w:spacing w:line="0" w:lineRule="atLeast"/>
                                <w:jc w:val="left"/>
                                <w:rPr>
                                  <w:sz w:val="18"/>
                                  <w:szCs w:val="18"/>
                                </w:rPr>
                              </w:pPr>
                              <w:r>
                                <w:rPr>
                                  <w:b/>
                                  <w:sz w:val="18"/>
                                  <w:szCs w:val="18"/>
                                </w:rPr>
                                <w:t>MIN</w:t>
                              </w:r>
                              <w:r>
                                <w:rPr>
                                  <w:rFonts w:hAnsi="宋体"/>
                                  <w:sz w:val="18"/>
                                  <w:szCs w:val="18"/>
                                </w:rPr>
                                <w:t>：线电压</w:t>
                              </w:r>
                              <w:r>
                                <w:rPr>
                                  <w:b/>
                                  <w:sz w:val="18"/>
                                  <w:szCs w:val="18"/>
                                </w:rPr>
                                <w:t>RMS</w:t>
                              </w:r>
                              <w:r>
                                <w:rPr>
                                  <w:rFonts w:hAnsi="宋体"/>
                                  <w:sz w:val="18"/>
                                  <w:szCs w:val="18"/>
                                </w:rPr>
                                <w:t>最小值</w:t>
                              </w:r>
                              <w:r>
                                <w:rPr>
                                  <w:rFonts w:hint="eastAsia" w:hAnsi="宋体"/>
                                  <w:sz w:val="18"/>
                                  <w:szCs w:val="18"/>
                                </w:rPr>
                                <w:t>（方法同上）</w:t>
                              </w:r>
                            </w:p>
                            <w:p w14:paraId="5738B11B">
                              <w:pPr>
                                <w:spacing w:line="0" w:lineRule="atLeast"/>
                                <w:jc w:val="left"/>
                                <w:rPr>
                                  <w:sz w:val="18"/>
                                  <w:szCs w:val="18"/>
                                </w:rPr>
                              </w:pPr>
                              <w:r>
                                <w:rPr>
                                  <w:b/>
                                  <w:sz w:val="18"/>
                                  <w:szCs w:val="18"/>
                                </w:rPr>
                                <w:t>PK+</w:t>
                              </w:r>
                              <w:r>
                                <w:rPr>
                                  <w:rFonts w:hAnsi="宋体"/>
                                  <w:sz w:val="18"/>
                                  <w:szCs w:val="18"/>
                                </w:rPr>
                                <w:t>：线电压</w:t>
                              </w:r>
                              <w:r>
                                <w:rPr>
                                  <w:rFonts w:hint="eastAsia" w:hAnsi="宋体"/>
                                  <w:sz w:val="18"/>
                                  <w:szCs w:val="18"/>
                                </w:rPr>
                                <w:t>正</w:t>
                              </w:r>
                              <w:r>
                                <w:rPr>
                                  <w:rFonts w:hAnsi="宋体"/>
                                  <w:sz w:val="18"/>
                                  <w:szCs w:val="18"/>
                                </w:rPr>
                                <w:t>峰值最大</w:t>
                              </w:r>
                              <w:r>
                                <w:rPr>
                                  <w:rFonts w:hint="eastAsia" w:hAnsi="宋体"/>
                                  <w:sz w:val="18"/>
                                  <w:szCs w:val="18"/>
                                </w:rPr>
                                <w:t>值（方法同上）</w:t>
                              </w:r>
                            </w:p>
                            <w:p w14:paraId="04CC5FE1">
                              <w:pPr>
                                <w:spacing w:line="0" w:lineRule="atLeast"/>
                                <w:jc w:val="left"/>
                                <w:rPr>
                                  <w:sz w:val="18"/>
                                  <w:szCs w:val="18"/>
                                </w:rPr>
                              </w:pPr>
                              <w:r>
                                <w:rPr>
                                  <w:b/>
                                  <w:sz w:val="18"/>
                                  <w:szCs w:val="18"/>
                                </w:rPr>
                                <w:t>PK-</w:t>
                              </w:r>
                              <w:r>
                                <w:rPr>
                                  <w:rFonts w:hAnsi="宋体"/>
                                  <w:sz w:val="18"/>
                                  <w:szCs w:val="18"/>
                                </w:rPr>
                                <w:t>：线电压</w:t>
                              </w:r>
                              <w:r>
                                <w:rPr>
                                  <w:rFonts w:hint="eastAsia" w:hAnsi="宋体"/>
                                  <w:sz w:val="18"/>
                                  <w:szCs w:val="18"/>
                                </w:rPr>
                                <w:t>负</w:t>
                              </w:r>
                              <w:r>
                                <w:rPr>
                                  <w:rFonts w:hAnsi="宋体"/>
                                  <w:sz w:val="18"/>
                                  <w:szCs w:val="18"/>
                                </w:rPr>
                                <w:t>峰值最小</w:t>
                              </w:r>
                              <w:r>
                                <w:rPr>
                                  <w:rFonts w:hint="eastAsia" w:hAnsi="宋体"/>
                                  <w:sz w:val="18"/>
                                  <w:szCs w:val="18"/>
                                </w:rPr>
                                <w:t>值（方法同上）</w:t>
                              </w:r>
                            </w:p>
                          </w:txbxContent>
                        </wps:txbx>
                        <wps:bodyPr rot="0" vert="horz" wrap="square" lIns="91440" tIns="45720" rIns="91440" bIns="45720" anchor="t" anchorCtr="0" upright="1">
                          <a:noAutofit/>
                        </wps:bodyPr>
                      </wps:wsp>
                      <pic:pic xmlns:pic="http://schemas.openxmlformats.org/drawingml/2006/picture">
                        <pic:nvPicPr>
                          <pic:cNvPr id="1629" name="Picture 30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a:xfrm>
                            <a:off x="4906" y="2384"/>
                            <a:ext cx="3540" cy="2660"/>
                          </a:xfrm>
                          <a:prstGeom prst="rect">
                            <a:avLst/>
                          </a:prstGeom>
                          <a:noFill/>
                          <a:ln w="6350">
                            <a:solidFill>
                              <a:srgbClr val="000000"/>
                            </a:solidFill>
                            <a:miter lim="800000"/>
                            <a:headEnd/>
                            <a:tailEnd/>
                          </a:ln>
                        </pic:spPr>
                      </pic:pic>
                      <wps:wsp>
                        <wps:cNvPr id="1630" name="AutoShape 305"/>
                        <wps:cNvCnPr>
                          <a:cxnSpLocks noChangeShapeType="1"/>
                        </wps:cNvCnPr>
                        <wps:spPr bwMode="auto">
                          <a:xfrm flipV="1">
                            <a:off x="4388" y="2696"/>
                            <a:ext cx="942" cy="616"/>
                          </a:xfrm>
                          <a:prstGeom prst="straightConnector1">
                            <a:avLst/>
                          </a:prstGeom>
                          <a:noFill/>
                          <a:ln w="12700">
                            <a:solidFill>
                              <a:srgbClr val="E36C0A"/>
                            </a:solidFill>
                            <a:round/>
                          </a:ln>
                        </wps:spPr>
                        <wps:bodyPr/>
                      </wps:wsp>
                      <wps:wsp>
                        <wps:cNvPr id="1631" name="AutoShape 306"/>
                        <wps:cNvCnPr>
                          <a:cxnSpLocks noChangeShapeType="1"/>
                        </wps:cNvCnPr>
                        <wps:spPr bwMode="auto">
                          <a:xfrm flipV="1">
                            <a:off x="4456" y="2478"/>
                            <a:ext cx="1516" cy="218"/>
                          </a:xfrm>
                          <a:prstGeom prst="straightConnector1">
                            <a:avLst/>
                          </a:prstGeom>
                          <a:noFill/>
                          <a:ln w="12700">
                            <a:solidFill>
                              <a:srgbClr val="E36C0A"/>
                            </a:solidFill>
                            <a:round/>
                          </a:ln>
                        </wps:spPr>
                        <wps:bodyPr/>
                      </wps:wsp>
                    </wpg:wgp>
                  </a:graphicData>
                </a:graphic>
              </wp:anchor>
            </w:drawing>
          </mc:Choice>
          <mc:Fallback>
            <w:pict>
              <v:group id="Group 301" o:spid="_x0000_s1026" o:spt="203" style="position:absolute;left:0pt;margin-left:6.9pt;margin-top:12.4pt;height:142.15pt;width:373.2pt;z-index:251680768;mso-width-relative:page;mso-height-relative:page;" coordorigin="982,2384" coordsize="7464,2843" o:gfxdata="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">
                <o:lock v:ext="edit" aspectratio="f"/>
                <v:shape id="Text Box 302" o:spid="_x0000_s1026" o:spt="202" type="#_x0000_t202" style="position:absolute;left:3123;top:2466;height:410;width:1393;" fillcolor="#FFFFFF" filled="t" stroked="f" coordsize="21600,21600" o:gfxdata="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8xfq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144A0716">
                        <w:pPr>
                          <w:rPr>
                            <w:sz w:val="18"/>
                            <w:szCs w:val="18"/>
                          </w:rPr>
                        </w:pPr>
                        <w:r>
                          <w:rPr>
                            <w:rFonts w:hint="eastAsia"/>
                            <w:sz w:val="18"/>
                            <w:szCs w:val="18"/>
                          </w:rPr>
                          <w:t>电网瞬时频率</w:t>
                        </w:r>
                      </w:p>
                    </w:txbxContent>
                  </v:textbox>
                </v:shape>
                <v:shape id="Text Box 303" o:spid="_x0000_s1026" o:spt="202" type="#_x0000_t202" style="position:absolute;left:982;top:2876;height:2351;width:3574;" fillcolor="#FFFFFF" filled="t" stroked="f" coordsize="21600,21600" o:gfxdata="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Y1GI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231A27FC">
                        <w:pPr>
                          <w:spacing w:line="0" w:lineRule="atLeast"/>
                          <w:jc w:val="left"/>
                          <w:rPr>
                            <w:sz w:val="18"/>
                            <w:szCs w:val="18"/>
                          </w:rPr>
                        </w:pPr>
                        <w:r>
                          <w:rPr>
                            <w:rFonts w:hAnsi="宋体"/>
                            <w:sz w:val="18"/>
                            <w:szCs w:val="18"/>
                          </w:rPr>
                          <w:t>纵列各项数值分别对应</w:t>
                        </w:r>
                        <w:r>
                          <w:rPr>
                            <w:sz w:val="18"/>
                            <w:szCs w:val="18"/>
                          </w:rPr>
                          <w:t>1</w:t>
                        </w:r>
                        <w:r>
                          <w:rPr>
                            <w:rFonts w:hAnsi="宋体"/>
                            <w:sz w:val="18"/>
                            <w:szCs w:val="18"/>
                          </w:rPr>
                          <w:t>、</w:t>
                        </w:r>
                        <w:r>
                          <w:rPr>
                            <w:sz w:val="18"/>
                            <w:szCs w:val="18"/>
                          </w:rPr>
                          <w:t>2</w:t>
                        </w:r>
                        <w:r>
                          <w:rPr>
                            <w:rFonts w:hAnsi="宋体"/>
                            <w:sz w:val="18"/>
                            <w:szCs w:val="18"/>
                          </w:rPr>
                          <w:t>、</w:t>
                        </w:r>
                        <w:r>
                          <w:rPr>
                            <w:sz w:val="18"/>
                            <w:szCs w:val="18"/>
                          </w:rPr>
                          <w:t>3</w:t>
                        </w:r>
                        <w:r>
                          <w:rPr>
                            <w:rFonts w:hAnsi="宋体"/>
                            <w:sz w:val="18"/>
                            <w:szCs w:val="18"/>
                          </w:rPr>
                          <w:t>相</w:t>
                        </w:r>
                      </w:p>
                      <w:p w14:paraId="23C8B764">
                        <w:pPr>
                          <w:spacing w:line="0" w:lineRule="atLeast"/>
                          <w:jc w:val="left"/>
                          <w:rPr>
                            <w:rFonts w:hAnsi="宋体"/>
                            <w:sz w:val="18"/>
                            <w:szCs w:val="18"/>
                          </w:rPr>
                        </w:pPr>
                        <w:r>
                          <w:rPr>
                            <w:b/>
                            <w:sz w:val="18"/>
                            <w:szCs w:val="18"/>
                          </w:rPr>
                          <w:t>RMS</w:t>
                        </w:r>
                        <w:r>
                          <w:rPr>
                            <w:rFonts w:hAnsi="宋体"/>
                            <w:sz w:val="18"/>
                            <w:szCs w:val="18"/>
                          </w:rPr>
                          <w:t>：线电压真有效值</w:t>
                        </w:r>
                      </w:p>
                      <w:p w14:paraId="41BE136D">
                        <w:pPr>
                          <w:spacing w:line="0" w:lineRule="atLeast"/>
                          <w:jc w:val="left"/>
                          <w:rPr>
                            <w:sz w:val="18"/>
                            <w:szCs w:val="18"/>
                          </w:rPr>
                        </w:pPr>
                        <w:r>
                          <w:rPr>
                            <w:b/>
                            <w:sz w:val="18"/>
                            <w:szCs w:val="18"/>
                          </w:rPr>
                          <w:t>MAX</w:t>
                        </w:r>
                        <w:r>
                          <w:rPr>
                            <w:rFonts w:hAnsi="宋体"/>
                            <w:sz w:val="18"/>
                            <w:szCs w:val="18"/>
                          </w:rPr>
                          <w:t>：线电压</w:t>
                        </w:r>
                        <w:r>
                          <w:rPr>
                            <w:b/>
                            <w:sz w:val="18"/>
                            <w:szCs w:val="18"/>
                          </w:rPr>
                          <w:t>RMS</w:t>
                        </w:r>
                        <w:r>
                          <w:rPr>
                            <w:rFonts w:hint="eastAsia"/>
                            <w:sz w:val="18"/>
                            <w:szCs w:val="18"/>
                          </w:rPr>
                          <w:t>最大值（从</w:t>
                        </w:r>
                        <w:r>
                          <w:rPr>
                            <w:rFonts w:hAnsi="宋体"/>
                            <w:sz w:val="18"/>
                            <w:szCs w:val="18"/>
                          </w:rPr>
                          <w:t>开机后或</w:t>
                        </w:r>
                        <w:r>
                          <w:rPr>
                            <w:rFonts w:hint="eastAsia" w:hAnsi="宋体"/>
                            <w:sz w:val="18"/>
                            <w:szCs w:val="18"/>
                          </w:rPr>
                          <w:t>从</w:t>
                        </w:r>
                        <w:r>
                          <w:rPr>
                            <w:rFonts w:hAnsi="宋体"/>
                            <w:sz w:val="18"/>
                            <w:szCs w:val="18"/>
                          </w:rPr>
                          <w:t>最后一次按</w:t>
                        </w:r>
                        <w:r>
                          <w:rPr>
                            <w:rFonts w:hAnsi="宋体"/>
                          </w:rPr>
                          <w:drawing>
                            <wp:inline distT="0" distB="0" distL="0" distR="0">
                              <wp:extent cx="257810" cy="154305"/>
                              <wp:effectExtent l="0" t="0" r="8890" b="0"/>
                              <wp:docPr id="2481" name="图片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 name="图片 248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0328" cy="167387"/>
                                      </a:xfrm>
                                      <a:prstGeom prst="rect">
                                        <a:avLst/>
                                      </a:prstGeom>
                                      <a:noFill/>
                                      <a:ln>
                                        <a:noFill/>
                                      </a:ln>
                                    </pic:spPr>
                                  </pic:pic>
                                </a:graphicData>
                              </a:graphic>
                            </wp:inline>
                          </w:drawing>
                        </w:r>
                        <w:r>
                          <w:rPr>
                            <w:rFonts w:hAnsi="宋体"/>
                            <w:sz w:val="18"/>
                            <w:szCs w:val="18"/>
                          </w:rPr>
                          <w:t>或</w:t>
                        </w:r>
                        <w:r>
                          <w:rPr>
                            <w:rFonts w:hint="eastAsia" w:hAnsi="宋体"/>
                          </w:rPr>
                          <w:drawing>
                            <wp:inline distT="0" distB="0" distL="0" distR="0">
                              <wp:extent cx="254000" cy="156845"/>
                              <wp:effectExtent l="0" t="0" r="0" b="0"/>
                              <wp:docPr id="2480" name="图片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 name="图片 248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18"/>
                            <w:szCs w:val="18"/>
                          </w:rPr>
                          <w:t xml:space="preserve"> 键</w:t>
                        </w:r>
                        <w:r>
                          <w:rPr>
                            <w:rFonts w:hAnsi="宋体"/>
                            <w:sz w:val="18"/>
                            <w:szCs w:val="18"/>
                          </w:rPr>
                          <w:t>后</w:t>
                        </w:r>
                        <w:r>
                          <w:rPr>
                            <w:rFonts w:hint="eastAsia" w:hAnsi="宋体"/>
                            <w:sz w:val="18"/>
                            <w:szCs w:val="18"/>
                          </w:rPr>
                          <w:t>累计的最大值）</w:t>
                        </w:r>
                      </w:p>
                      <w:p w14:paraId="4CE9B179">
                        <w:pPr>
                          <w:spacing w:line="0" w:lineRule="atLeast"/>
                          <w:jc w:val="left"/>
                          <w:rPr>
                            <w:sz w:val="18"/>
                            <w:szCs w:val="18"/>
                          </w:rPr>
                        </w:pPr>
                        <w:r>
                          <w:rPr>
                            <w:b/>
                            <w:sz w:val="18"/>
                            <w:szCs w:val="18"/>
                          </w:rPr>
                          <w:t>MIN</w:t>
                        </w:r>
                        <w:r>
                          <w:rPr>
                            <w:rFonts w:hAnsi="宋体"/>
                            <w:sz w:val="18"/>
                            <w:szCs w:val="18"/>
                          </w:rPr>
                          <w:t>：线电压</w:t>
                        </w:r>
                        <w:r>
                          <w:rPr>
                            <w:b/>
                            <w:sz w:val="18"/>
                            <w:szCs w:val="18"/>
                          </w:rPr>
                          <w:t>RMS</w:t>
                        </w:r>
                        <w:r>
                          <w:rPr>
                            <w:rFonts w:hAnsi="宋体"/>
                            <w:sz w:val="18"/>
                            <w:szCs w:val="18"/>
                          </w:rPr>
                          <w:t>最小值</w:t>
                        </w:r>
                        <w:r>
                          <w:rPr>
                            <w:rFonts w:hint="eastAsia" w:hAnsi="宋体"/>
                            <w:sz w:val="18"/>
                            <w:szCs w:val="18"/>
                          </w:rPr>
                          <w:t>（方法同上）</w:t>
                        </w:r>
                      </w:p>
                      <w:p w14:paraId="5738B11B">
                        <w:pPr>
                          <w:spacing w:line="0" w:lineRule="atLeast"/>
                          <w:jc w:val="left"/>
                          <w:rPr>
                            <w:sz w:val="18"/>
                            <w:szCs w:val="18"/>
                          </w:rPr>
                        </w:pPr>
                        <w:r>
                          <w:rPr>
                            <w:b/>
                            <w:sz w:val="18"/>
                            <w:szCs w:val="18"/>
                          </w:rPr>
                          <w:t>PK+</w:t>
                        </w:r>
                        <w:r>
                          <w:rPr>
                            <w:rFonts w:hAnsi="宋体"/>
                            <w:sz w:val="18"/>
                            <w:szCs w:val="18"/>
                          </w:rPr>
                          <w:t>：线电压</w:t>
                        </w:r>
                        <w:r>
                          <w:rPr>
                            <w:rFonts w:hint="eastAsia" w:hAnsi="宋体"/>
                            <w:sz w:val="18"/>
                            <w:szCs w:val="18"/>
                          </w:rPr>
                          <w:t>正</w:t>
                        </w:r>
                        <w:r>
                          <w:rPr>
                            <w:rFonts w:hAnsi="宋体"/>
                            <w:sz w:val="18"/>
                            <w:szCs w:val="18"/>
                          </w:rPr>
                          <w:t>峰值最大</w:t>
                        </w:r>
                        <w:r>
                          <w:rPr>
                            <w:rFonts w:hint="eastAsia" w:hAnsi="宋体"/>
                            <w:sz w:val="18"/>
                            <w:szCs w:val="18"/>
                          </w:rPr>
                          <w:t>值（方法同上）</w:t>
                        </w:r>
                      </w:p>
                      <w:p w14:paraId="04CC5FE1">
                        <w:pPr>
                          <w:spacing w:line="0" w:lineRule="atLeast"/>
                          <w:jc w:val="left"/>
                          <w:rPr>
                            <w:sz w:val="18"/>
                            <w:szCs w:val="18"/>
                          </w:rPr>
                        </w:pPr>
                        <w:r>
                          <w:rPr>
                            <w:b/>
                            <w:sz w:val="18"/>
                            <w:szCs w:val="18"/>
                          </w:rPr>
                          <w:t>PK-</w:t>
                        </w:r>
                        <w:r>
                          <w:rPr>
                            <w:rFonts w:hAnsi="宋体"/>
                            <w:sz w:val="18"/>
                            <w:szCs w:val="18"/>
                          </w:rPr>
                          <w:t>：线电压</w:t>
                        </w:r>
                        <w:r>
                          <w:rPr>
                            <w:rFonts w:hint="eastAsia" w:hAnsi="宋体"/>
                            <w:sz w:val="18"/>
                            <w:szCs w:val="18"/>
                          </w:rPr>
                          <w:t>负</w:t>
                        </w:r>
                        <w:r>
                          <w:rPr>
                            <w:rFonts w:hAnsi="宋体"/>
                            <w:sz w:val="18"/>
                            <w:szCs w:val="18"/>
                          </w:rPr>
                          <w:t>峰值最小</w:t>
                        </w:r>
                        <w:r>
                          <w:rPr>
                            <w:rFonts w:hint="eastAsia" w:hAnsi="宋体"/>
                            <w:sz w:val="18"/>
                            <w:szCs w:val="18"/>
                          </w:rPr>
                          <w:t>值（方法同上）</w:t>
                        </w:r>
                      </w:p>
                    </w:txbxContent>
                  </v:textbox>
                </v:shape>
                <v:shape id="Picture 304" o:spid="_x0000_s1026" o:spt="75" type="#_x0000_t75" style="position:absolute;left:4906;top:2384;height:2660;width:3540;" filled="f" o:preferrelative="t" stroked="t" coordsize="21600,21600" o:gfxdata="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sJgpvQAA&#10;AN0AAAAPAAAAAAAAAAEAIAAAACIAAABkcnMvZG93bnJldi54bWxQSwECFAAUAAAACACHTuJAMy8F&#10;njsAAAA5AAAAEAAAAAAAAAABACAAAAAMAQAAZHJzL3NoYXBleG1sLnhtbFBLBQYAAAAABgAGAFsB&#10;AAC2AwAAAAA=&#10;">
                  <v:fill on="f" focussize="0,0"/>
                  <v:stroke weight="0.5pt" color="#000000" miterlimit="8" joinstyle="miter"/>
                  <v:imagedata r:id="rId180" o:title=""/>
                  <o:lock v:ext="edit" aspectratio="t"/>
                </v:shape>
                <v:shape id="AutoShape 305" o:spid="_x0000_s1026" o:spt="32" type="#_x0000_t32" style="position:absolute;left:4388;top:2696;flip:y;height:616;width:942;" filled="f" stroked="t" coordsize="21600,21600" o:gfxdata="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0F4dL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306" o:spid="_x0000_s1026" o:spt="32" type="#_x0000_t32" style="position:absolute;left:4456;top:2478;flip:y;height:218;width:1516;" filled="f" stroked="t" coordsize="21600,21600" o:gfxdata="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N3e+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group>
            </w:pict>
          </mc:Fallback>
        </mc:AlternateContent>
      </w:r>
    </w:p>
    <w:p w14:paraId="4E410D78">
      <w:pPr>
        <w:rPr>
          <w:rFonts w:hAnsi="宋体"/>
        </w:rPr>
      </w:pPr>
    </w:p>
    <w:p w14:paraId="326E0D04">
      <w:pPr>
        <w:rPr>
          <w:rFonts w:hAnsi="宋体"/>
        </w:rPr>
      </w:pPr>
    </w:p>
    <w:p w14:paraId="6779ABD4">
      <w:pPr>
        <w:rPr>
          <w:rFonts w:hAnsi="宋体"/>
        </w:rPr>
      </w:pPr>
    </w:p>
    <w:p w14:paraId="2F764341">
      <w:pPr>
        <w:rPr>
          <w:rFonts w:hAnsi="宋体"/>
        </w:rPr>
      </w:pPr>
    </w:p>
    <w:p w14:paraId="04239902">
      <w:pPr>
        <w:rPr>
          <w:rFonts w:hAnsi="宋体"/>
        </w:rPr>
      </w:pPr>
    </w:p>
    <w:p w14:paraId="335EFC20">
      <w:pPr>
        <w:rPr>
          <w:rFonts w:hAnsi="宋体"/>
        </w:rPr>
      </w:pPr>
    </w:p>
    <w:p w14:paraId="30163FA6">
      <w:pPr>
        <w:rPr>
          <w:rFonts w:hAnsi="宋体"/>
        </w:rPr>
      </w:pPr>
    </w:p>
    <w:p w14:paraId="50A08EEB">
      <w:pPr>
        <w:rPr>
          <w:rFonts w:hAnsi="宋体"/>
        </w:rPr>
      </w:pPr>
    </w:p>
    <w:p w14:paraId="00072214">
      <w:pPr>
        <w:rPr>
          <w:rFonts w:hAnsi="宋体"/>
        </w:rPr>
      </w:pPr>
    </w:p>
    <w:p w14:paraId="69654266">
      <w:pPr>
        <w:pageBreakBefore w:val="0"/>
        <w:widowControl w:val="0"/>
        <w:kinsoku/>
        <w:wordWrap/>
        <w:overflowPunct/>
        <w:topLinePunct w:val="0"/>
        <w:autoSpaceDE/>
        <w:autoSpaceDN/>
        <w:bidi w:val="0"/>
        <w:adjustRightInd/>
        <w:snapToGrid/>
        <w:spacing w:line="560" w:lineRule="exact"/>
        <w:ind w:firstLine="1470" w:firstLineChars="700"/>
        <w:textAlignment w:val="auto"/>
        <w:rPr>
          <w:sz w:val="28"/>
          <w:szCs w:val="28"/>
        </w:rPr>
      </w:pPr>
      <w:r>
        <w:rPr>
          <w:rFonts w:hint="eastAsia" w:hAnsi="宋体"/>
        </w:rPr>
        <w:t xml:space="preserve">                      </w:t>
      </w:r>
      <w:r>
        <w:rPr>
          <w:rFonts w:hAnsi="宋体"/>
          <w:sz w:val="28"/>
          <w:szCs w:val="28"/>
        </w:rPr>
        <w:t>图8-12</w:t>
      </w:r>
      <w:r>
        <w:rPr>
          <w:sz w:val="28"/>
          <w:szCs w:val="28"/>
        </w:rPr>
        <w:t xml:space="preserve">  </w:t>
      </w:r>
      <w:r>
        <w:rPr>
          <w:b/>
          <w:sz w:val="28"/>
          <w:szCs w:val="28"/>
        </w:rPr>
        <w:t>3U</w:t>
      </w:r>
      <w:r>
        <w:rPr>
          <w:rFonts w:hAnsi="宋体"/>
          <w:sz w:val="28"/>
          <w:szCs w:val="28"/>
        </w:rPr>
        <w:t>下</w:t>
      </w:r>
      <w:r>
        <w:rPr>
          <w:b/>
          <w:sz w:val="28"/>
          <w:szCs w:val="28"/>
        </w:rPr>
        <w:t>Max.-Min.</w:t>
      </w:r>
      <w:r>
        <w:rPr>
          <w:rFonts w:hAnsi="宋体"/>
          <w:sz w:val="28"/>
          <w:szCs w:val="28"/>
        </w:rPr>
        <w:t>显示屏幕</w:t>
      </w:r>
    </w:p>
    <w:p w14:paraId="6410068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注意：仪器每隔半周期(例如50Hz下为10ms)计算一次最大最小值，并每隔300ms刷新一次测量结果。</w:t>
      </w:r>
    </w:p>
    <w:p w14:paraId="13136AD0">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7CD51D86">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44" w:name="_Toc48644677"/>
      <w:r>
        <w:rPr>
          <w:rFonts w:hAnsi="宋体"/>
          <w:sz w:val="28"/>
          <w:szCs w:val="28"/>
        </w:rPr>
        <w:t>8.5.2</w:t>
      </w:r>
      <w:r>
        <w:rPr>
          <w:rFonts w:hint="eastAsia" w:hAnsi="宋体"/>
          <w:sz w:val="28"/>
          <w:szCs w:val="28"/>
        </w:rPr>
        <w:t xml:space="preserve"> </w:t>
      </w:r>
      <w:r>
        <w:rPr>
          <w:sz w:val="28"/>
          <w:szCs w:val="28"/>
        </w:rPr>
        <w:t>4V</w:t>
      </w:r>
      <w:r>
        <w:rPr>
          <w:rFonts w:hAnsi="宋体"/>
          <w:sz w:val="28"/>
          <w:szCs w:val="28"/>
        </w:rPr>
        <w:t>下</w:t>
      </w:r>
      <w:r>
        <w:rPr>
          <w:sz w:val="28"/>
          <w:szCs w:val="28"/>
        </w:rPr>
        <w:t>Max.</w:t>
      </w:r>
      <w:r>
        <w:rPr>
          <w:rFonts w:hint="eastAsia"/>
          <w:sz w:val="28"/>
          <w:szCs w:val="28"/>
        </w:rPr>
        <w:t xml:space="preserve"> </w:t>
      </w:r>
      <w:r>
        <w:rPr>
          <w:sz w:val="28"/>
          <w:szCs w:val="28"/>
        </w:rPr>
        <w:t>Min.</w:t>
      </w:r>
      <w:r>
        <w:rPr>
          <w:rFonts w:hAnsi="宋体"/>
          <w:sz w:val="28"/>
          <w:szCs w:val="28"/>
        </w:rPr>
        <w:t>显示屏幕</w:t>
      </w:r>
      <w:bookmarkEnd w:id="144"/>
    </w:p>
    <w:p w14:paraId="24E63F9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本屏幕显示相电压和中性线电压的RMS值、最大值、最小值，</w:t>
      </w:r>
      <w:r>
        <w:rPr>
          <w:rFonts w:hAnsi="宋体"/>
          <w:sz w:val="28"/>
          <w:szCs w:val="28"/>
        </w:rPr>
        <w:t>正峰值</w:t>
      </w:r>
      <w:r>
        <w:rPr>
          <w:rFonts w:hint="eastAsia" w:hAnsi="宋体"/>
          <w:sz w:val="28"/>
          <w:szCs w:val="28"/>
        </w:rPr>
        <w:t>最大值，负峰值最小值。</w:t>
      </w:r>
    </w:p>
    <w:p w14:paraId="116FFAF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各项数据显示如下：</w:t>
      </w:r>
    </w:p>
    <w:p w14:paraId="4E83F818">
      <w:pPr>
        <w:rPr>
          <w:rFonts w:hAnsi="宋体"/>
        </w:rPr>
      </w:pPr>
      <w:r>
        <mc:AlternateContent>
          <mc:Choice Requires="wpg">
            <w:drawing>
              <wp:anchor distT="0" distB="0" distL="114300" distR="114300" simplePos="0" relativeHeight="251681792" behindDoc="0" locked="0" layoutInCell="1" allowOverlap="1">
                <wp:simplePos x="0" y="0"/>
                <wp:positionH relativeFrom="column">
                  <wp:posOffset>127000</wp:posOffset>
                </wp:positionH>
                <wp:positionV relativeFrom="paragraph">
                  <wp:posOffset>196215</wp:posOffset>
                </wp:positionV>
                <wp:extent cx="6220460" cy="1741805"/>
                <wp:effectExtent l="0" t="19050" r="8890" b="0"/>
                <wp:wrapNone/>
                <wp:docPr id="1618" name="Group 307"/>
                <wp:cNvGraphicFramePr/>
                <a:graphic xmlns:a="http://schemas.openxmlformats.org/drawingml/2006/main">
                  <a:graphicData uri="http://schemas.microsoft.com/office/word/2010/wordprocessingGroup">
                    <wpg:wgp>
                      <wpg:cNvGrpSpPr/>
                      <wpg:grpSpPr>
                        <a:xfrm>
                          <a:off x="0" y="0"/>
                          <a:ext cx="6220460" cy="1741805"/>
                          <a:chOff x="1034" y="7320"/>
                          <a:chExt cx="9796" cy="2743"/>
                        </a:xfrm>
                      </wpg:grpSpPr>
                      <wps:wsp>
                        <wps:cNvPr id="1619" name="Text Box 308"/>
                        <wps:cNvSpPr txBox="1">
                          <a:spLocks noChangeArrowheads="1"/>
                        </wps:cNvSpPr>
                        <wps:spPr bwMode="auto">
                          <a:xfrm>
                            <a:off x="3187" y="7402"/>
                            <a:ext cx="1393" cy="410"/>
                          </a:xfrm>
                          <a:prstGeom prst="rect">
                            <a:avLst/>
                          </a:prstGeom>
                          <a:solidFill>
                            <a:srgbClr val="FFFFFF"/>
                          </a:solidFill>
                          <a:ln>
                            <a:noFill/>
                          </a:ln>
                        </wps:spPr>
                        <wps:txbx>
                          <w:txbxContent>
                            <w:p w14:paraId="2B835489">
                              <w:pPr>
                                <w:rPr>
                                  <w:sz w:val="18"/>
                                  <w:szCs w:val="18"/>
                                </w:rPr>
                              </w:pPr>
                              <w:r>
                                <w:rPr>
                                  <w:rFonts w:hint="eastAsia"/>
                                  <w:sz w:val="18"/>
                                  <w:szCs w:val="18"/>
                                </w:rPr>
                                <w:t>电网瞬时频率</w:t>
                              </w:r>
                            </w:p>
                          </w:txbxContent>
                        </wps:txbx>
                        <wps:bodyPr rot="0" vert="horz" wrap="square" lIns="91440" tIns="45720" rIns="91440" bIns="45720" anchor="t" anchorCtr="0" upright="1">
                          <a:noAutofit/>
                        </wps:bodyPr>
                      </wps:wsp>
                      <wps:wsp>
                        <wps:cNvPr id="1620" name="Text Box 309"/>
                        <wps:cNvSpPr txBox="1">
                          <a:spLocks noChangeArrowheads="1"/>
                        </wps:cNvSpPr>
                        <wps:spPr bwMode="auto">
                          <a:xfrm>
                            <a:off x="1034" y="7941"/>
                            <a:ext cx="3574" cy="2122"/>
                          </a:xfrm>
                          <a:prstGeom prst="rect">
                            <a:avLst/>
                          </a:prstGeom>
                          <a:solidFill>
                            <a:srgbClr val="FFFFFF"/>
                          </a:solidFill>
                          <a:ln>
                            <a:noFill/>
                          </a:ln>
                        </wps:spPr>
                        <wps:txbx>
                          <w:txbxContent>
                            <w:p w14:paraId="4D453CD5">
                              <w:pPr>
                                <w:spacing w:line="0" w:lineRule="atLeast"/>
                                <w:rPr>
                                  <w:sz w:val="18"/>
                                  <w:szCs w:val="18"/>
                                </w:rPr>
                              </w:pPr>
                              <w:r>
                                <w:rPr>
                                  <w:sz w:val="18"/>
                                  <w:szCs w:val="18"/>
                                </w:rPr>
                                <w:t>纵列各项数值分别对应1、2、3相</w:t>
                              </w:r>
                            </w:p>
                            <w:p w14:paraId="1DBEDB3D">
                              <w:pPr>
                                <w:spacing w:line="0" w:lineRule="atLeast"/>
                                <w:rPr>
                                  <w:rFonts w:hAnsi="宋体"/>
                                  <w:sz w:val="18"/>
                                  <w:szCs w:val="18"/>
                                </w:rPr>
                              </w:pPr>
                              <w:r>
                                <w:rPr>
                                  <w:b/>
                                  <w:sz w:val="18"/>
                                  <w:szCs w:val="18"/>
                                </w:rPr>
                                <w:t>RMS</w:t>
                              </w:r>
                              <w:r>
                                <w:rPr>
                                  <w:rFonts w:hAnsi="宋体"/>
                                  <w:sz w:val="18"/>
                                  <w:szCs w:val="18"/>
                                </w:rPr>
                                <w:t>：</w:t>
                              </w:r>
                              <w:r>
                                <w:rPr>
                                  <w:rFonts w:hint="eastAsia" w:hAnsi="宋体"/>
                                  <w:sz w:val="18"/>
                                  <w:szCs w:val="18"/>
                                </w:rPr>
                                <w:t>相</w:t>
                              </w:r>
                              <w:r>
                                <w:rPr>
                                  <w:rFonts w:hAnsi="宋体"/>
                                  <w:sz w:val="18"/>
                                  <w:szCs w:val="18"/>
                                </w:rPr>
                                <w:t>电压真有效值</w:t>
                              </w:r>
                            </w:p>
                            <w:p w14:paraId="1D5AE9EA">
                              <w:pPr>
                                <w:spacing w:line="0" w:lineRule="atLeast"/>
                                <w:rPr>
                                  <w:sz w:val="18"/>
                                  <w:szCs w:val="18"/>
                                </w:rPr>
                              </w:pPr>
                              <w:r>
                                <w:rPr>
                                  <w:b/>
                                  <w:sz w:val="18"/>
                                  <w:szCs w:val="18"/>
                                </w:rPr>
                                <w:t>MAX</w:t>
                              </w:r>
                              <w:r>
                                <w:rPr>
                                  <w:rFonts w:hAnsi="宋体"/>
                                  <w:sz w:val="18"/>
                                  <w:szCs w:val="18"/>
                                </w:rPr>
                                <w:t>：</w:t>
                              </w:r>
                              <w:r>
                                <w:rPr>
                                  <w:rFonts w:hint="eastAsia" w:hAnsi="宋体"/>
                                  <w:sz w:val="18"/>
                                  <w:szCs w:val="18"/>
                                </w:rPr>
                                <w:t>相</w:t>
                              </w:r>
                              <w:r>
                                <w:rPr>
                                  <w:rFonts w:hAnsi="宋体"/>
                                  <w:sz w:val="18"/>
                                  <w:szCs w:val="18"/>
                                </w:rPr>
                                <w:t>电压</w:t>
                              </w:r>
                              <w:r>
                                <w:rPr>
                                  <w:b/>
                                  <w:sz w:val="18"/>
                                  <w:szCs w:val="18"/>
                                </w:rPr>
                                <w:t>RMS</w:t>
                              </w:r>
                              <w:r>
                                <w:rPr>
                                  <w:rFonts w:hAnsi="宋体"/>
                                  <w:sz w:val="18"/>
                                  <w:szCs w:val="18"/>
                                </w:rPr>
                                <w:t>最大值</w:t>
                              </w:r>
                              <w:r>
                                <w:rPr>
                                  <w:rFonts w:hint="eastAsia" w:hAnsi="宋体"/>
                                  <w:sz w:val="18"/>
                                  <w:szCs w:val="18"/>
                                </w:rPr>
                                <w:t>（</w:t>
                              </w:r>
                              <w:r>
                                <w:rPr>
                                  <w:rFonts w:hAnsi="宋体"/>
                                  <w:sz w:val="18"/>
                                  <w:szCs w:val="18"/>
                                </w:rPr>
                                <w:t>从开机后或</w:t>
                              </w:r>
                              <w:r>
                                <w:rPr>
                                  <w:rFonts w:hint="eastAsia" w:hAnsi="宋体"/>
                                  <w:sz w:val="18"/>
                                  <w:szCs w:val="18"/>
                                </w:rPr>
                                <w:t>从</w:t>
                              </w:r>
                              <w:r>
                                <w:rPr>
                                  <w:rFonts w:hAnsi="宋体"/>
                                  <w:sz w:val="18"/>
                                  <w:szCs w:val="18"/>
                                </w:rPr>
                                <w:t>最后一次按</w:t>
                              </w:r>
                              <w:r>
                                <w:rPr>
                                  <w:rFonts w:hAnsi="宋体"/>
                                </w:rPr>
                                <w:drawing>
                                  <wp:inline distT="0" distB="0" distL="0" distR="0">
                                    <wp:extent cx="257810" cy="154305"/>
                                    <wp:effectExtent l="0" t="0" r="8890" b="0"/>
                                    <wp:docPr id="2482" name="图片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 name="图片 248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0328" cy="167387"/>
                                            </a:xfrm>
                                            <a:prstGeom prst="rect">
                                              <a:avLst/>
                                            </a:prstGeom>
                                            <a:noFill/>
                                            <a:ln>
                                              <a:noFill/>
                                            </a:ln>
                                          </pic:spPr>
                                        </pic:pic>
                                      </a:graphicData>
                                    </a:graphic>
                                  </wp:inline>
                                </w:drawing>
                              </w:r>
                              <w:r>
                                <w:rPr>
                                  <w:rFonts w:hAnsi="宋体"/>
                                  <w:sz w:val="18"/>
                                  <w:szCs w:val="18"/>
                                </w:rPr>
                                <w:t>或</w:t>
                              </w:r>
                              <w:r>
                                <w:rPr>
                                  <w:rFonts w:hint="eastAsia" w:hAnsi="宋体"/>
                                </w:rPr>
                                <w:drawing>
                                  <wp:inline distT="0" distB="0" distL="0" distR="0">
                                    <wp:extent cx="254000" cy="156845"/>
                                    <wp:effectExtent l="0" t="0" r="0" b="0"/>
                                    <wp:docPr id="2483" name="图片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 name="图片 248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18"/>
                                  <w:szCs w:val="18"/>
                                </w:rPr>
                                <w:t xml:space="preserve"> 键</w:t>
                              </w:r>
                              <w:r>
                                <w:rPr>
                                  <w:rFonts w:hAnsi="宋体"/>
                                  <w:sz w:val="18"/>
                                  <w:szCs w:val="18"/>
                                </w:rPr>
                                <w:t>后</w:t>
                              </w:r>
                              <w:r>
                                <w:rPr>
                                  <w:rFonts w:hint="eastAsia" w:hAnsi="宋体"/>
                                  <w:sz w:val="18"/>
                                  <w:szCs w:val="18"/>
                                </w:rPr>
                                <w:t>累计的最大值）</w:t>
                              </w:r>
                            </w:p>
                            <w:p w14:paraId="20BA06C1">
                              <w:pPr>
                                <w:spacing w:line="0" w:lineRule="atLeast"/>
                                <w:rPr>
                                  <w:sz w:val="18"/>
                                  <w:szCs w:val="18"/>
                                </w:rPr>
                              </w:pPr>
                              <w:r>
                                <w:rPr>
                                  <w:b/>
                                  <w:sz w:val="18"/>
                                  <w:szCs w:val="18"/>
                                </w:rPr>
                                <w:t>MIN</w:t>
                              </w:r>
                              <w:r>
                                <w:rPr>
                                  <w:rFonts w:hAnsi="宋体"/>
                                  <w:sz w:val="18"/>
                                  <w:szCs w:val="18"/>
                                </w:rPr>
                                <w:t>：</w:t>
                              </w:r>
                              <w:r>
                                <w:rPr>
                                  <w:rFonts w:hint="eastAsia" w:hAnsi="宋体"/>
                                  <w:sz w:val="18"/>
                                  <w:szCs w:val="18"/>
                                </w:rPr>
                                <w:t>相</w:t>
                              </w:r>
                              <w:r>
                                <w:rPr>
                                  <w:rFonts w:hAnsi="宋体"/>
                                  <w:sz w:val="18"/>
                                  <w:szCs w:val="18"/>
                                </w:rPr>
                                <w:t>电压</w:t>
                              </w:r>
                              <w:r>
                                <w:rPr>
                                  <w:b/>
                                  <w:sz w:val="18"/>
                                  <w:szCs w:val="18"/>
                                </w:rPr>
                                <w:t>RMS</w:t>
                              </w:r>
                              <w:r>
                                <w:rPr>
                                  <w:rFonts w:hAnsi="宋体"/>
                                  <w:sz w:val="18"/>
                                  <w:szCs w:val="18"/>
                                </w:rPr>
                                <w:t>最小值</w:t>
                              </w:r>
                              <w:r>
                                <w:rPr>
                                  <w:rFonts w:hint="eastAsia" w:hAnsi="宋体"/>
                                  <w:sz w:val="18"/>
                                  <w:szCs w:val="18"/>
                                </w:rPr>
                                <w:t>（方法同上）</w:t>
                              </w:r>
                            </w:p>
                            <w:p w14:paraId="5CD56E7C">
                              <w:pPr>
                                <w:spacing w:line="0" w:lineRule="atLeast"/>
                                <w:rPr>
                                  <w:sz w:val="18"/>
                                  <w:szCs w:val="18"/>
                                </w:rPr>
                              </w:pPr>
                              <w:r>
                                <w:rPr>
                                  <w:b/>
                                  <w:sz w:val="18"/>
                                  <w:szCs w:val="18"/>
                                </w:rPr>
                                <w:t>PK+</w:t>
                              </w:r>
                              <w:r>
                                <w:rPr>
                                  <w:rFonts w:hAnsi="宋体"/>
                                  <w:sz w:val="18"/>
                                  <w:szCs w:val="18"/>
                                </w:rPr>
                                <w:t>：</w:t>
                              </w:r>
                              <w:r>
                                <w:rPr>
                                  <w:rFonts w:hint="eastAsia" w:hAnsi="宋体"/>
                                  <w:sz w:val="18"/>
                                  <w:szCs w:val="18"/>
                                </w:rPr>
                                <w:t>相</w:t>
                              </w:r>
                              <w:r>
                                <w:rPr>
                                  <w:rFonts w:hAnsi="宋体"/>
                                  <w:sz w:val="18"/>
                                  <w:szCs w:val="18"/>
                                </w:rPr>
                                <w:t>电压</w:t>
                              </w:r>
                              <w:r>
                                <w:rPr>
                                  <w:rFonts w:hint="eastAsia" w:hAnsi="宋体"/>
                                  <w:sz w:val="18"/>
                                  <w:szCs w:val="18"/>
                                </w:rPr>
                                <w:t>正</w:t>
                              </w:r>
                              <w:r>
                                <w:rPr>
                                  <w:rFonts w:hAnsi="宋体"/>
                                  <w:sz w:val="18"/>
                                  <w:szCs w:val="18"/>
                                </w:rPr>
                                <w:t>峰值最大</w:t>
                              </w:r>
                              <w:r>
                                <w:rPr>
                                  <w:rFonts w:hint="eastAsia" w:hAnsi="宋体"/>
                                  <w:sz w:val="18"/>
                                  <w:szCs w:val="18"/>
                                </w:rPr>
                                <w:t>值（方法同上）</w:t>
                              </w:r>
                            </w:p>
                            <w:p w14:paraId="4E462E74">
                              <w:pPr>
                                <w:spacing w:line="0" w:lineRule="atLeast"/>
                                <w:rPr>
                                  <w:sz w:val="18"/>
                                  <w:szCs w:val="18"/>
                                </w:rPr>
                              </w:pPr>
                              <w:r>
                                <w:rPr>
                                  <w:b/>
                                  <w:sz w:val="18"/>
                                  <w:szCs w:val="18"/>
                                </w:rPr>
                                <w:t>PK-</w:t>
                              </w:r>
                              <w:r>
                                <w:rPr>
                                  <w:rFonts w:hAnsi="宋体"/>
                                  <w:sz w:val="18"/>
                                  <w:szCs w:val="18"/>
                                </w:rPr>
                                <w:t>：</w:t>
                              </w:r>
                              <w:r>
                                <w:rPr>
                                  <w:rFonts w:hint="eastAsia" w:hAnsi="宋体"/>
                                  <w:sz w:val="18"/>
                                  <w:szCs w:val="18"/>
                                </w:rPr>
                                <w:t>相</w:t>
                              </w:r>
                              <w:r>
                                <w:rPr>
                                  <w:rFonts w:hAnsi="宋体"/>
                                  <w:sz w:val="18"/>
                                  <w:szCs w:val="18"/>
                                </w:rPr>
                                <w:t>电压</w:t>
                              </w:r>
                              <w:r>
                                <w:rPr>
                                  <w:rFonts w:hint="eastAsia" w:hAnsi="宋体"/>
                                  <w:sz w:val="18"/>
                                  <w:szCs w:val="18"/>
                                </w:rPr>
                                <w:t>负</w:t>
                              </w:r>
                              <w:r>
                                <w:rPr>
                                  <w:rFonts w:hAnsi="宋体"/>
                                  <w:sz w:val="18"/>
                                  <w:szCs w:val="18"/>
                                </w:rPr>
                                <w:t>峰值最小</w:t>
                              </w:r>
                              <w:r>
                                <w:rPr>
                                  <w:rFonts w:hint="eastAsia" w:hAnsi="宋体"/>
                                  <w:sz w:val="18"/>
                                  <w:szCs w:val="18"/>
                                </w:rPr>
                                <w:t>值（方法同上）</w:t>
                              </w:r>
                            </w:p>
                          </w:txbxContent>
                        </wps:txbx>
                        <wps:bodyPr rot="0" vert="horz" wrap="square" lIns="91440" tIns="45720" rIns="91440" bIns="45720" anchor="t" anchorCtr="0" upright="1">
                          <a:noAutofit/>
                        </wps:bodyPr>
                      </wps:wsp>
                      <pic:pic xmlns:pic="http://schemas.openxmlformats.org/drawingml/2006/picture">
                        <pic:nvPicPr>
                          <pic:cNvPr id="1621" name="Picture 31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a:xfrm>
                            <a:off x="4896" y="7320"/>
                            <a:ext cx="3550" cy="2660"/>
                          </a:xfrm>
                          <a:prstGeom prst="rect">
                            <a:avLst/>
                          </a:prstGeom>
                          <a:noFill/>
                          <a:ln w="6350">
                            <a:solidFill>
                              <a:srgbClr val="000000"/>
                            </a:solidFill>
                            <a:miter lim="800000"/>
                            <a:headEnd/>
                            <a:tailEnd/>
                          </a:ln>
                        </pic:spPr>
                      </pic:pic>
                      <wps:wsp>
                        <wps:cNvPr id="1622" name="Text Box 311"/>
                        <wps:cNvSpPr txBox="1">
                          <a:spLocks noChangeArrowheads="1"/>
                        </wps:cNvSpPr>
                        <wps:spPr bwMode="auto">
                          <a:xfrm>
                            <a:off x="8734" y="7404"/>
                            <a:ext cx="2096" cy="792"/>
                          </a:xfrm>
                          <a:prstGeom prst="rect">
                            <a:avLst/>
                          </a:prstGeom>
                          <a:solidFill>
                            <a:srgbClr val="FFFFFF"/>
                          </a:solidFill>
                          <a:ln>
                            <a:noFill/>
                          </a:ln>
                        </wps:spPr>
                        <wps:txbx>
                          <w:txbxContent>
                            <w:p w14:paraId="716C110D">
                              <w:pPr>
                                <w:rPr>
                                  <w:sz w:val="18"/>
                                  <w:szCs w:val="18"/>
                                </w:rPr>
                              </w:pPr>
                              <w:r>
                                <w:rPr>
                                  <w:sz w:val="18"/>
                                  <w:szCs w:val="18"/>
                                </w:rPr>
                                <w:t>中性线各值对应列：</w:t>
                              </w:r>
                            </w:p>
                            <w:p w14:paraId="2976BE73">
                              <w:pPr>
                                <w:rPr>
                                  <w:b/>
                                  <w:sz w:val="18"/>
                                  <w:szCs w:val="18"/>
                                </w:rPr>
                              </w:pPr>
                              <w:r>
                                <w:rPr>
                                  <w:b/>
                                  <w:sz w:val="18"/>
                                  <w:szCs w:val="18"/>
                                </w:rPr>
                                <w:t>RMS,PK+,PK-</w:t>
                              </w:r>
                            </w:p>
                          </w:txbxContent>
                        </wps:txbx>
                        <wps:bodyPr rot="0" vert="horz" wrap="square" lIns="91440" tIns="45720" rIns="91440" bIns="45720" anchor="t" anchorCtr="0" upright="1">
                          <a:noAutofit/>
                        </wps:bodyPr>
                      </wps:wsp>
                      <wps:wsp>
                        <wps:cNvPr id="1623" name="AutoShape 312"/>
                        <wps:cNvCnPr>
                          <a:cxnSpLocks noChangeShapeType="1"/>
                        </wps:cNvCnPr>
                        <wps:spPr bwMode="auto">
                          <a:xfrm>
                            <a:off x="7634" y="7622"/>
                            <a:ext cx="1100" cy="1"/>
                          </a:xfrm>
                          <a:prstGeom prst="straightConnector1">
                            <a:avLst/>
                          </a:prstGeom>
                          <a:noFill/>
                          <a:ln w="12700">
                            <a:solidFill>
                              <a:srgbClr val="E36C0A"/>
                            </a:solidFill>
                            <a:round/>
                          </a:ln>
                        </wps:spPr>
                        <wps:bodyPr/>
                      </wps:wsp>
                      <wps:wsp>
                        <wps:cNvPr id="1624" name="AutoShape 313"/>
                        <wps:cNvCnPr>
                          <a:cxnSpLocks noChangeShapeType="1"/>
                        </wps:cNvCnPr>
                        <wps:spPr bwMode="auto">
                          <a:xfrm flipV="1">
                            <a:off x="4476" y="7404"/>
                            <a:ext cx="1420" cy="219"/>
                          </a:xfrm>
                          <a:prstGeom prst="straightConnector1">
                            <a:avLst/>
                          </a:prstGeom>
                          <a:noFill/>
                          <a:ln w="12700">
                            <a:solidFill>
                              <a:srgbClr val="E36C0A"/>
                            </a:solidFill>
                            <a:round/>
                          </a:ln>
                        </wps:spPr>
                        <wps:bodyPr/>
                      </wps:wsp>
                      <wps:wsp>
                        <wps:cNvPr id="1625" name="AutoShape 314"/>
                        <wps:cNvCnPr>
                          <a:cxnSpLocks noChangeShapeType="1"/>
                        </wps:cNvCnPr>
                        <wps:spPr bwMode="auto">
                          <a:xfrm flipV="1">
                            <a:off x="4476" y="7686"/>
                            <a:ext cx="874" cy="510"/>
                          </a:xfrm>
                          <a:prstGeom prst="straightConnector1">
                            <a:avLst/>
                          </a:prstGeom>
                          <a:noFill/>
                          <a:ln w="12700">
                            <a:solidFill>
                              <a:srgbClr val="E36C0A"/>
                            </a:solidFill>
                            <a:round/>
                          </a:ln>
                        </wps:spPr>
                        <wps:bodyPr/>
                      </wps:wsp>
                    </wpg:wgp>
                  </a:graphicData>
                </a:graphic>
              </wp:anchor>
            </w:drawing>
          </mc:Choice>
          <mc:Fallback>
            <w:pict>
              <v:group id="Group 307" o:spid="_x0000_s1026" o:spt="203" style="position:absolute;left:0pt;margin-left:10pt;margin-top:15.45pt;height:137.15pt;width:489.8pt;z-index:251681792;mso-width-relative:page;mso-height-relative:page;" coordorigin="1034,7320" coordsize="9796,2743" o:gfxdata="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">
                <o:lock v:ext="edit" aspectratio="f"/>
                <v:shape id="Text Box 308" o:spid="_x0000_s1026" o:spt="202" type="#_x0000_t202" style="position:absolute;left:3187;top:7402;height:410;width:1393;" fillcolor="#FFFFFF" filled="t" stroked="f" coordsize="21600,21600" o:gfxdata="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DPq6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2B835489">
                        <w:pPr>
                          <w:rPr>
                            <w:sz w:val="18"/>
                            <w:szCs w:val="18"/>
                          </w:rPr>
                        </w:pPr>
                        <w:r>
                          <w:rPr>
                            <w:rFonts w:hint="eastAsia"/>
                            <w:sz w:val="18"/>
                            <w:szCs w:val="18"/>
                          </w:rPr>
                          <w:t>电网瞬时频率</w:t>
                        </w:r>
                      </w:p>
                    </w:txbxContent>
                  </v:textbox>
                </v:shape>
                <v:shape id="Text Box 309" o:spid="_x0000_s1026" o:spt="202" type="#_x0000_t202" style="position:absolute;left:1034;top:7941;height:2122;width:3574;" fillcolor="#FFFFFF" filled="t" stroked="f" coordsize="21600,21600" o:gfxdata="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FV2O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4D453CD5">
                        <w:pPr>
                          <w:spacing w:line="0" w:lineRule="atLeast"/>
                          <w:rPr>
                            <w:sz w:val="18"/>
                            <w:szCs w:val="18"/>
                          </w:rPr>
                        </w:pPr>
                        <w:r>
                          <w:rPr>
                            <w:sz w:val="18"/>
                            <w:szCs w:val="18"/>
                          </w:rPr>
                          <w:t>纵列各项数值分别对应1、2、3相</w:t>
                        </w:r>
                      </w:p>
                      <w:p w14:paraId="1DBEDB3D">
                        <w:pPr>
                          <w:spacing w:line="0" w:lineRule="atLeast"/>
                          <w:rPr>
                            <w:rFonts w:hAnsi="宋体"/>
                            <w:sz w:val="18"/>
                            <w:szCs w:val="18"/>
                          </w:rPr>
                        </w:pPr>
                        <w:r>
                          <w:rPr>
                            <w:b/>
                            <w:sz w:val="18"/>
                            <w:szCs w:val="18"/>
                          </w:rPr>
                          <w:t>RMS</w:t>
                        </w:r>
                        <w:r>
                          <w:rPr>
                            <w:rFonts w:hAnsi="宋体"/>
                            <w:sz w:val="18"/>
                            <w:szCs w:val="18"/>
                          </w:rPr>
                          <w:t>：</w:t>
                        </w:r>
                        <w:r>
                          <w:rPr>
                            <w:rFonts w:hint="eastAsia" w:hAnsi="宋体"/>
                            <w:sz w:val="18"/>
                            <w:szCs w:val="18"/>
                          </w:rPr>
                          <w:t>相</w:t>
                        </w:r>
                        <w:r>
                          <w:rPr>
                            <w:rFonts w:hAnsi="宋体"/>
                            <w:sz w:val="18"/>
                            <w:szCs w:val="18"/>
                          </w:rPr>
                          <w:t>电压真有效值</w:t>
                        </w:r>
                      </w:p>
                      <w:p w14:paraId="1D5AE9EA">
                        <w:pPr>
                          <w:spacing w:line="0" w:lineRule="atLeast"/>
                          <w:rPr>
                            <w:sz w:val="18"/>
                            <w:szCs w:val="18"/>
                          </w:rPr>
                        </w:pPr>
                        <w:r>
                          <w:rPr>
                            <w:b/>
                            <w:sz w:val="18"/>
                            <w:szCs w:val="18"/>
                          </w:rPr>
                          <w:t>MAX</w:t>
                        </w:r>
                        <w:r>
                          <w:rPr>
                            <w:rFonts w:hAnsi="宋体"/>
                            <w:sz w:val="18"/>
                            <w:szCs w:val="18"/>
                          </w:rPr>
                          <w:t>：</w:t>
                        </w:r>
                        <w:r>
                          <w:rPr>
                            <w:rFonts w:hint="eastAsia" w:hAnsi="宋体"/>
                            <w:sz w:val="18"/>
                            <w:szCs w:val="18"/>
                          </w:rPr>
                          <w:t>相</w:t>
                        </w:r>
                        <w:r>
                          <w:rPr>
                            <w:rFonts w:hAnsi="宋体"/>
                            <w:sz w:val="18"/>
                            <w:szCs w:val="18"/>
                          </w:rPr>
                          <w:t>电压</w:t>
                        </w:r>
                        <w:r>
                          <w:rPr>
                            <w:b/>
                            <w:sz w:val="18"/>
                            <w:szCs w:val="18"/>
                          </w:rPr>
                          <w:t>RMS</w:t>
                        </w:r>
                        <w:r>
                          <w:rPr>
                            <w:rFonts w:hAnsi="宋体"/>
                            <w:sz w:val="18"/>
                            <w:szCs w:val="18"/>
                          </w:rPr>
                          <w:t>最大值</w:t>
                        </w:r>
                        <w:r>
                          <w:rPr>
                            <w:rFonts w:hint="eastAsia" w:hAnsi="宋体"/>
                            <w:sz w:val="18"/>
                            <w:szCs w:val="18"/>
                          </w:rPr>
                          <w:t>（</w:t>
                        </w:r>
                        <w:r>
                          <w:rPr>
                            <w:rFonts w:hAnsi="宋体"/>
                            <w:sz w:val="18"/>
                            <w:szCs w:val="18"/>
                          </w:rPr>
                          <w:t>从开机后或</w:t>
                        </w:r>
                        <w:r>
                          <w:rPr>
                            <w:rFonts w:hint="eastAsia" w:hAnsi="宋体"/>
                            <w:sz w:val="18"/>
                            <w:szCs w:val="18"/>
                          </w:rPr>
                          <w:t>从</w:t>
                        </w:r>
                        <w:r>
                          <w:rPr>
                            <w:rFonts w:hAnsi="宋体"/>
                            <w:sz w:val="18"/>
                            <w:szCs w:val="18"/>
                          </w:rPr>
                          <w:t>最后一次按</w:t>
                        </w:r>
                        <w:r>
                          <w:rPr>
                            <w:rFonts w:hAnsi="宋体"/>
                          </w:rPr>
                          <w:drawing>
                            <wp:inline distT="0" distB="0" distL="0" distR="0">
                              <wp:extent cx="257810" cy="154305"/>
                              <wp:effectExtent l="0" t="0" r="8890" b="0"/>
                              <wp:docPr id="2482" name="图片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 name="图片 248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0328" cy="167387"/>
                                      </a:xfrm>
                                      <a:prstGeom prst="rect">
                                        <a:avLst/>
                                      </a:prstGeom>
                                      <a:noFill/>
                                      <a:ln>
                                        <a:noFill/>
                                      </a:ln>
                                    </pic:spPr>
                                  </pic:pic>
                                </a:graphicData>
                              </a:graphic>
                            </wp:inline>
                          </w:drawing>
                        </w:r>
                        <w:r>
                          <w:rPr>
                            <w:rFonts w:hAnsi="宋体"/>
                            <w:sz w:val="18"/>
                            <w:szCs w:val="18"/>
                          </w:rPr>
                          <w:t>或</w:t>
                        </w:r>
                        <w:r>
                          <w:rPr>
                            <w:rFonts w:hint="eastAsia" w:hAnsi="宋体"/>
                          </w:rPr>
                          <w:drawing>
                            <wp:inline distT="0" distB="0" distL="0" distR="0">
                              <wp:extent cx="254000" cy="156845"/>
                              <wp:effectExtent l="0" t="0" r="0" b="0"/>
                              <wp:docPr id="2483" name="图片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 name="图片 248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18"/>
                            <w:szCs w:val="18"/>
                          </w:rPr>
                          <w:t xml:space="preserve"> 键</w:t>
                        </w:r>
                        <w:r>
                          <w:rPr>
                            <w:rFonts w:hAnsi="宋体"/>
                            <w:sz w:val="18"/>
                            <w:szCs w:val="18"/>
                          </w:rPr>
                          <w:t>后</w:t>
                        </w:r>
                        <w:r>
                          <w:rPr>
                            <w:rFonts w:hint="eastAsia" w:hAnsi="宋体"/>
                            <w:sz w:val="18"/>
                            <w:szCs w:val="18"/>
                          </w:rPr>
                          <w:t>累计的最大值）</w:t>
                        </w:r>
                      </w:p>
                      <w:p w14:paraId="20BA06C1">
                        <w:pPr>
                          <w:spacing w:line="0" w:lineRule="atLeast"/>
                          <w:rPr>
                            <w:sz w:val="18"/>
                            <w:szCs w:val="18"/>
                          </w:rPr>
                        </w:pPr>
                        <w:r>
                          <w:rPr>
                            <w:b/>
                            <w:sz w:val="18"/>
                            <w:szCs w:val="18"/>
                          </w:rPr>
                          <w:t>MIN</w:t>
                        </w:r>
                        <w:r>
                          <w:rPr>
                            <w:rFonts w:hAnsi="宋体"/>
                            <w:sz w:val="18"/>
                            <w:szCs w:val="18"/>
                          </w:rPr>
                          <w:t>：</w:t>
                        </w:r>
                        <w:r>
                          <w:rPr>
                            <w:rFonts w:hint="eastAsia" w:hAnsi="宋体"/>
                            <w:sz w:val="18"/>
                            <w:szCs w:val="18"/>
                          </w:rPr>
                          <w:t>相</w:t>
                        </w:r>
                        <w:r>
                          <w:rPr>
                            <w:rFonts w:hAnsi="宋体"/>
                            <w:sz w:val="18"/>
                            <w:szCs w:val="18"/>
                          </w:rPr>
                          <w:t>电压</w:t>
                        </w:r>
                        <w:r>
                          <w:rPr>
                            <w:b/>
                            <w:sz w:val="18"/>
                            <w:szCs w:val="18"/>
                          </w:rPr>
                          <w:t>RMS</w:t>
                        </w:r>
                        <w:r>
                          <w:rPr>
                            <w:rFonts w:hAnsi="宋体"/>
                            <w:sz w:val="18"/>
                            <w:szCs w:val="18"/>
                          </w:rPr>
                          <w:t>最小值</w:t>
                        </w:r>
                        <w:r>
                          <w:rPr>
                            <w:rFonts w:hint="eastAsia" w:hAnsi="宋体"/>
                            <w:sz w:val="18"/>
                            <w:szCs w:val="18"/>
                          </w:rPr>
                          <w:t>（方法同上）</w:t>
                        </w:r>
                      </w:p>
                      <w:p w14:paraId="5CD56E7C">
                        <w:pPr>
                          <w:spacing w:line="0" w:lineRule="atLeast"/>
                          <w:rPr>
                            <w:sz w:val="18"/>
                            <w:szCs w:val="18"/>
                          </w:rPr>
                        </w:pPr>
                        <w:r>
                          <w:rPr>
                            <w:b/>
                            <w:sz w:val="18"/>
                            <w:szCs w:val="18"/>
                          </w:rPr>
                          <w:t>PK+</w:t>
                        </w:r>
                        <w:r>
                          <w:rPr>
                            <w:rFonts w:hAnsi="宋体"/>
                            <w:sz w:val="18"/>
                            <w:szCs w:val="18"/>
                          </w:rPr>
                          <w:t>：</w:t>
                        </w:r>
                        <w:r>
                          <w:rPr>
                            <w:rFonts w:hint="eastAsia" w:hAnsi="宋体"/>
                            <w:sz w:val="18"/>
                            <w:szCs w:val="18"/>
                          </w:rPr>
                          <w:t>相</w:t>
                        </w:r>
                        <w:r>
                          <w:rPr>
                            <w:rFonts w:hAnsi="宋体"/>
                            <w:sz w:val="18"/>
                            <w:szCs w:val="18"/>
                          </w:rPr>
                          <w:t>电压</w:t>
                        </w:r>
                        <w:r>
                          <w:rPr>
                            <w:rFonts w:hint="eastAsia" w:hAnsi="宋体"/>
                            <w:sz w:val="18"/>
                            <w:szCs w:val="18"/>
                          </w:rPr>
                          <w:t>正</w:t>
                        </w:r>
                        <w:r>
                          <w:rPr>
                            <w:rFonts w:hAnsi="宋体"/>
                            <w:sz w:val="18"/>
                            <w:szCs w:val="18"/>
                          </w:rPr>
                          <w:t>峰值最大</w:t>
                        </w:r>
                        <w:r>
                          <w:rPr>
                            <w:rFonts w:hint="eastAsia" w:hAnsi="宋体"/>
                            <w:sz w:val="18"/>
                            <w:szCs w:val="18"/>
                          </w:rPr>
                          <w:t>值（方法同上）</w:t>
                        </w:r>
                      </w:p>
                      <w:p w14:paraId="4E462E74">
                        <w:pPr>
                          <w:spacing w:line="0" w:lineRule="atLeast"/>
                          <w:rPr>
                            <w:sz w:val="18"/>
                            <w:szCs w:val="18"/>
                          </w:rPr>
                        </w:pPr>
                        <w:r>
                          <w:rPr>
                            <w:b/>
                            <w:sz w:val="18"/>
                            <w:szCs w:val="18"/>
                          </w:rPr>
                          <w:t>PK-</w:t>
                        </w:r>
                        <w:r>
                          <w:rPr>
                            <w:rFonts w:hAnsi="宋体"/>
                            <w:sz w:val="18"/>
                            <w:szCs w:val="18"/>
                          </w:rPr>
                          <w:t>：</w:t>
                        </w:r>
                        <w:r>
                          <w:rPr>
                            <w:rFonts w:hint="eastAsia" w:hAnsi="宋体"/>
                            <w:sz w:val="18"/>
                            <w:szCs w:val="18"/>
                          </w:rPr>
                          <w:t>相</w:t>
                        </w:r>
                        <w:r>
                          <w:rPr>
                            <w:rFonts w:hAnsi="宋体"/>
                            <w:sz w:val="18"/>
                            <w:szCs w:val="18"/>
                          </w:rPr>
                          <w:t>电压</w:t>
                        </w:r>
                        <w:r>
                          <w:rPr>
                            <w:rFonts w:hint="eastAsia" w:hAnsi="宋体"/>
                            <w:sz w:val="18"/>
                            <w:szCs w:val="18"/>
                          </w:rPr>
                          <w:t>负</w:t>
                        </w:r>
                        <w:r>
                          <w:rPr>
                            <w:rFonts w:hAnsi="宋体"/>
                            <w:sz w:val="18"/>
                            <w:szCs w:val="18"/>
                          </w:rPr>
                          <w:t>峰值最小</w:t>
                        </w:r>
                        <w:r>
                          <w:rPr>
                            <w:rFonts w:hint="eastAsia" w:hAnsi="宋体"/>
                            <w:sz w:val="18"/>
                            <w:szCs w:val="18"/>
                          </w:rPr>
                          <w:t>值（方法同上）</w:t>
                        </w:r>
                      </w:p>
                    </w:txbxContent>
                  </v:textbox>
                </v:shape>
                <v:shape id="Picture 310" o:spid="_x0000_s1026" o:spt="75" type="#_x0000_t75" style="position:absolute;left:4896;top:7320;height:2660;width:3550;" filled="f" o:preferrelative="t" stroked="t" coordsize="21600,21600" o:gfxdata="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JDi68AAAA&#10;3QAAAA8AAAAAAAAAAQAgAAAAIgAAAGRycy9kb3ducmV2LnhtbFBLAQIUABQAAAAIAIdO4kAzLwWe&#10;OwAAADkAAAAQAAAAAAAAAAEAIAAAAAsBAABkcnMvc2hhcGV4bWwueG1sUEsFBgAAAAAGAAYAWwEA&#10;ALUDAAAAAA==&#10;">
                  <v:fill on="f" focussize="0,0"/>
                  <v:stroke weight="0.5pt" color="#000000" miterlimit="8" joinstyle="miter"/>
                  <v:imagedata r:id="rId181" o:title=""/>
                  <o:lock v:ext="edit" aspectratio="t"/>
                </v:shape>
                <v:shape id="Text Box 311" o:spid="_x0000_s1026" o:spt="202" type="#_x0000_t202" style="position:absolute;left:8734;top:7404;height:792;width:2096;" fillcolor="#FFFFFF" filled="t" stroked="f" coordsize="21600,21600" o:gfxdata="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LZmK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716C110D">
                        <w:pPr>
                          <w:rPr>
                            <w:sz w:val="18"/>
                            <w:szCs w:val="18"/>
                          </w:rPr>
                        </w:pPr>
                        <w:r>
                          <w:rPr>
                            <w:sz w:val="18"/>
                            <w:szCs w:val="18"/>
                          </w:rPr>
                          <w:t>中性线各值对应列：</w:t>
                        </w:r>
                      </w:p>
                      <w:p w14:paraId="2976BE73">
                        <w:pPr>
                          <w:rPr>
                            <w:b/>
                            <w:sz w:val="18"/>
                            <w:szCs w:val="18"/>
                          </w:rPr>
                        </w:pPr>
                        <w:r>
                          <w:rPr>
                            <w:b/>
                            <w:sz w:val="18"/>
                            <w:szCs w:val="18"/>
                          </w:rPr>
                          <w:t>RMS,PK+,PK-</w:t>
                        </w:r>
                      </w:p>
                    </w:txbxContent>
                  </v:textbox>
                </v:shape>
                <v:shape id="AutoShape 312" o:spid="_x0000_s1026" o:spt="32" type="#_x0000_t32" style="position:absolute;left:7634;top:7622;height:1;width:1100;" filled="f" stroked="t" coordsize="21600,21600" o:gfxdata="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Zqy5AAAA3QAA&#10;AA8AAAAAAAAAAQAgAAAAIgAAAGRycy9kb3ducmV2LnhtbFBLAQIUABQAAAAIAIdO4kAzLwWeOwAA&#10;ADkAAAAQAAAAAAAAAAEAIAAAAAgBAABkcnMvc2hhcGV4bWwueG1sUEsFBgAAAAAGAAYAWwEAALID&#10;AAAAAA==&#10;">
                  <v:fill on="f" focussize="0,0"/>
                  <v:stroke weight="1pt" color="#E36C0A" joinstyle="round"/>
                  <v:imagedata o:title=""/>
                  <o:lock v:ext="edit" aspectratio="f"/>
                </v:shape>
                <v:shape id="AutoShape 313" o:spid="_x0000_s1026" o:spt="32" type="#_x0000_t32" style="position:absolute;left:4476;top:7404;flip:y;height:219;width:1420;" filled="f" stroked="t" coordsize="21600,21600" o:gfxdata="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aPoqrgAAADdAAAA&#10;DwAAAAAAAAABACAAAAAiAAAAZHJzL2Rvd25yZXYueG1sUEsBAhQAFAAAAAgAh07iQDMvBZ47AAAA&#10;OQAAABAAAAAAAAAAAQAgAAAABwEAAGRycy9zaGFwZXhtbC54bWxQSwUGAAAAAAYABgBbAQAAsQMA&#10;AAAA&#10;">
                  <v:fill on="f" focussize="0,0"/>
                  <v:stroke weight="1pt" color="#E36C0A" joinstyle="round"/>
                  <v:imagedata o:title=""/>
                  <o:lock v:ext="edit" aspectratio="f"/>
                </v:shape>
                <v:shape id="AutoShape 314" o:spid="_x0000_s1026" o:spt="32" type="#_x0000_t32" style="position:absolute;left:4476;top:7686;flip:y;height:510;width:874;" filled="f" stroked="t" coordsize="21600,21600" o:gfxdata="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vTTG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group>
            </w:pict>
          </mc:Fallback>
        </mc:AlternateContent>
      </w:r>
    </w:p>
    <w:p w14:paraId="0618B354">
      <w:pPr>
        <w:rPr>
          <w:rFonts w:hAnsi="宋体"/>
        </w:rPr>
      </w:pPr>
    </w:p>
    <w:p w14:paraId="1206E502">
      <w:pPr>
        <w:rPr>
          <w:rFonts w:hAnsi="宋体"/>
        </w:rPr>
      </w:pPr>
    </w:p>
    <w:p w14:paraId="50262523">
      <w:pPr>
        <w:rPr>
          <w:rFonts w:hAnsi="宋体"/>
        </w:rPr>
      </w:pPr>
    </w:p>
    <w:p w14:paraId="0EFBAB47">
      <w:pPr>
        <w:rPr>
          <w:rFonts w:hAnsi="宋体"/>
        </w:rPr>
      </w:pPr>
    </w:p>
    <w:p w14:paraId="14ECCC38">
      <w:pPr>
        <w:rPr>
          <w:rFonts w:hAnsi="宋体"/>
        </w:rPr>
      </w:pPr>
    </w:p>
    <w:p w14:paraId="1943ECC8">
      <w:pPr>
        <w:rPr>
          <w:rFonts w:hAnsi="宋体"/>
        </w:rPr>
      </w:pPr>
    </w:p>
    <w:p w14:paraId="19CA5987">
      <w:pPr>
        <w:rPr>
          <w:rFonts w:hAnsi="宋体"/>
        </w:rPr>
      </w:pPr>
    </w:p>
    <w:p w14:paraId="4196563C">
      <w:pPr>
        <w:rPr>
          <w:rFonts w:hAnsi="宋体"/>
        </w:rPr>
      </w:pPr>
    </w:p>
    <w:p w14:paraId="58706D07">
      <w:pPr>
        <w:rPr>
          <w:rFonts w:hAnsi="宋体"/>
        </w:rPr>
      </w:pPr>
    </w:p>
    <w:p w14:paraId="2843B77F">
      <w:pPr>
        <w:pageBreakBefore w:val="0"/>
        <w:widowControl w:val="0"/>
        <w:kinsoku/>
        <w:wordWrap/>
        <w:overflowPunct/>
        <w:topLinePunct w:val="0"/>
        <w:autoSpaceDE/>
        <w:autoSpaceDN/>
        <w:bidi w:val="0"/>
        <w:adjustRightInd/>
        <w:snapToGrid/>
        <w:spacing w:line="560" w:lineRule="exact"/>
        <w:ind w:firstLine="1470" w:firstLineChars="700"/>
        <w:textAlignment w:val="auto"/>
        <w:rPr>
          <w:sz w:val="28"/>
          <w:szCs w:val="28"/>
        </w:rPr>
      </w:pPr>
      <w:r>
        <w:rPr>
          <w:rFonts w:hint="eastAsia" w:hAnsi="宋体"/>
        </w:rPr>
        <w:t xml:space="preserve">                </w:t>
      </w:r>
      <w:r>
        <w:rPr>
          <w:rFonts w:hint="eastAsia" w:hAnsi="宋体"/>
          <w:sz w:val="28"/>
          <w:szCs w:val="28"/>
        </w:rPr>
        <w:t xml:space="preserve">    </w:t>
      </w:r>
      <w:r>
        <w:rPr>
          <w:rFonts w:hAnsi="宋体"/>
          <w:sz w:val="28"/>
          <w:szCs w:val="28"/>
        </w:rPr>
        <w:t>图8-13</w:t>
      </w:r>
      <w:r>
        <w:rPr>
          <w:sz w:val="28"/>
          <w:szCs w:val="28"/>
        </w:rPr>
        <w:t xml:space="preserve"> </w:t>
      </w:r>
      <w:r>
        <w:rPr>
          <w:rFonts w:hint="eastAsia"/>
          <w:sz w:val="28"/>
          <w:szCs w:val="28"/>
        </w:rPr>
        <w:t xml:space="preserve"> </w:t>
      </w:r>
      <w:r>
        <w:rPr>
          <w:b/>
          <w:sz w:val="28"/>
          <w:szCs w:val="28"/>
        </w:rPr>
        <w:t>4V</w:t>
      </w:r>
      <w:r>
        <w:rPr>
          <w:rFonts w:hAnsi="宋体"/>
          <w:sz w:val="28"/>
          <w:szCs w:val="28"/>
        </w:rPr>
        <w:t>下</w:t>
      </w:r>
      <w:r>
        <w:rPr>
          <w:b/>
          <w:sz w:val="28"/>
          <w:szCs w:val="28"/>
        </w:rPr>
        <w:t>Max.-Min.</w:t>
      </w:r>
      <w:r>
        <w:rPr>
          <w:rFonts w:hAnsi="宋体"/>
          <w:sz w:val="28"/>
          <w:szCs w:val="28"/>
        </w:rPr>
        <w:t>显示屏幕</w:t>
      </w:r>
    </w:p>
    <w:p w14:paraId="35AC1DF2">
      <w:pPr>
        <w:pageBreakBefore w:val="0"/>
        <w:widowControl w:val="0"/>
        <w:kinsoku/>
        <w:wordWrap/>
        <w:overflowPunct/>
        <w:topLinePunct w:val="0"/>
        <w:autoSpaceDE/>
        <w:autoSpaceDN/>
        <w:bidi w:val="0"/>
        <w:adjustRightInd/>
        <w:snapToGrid/>
        <w:spacing w:line="560" w:lineRule="exact"/>
        <w:ind w:firstLine="551" w:firstLineChars="196"/>
        <w:textAlignment w:val="auto"/>
        <w:rPr>
          <w:rFonts w:hAnsi="宋体"/>
          <w:sz w:val="28"/>
          <w:szCs w:val="28"/>
        </w:rPr>
      </w:pPr>
      <w:r>
        <w:rPr>
          <w:rFonts w:hint="eastAsia" w:hAnsi="宋体"/>
          <w:b/>
          <w:sz w:val="28"/>
          <w:szCs w:val="28"/>
        </w:rPr>
        <w:t>注意：</w:t>
      </w:r>
      <w:r>
        <w:rPr>
          <w:rFonts w:hint="eastAsia" w:hAnsi="宋体"/>
          <w:sz w:val="28"/>
          <w:szCs w:val="28"/>
        </w:rPr>
        <w:t>仪器每隔半周期(例如50Hz下为10ms)计算一次最大最小值，并每隔300ms刷新一次测量结果。</w:t>
      </w:r>
    </w:p>
    <w:p w14:paraId="3424673C">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3DACEAA3">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45" w:name="_Toc48644678"/>
      <w:r>
        <w:rPr>
          <w:rFonts w:hAnsi="宋体"/>
          <w:sz w:val="28"/>
          <w:szCs w:val="28"/>
        </w:rPr>
        <w:t xml:space="preserve">8.5.3 </w:t>
      </w:r>
      <w:r>
        <w:rPr>
          <w:sz w:val="28"/>
          <w:szCs w:val="28"/>
        </w:rPr>
        <w:t>4A</w:t>
      </w:r>
      <w:r>
        <w:rPr>
          <w:rFonts w:hAnsi="宋体"/>
          <w:sz w:val="28"/>
          <w:szCs w:val="28"/>
        </w:rPr>
        <w:t>下</w:t>
      </w:r>
      <w:r>
        <w:rPr>
          <w:sz w:val="28"/>
          <w:szCs w:val="28"/>
        </w:rPr>
        <w:t>Max.</w:t>
      </w:r>
      <w:r>
        <w:rPr>
          <w:rFonts w:hint="eastAsia"/>
          <w:sz w:val="28"/>
          <w:szCs w:val="28"/>
        </w:rPr>
        <w:t xml:space="preserve"> </w:t>
      </w:r>
      <w:r>
        <w:rPr>
          <w:sz w:val="28"/>
          <w:szCs w:val="28"/>
        </w:rPr>
        <w:t>Min.</w:t>
      </w:r>
      <w:r>
        <w:rPr>
          <w:rFonts w:hAnsi="宋体"/>
          <w:sz w:val="28"/>
          <w:szCs w:val="28"/>
        </w:rPr>
        <w:t>显示屏幕</w:t>
      </w:r>
      <w:bookmarkEnd w:id="145"/>
    </w:p>
    <w:p w14:paraId="1A29351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本屏幕显示电流和中性线电流的RMS值、最大值、最小值，</w:t>
      </w:r>
      <w:r>
        <w:rPr>
          <w:rFonts w:hAnsi="宋体"/>
          <w:sz w:val="28"/>
          <w:szCs w:val="28"/>
        </w:rPr>
        <w:t>正峰值</w:t>
      </w:r>
      <w:r>
        <w:rPr>
          <w:rFonts w:hint="eastAsia" w:hAnsi="宋体"/>
          <w:sz w:val="28"/>
          <w:szCs w:val="28"/>
        </w:rPr>
        <w:t>最大值，负峰值最小值。</w:t>
      </w:r>
    </w:p>
    <w:p w14:paraId="61C722E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各项数据显示如下：</w:t>
      </w:r>
      <w:r>
        <w:rPr>
          <w:rFonts w:hAnsi="宋体"/>
          <w:sz w:val="28"/>
          <w:szCs w:val="28"/>
        </w:rPr>
        <w:t xml:space="preserve"> </w:t>
      </w:r>
    </w:p>
    <w:p w14:paraId="0356DF19">
      <w:pPr>
        <w:pStyle w:val="24"/>
        <w:ind w:firstLine="0" w:firstLineChars="0"/>
        <w:rPr>
          <w:rFonts w:hAnsi="宋体"/>
        </w:rPr>
      </w:pPr>
      <w:r>
        <mc:AlternateContent>
          <mc:Choice Requires="wpg">
            <w:drawing>
              <wp:anchor distT="0" distB="0" distL="114300" distR="114300" simplePos="0" relativeHeight="251684864" behindDoc="0" locked="0" layoutInCell="1" allowOverlap="1">
                <wp:simplePos x="0" y="0"/>
                <wp:positionH relativeFrom="column">
                  <wp:posOffset>83820</wp:posOffset>
                </wp:positionH>
                <wp:positionV relativeFrom="paragraph">
                  <wp:posOffset>123190</wp:posOffset>
                </wp:positionV>
                <wp:extent cx="6220460" cy="1701800"/>
                <wp:effectExtent l="0" t="19050" r="8890" b="12700"/>
                <wp:wrapNone/>
                <wp:docPr id="1610" name="Group 327"/>
                <wp:cNvGraphicFramePr/>
                <a:graphic xmlns:a="http://schemas.openxmlformats.org/drawingml/2006/main">
                  <a:graphicData uri="http://schemas.microsoft.com/office/word/2010/wordprocessingGroup">
                    <wpg:wgp>
                      <wpg:cNvGrpSpPr/>
                      <wpg:grpSpPr>
                        <a:xfrm>
                          <a:off x="0" y="0"/>
                          <a:ext cx="6220460" cy="1701800"/>
                          <a:chOff x="982" y="12588"/>
                          <a:chExt cx="9796" cy="2680"/>
                        </a:xfrm>
                      </wpg:grpSpPr>
                      <wps:wsp>
                        <wps:cNvPr id="1611" name="Text Box 328"/>
                        <wps:cNvSpPr txBox="1">
                          <a:spLocks noChangeArrowheads="1"/>
                        </wps:cNvSpPr>
                        <wps:spPr bwMode="auto">
                          <a:xfrm>
                            <a:off x="3135" y="12680"/>
                            <a:ext cx="1393" cy="410"/>
                          </a:xfrm>
                          <a:prstGeom prst="rect">
                            <a:avLst/>
                          </a:prstGeom>
                          <a:solidFill>
                            <a:srgbClr val="FFFFFF"/>
                          </a:solidFill>
                          <a:ln>
                            <a:noFill/>
                          </a:ln>
                        </wps:spPr>
                        <wps:txbx>
                          <w:txbxContent>
                            <w:p w14:paraId="1D04CB30">
                              <w:pPr>
                                <w:rPr>
                                  <w:sz w:val="18"/>
                                  <w:szCs w:val="18"/>
                                </w:rPr>
                              </w:pPr>
                              <w:r>
                                <w:rPr>
                                  <w:rFonts w:hint="eastAsia"/>
                                  <w:sz w:val="18"/>
                                  <w:szCs w:val="18"/>
                                </w:rPr>
                                <w:t>电网瞬时频率</w:t>
                              </w:r>
                            </w:p>
                          </w:txbxContent>
                        </wps:txbx>
                        <wps:bodyPr rot="0" vert="horz" wrap="square" lIns="91440" tIns="45720" rIns="91440" bIns="45720" anchor="t" anchorCtr="0" upright="1">
                          <a:noAutofit/>
                        </wps:bodyPr>
                      </wps:wsp>
                      <wps:wsp>
                        <wps:cNvPr id="1612" name="Text Box 329"/>
                        <wps:cNvSpPr txBox="1">
                          <a:spLocks noChangeArrowheads="1"/>
                        </wps:cNvSpPr>
                        <wps:spPr bwMode="auto">
                          <a:xfrm>
                            <a:off x="982" y="13070"/>
                            <a:ext cx="3574" cy="2198"/>
                          </a:xfrm>
                          <a:prstGeom prst="rect">
                            <a:avLst/>
                          </a:prstGeom>
                          <a:solidFill>
                            <a:srgbClr val="FFFFFF"/>
                          </a:solidFill>
                          <a:ln>
                            <a:noFill/>
                          </a:ln>
                        </wps:spPr>
                        <wps:txbx>
                          <w:txbxContent>
                            <w:p w14:paraId="15F26C39">
                              <w:pPr>
                                <w:spacing w:line="0" w:lineRule="atLeast"/>
                                <w:rPr>
                                  <w:sz w:val="18"/>
                                  <w:szCs w:val="18"/>
                                </w:rPr>
                              </w:pPr>
                              <w:r>
                                <w:rPr>
                                  <w:sz w:val="18"/>
                                  <w:szCs w:val="18"/>
                                </w:rPr>
                                <w:t>纵列各项数值分别对应1、2、3相</w:t>
                              </w:r>
                            </w:p>
                            <w:p w14:paraId="04BD021F">
                              <w:pPr>
                                <w:spacing w:line="0" w:lineRule="atLeast"/>
                                <w:rPr>
                                  <w:rFonts w:hAnsi="宋体"/>
                                  <w:sz w:val="18"/>
                                  <w:szCs w:val="18"/>
                                </w:rPr>
                              </w:pPr>
                              <w:r>
                                <w:rPr>
                                  <w:b/>
                                  <w:sz w:val="18"/>
                                  <w:szCs w:val="18"/>
                                </w:rPr>
                                <w:t>RMS</w:t>
                              </w:r>
                              <w:r>
                                <w:rPr>
                                  <w:rFonts w:hAnsi="宋体"/>
                                  <w:sz w:val="18"/>
                                  <w:szCs w:val="18"/>
                                </w:rPr>
                                <w:t>：</w:t>
                              </w:r>
                              <w:r>
                                <w:rPr>
                                  <w:rFonts w:hint="eastAsia" w:hAnsi="宋体"/>
                                  <w:sz w:val="18"/>
                                  <w:szCs w:val="18"/>
                                </w:rPr>
                                <w:t>电流</w:t>
                              </w:r>
                              <w:r>
                                <w:rPr>
                                  <w:rFonts w:hAnsi="宋体"/>
                                  <w:sz w:val="18"/>
                                  <w:szCs w:val="18"/>
                                </w:rPr>
                                <w:t>真有效值</w:t>
                              </w:r>
                            </w:p>
                            <w:p w14:paraId="2496B522">
                              <w:pPr>
                                <w:spacing w:line="0" w:lineRule="atLeast"/>
                                <w:rPr>
                                  <w:sz w:val="18"/>
                                  <w:szCs w:val="18"/>
                                </w:rPr>
                              </w:pPr>
                              <w:r>
                                <w:rPr>
                                  <w:b/>
                                  <w:sz w:val="18"/>
                                  <w:szCs w:val="18"/>
                                </w:rPr>
                                <w:t>MAX</w:t>
                              </w:r>
                              <w:r>
                                <w:rPr>
                                  <w:rFonts w:hAnsi="宋体"/>
                                  <w:sz w:val="18"/>
                                  <w:szCs w:val="18"/>
                                </w:rPr>
                                <w:t>：</w:t>
                              </w:r>
                              <w:r>
                                <w:rPr>
                                  <w:rFonts w:hint="eastAsia" w:hAnsi="宋体"/>
                                  <w:sz w:val="18"/>
                                  <w:szCs w:val="18"/>
                                </w:rPr>
                                <w:t>电流</w:t>
                              </w:r>
                              <w:r>
                                <w:rPr>
                                  <w:b/>
                                  <w:sz w:val="18"/>
                                  <w:szCs w:val="18"/>
                                </w:rPr>
                                <w:t>RMS</w:t>
                              </w:r>
                              <w:r>
                                <w:rPr>
                                  <w:rFonts w:hAnsi="宋体"/>
                                  <w:sz w:val="18"/>
                                  <w:szCs w:val="18"/>
                                </w:rPr>
                                <w:t>最大值</w:t>
                              </w:r>
                              <w:r>
                                <w:rPr>
                                  <w:rFonts w:hint="eastAsia" w:hAnsi="宋体"/>
                                  <w:sz w:val="18"/>
                                  <w:szCs w:val="18"/>
                                </w:rPr>
                                <w:t>（</w:t>
                              </w:r>
                              <w:r>
                                <w:rPr>
                                  <w:rFonts w:hAnsi="宋体"/>
                                  <w:sz w:val="18"/>
                                  <w:szCs w:val="18"/>
                                </w:rPr>
                                <w:t>从开机后或</w:t>
                              </w:r>
                              <w:r>
                                <w:rPr>
                                  <w:rFonts w:hint="eastAsia" w:hAnsi="宋体"/>
                                  <w:sz w:val="18"/>
                                  <w:szCs w:val="18"/>
                                </w:rPr>
                                <w:t>从</w:t>
                              </w:r>
                              <w:r>
                                <w:rPr>
                                  <w:rFonts w:hAnsi="宋体"/>
                                  <w:sz w:val="18"/>
                                  <w:szCs w:val="18"/>
                                </w:rPr>
                                <w:t>最后一次按</w:t>
                              </w:r>
                              <w:r>
                                <w:rPr>
                                  <w:rFonts w:hAnsi="宋体"/>
                                </w:rPr>
                                <w:drawing>
                                  <wp:inline distT="0" distB="0" distL="0" distR="0">
                                    <wp:extent cx="257810" cy="154305"/>
                                    <wp:effectExtent l="0" t="0" r="8890" b="0"/>
                                    <wp:docPr id="2484" name="图片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 name="图片 248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0328" cy="167387"/>
                                            </a:xfrm>
                                            <a:prstGeom prst="rect">
                                              <a:avLst/>
                                            </a:prstGeom>
                                            <a:noFill/>
                                            <a:ln>
                                              <a:noFill/>
                                            </a:ln>
                                          </pic:spPr>
                                        </pic:pic>
                                      </a:graphicData>
                                    </a:graphic>
                                  </wp:inline>
                                </w:drawing>
                              </w:r>
                              <w:r>
                                <w:rPr>
                                  <w:rFonts w:hAnsi="宋体"/>
                                  <w:sz w:val="18"/>
                                  <w:szCs w:val="18"/>
                                </w:rPr>
                                <w:t>或</w:t>
                              </w:r>
                              <w:r>
                                <w:rPr>
                                  <w:rFonts w:hint="eastAsia" w:hAnsi="宋体"/>
                                </w:rPr>
                                <w:drawing>
                                  <wp:inline distT="0" distB="0" distL="0" distR="0">
                                    <wp:extent cx="254000" cy="156845"/>
                                    <wp:effectExtent l="0" t="0" r="0" b="0"/>
                                    <wp:docPr id="2485" name="图片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 name="图片 248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18"/>
                                  <w:szCs w:val="18"/>
                                </w:rPr>
                                <w:t xml:space="preserve"> 键</w:t>
                              </w:r>
                              <w:r>
                                <w:rPr>
                                  <w:rFonts w:hAnsi="宋体"/>
                                  <w:sz w:val="18"/>
                                  <w:szCs w:val="18"/>
                                </w:rPr>
                                <w:t>后</w:t>
                              </w:r>
                              <w:r>
                                <w:rPr>
                                  <w:rFonts w:hint="eastAsia" w:hAnsi="宋体"/>
                                  <w:sz w:val="18"/>
                                  <w:szCs w:val="18"/>
                                </w:rPr>
                                <w:t>的累计最大值）</w:t>
                              </w:r>
                            </w:p>
                            <w:p w14:paraId="79C6E008">
                              <w:pPr>
                                <w:spacing w:line="0" w:lineRule="atLeast"/>
                                <w:rPr>
                                  <w:sz w:val="18"/>
                                  <w:szCs w:val="18"/>
                                </w:rPr>
                              </w:pPr>
                              <w:r>
                                <w:rPr>
                                  <w:b/>
                                  <w:sz w:val="18"/>
                                  <w:szCs w:val="18"/>
                                </w:rPr>
                                <w:t>MIN</w:t>
                              </w:r>
                              <w:r>
                                <w:rPr>
                                  <w:rFonts w:hAnsi="宋体"/>
                                  <w:sz w:val="18"/>
                                  <w:szCs w:val="18"/>
                                </w:rPr>
                                <w:t>：</w:t>
                              </w:r>
                              <w:r>
                                <w:rPr>
                                  <w:rFonts w:hint="eastAsia" w:hAnsi="宋体"/>
                                  <w:sz w:val="18"/>
                                  <w:szCs w:val="18"/>
                                </w:rPr>
                                <w:t>电流</w:t>
                              </w:r>
                              <w:r>
                                <w:rPr>
                                  <w:b/>
                                  <w:sz w:val="18"/>
                                  <w:szCs w:val="18"/>
                                </w:rPr>
                                <w:t>RMS</w:t>
                              </w:r>
                              <w:r>
                                <w:rPr>
                                  <w:rFonts w:hAnsi="宋体"/>
                                  <w:sz w:val="18"/>
                                  <w:szCs w:val="18"/>
                                </w:rPr>
                                <w:t>最小值</w:t>
                              </w:r>
                              <w:r>
                                <w:rPr>
                                  <w:rFonts w:hint="eastAsia" w:hAnsi="宋体"/>
                                  <w:sz w:val="18"/>
                                  <w:szCs w:val="18"/>
                                </w:rPr>
                                <w:t>（方法同上）</w:t>
                              </w:r>
                            </w:p>
                            <w:p w14:paraId="16B2473B">
                              <w:pPr>
                                <w:spacing w:line="0" w:lineRule="atLeast"/>
                                <w:rPr>
                                  <w:sz w:val="18"/>
                                  <w:szCs w:val="18"/>
                                </w:rPr>
                              </w:pPr>
                              <w:r>
                                <w:rPr>
                                  <w:b/>
                                  <w:sz w:val="18"/>
                                  <w:szCs w:val="18"/>
                                </w:rPr>
                                <w:t>PK+</w:t>
                              </w:r>
                              <w:r>
                                <w:rPr>
                                  <w:rFonts w:hAnsi="宋体"/>
                                  <w:sz w:val="18"/>
                                  <w:szCs w:val="18"/>
                                </w:rPr>
                                <w:t>：</w:t>
                              </w:r>
                              <w:r>
                                <w:rPr>
                                  <w:rFonts w:hint="eastAsia" w:hAnsi="宋体"/>
                                  <w:sz w:val="18"/>
                                  <w:szCs w:val="18"/>
                                </w:rPr>
                                <w:t>电流正</w:t>
                              </w:r>
                              <w:r>
                                <w:rPr>
                                  <w:rFonts w:hAnsi="宋体"/>
                                  <w:sz w:val="18"/>
                                  <w:szCs w:val="18"/>
                                </w:rPr>
                                <w:t>峰值最大</w:t>
                              </w:r>
                              <w:r>
                                <w:rPr>
                                  <w:rFonts w:hint="eastAsia" w:hAnsi="宋体"/>
                                  <w:sz w:val="18"/>
                                  <w:szCs w:val="18"/>
                                </w:rPr>
                                <w:t>值（方法同上）</w:t>
                              </w:r>
                            </w:p>
                            <w:p w14:paraId="16DCD47A">
                              <w:pPr>
                                <w:spacing w:line="0" w:lineRule="atLeast"/>
                                <w:rPr>
                                  <w:sz w:val="18"/>
                                  <w:szCs w:val="18"/>
                                </w:rPr>
                              </w:pPr>
                              <w:r>
                                <w:rPr>
                                  <w:b/>
                                  <w:sz w:val="18"/>
                                  <w:szCs w:val="18"/>
                                </w:rPr>
                                <w:t>PK-</w:t>
                              </w:r>
                              <w:r>
                                <w:rPr>
                                  <w:rFonts w:hAnsi="宋体"/>
                                  <w:sz w:val="18"/>
                                  <w:szCs w:val="18"/>
                                </w:rPr>
                                <w:t>：</w:t>
                              </w:r>
                              <w:r>
                                <w:rPr>
                                  <w:rFonts w:hint="eastAsia" w:hAnsi="宋体"/>
                                  <w:sz w:val="18"/>
                                  <w:szCs w:val="18"/>
                                </w:rPr>
                                <w:t>电流负</w:t>
                              </w:r>
                              <w:r>
                                <w:rPr>
                                  <w:rFonts w:hAnsi="宋体"/>
                                  <w:sz w:val="18"/>
                                  <w:szCs w:val="18"/>
                                </w:rPr>
                                <w:t>峰值</w:t>
                              </w:r>
                              <w:r>
                                <w:rPr>
                                  <w:rFonts w:hint="eastAsia" w:hAnsi="宋体"/>
                                  <w:sz w:val="18"/>
                                  <w:szCs w:val="18"/>
                                </w:rPr>
                                <w:t>最小值（方法同上）</w:t>
                              </w:r>
                            </w:p>
                          </w:txbxContent>
                        </wps:txbx>
                        <wps:bodyPr rot="0" vert="horz" wrap="square" lIns="91440" tIns="45720" rIns="91440" bIns="45720" anchor="t" anchorCtr="0" upright="1">
                          <a:noAutofit/>
                        </wps:bodyPr>
                      </wps:wsp>
                      <wps:wsp>
                        <wps:cNvPr id="1613" name="Text Box 330"/>
                        <wps:cNvSpPr txBox="1">
                          <a:spLocks noChangeArrowheads="1"/>
                        </wps:cNvSpPr>
                        <wps:spPr bwMode="auto">
                          <a:xfrm>
                            <a:off x="8682" y="12682"/>
                            <a:ext cx="2096" cy="792"/>
                          </a:xfrm>
                          <a:prstGeom prst="rect">
                            <a:avLst/>
                          </a:prstGeom>
                          <a:solidFill>
                            <a:srgbClr val="FFFFFF"/>
                          </a:solidFill>
                          <a:ln>
                            <a:noFill/>
                          </a:ln>
                        </wps:spPr>
                        <wps:txbx>
                          <w:txbxContent>
                            <w:p w14:paraId="7D1785A1">
                              <w:pPr>
                                <w:rPr>
                                  <w:sz w:val="18"/>
                                  <w:szCs w:val="18"/>
                                </w:rPr>
                              </w:pPr>
                              <w:r>
                                <w:rPr>
                                  <w:sz w:val="18"/>
                                  <w:szCs w:val="18"/>
                                </w:rPr>
                                <w:t>中性线各值对应列：</w:t>
                              </w:r>
                            </w:p>
                            <w:p w14:paraId="6FD382ED">
                              <w:pPr>
                                <w:rPr>
                                  <w:b/>
                                  <w:sz w:val="18"/>
                                  <w:szCs w:val="18"/>
                                </w:rPr>
                              </w:pPr>
                              <w:r>
                                <w:rPr>
                                  <w:b/>
                                  <w:sz w:val="18"/>
                                  <w:szCs w:val="18"/>
                                </w:rPr>
                                <w:t>RMS,PK+,PK-</w:t>
                              </w:r>
                            </w:p>
                          </w:txbxContent>
                        </wps:txbx>
                        <wps:bodyPr rot="0" vert="horz" wrap="square" lIns="91440" tIns="45720" rIns="91440" bIns="45720" anchor="t" anchorCtr="0" upright="1">
                          <a:noAutofit/>
                        </wps:bodyPr>
                      </wps:wsp>
                      <pic:pic xmlns:pic="http://schemas.openxmlformats.org/drawingml/2006/picture">
                        <pic:nvPicPr>
                          <pic:cNvPr id="1614" name="Picture 33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a:xfrm>
                            <a:off x="4756" y="12588"/>
                            <a:ext cx="3550" cy="2660"/>
                          </a:xfrm>
                          <a:prstGeom prst="rect">
                            <a:avLst/>
                          </a:prstGeom>
                          <a:noFill/>
                          <a:ln w="6350">
                            <a:solidFill>
                              <a:srgbClr val="000000"/>
                            </a:solidFill>
                            <a:miter lim="800000"/>
                            <a:headEnd/>
                            <a:tailEnd/>
                          </a:ln>
                        </pic:spPr>
                      </pic:pic>
                      <wps:wsp>
                        <wps:cNvPr id="1615" name="AutoShape 332"/>
                        <wps:cNvCnPr>
                          <a:cxnSpLocks noChangeShapeType="1"/>
                        </wps:cNvCnPr>
                        <wps:spPr bwMode="auto">
                          <a:xfrm>
                            <a:off x="7582" y="12900"/>
                            <a:ext cx="1100" cy="1"/>
                          </a:xfrm>
                          <a:prstGeom prst="straightConnector1">
                            <a:avLst/>
                          </a:prstGeom>
                          <a:noFill/>
                          <a:ln w="12700">
                            <a:solidFill>
                              <a:srgbClr val="E36C0A"/>
                            </a:solidFill>
                            <a:round/>
                          </a:ln>
                        </wps:spPr>
                        <wps:bodyPr/>
                      </wps:wsp>
                      <wps:wsp>
                        <wps:cNvPr id="1616" name="AutoShape 333"/>
                        <wps:cNvCnPr>
                          <a:cxnSpLocks noChangeShapeType="1"/>
                        </wps:cNvCnPr>
                        <wps:spPr bwMode="auto">
                          <a:xfrm flipV="1">
                            <a:off x="4424" y="12682"/>
                            <a:ext cx="1420" cy="219"/>
                          </a:xfrm>
                          <a:prstGeom prst="straightConnector1">
                            <a:avLst/>
                          </a:prstGeom>
                          <a:noFill/>
                          <a:ln w="12700">
                            <a:solidFill>
                              <a:srgbClr val="E36C0A"/>
                            </a:solidFill>
                            <a:round/>
                          </a:ln>
                        </wps:spPr>
                        <wps:bodyPr/>
                      </wps:wsp>
                      <wps:wsp>
                        <wps:cNvPr id="1617" name="AutoShape 334"/>
                        <wps:cNvCnPr>
                          <a:cxnSpLocks noChangeShapeType="1"/>
                        </wps:cNvCnPr>
                        <wps:spPr bwMode="auto">
                          <a:xfrm flipV="1">
                            <a:off x="4424" y="12964"/>
                            <a:ext cx="874" cy="510"/>
                          </a:xfrm>
                          <a:prstGeom prst="straightConnector1">
                            <a:avLst/>
                          </a:prstGeom>
                          <a:noFill/>
                          <a:ln w="12700">
                            <a:solidFill>
                              <a:srgbClr val="E36C0A"/>
                            </a:solidFill>
                            <a:round/>
                          </a:ln>
                        </wps:spPr>
                        <wps:bodyPr/>
                      </wps:wsp>
                    </wpg:wgp>
                  </a:graphicData>
                </a:graphic>
              </wp:anchor>
            </w:drawing>
          </mc:Choice>
          <mc:Fallback>
            <w:pict>
              <v:group id="Group 327" o:spid="_x0000_s1026" o:spt="203" style="position:absolute;left:0pt;margin-left:6.6pt;margin-top:9.7pt;height:134pt;width:489.8pt;z-index:251684864;mso-width-relative:page;mso-height-relative:page;" coordorigin="982,12588" coordsize="9796,2680" o:gfxdata="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">
                <o:lock v:ext="edit" aspectratio="f"/>
                <v:shape id="Text Box 328" o:spid="_x0000_s1026" o:spt="202" type="#_x0000_t202" style="position:absolute;left:3135;top:12680;height:410;width:1393;" fillcolor="#FFFFFF" filled="t" stroked="f" coordsize="21600,21600" o:gfxdata="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NTKougAAAN0A&#10;AAAPAAAAAAAAAAEAIAAAACIAAABkcnMvZG93bnJldi54bWxQSwECFAAUAAAACACHTuJAMy8FnjsA&#10;AAA5AAAAEAAAAAAAAAABACAAAAAJAQAAZHJzL3NoYXBleG1sLnhtbFBLBQYAAAAABgAGAFsBAACz&#10;AwAAAAA=&#10;">
                  <v:fill on="t" focussize="0,0"/>
                  <v:stroke on="f"/>
                  <v:imagedata o:title=""/>
                  <o:lock v:ext="edit" aspectratio="f"/>
                  <v:textbox>
                    <w:txbxContent>
                      <w:p w14:paraId="1D04CB30">
                        <w:pPr>
                          <w:rPr>
                            <w:sz w:val="18"/>
                            <w:szCs w:val="18"/>
                          </w:rPr>
                        </w:pPr>
                        <w:r>
                          <w:rPr>
                            <w:rFonts w:hint="eastAsia"/>
                            <w:sz w:val="18"/>
                            <w:szCs w:val="18"/>
                          </w:rPr>
                          <w:t>电网瞬时频率</w:t>
                        </w:r>
                      </w:p>
                    </w:txbxContent>
                  </v:textbox>
                </v:shape>
                <v:shape id="Text Box 329" o:spid="_x0000_s1026" o:spt="202" type="#_x0000_t202" style="position:absolute;left:982;top:13070;height:2198;width:3574;" fillcolor="#FFFFFF" filled="t" stroked="f" coordsize="21600,21600" o:gfxdata="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es37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15F26C39">
                        <w:pPr>
                          <w:spacing w:line="0" w:lineRule="atLeast"/>
                          <w:rPr>
                            <w:sz w:val="18"/>
                            <w:szCs w:val="18"/>
                          </w:rPr>
                        </w:pPr>
                        <w:r>
                          <w:rPr>
                            <w:sz w:val="18"/>
                            <w:szCs w:val="18"/>
                          </w:rPr>
                          <w:t>纵列各项数值分别对应1、2、3相</w:t>
                        </w:r>
                      </w:p>
                      <w:p w14:paraId="04BD021F">
                        <w:pPr>
                          <w:spacing w:line="0" w:lineRule="atLeast"/>
                          <w:rPr>
                            <w:rFonts w:hAnsi="宋体"/>
                            <w:sz w:val="18"/>
                            <w:szCs w:val="18"/>
                          </w:rPr>
                        </w:pPr>
                        <w:r>
                          <w:rPr>
                            <w:b/>
                            <w:sz w:val="18"/>
                            <w:szCs w:val="18"/>
                          </w:rPr>
                          <w:t>RMS</w:t>
                        </w:r>
                        <w:r>
                          <w:rPr>
                            <w:rFonts w:hAnsi="宋体"/>
                            <w:sz w:val="18"/>
                            <w:szCs w:val="18"/>
                          </w:rPr>
                          <w:t>：</w:t>
                        </w:r>
                        <w:r>
                          <w:rPr>
                            <w:rFonts w:hint="eastAsia" w:hAnsi="宋体"/>
                            <w:sz w:val="18"/>
                            <w:szCs w:val="18"/>
                          </w:rPr>
                          <w:t>电流</w:t>
                        </w:r>
                        <w:r>
                          <w:rPr>
                            <w:rFonts w:hAnsi="宋体"/>
                            <w:sz w:val="18"/>
                            <w:szCs w:val="18"/>
                          </w:rPr>
                          <w:t>真有效值</w:t>
                        </w:r>
                      </w:p>
                      <w:p w14:paraId="2496B522">
                        <w:pPr>
                          <w:spacing w:line="0" w:lineRule="atLeast"/>
                          <w:rPr>
                            <w:sz w:val="18"/>
                            <w:szCs w:val="18"/>
                          </w:rPr>
                        </w:pPr>
                        <w:r>
                          <w:rPr>
                            <w:b/>
                            <w:sz w:val="18"/>
                            <w:szCs w:val="18"/>
                          </w:rPr>
                          <w:t>MAX</w:t>
                        </w:r>
                        <w:r>
                          <w:rPr>
                            <w:rFonts w:hAnsi="宋体"/>
                            <w:sz w:val="18"/>
                            <w:szCs w:val="18"/>
                          </w:rPr>
                          <w:t>：</w:t>
                        </w:r>
                        <w:r>
                          <w:rPr>
                            <w:rFonts w:hint="eastAsia" w:hAnsi="宋体"/>
                            <w:sz w:val="18"/>
                            <w:szCs w:val="18"/>
                          </w:rPr>
                          <w:t>电流</w:t>
                        </w:r>
                        <w:r>
                          <w:rPr>
                            <w:b/>
                            <w:sz w:val="18"/>
                            <w:szCs w:val="18"/>
                          </w:rPr>
                          <w:t>RMS</w:t>
                        </w:r>
                        <w:r>
                          <w:rPr>
                            <w:rFonts w:hAnsi="宋体"/>
                            <w:sz w:val="18"/>
                            <w:szCs w:val="18"/>
                          </w:rPr>
                          <w:t>最大值</w:t>
                        </w:r>
                        <w:r>
                          <w:rPr>
                            <w:rFonts w:hint="eastAsia" w:hAnsi="宋体"/>
                            <w:sz w:val="18"/>
                            <w:szCs w:val="18"/>
                          </w:rPr>
                          <w:t>（</w:t>
                        </w:r>
                        <w:r>
                          <w:rPr>
                            <w:rFonts w:hAnsi="宋体"/>
                            <w:sz w:val="18"/>
                            <w:szCs w:val="18"/>
                          </w:rPr>
                          <w:t>从开机后或</w:t>
                        </w:r>
                        <w:r>
                          <w:rPr>
                            <w:rFonts w:hint="eastAsia" w:hAnsi="宋体"/>
                            <w:sz w:val="18"/>
                            <w:szCs w:val="18"/>
                          </w:rPr>
                          <w:t>从</w:t>
                        </w:r>
                        <w:r>
                          <w:rPr>
                            <w:rFonts w:hAnsi="宋体"/>
                            <w:sz w:val="18"/>
                            <w:szCs w:val="18"/>
                          </w:rPr>
                          <w:t>最后一次按</w:t>
                        </w:r>
                        <w:r>
                          <w:rPr>
                            <w:rFonts w:hAnsi="宋体"/>
                          </w:rPr>
                          <w:drawing>
                            <wp:inline distT="0" distB="0" distL="0" distR="0">
                              <wp:extent cx="257810" cy="154305"/>
                              <wp:effectExtent l="0" t="0" r="8890" b="0"/>
                              <wp:docPr id="2484" name="图片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 name="图片 248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0328" cy="167387"/>
                                      </a:xfrm>
                                      <a:prstGeom prst="rect">
                                        <a:avLst/>
                                      </a:prstGeom>
                                      <a:noFill/>
                                      <a:ln>
                                        <a:noFill/>
                                      </a:ln>
                                    </pic:spPr>
                                  </pic:pic>
                                </a:graphicData>
                              </a:graphic>
                            </wp:inline>
                          </w:drawing>
                        </w:r>
                        <w:r>
                          <w:rPr>
                            <w:rFonts w:hAnsi="宋体"/>
                            <w:sz w:val="18"/>
                            <w:szCs w:val="18"/>
                          </w:rPr>
                          <w:t>或</w:t>
                        </w:r>
                        <w:r>
                          <w:rPr>
                            <w:rFonts w:hint="eastAsia" w:hAnsi="宋体"/>
                          </w:rPr>
                          <w:drawing>
                            <wp:inline distT="0" distB="0" distL="0" distR="0">
                              <wp:extent cx="254000" cy="156845"/>
                              <wp:effectExtent l="0" t="0" r="0" b="0"/>
                              <wp:docPr id="2485" name="图片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 name="图片 248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18"/>
                            <w:szCs w:val="18"/>
                          </w:rPr>
                          <w:t xml:space="preserve"> 键</w:t>
                        </w:r>
                        <w:r>
                          <w:rPr>
                            <w:rFonts w:hAnsi="宋体"/>
                            <w:sz w:val="18"/>
                            <w:szCs w:val="18"/>
                          </w:rPr>
                          <w:t>后</w:t>
                        </w:r>
                        <w:r>
                          <w:rPr>
                            <w:rFonts w:hint="eastAsia" w:hAnsi="宋体"/>
                            <w:sz w:val="18"/>
                            <w:szCs w:val="18"/>
                          </w:rPr>
                          <w:t>的累计最大值）</w:t>
                        </w:r>
                      </w:p>
                      <w:p w14:paraId="79C6E008">
                        <w:pPr>
                          <w:spacing w:line="0" w:lineRule="atLeast"/>
                          <w:rPr>
                            <w:sz w:val="18"/>
                            <w:szCs w:val="18"/>
                          </w:rPr>
                        </w:pPr>
                        <w:r>
                          <w:rPr>
                            <w:b/>
                            <w:sz w:val="18"/>
                            <w:szCs w:val="18"/>
                          </w:rPr>
                          <w:t>MIN</w:t>
                        </w:r>
                        <w:r>
                          <w:rPr>
                            <w:rFonts w:hAnsi="宋体"/>
                            <w:sz w:val="18"/>
                            <w:szCs w:val="18"/>
                          </w:rPr>
                          <w:t>：</w:t>
                        </w:r>
                        <w:r>
                          <w:rPr>
                            <w:rFonts w:hint="eastAsia" w:hAnsi="宋体"/>
                            <w:sz w:val="18"/>
                            <w:szCs w:val="18"/>
                          </w:rPr>
                          <w:t>电流</w:t>
                        </w:r>
                        <w:r>
                          <w:rPr>
                            <w:b/>
                            <w:sz w:val="18"/>
                            <w:szCs w:val="18"/>
                          </w:rPr>
                          <w:t>RMS</w:t>
                        </w:r>
                        <w:r>
                          <w:rPr>
                            <w:rFonts w:hAnsi="宋体"/>
                            <w:sz w:val="18"/>
                            <w:szCs w:val="18"/>
                          </w:rPr>
                          <w:t>最小值</w:t>
                        </w:r>
                        <w:r>
                          <w:rPr>
                            <w:rFonts w:hint="eastAsia" w:hAnsi="宋体"/>
                            <w:sz w:val="18"/>
                            <w:szCs w:val="18"/>
                          </w:rPr>
                          <w:t>（方法同上）</w:t>
                        </w:r>
                      </w:p>
                      <w:p w14:paraId="16B2473B">
                        <w:pPr>
                          <w:spacing w:line="0" w:lineRule="atLeast"/>
                          <w:rPr>
                            <w:sz w:val="18"/>
                            <w:szCs w:val="18"/>
                          </w:rPr>
                        </w:pPr>
                        <w:r>
                          <w:rPr>
                            <w:b/>
                            <w:sz w:val="18"/>
                            <w:szCs w:val="18"/>
                          </w:rPr>
                          <w:t>PK+</w:t>
                        </w:r>
                        <w:r>
                          <w:rPr>
                            <w:rFonts w:hAnsi="宋体"/>
                            <w:sz w:val="18"/>
                            <w:szCs w:val="18"/>
                          </w:rPr>
                          <w:t>：</w:t>
                        </w:r>
                        <w:r>
                          <w:rPr>
                            <w:rFonts w:hint="eastAsia" w:hAnsi="宋体"/>
                            <w:sz w:val="18"/>
                            <w:szCs w:val="18"/>
                          </w:rPr>
                          <w:t>电流正</w:t>
                        </w:r>
                        <w:r>
                          <w:rPr>
                            <w:rFonts w:hAnsi="宋体"/>
                            <w:sz w:val="18"/>
                            <w:szCs w:val="18"/>
                          </w:rPr>
                          <w:t>峰值最大</w:t>
                        </w:r>
                        <w:r>
                          <w:rPr>
                            <w:rFonts w:hint="eastAsia" w:hAnsi="宋体"/>
                            <w:sz w:val="18"/>
                            <w:szCs w:val="18"/>
                          </w:rPr>
                          <w:t>值（方法同上）</w:t>
                        </w:r>
                      </w:p>
                      <w:p w14:paraId="16DCD47A">
                        <w:pPr>
                          <w:spacing w:line="0" w:lineRule="atLeast"/>
                          <w:rPr>
                            <w:sz w:val="18"/>
                            <w:szCs w:val="18"/>
                          </w:rPr>
                        </w:pPr>
                        <w:r>
                          <w:rPr>
                            <w:b/>
                            <w:sz w:val="18"/>
                            <w:szCs w:val="18"/>
                          </w:rPr>
                          <w:t>PK-</w:t>
                        </w:r>
                        <w:r>
                          <w:rPr>
                            <w:rFonts w:hAnsi="宋体"/>
                            <w:sz w:val="18"/>
                            <w:szCs w:val="18"/>
                          </w:rPr>
                          <w:t>：</w:t>
                        </w:r>
                        <w:r>
                          <w:rPr>
                            <w:rFonts w:hint="eastAsia" w:hAnsi="宋体"/>
                            <w:sz w:val="18"/>
                            <w:szCs w:val="18"/>
                          </w:rPr>
                          <w:t>电流负</w:t>
                        </w:r>
                        <w:r>
                          <w:rPr>
                            <w:rFonts w:hAnsi="宋体"/>
                            <w:sz w:val="18"/>
                            <w:szCs w:val="18"/>
                          </w:rPr>
                          <w:t>峰值</w:t>
                        </w:r>
                        <w:r>
                          <w:rPr>
                            <w:rFonts w:hint="eastAsia" w:hAnsi="宋体"/>
                            <w:sz w:val="18"/>
                            <w:szCs w:val="18"/>
                          </w:rPr>
                          <w:t>最小值（方法同上）</w:t>
                        </w:r>
                      </w:p>
                    </w:txbxContent>
                  </v:textbox>
                </v:shape>
                <v:shape id="Text Box 330" o:spid="_x0000_s1026" o:spt="202" type="#_x0000_t202" style="position:absolute;left:8682;top:12682;height:792;width:2096;" fillcolor="#FFFFFF" filled="t" stroked="f" coordsize="21600,21600" o:gfxdata="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rCUS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7D1785A1">
                        <w:pPr>
                          <w:rPr>
                            <w:sz w:val="18"/>
                            <w:szCs w:val="18"/>
                          </w:rPr>
                        </w:pPr>
                        <w:r>
                          <w:rPr>
                            <w:sz w:val="18"/>
                            <w:szCs w:val="18"/>
                          </w:rPr>
                          <w:t>中性线各值对应列：</w:t>
                        </w:r>
                      </w:p>
                      <w:p w14:paraId="6FD382ED">
                        <w:pPr>
                          <w:rPr>
                            <w:b/>
                            <w:sz w:val="18"/>
                            <w:szCs w:val="18"/>
                          </w:rPr>
                        </w:pPr>
                        <w:r>
                          <w:rPr>
                            <w:b/>
                            <w:sz w:val="18"/>
                            <w:szCs w:val="18"/>
                          </w:rPr>
                          <w:t>RMS,PK+,PK-</w:t>
                        </w:r>
                      </w:p>
                    </w:txbxContent>
                  </v:textbox>
                </v:shape>
                <v:shape id="Picture 331" o:spid="_x0000_s1026" o:spt="75" type="#_x0000_t75" style="position:absolute;left:4756;top:12588;height:2660;width:3550;" filled="f" o:preferrelative="t" stroked="t" coordsize="21600,21600" o:gfxdata="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D+wb4A&#10;AADdAAAADwAAAAAAAAABACAAAAAiAAAAZHJzL2Rvd25yZXYueG1sUEsBAhQAFAAAAAgAh07iQDMv&#10;BZ47AAAAOQAAABAAAAAAAAAAAQAgAAAADQEAAGRycy9zaGFwZXhtbC54bWxQSwUGAAAAAAYABgBb&#10;AQAAtwMAAAAA&#10;">
                  <v:fill on="f" focussize="0,0"/>
                  <v:stroke weight="0.5pt" color="#000000" miterlimit="8" joinstyle="miter"/>
                  <v:imagedata r:id="rId182" o:title=""/>
                  <o:lock v:ext="edit" aspectratio="t"/>
                </v:shape>
                <v:shape id="AutoShape 332" o:spid="_x0000_s1026" o:spt="32" type="#_x0000_t32" style="position:absolute;left:7582;top:12900;height:1;width:1100;" filled="f" stroked="t" coordsize="21600,21600" o:gfxdata="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3kf6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333" o:spid="_x0000_s1026" o:spt="32" type="#_x0000_t32" style="position:absolute;left:4424;top:12682;flip:y;height:219;width:1420;" filled="f" stroked="t" coordsize="21600,21600" o:gfxdata="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EZ+7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334" o:spid="_x0000_s1026" o:spt="32" type="#_x0000_t32" style="position:absolute;left:4424;top:12964;flip:y;height:510;width:874;" filled="f" stroked="t" coordsize="21600,21600" o:gfxdata="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dvGC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group>
            </w:pict>
          </mc:Fallback>
        </mc:AlternateContent>
      </w:r>
    </w:p>
    <w:p w14:paraId="135BC156">
      <w:pPr>
        <w:pStyle w:val="24"/>
        <w:ind w:firstLine="0" w:firstLineChars="0"/>
        <w:rPr>
          <w:rFonts w:hAnsi="宋体"/>
        </w:rPr>
      </w:pPr>
    </w:p>
    <w:p w14:paraId="44D3531D">
      <w:pPr>
        <w:pStyle w:val="24"/>
        <w:ind w:firstLine="0" w:firstLineChars="0"/>
        <w:rPr>
          <w:rFonts w:hAnsi="宋体"/>
        </w:rPr>
      </w:pPr>
    </w:p>
    <w:p w14:paraId="759BC07F">
      <w:pPr>
        <w:pStyle w:val="24"/>
        <w:ind w:firstLine="0" w:firstLineChars="0"/>
        <w:rPr>
          <w:rFonts w:hAnsi="宋体"/>
        </w:rPr>
      </w:pPr>
    </w:p>
    <w:p w14:paraId="19E1DF14">
      <w:pPr>
        <w:pStyle w:val="24"/>
        <w:ind w:firstLine="0" w:firstLineChars="0"/>
        <w:rPr>
          <w:rFonts w:hAnsi="宋体"/>
        </w:rPr>
      </w:pPr>
    </w:p>
    <w:p w14:paraId="2B83D8BA">
      <w:pPr>
        <w:pStyle w:val="24"/>
        <w:ind w:firstLine="0" w:firstLineChars="0"/>
        <w:rPr>
          <w:rFonts w:hAnsi="宋体"/>
        </w:rPr>
      </w:pPr>
    </w:p>
    <w:p w14:paraId="68707947">
      <w:pPr>
        <w:pStyle w:val="24"/>
        <w:ind w:firstLine="0" w:firstLineChars="0"/>
        <w:rPr>
          <w:rFonts w:hAnsi="宋体"/>
        </w:rPr>
      </w:pPr>
    </w:p>
    <w:p w14:paraId="0CE41CB8">
      <w:pPr>
        <w:pStyle w:val="24"/>
        <w:ind w:left="360" w:firstLine="0" w:firstLineChars="0"/>
        <w:rPr>
          <w:rFonts w:hAnsi="宋体"/>
        </w:rPr>
      </w:pPr>
      <w:r>
        <w:rPr>
          <w:rFonts w:hint="eastAsia" w:hAnsi="宋体"/>
        </w:rPr>
        <w:t xml:space="preserve">                  </w:t>
      </w:r>
    </w:p>
    <w:p w14:paraId="61A2048A">
      <w:pPr>
        <w:pStyle w:val="24"/>
        <w:ind w:firstLine="0" w:firstLineChars="0"/>
        <w:rPr>
          <w:rFonts w:hAnsi="宋体"/>
          <w:sz w:val="18"/>
          <w:szCs w:val="18"/>
        </w:rPr>
      </w:pPr>
    </w:p>
    <w:p w14:paraId="55333CCD">
      <w:pPr>
        <w:pStyle w:val="24"/>
        <w:ind w:firstLine="0" w:firstLineChars="0"/>
        <w:rPr>
          <w:rFonts w:hAnsi="宋体"/>
          <w:sz w:val="18"/>
          <w:szCs w:val="18"/>
        </w:rPr>
      </w:pPr>
    </w:p>
    <w:p w14:paraId="5FB85AD7">
      <w:pPr>
        <w:pStyle w:val="24"/>
        <w:pageBreakBefore w:val="0"/>
        <w:widowControl w:val="0"/>
        <w:kinsoku/>
        <w:wordWrap/>
        <w:overflowPunct/>
        <w:topLinePunct w:val="0"/>
        <w:autoSpaceDE/>
        <w:autoSpaceDN/>
        <w:bidi w:val="0"/>
        <w:adjustRightInd/>
        <w:snapToGrid/>
        <w:spacing w:line="560" w:lineRule="exact"/>
        <w:ind w:firstLine="3360" w:firstLineChars="1200"/>
        <w:textAlignment w:val="auto"/>
        <w:rPr>
          <w:sz w:val="28"/>
          <w:szCs w:val="28"/>
        </w:rPr>
      </w:pPr>
      <w:r>
        <w:rPr>
          <w:rFonts w:hAnsi="宋体"/>
          <w:sz w:val="28"/>
          <w:szCs w:val="28"/>
        </w:rPr>
        <w:t xml:space="preserve">图8-14  </w:t>
      </w:r>
      <w:r>
        <w:rPr>
          <w:sz w:val="28"/>
          <w:szCs w:val="28"/>
        </w:rPr>
        <w:t>4A</w:t>
      </w:r>
      <w:r>
        <w:rPr>
          <w:rFonts w:hAnsi="宋体"/>
          <w:sz w:val="28"/>
          <w:szCs w:val="28"/>
        </w:rPr>
        <w:t>下</w:t>
      </w:r>
      <w:r>
        <w:rPr>
          <w:sz w:val="28"/>
          <w:szCs w:val="28"/>
        </w:rPr>
        <w:t>Max.-Min.</w:t>
      </w:r>
      <w:r>
        <w:rPr>
          <w:rFonts w:hAnsi="宋体"/>
          <w:sz w:val="28"/>
          <w:szCs w:val="28"/>
        </w:rPr>
        <w:t>显示屏幕</w:t>
      </w:r>
    </w:p>
    <w:p w14:paraId="26AEF843">
      <w:pPr>
        <w:pageBreakBefore w:val="0"/>
        <w:widowControl w:val="0"/>
        <w:kinsoku/>
        <w:wordWrap/>
        <w:overflowPunct/>
        <w:topLinePunct w:val="0"/>
        <w:autoSpaceDE/>
        <w:autoSpaceDN/>
        <w:bidi w:val="0"/>
        <w:adjustRightInd/>
        <w:snapToGrid/>
        <w:spacing w:line="560" w:lineRule="exact"/>
        <w:ind w:firstLine="551" w:firstLineChars="196"/>
        <w:textAlignment w:val="auto"/>
        <w:rPr>
          <w:rFonts w:hAnsi="宋体"/>
          <w:sz w:val="28"/>
          <w:szCs w:val="28"/>
        </w:rPr>
      </w:pPr>
      <w:r>
        <w:rPr>
          <w:rFonts w:hint="eastAsia" w:hAnsi="宋体"/>
          <w:b/>
          <w:sz w:val="28"/>
          <w:szCs w:val="28"/>
        </w:rPr>
        <w:t>注意</w:t>
      </w:r>
      <w:r>
        <w:rPr>
          <w:rFonts w:hint="eastAsia" w:hAnsi="宋体"/>
          <w:sz w:val="28"/>
          <w:szCs w:val="28"/>
        </w:rPr>
        <w:t>：仪器每隔半周期(例如50Hz下为10ms)计算一次最大最小值，并每隔300ms刷新一次测量结果。</w:t>
      </w:r>
    </w:p>
    <w:p w14:paraId="7DF0E21C">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46" w:name="_Toc48644679"/>
      <w:r>
        <w:rPr>
          <w:rFonts w:hAnsi="宋体"/>
          <w:sz w:val="28"/>
          <w:szCs w:val="28"/>
        </w:rPr>
        <w:t xml:space="preserve">8.5.4 </w:t>
      </w:r>
      <w:r>
        <w:rPr>
          <w:sz w:val="28"/>
          <w:szCs w:val="28"/>
        </w:rPr>
        <w:t>L1</w:t>
      </w:r>
      <w:r>
        <w:rPr>
          <w:rFonts w:hAnsi="宋体"/>
          <w:sz w:val="28"/>
          <w:szCs w:val="28"/>
        </w:rPr>
        <w:t>下</w:t>
      </w:r>
      <w:r>
        <w:rPr>
          <w:sz w:val="28"/>
          <w:szCs w:val="28"/>
        </w:rPr>
        <w:t>Max. Min.</w:t>
      </w:r>
      <w:r>
        <w:rPr>
          <w:rFonts w:hAnsi="宋体"/>
          <w:sz w:val="28"/>
          <w:szCs w:val="28"/>
        </w:rPr>
        <w:t>显示屏幕</w:t>
      </w:r>
      <w:bookmarkEnd w:id="146"/>
    </w:p>
    <w:p w14:paraId="16CA178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本屏幕显示相电压和电流的RMS值、最大值、最小值、平均值，</w:t>
      </w:r>
      <w:r>
        <w:rPr>
          <w:rFonts w:hAnsi="宋体"/>
          <w:sz w:val="28"/>
          <w:szCs w:val="28"/>
        </w:rPr>
        <w:t>正峰值</w:t>
      </w:r>
      <w:r>
        <w:rPr>
          <w:rFonts w:hint="eastAsia" w:hAnsi="宋体"/>
          <w:sz w:val="28"/>
          <w:szCs w:val="28"/>
        </w:rPr>
        <w:t>最大值，负峰值最小值。</w:t>
      </w:r>
    </w:p>
    <w:p w14:paraId="2C970A8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各项数据显示如下：</w:t>
      </w:r>
      <w:r>
        <w:rPr>
          <w:rFonts w:hAnsi="宋体"/>
          <w:sz w:val="28"/>
          <w:szCs w:val="28"/>
        </w:rPr>
        <w:t xml:space="preserve"> </w:t>
      </w:r>
    </w:p>
    <w:p w14:paraId="34AC1CD1">
      <w:pPr>
        <w:pStyle w:val="24"/>
        <w:ind w:firstLine="4200" w:firstLineChars="2000"/>
        <w:rPr>
          <w:rFonts w:hAnsi="宋体"/>
        </w:rPr>
      </w:pPr>
      <w:r>
        <mc:AlternateContent>
          <mc:Choice Requires="wpg">
            <w:drawing>
              <wp:anchor distT="0" distB="0" distL="114300" distR="114300" simplePos="0" relativeHeight="251682816" behindDoc="0" locked="0" layoutInCell="1" allowOverlap="1">
                <wp:simplePos x="0" y="0"/>
                <wp:positionH relativeFrom="column">
                  <wp:posOffset>156845</wp:posOffset>
                </wp:positionH>
                <wp:positionV relativeFrom="paragraph">
                  <wp:posOffset>178435</wp:posOffset>
                </wp:positionV>
                <wp:extent cx="6220460" cy="1689100"/>
                <wp:effectExtent l="1905" t="8255" r="0" b="7620"/>
                <wp:wrapNone/>
                <wp:docPr id="1604" name="Group 315"/>
                <wp:cNvGraphicFramePr/>
                <a:graphic xmlns:a="http://schemas.openxmlformats.org/drawingml/2006/main">
                  <a:graphicData uri="http://schemas.microsoft.com/office/word/2010/wordprocessingGroup">
                    <wpg:wgp>
                      <wpg:cNvGrpSpPr/>
                      <wpg:grpSpPr>
                        <a:xfrm>
                          <a:off x="0" y="0"/>
                          <a:ext cx="6220460" cy="1689100"/>
                          <a:chOff x="1098" y="2614"/>
                          <a:chExt cx="9796" cy="2660"/>
                        </a:xfrm>
                      </wpg:grpSpPr>
                      <wps:wsp>
                        <wps:cNvPr id="1605" name="Text Box 316"/>
                        <wps:cNvSpPr txBox="1">
                          <a:spLocks noChangeArrowheads="1"/>
                        </wps:cNvSpPr>
                        <wps:spPr bwMode="auto">
                          <a:xfrm>
                            <a:off x="1098" y="2885"/>
                            <a:ext cx="3574" cy="2049"/>
                          </a:xfrm>
                          <a:prstGeom prst="rect">
                            <a:avLst/>
                          </a:prstGeom>
                          <a:solidFill>
                            <a:srgbClr val="FFFFFF"/>
                          </a:solidFill>
                          <a:ln>
                            <a:noFill/>
                          </a:ln>
                        </wps:spPr>
                        <wps:txbx>
                          <w:txbxContent>
                            <w:p w14:paraId="276FBFC2">
                              <w:pPr>
                                <w:spacing w:line="0" w:lineRule="atLeast"/>
                                <w:rPr>
                                  <w:sz w:val="18"/>
                                  <w:szCs w:val="18"/>
                                </w:rPr>
                              </w:pPr>
                              <w:r>
                                <w:rPr>
                                  <w:rFonts w:hint="eastAsia"/>
                                  <w:sz w:val="18"/>
                                  <w:szCs w:val="18"/>
                                </w:rPr>
                                <w:t>电压值列</w:t>
                              </w:r>
                            </w:p>
                            <w:p w14:paraId="1CA67F8E">
                              <w:pPr>
                                <w:spacing w:line="0" w:lineRule="atLeast"/>
                                <w:rPr>
                                  <w:rFonts w:hAnsi="宋体"/>
                                  <w:sz w:val="18"/>
                                  <w:szCs w:val="18"/>
                                </w:rPr>
                              </w:pPr>
                              <w:r>
                                <w:rPr>
                                  <w:b/>
                                  <w:sz w:val="18"/>
                                  <w:szCs w:val="18"/>
                                </w:rPr>
                                <w:t>RMS</w:t>
                              </w:r>
                              <w:r>
                                <w:rPr>
                                  <w:rFonts w:hAnsi="宋体"/>
                                  <w:sz w:val="18"/>
                                  <w:szCs w:val="18"/>
                                </w:rPr>
                                <w:t>：</w:t>
                              </w:r>
                              <w:r>
                                <w:rPr>
                                  <w:rFonts w:hint="eastAsia" w:hAnsi="宋体"/>
                                  <w:sz w:val="18"/>
                                  <w:szCs w:val="18"/>
                                </w:rPr>
                                <w:t>相</w:t>
                              </w:r>
                              <w:r>
                                <w:rPr>
                                  <w:rFonts w:hAnsi="宋体"/>
                                  <w:sz w:val="18"/>
                                  <w:szCs w:val="18"/>
                                </w:rPr>
                                <w:t>电压真有效值</w:t>
                              </w:r>
                            </w:p>
                            <w:p w14:paraId="7DE89EC9">
                              <w:pPr>
                                <w:spacing w:line="0" w:lineRule="atLeast"/>
                                <w:rPr>
                                  <w:sz w:val="18"/>
                                  <w:szCs w:val="18"/>
                                </w:rPr>
                              </w:pPr>
                              <w:r>
                                <w:rPr>
                                  <w:b/>
                                  <w:sz w:val="18"/>
                                  <w:szCs w:val="18"/>
                                </w:rPr>
                                <w:t>MAX</w:t>
                              </w:r>
                              <w:r>
                                <w:rPr>
                                  <w:rFonts w:hAnsi="宋体"/>
                                  <w:sz w:val="18"/>
                                  <w:szCs w:val="18"/>
                                </w:rPr>
                                <w:t>：</w:t>
                              </w:r>
                              <w:r>
                                <w:rPr>
                                  <w:rFonts w:hint="eastAsia" w:hAnsi="宋体"/>
                                  <w:sz w:val="18"/>
                                  <w:szCs w:val="18"/>
                                </w:rPr>
                                <w:t>相</w:t>
                              </w:r>
                              <w:r>
                                <w:rPr>
                                  <w:rFonts w:hAnsi="宋体"/>
                                  <w:sz w:val="18"/>
                                  <w:szCs w:val="18"/>
                                </w:rPr>
                                <w:t>电压</w:t>
                              </w:r>
                              <w:r>
                                <w:rPr>
                                  <w:b/>
                                  <w:sz w:val="18"/>
                                  <w:szCs w:val="18"/>
                                </w:rPr>
                                <w:t>RMS</w:t>
                              </w:r>
                              <w:r>
                                <w:rPr>
                                  <w:rFonts w:hAnsi="宋体"/>
                                  <w:sz w:val="18"/>
                                  <w:szCs w:val="18"/>
                                </w:rPr>
                                <w:t>最大值</w:t>
                              </w:r>
                              <w:r>
                                <w:rPr>
                                  <w:rFonts w:hint="eastAsia" w:hAnsi="宋体"/>
                                  <w:sz w:val="18"/>
                                  <w:szCs w:val="18"/>
                                </w:rPr>
                                <w:t>（从</w:t>
                              </w:r>
                              <w:r>
                                <w:rPr>
                                  <w:rFonts w:hAnsi="宋体"/>
                                  <w:sz w:val="18"/>
                                  <w:szCs w:val="18"/>
                                </w:rPr>
                                <w:t>开机后或</w:t>
                              </w:r>
                              <w:r>
                                <w:rPr>
                                  <w:rFonts w:hint="eastAsia" w:hAnsi="宋体"/>
                                  <w:sz w:val="18"/>
                                  <w:szCs w:val="18"/>
                                </w:rPr>
                                <w:t>从</w:t>
                              </w:r>
                              <w:r>
                                <w:rPr>
                                  <w:rFonts w:hAnsi="宋体"/>
                                  <w:sz w:val="18"/>
                                  <w:szCs w:val="18"/>
                                </w:rPr>
                                <w:t>最后一次按</w:t>
                              </w:r>
                              <w:r>
                                <w:rPr>
                                  <w:rFonts w:hAnsi="宋体"/>
                                </w:rPr>
                                <w:drawing>
                                  <wp:inline distT="0" distB="0" distL="0" distR="0">
                                    <wp:extent cx="257810" cy="154305"/>
                                    <wp:effectExtent l="0" t="0" r="8890" b="0"/>
                                    <wp:docPr id="2486" name="图片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 name="图片 248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0328" cy="167387"/>
                                            </a:xfrm>
                                            <a:prstGeom prst="rect">
                                              <a:avLst/>
                                            </a:prstGeom>
                                            <a:noFill/>
                                            <a:ln>
                                              <a:noFill/>
                                            </a:ln>
                                          </pic:spPr>
                                        </pic:pic>
                                      </a:graphicData>
                                    </a:graphic>
                                  </wp:inline>
                                </w:drawing>
                              </w:r>
                              <w:r>
                                <w:rPr>
                                  <w:rFonts w:hAnsi="宋体"/>
                                  <w:sz w:val="18"/>
                                  <w:szCs w:val="18"/>
                                </w:rPr>
                                <w:t>或</w:t>
                              </w:r>
                              <w:r>
                                <w:rPr>
                                  <w:rFonts w:hint="eastAsia" w:hAnsi="宋体"/>
                                </w:rPr>
                                <w:drawing>
                                  <wp:inline distT="0" distB="0" distL="0" distR="0">
                                    <wp:extent cx="254000" cy="156845"/>
                                    <wp:effectExtent l="0" t="0" r="0" b="0"/>
                                    <wp:docPr id="2487" name="图片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 name="图片 248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18"/>
                                  <w:szCs w:val="18"/>
                                </w:rPr>
                                <w:t xml:space="preserve"> 键</w:t>
                              </w:r>
                              <w:r>
                                <w:rPr>
                                  <w:rFonts w:hAnsi="宋体"/>
                                  <w:sz w:val="18"/>
                                  <w:szCs w:val="18"/>
                                </w:rPr>
                                <w:t>后的</w:t>
                              </w:r>
                              <w:r>
                                <w:rPr>
                                  <w:rFonts w:hint="eastAsia" w:hAnsi="宋体"/>
                                  <w:sz w:val="18"/>
                                  <w:szCs w:val="18"/>
                                </w:rPr>
                                <w:t>累计最大值）</w:t>
                              </w:r>
                            </w:p>
                            <w:p w14:paraId="46A6F878">
                              <w:pPr>
                                <w:spacing w:line="0" w:lineRule="atLeast"/>
                                <w:rPr>
                                  <w:sz w:val="18"/>
                                  <w:szCs w:val="18"/>
                                </w:rPr>
                              </w:pPr>
                              <w:r>
                                <w:rPr>
                                  <w:b/>
                                  <w:sz w:val="18"/>
                                  <w:szCs w:val="18"/>
                                </w:rPr>
                                <w:t>MIN</w:t>
                              </w:r>
                              <w:r>
                                <w:rPr>
                                  <w:rFonts w:hAnsi="宋体"/>
                                  <w:sz w:val="18"/>
                                  <w:szCs w:val="18"/>
                                </w:rPr>
                                <w:t>：</w:t>
                              </w:r>
                              <w:r>
                                <w:rPr>
                                  <w:rFonts w:hint="eastAsia" w:hAnsi="宋体"/>
                                  <w:sz w:val="18"/>
                                  <w:szCs w:val="18"/>
                                </w:rPr>
                                <w:t>相</w:t>
                              </w:r>
                              <w:r>
                                <w:rPr>
                                  <w:rFonts w:hAnsi="宋体"/>
                                  <w:sz w:val="18"/>
                                  <w:szCs w:val="18"/>
                                </w:rPr>
                                <w:t>电压</w:t>
                              </w:r>
                              <w:r>
                                <w:rPr>
                                  <w:b/>
                                  <w:sz w:val="18"/>
                                  <w:szCs w:val="18"/>
                                </w:rPr>
                                <w:t>RMS</w:t>
                              </w:r>
                              <w:r>
                                <w:rPr>
                                  <w:rFonts w:hAnsi="宋体"/>
                                  <w:sz w:val="18"/>
                                  <w:szCs w:val="18"/>
                                </w:rPr>
                                <w:t>最小值</w:t>
                              </w:r>
                              <w:r>
                                <w:rPr>
                                  <w:rFonts w:hint="eastAsia" w:hAnsi="宋体"/>
                                  <w:sz w:val="18"/>
                                  <w:szCs w:val="18"/>
                                </w:rPr>
                                <w:t>（方法同上）</w:t>
                              </w:r>
                            </w:p>
                            <w:p w14:paraId="01A8BD4C">
                              <w:pPr>
                                <w:spacing w:line="0" w:lineRule="atLeast"/>
                                <w:rPr>
                                  <w:sz w:val="18"/>
                                  <w:szCs w:val="18"/>
                                </w:rPr>
                              </w:pPr>
                              <w:r>
                                <w:rPr>
                                  <w:b/>
                                  <w:sz w:val="18"/>
                                  <w:szCs w:val="18"/>
                                </w:rPr>
                                <w:t>PK+</w:t>
                              </w:r>
                              <w:r>
                                <w:rPr>
                                  <w:rFonts w:hAnsi="宋体"/>
                                  <w:sz w:val="18"/>
                                  <w:szCs w:val="18"/>
                                </w:rPr>
                                <w:t>：</w:t>
                              </w:r>
                              <w:r>
                                <w:rPr>
                                  <w:rFonts w:hint="eastAsia" w:hAnsi="宋体"/>
                                  <w:sz w:val="18"/>
                                  <w:szCs w:val="18"/>
                                </w:rPr>
                                <w:t>相</w:t>
                              </w:r>
                              <w:r>
                                <w:rPr>
                                  <w:rFonts w:hAnsi="宋体"/>
                                  <w:sz w:val="18"/>
                                  <w:szCs w:val="18"/>
                                </w:rPr>
                                <w:t>电压</w:t>
                              </w:r>
                              <w:r>
                                <w:rPr>
                                  <w:rFonts w:hint="eastAsia" w:hAnsi="宋体"/>
                                  <w:sz w:val="18"/>
                                  <w:szCs w:val="18"/>
                                </w:rPr>
                                <w:t>正</w:t>
                              </w:r>
                              <w:r>
                                <w:rPr>
                                  <w:rFonts w:hAnsi="宋体"/>
                                  <w:sz w:val="18"/>
                                  <w:szCs w:val="18"/>
                                </w:rPr>
                                <w:t>峰值最大</w:t>
                              </w:r>
                              <w:r>
                                <w:rPr>
                                  <w:rFonts w:hint="eastAsia" w:hAnsi="宋体"/>
                                  <w:sz w:val="18"/>
                                  <w:szCs w:val="18"/>
                                </w:rPr>
                                <w:t>值（方法同上）</w:t>
                              </w:r>
                            </w:p>
                            <w:p w14:paraId="7E953CDA">
                              <w:pPr>
                                <w:spacing w:line="0" w:lineRule="atLeast"/>
                                <w:rPr>
                                  <w:sz w:val="18"/>
                                  <w:szCs w:val="18"/>
                                </w:rPr>
                              </w:pPr>
                              <w:r>
                                <w:rPr>
                                  <w:b/>
                                  <w:sz w:val="18"/>
                                  <w:szCs w:val="18"/>
                                </w:rPr>
                                <w:t>PK-</w:t>
                              </w:r>
                              <w:r>
                                <w:rPr>
                                  <w:rFonts w:hAnsi="宋体"/>
                                  <w:sz w:val="18"/>
                                  <w:szCs w:val="18"/>
                                </w:rPr>
                                <w:t>：</w:t>
                              </w:r>
                              <w:r>
                                <w:rPr>
                                  <w:rFonts w:hint="eastAsia" w:hAnsi="宋体"/>
                                  <w:sz w:val="18"/>
                                  <w:szCs w:val="18"/>
                                </w:rPr>
                                <w:t>相</w:t>
                              </w:r>
                              <w:r>
                                <w:rPr>
                                  <w:rFonts w:hAnsi="宋体"/>
                                  <w:sz w:val="18"/>
                                  <w:szCs w:val="18"/>
                                </w:rPr>
                                <w:t>电压</w:t>
                              </w:r>
                              <w:r>
                                <w:rPr>
                                  <w:rFonts w:hint="eastAsia" w:hAnsi="宋体"/>
                                  <w:sz w:val="18"/>
                                  <w:szCs w:val="18"/>
                                </w:rPr>
                                <w:t>负</w:t>
                              </w:r>
                              <w:r>
                                <w:rPr>
                                  <w:rFonts w:hAnsi="宋体"/>
                                  <w:sz w:val="18"/>
                                  <w:szCs w:val="18"/>
                                </w:rPr>
                                <w:t>峰值</w:t>
                              </w:r>
                              <w:r>
                                <w:rPr>
                                  <w:rFonts w:hint="eastAsia" w:hAnsi="宋体"/>
                                  <w:sz w:val="18"/>
                                  <w:szCs w:val="18"/>
                                </w:rPr>
                                <w:t>最小值（方法同上）</w:t>
                              </w:r>
                            </w:p>
                          </w:txbxContent>
                        </wps:txbx>
                        <wps:bodyPr rot="0" vert="horz" wrap="square" lIns="91440" tIns="45720" rIns="91440" bIns="45720" anchor="t" anchorCtr="0" upright="1">
                          <a:noAutofit/>
                        </wps:bodyPr>
                      </wps:wsp>
                      <wps:wsp>
                        <wps:cNvPr id="1606" name="Text Box 317"/>
                        <wps:cNvSpPr txBox="1">
                          <a:spLocks noChangeArrowheads="1"/>
                        </wps:cNvSpPr>
                        <wps:spPr bwMode="auto">
                          <a:xfrm>
                            <a:off x="8798" y="2778"/>
                            <a:ext cx="2096" cy="622"/>
                          </a:xfrm>
                          <a:prstGeom prst="rect">
                            <a:avLst/>
                          </a:prstGeom>
                          <a:solidFill>
                            <a:srgbClr val="FFFFFF"/>
                          </a:solidFill>
                          <a:ln>
                            <a:noFill/>
                          </a:ln>
                        </wps:spPr>
                        <wps:txbx>
                          <w:txbxContent>
                            <w:p w14:paraId="1302777B">
                              <w:pPr>
                                <w:spacing w:line="0" w:lineRule="atLeast"/>
                                <w:rPr>
                                  <w:sz w:val="18"/>
                                  <w:szCs w:val="18"/>
                                </w:rPr>
                              </w:pPr>
                              <w:r>
                                <w:rPr>
                                  <w:rFonts w:hint="eastAsia"/>
                                  <w:sz w:val="18"/>
                                  <w:szCs w:val="18"/>
                                </w:rPr>
                                <w:t>电流值</w:t>
                              </w:r>
                              <w:r>
                                <w:rPr>
                                  <w:sz w:val="18"/>
                                  <w:szCs w:val="18"/>
                                </w:rPr>
                                <w:t>列：</w:t>
                              </w:r>
                              <w:r>
                                <w:rPr>
                                  <w:rFonts w:hint="eastAsia"/>
                                  <w:sz w:val="18"/>
                                  <w:szCs w:val="18"/>
                                </w:rPr>
                                <w:t>与电压值各参数信息相同</w:t>
                              </w:r>
                            </w:p>
                          </w:txbxContent>
                        </wps:txbx>
                        <wps:bodyPr rot="0" vert="horz" wrap="square" lIns="91440" tIns="45720" rIns="91440" bIns="45720" anchor="t" anchorCtr="0" upright="1">
                          <a:noAutofit/>
                        </wps:bodyPr>
                      </wps:wsp>
                      <pic:pic xmlns:pic="http://schemas.openxmlformats.org/drawingml/2006/picture">
                        <pic:nvPicPr>
                          <pic:cNvPr id="1607" name="Picture 31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a:xfrm>
                            <a:off x="4913" y="2614"/>
                            <a:ext cx="3550" cy="2660"/>
                          </a:xfrm>
                          <a:prstGeom prst="rect">
                            <a:avLst/>
                          </a:prstGeom>
                          <a:noFill/>
                          <a:ln w="6350">
                            <a:solidFill>
                              <a:srgbClr val="000000"/>
                            </a:solidFill>
                            <a:miter lim="800000"/>
                            <a:headEnd/>
                            <a:tailEnd/>
                          </a:ln>
                        </pic:spPr>
                      </pic:pic>
                      <wps:wsp>
                        <wps:cNvPr id="1608" name="AutoShape 319"/>
                        <wps:cNvCnPr>
                          <a:cxnSpLocks noChangeShapeType="1"/>
                        </wps:cNvCnPr>
                        <wps:spPr bwMode="auto">
                          <a:xfrm>
                            <a:off x="7060" y="2907"/>
                            <a:ext cx="1738" cy="64"/>
                          </a:xfrm>
                          <a:prstGeom prst="straightConnector1">
                            <a:avLst/>
                          </a:prstGeom>
                          <a:noFill/>
                          <a:ln w="12700">
                            <a:solidFill>
                              <a:srgbClr val="E36C0A"/>
                            </a:solidFill>
                            <a:round/>
                          </a:ln>
                        </wps:spPr>
                        <wps:bodyPr/>
                      </wps:wsp>
                      <wps:wsp>
                        <wps:cNvPr id="1609" name="AutoShape 320"/>
                        <wps:cNvCnPr>
                          <a:cxnSpLocks noChangeShapeType="1"/>
                        </wps:cNvCnPr>
                        <wps:spPr bwMode="auto">
                          <a:xfrm flipV="1">
                            <a:off x="4480" y="2907"/>
                            <a:ext cx="934" cy="133"/>
                          </a:xfrm>
                          <a:prstGeom prst="straightConnector1">
                            <a:avLst/>
                          </a:prstGeom>
                          <a:noFill/>
                          <a:ln w="12700">
                            <a:solidFill>
                              <a:srgbClr val="E36C0A"/>
                            </a:solidFill>
                            <a:round/>
                          </a:ln>
                        </wps:spPr>
                        <wps:bodyPr/>
                      </wps:wsp>
                    </wpg:wgp>
                  </a:graphicData>
                </a:graphic>
              </wp:anchor>
            </w:drawing>
          </mc:Choice>
          <mc:Fallback>
            <w:pict>
              <v:group id="Group 315" o:spid="_x0000_s1026" o:spt="203" style="position:absolute;left:0pt;margin-left:12.35pt;margin-top:14.05pt;height:133pt;width:489.8pt;z-index:251682816;mso-width-relative:page;mso-height-relative:page;" coordorigin="1098,2614" coordsize="9796,2660" o:gfxdata="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">
                <o:lock v:ext="edit" aspectratio="f"/>
                <v:shape id="Text Box 316" o:spid="_x0000_s1026" o:spt="202" type="#_x0000_t202" style="position:absolute;left:1098;top:2885;height:2049;width:3574;" fillcolor="#FFFFFF" filled="t" stroked="f" coordsize="21600,21600" o:gfxdata="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Xona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276FBFC2">
                        <w:pPr>
                          <w:spacing w:line="0" w:lineRule="atLeast"/>
                          <w:rPr>
                            <w:sz w:val="18"/>
                            <w:szCs w:val="18"/>
                          </w:rPr>
                        </w:pPr>
                        <w:r>
                          <w:rPr>
                            <w:rFonts w:hint="eastAsia"/>
                            <w:sz w:val="18"/>
                            <w:szCs w:val="18"/>
                          </w:rPr>
                          <w:t>电压值列</w:t>
                        </w:r>
                      </w:p>
                      <w:p w14:paraId="1CA67F8E">
                        <w:pPr>
                          <w:spacing w:line="0" w:lineRule="atLeast"/>
                          <w:rPr>
                            <w:rFonts w:hAnsi="宋体"/>
                            <w:sz w:val="18"/>
                            <w:szCs w:val="18"/>
                          </w:rPr>
                        </w:pPr>
                        <w:r>
                          <w:rPr>
                            <w:b/>
                            <w:sz w:val="18"/>
                            <w:szCs w:val="18"/>
                          </w:rPr>
                          <w:t>RMS</w:t>
                        </w:r>
                        <w:r>
                          <w:rPr>
                            <w:rFonts w:hAnsi="宋体"/>
                            <w:sz w:val="18"/>
                            <w:szCs w:val="18"/>
                          </w:rPr>
                          <w:t>：</w:t>
                        </w:r>
                        <w:r>
                          <w:rPr>
                            <w:rFonts w:hint="eastAsia" w:hAnsi="宋体"/>
                            <w:sz w:val="18"/>
                            <w:szCs w:val="18"/>
                          </w:rPr>
                          <w:t>相</w:t>
                        </w:r>
                        <w:r>
                          <w:rPr>
                            <w:rFonts w:hAnsi="宋体"/>
                            <w:sz w:val="18"/>
                            <w:szCs w:val="18"/>
                          </w:rPr>
                          <w:t>电压真有效值</w:t>
                        </w:r>
                      </w:p>
                      <w:p w14:paraId="7DE89EC9">
                        <w:pPr>
                          <w:spacing w:line="0" w:lineRule="atLeast"/>
                          <w:rPr>
                            <w:sz w:val="18"/>
                            <w:szCs w:val="18"/>
                          </w:rPr>
                        </w:pPr>
                        <w:r>
                          <w:rPr>
                            <w:b/>
                            <w:sz w:val="18"/>
                            <w:szCs w:val="18"/>
                          </w:rPr>
                          <w:t>MAX</w:t>
                        </w:r>
                        <w:r>
                          <w:rPr>
                            <w:rFonts w:hAnsi="宋体"/>
                            <w:sz w:val="18"/>
                            <w:szCs w:val="18"/>
                          </w:rPr>
                          <w:t>：</w:t>
                        </w:r>
                        <w:r>
                          <w:rPr>
                            <w:rFonts w:hint="eastAsia" w:hAnsi="宋体"/>
                            <w:sz w:val="18"/>
                            <w:szCs w:val="18"/>
                          </w:rPr>
                          <w:t>相</w:t>
                        </w:r>
                        <w:r>
                          <w:rPr>
                            <w:rFonts w:hAnsi="宋体"/>
                            <w:sz w:val="18"/>
                            <w:szCs w:val="18"/>
                          </w:rPr>
                          <w:t>电压</w:t>
                        </w:r>
                        <w:r>
                          <w:rPr>
                            <w:b/>
                            <w:sz w:val="18"/>
                            <w:szCs w:val="18"/>
                          </w:rPr>
                          <w:t>RMS</w:t>
                        </w:r>
                        <w:r>
                          <w:rPr>
                            <w:rFonts w:hAnsi="宋体"/>
                            <w:sz w:val="18"/>
                            <w:szCs w:val="18"/>
                          </w:rPr>
                          <w:t>最大值</w:t>
                        </w:r>
                        <w:r>
                          <w:rPr>
                            <w:rFonts w:hint="eastAsia" w:hAnsi="宋体"/>
                            <w:sz w:val="18"/>
                            <w:szCs w:val="18"/>
                          </w:rPr>
                          <w:t>（从</w:t>
                        </w:r>
                        <w:r>
                          <w:rPr>
                            <w:rFonts w:hAnsi="宋体"/>
                            <w:sz w:val="18"/>
                            <w:szCs w:val="18"/>
                          </w:rPr>
                          <w:t>开机后或</w:t>
                        </w:r>
                        <w:r>
                          <w:rPr>
                            <w:rFonts w:hint="eastAsia" w:hAnsi="宋体"/>
                            <w:sz w:val="18"/>
                            <w:szCs w:val="18"/>
                          </w:rPr>
                          <w:t>从</w:t>
                        </w:r>
                        <w:r>
                          <w:rPr>
                            <w:rFonts w:hAnsi="宋体"/>
                            <w:sz w:val="18"/>
                            <w:szCs w:val="18"/>
                          </w:rPr>
                          <w:t>最后一次按</w:t>
                        </w:r>
                        <w:r>
                          <w:rPr>
                            <w:rFonts w:hAnsi="宋体"/>
                          </w:rPr>
                          <w:drawing>
                            <wp:inline distT="0" distB="0" distL="0" distR="0">
                              <wp:extent cx="257810" cy="154305"/>
                              <wp:effectExtent l="0" t="0" r="8890" b="0"/>
                              <wp:docPr id="2486" name="图片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 name="图片 248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0328" cy="167387"/>
                                      </a:xfrm>
                                      <a:prstGeom prst="rect">
                                        <a:avLst/>
                                      </a:prstGeom>
                                      <a:noFill/>
                                      <a:ln>
                                        <a:noFill/>
                                      </a:ln>
                                    </pic:spPr>
                                  </pic:pic>
                                </a:graphicData>
                              </a:graphic>
                            </wp:inline>
                          </w:drawing>
                        </w:r>
                        <w:r>
                          <w:rPr>
                            <w:rFonts w:hAnsi="宋体"/>
                            <w:sz w:val="18"/>
                            <w:szCs w:val="18"/>
                          </w:rPr>
                          <w:t>或</w:t>
                        </w:r>
                        <w:r>
                          <w:rPr>
                            <w:rFonts w:hint="eastAsia" w:hAnsi="宋体"/>
                          </w:rPr>
                          <w:drawing>
                            <wp:inline distT="0" distB="0" distL="0" distR="0">
                              <wp:extent cx="254000" cy="156845"/>
                              <wp:effectExtent l="0" t="0" r="0" b="0"/>
                              <wp:docPr id="2487" name="图片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 name="图片 248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18"/>
                            <w:szCs w:val="18"/>
                          </w:rPr>
                          <w:t xml:space="preserve"> 键</w:t>
                        </w:r>
                        <w:r>
                          <w:rPr>
                            <w:rFonts w:hAnsi="宋体"/>
                            <w:sz w:val="18"/>
                            <w:szCs w:val="18"/>
                          </w:rPr>
                          <w:t>后的</w:t>
                        </w:r>
                        <w:r>
                          <w:rPr>
                            <w:rFonts w:hint="eastAsia" w:hAnsi="宋体"/>
                            <w:sz w:val="18"/>
                            <w:szCs w:val="18"/>
                          </w:rPr>
                          <w:t>累计最大值）</w:t>
                        </w:r>
                      </w:p>
                      <w:p w14:paraId="46A6F878">
                        <w:pPr>
                          <w:spacing w:line="0" w:lineRule="atLeast"/>
                          <w:rPr>
                            <w:sz w:val="18"/>
                            <w:szCs w:val="18"/>
                          </w:rPr>
                        </w:pPr>
                        <w:r>
                          <w:rPr>
                            <w:b/>
                            <w:sz w:val="18"/>
                            <w:szCs w:val="18"/>
                          </w:rPr>
                          <w:t>MIN</w:t>
                        </w:r>
                        <w:r>
                          <w:rPr>
                            <w:rFonts w:hAnsi="宋体"/>
                            <w:sz w:val="18"/>
                            <w:szCs w:val="18"/>
                          </w:rPr>
                          <w:t>：</w:t>
                        </w:r>
                        <w:r>
                          <w:rPr>
                            <w:rFonts w:hint="eastAsia" w:hAnsi="宋体"/>
                            <w:sz w:val="18"/>
                            <w:szCs w:val="18"/>
                          </w:rPr>
                          <w:t>相</w:t>
                        </w:r>
                        <w:r>
                          <w:rPr>
                            <w:rFonts w:hAnsi="宋体"/>
                            <w:sz w:val="18"/>
                            <w:szCs w:val="18"/>
                          </w:rPr>
                          <w:t>电压</w:t>
                        </w:r>
                        <w:r>
                          <w:rPr>
                            <w:b/>
                            <w:sz w:val="18"/>
                            <w:szCs w:val="18"/>
                          </w:rPr>
                          <w:t>RMS</w:t>
                        </w:r>
                        <w:r>
                          <w:rPr>
                            <w:rFonts w:hAnsi="宋体"/>
                            <w:sz w:val="18"/>
                            <w:szCs w:val="18"/>
                          </w:rPr>
                          <w:t>最小值</w:t>
                        </w:r>
                        <w:r>
                          <w:rPr>
                            <w:rFonts w:hint="eastAsia" w:hAnsi="宋体"/>
                            <w:sz w:val="18"/>
                            <w:szCs w:val="18"/>
                          </w:rPr>
                          <w:t>（方法同上）</w:t>
                        </w:r>
                      </w:p>
                      <w:p w14:paraId="01A8BD4C">
                        <w:pPr>
                          <w:spacing w:line="0" w:lineRule="atLeast"/>
                          <w:rPr>
                            <w:sz w:val="18"/>
                            <w:szCs w:val="18"/>
                          </w:rPr>
                        </w:pPr>
                        <w:r>
                          <w:rPr>
                            <w:b/>
                            <w:sz w:val="18"/>
                            <w:szCs w:val="18"/>
                          </w:rPr>
                          <w:t>PK+</w:t>
                        </w:r>
                        <w:r>
                          <w:rPr>
                            <w:rFonts w:hAnsi="宋体"/>
                            <w:sz w:val="18"/>
                            <w:szCs w:val="18"/>
                          </w:rPr>
                          <w:t>：</w:t>
                        </w:r>
                        <w:r>
                          <w:rPr>
                            <w:rFonts w:hint="eastAsia" w:hAnsi="宋体"/>
                            <w:sz w:val="18"/>
                            <w:szCs w:val="18"/>
                          </w:rPr>
                          <w:t>相</w:t>
                        </w:r>
                        <w:r>
                          <w:rPr>
                            <w:rFonts w:hAnsi="宋体"/>
                            <w:sz w:val="18"/>
                            <w:szCs w:val="18"/>
                          </w:rPr>
                          <w:t>电压</w:t>
                        </w:r>
                        <w:r>
                          <w:rPr>
                            <w:rFonts w:hint="eastAsia" w:hAnsi="宋体"/>
                            <w:sz w:val="18"/>
                            <w:szCs w:val="18"/>
                          </w:rPr>
                          <w:t>正</w:t>
                        </w:r>
                        <w:r>
                          <w:rPr>
                            <w:rFonts w:hAnsi="宋体"/>
                            <w:sz w:val="18"/>
                            <w:szCs w:val="18"/>
                          </w:rPr>
                          <w:t>峰值最大</w:t>
                        </w:r>
                        <w:r>
                          <w:rPr>
                            <w:rFonts w:hint="eastAsia" w:hAnsi="宋体"/>
                            <w:sz w:val="18"/>
                            <w:szCs w:val="18"/>
                          </w:rPr>
                          <w:t>值（方法同上）</w:t>
                        </w:r>
                      </w:p>
                      <w:p w14:paraId="7E953CDA">
                        <w:pPr>
                          <w:spacing w:line="0" w:lineRule="atLeast"/>
                          <w:rPr>
                            <w:sz w:val="18"/>
                            <w:szCs w:val="18"/>
                          </w:rPr>
                        </w:pPr>
                        <w:r>
                          <w:rPr>
                            <w:b/>
                            <w:sz w:val="18"/>
                            <w:szCs w:val="18"/>
                          </w:rPr>
                          <w:t>PK-</w:t>
                        </w:r>
                        <w:r>
                          <w:rPr>
                            <w:rFonts w:hAnsi="宋体"/>
                            <w:sz w:val="18"/>
                            <w:szCs w:val="18"/>
                          </w:rPr>
                          <w:t>：</w:t>
                        </w:r>
                        <w:r>
                          <w:rPr>
                            <w:rFonts w:hint="eastAsia" w:hAnsi="宋体"/>
                            <w:sz w:val="18"/>
                            <w:szCs w:val="18"/>
                          </w:rPr>
                          <w:t>相</w:t>
                        </w:r>
                        <w:r>
                          <w:rPr>
                            <w:rFonts w:hAnsi="宋体"/>
                            <w:sz w:val="18"/>
                            <w:szCs w:val="18"/>
                          </w:rPr>
                          <w:t>电压</w:t>
                        </w:r>
                        <w:r>
                          <w:rPr>
                            <w:rFonts w:hint="eastAsia" w:hAnsi="宋体"/>
                            <w:sz w:val="18"/>
                            <w:szCs w:val="18"/>
                          </w:rPr>
                          <w:t>负</w:t>
                        </w:r>
                        <w:r>
                          <w:rPr>
                            <w:rFonts w:hAnsi="宋体"/>
                            <w:sz w:val="18"/>
                            <w:szCs w:val="18"/>
                          </w:rPr>
                          <w:t>峰值</w:t>
                        </w:r>
                        <w:r>
                          <w:rPr>
                            <w:rFonts w:hint="eastAsia" w:hAnsi="宋体"/>
                            <w:sz w:val="18"/>
                            <w:szCs w:val="18"/>
                          </w:rPr>
                          <w:t>最小值（方法同上）</w:t>
                        </w:r>
                      </w:p>
                    </w:txbxContent>
                  </v:textbox>
                </v:shape>
                <v:shape id="Text Box 317" o:spid="_x0000_s1026" o:spt="202" type="#_x0000_t202" style="position:absolute;left:8798;top:2778;height:622;width:2096;" fillcolor="#FFFFFF" filled="t" stroked="f" coordsize="21600,21600" o:gfxdata="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wU8Ab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1302777B">
                        <w:pPr>
                          <w:spacing w:line="0" w:lineRule="atLeast"/>
                          <w:rPr>
                            <w:sz w:val="18"/>
                            <w:szCs w:val="18"/>
                          </w:rPr>
                        </w:pPr>
                        <w:r>
                          <w:rPr>
                            <w:rFonts w:hint="eastAsia"/>
                            <w:sz w:val="18"/>
                            <w:szCs w:val="18"/>
                          </w:rPr>
                          <w:t>电流值</w:t>
                        </w:r>
                        <w:r>
                          <w:rPr>
                            <w:sz w:val="18"/>
                            <w:szCs w:val="18"/>
                          </w:rPr>
                          <w:t>列：</w:t>
                        </w:r>
                        <w:r>
                          <w:rPr>
                            <w:rFonts w:hint="eastAsia"/>
                            <w:sz w:val="18"/>
                            <w:szCs w:val="18"/>
                          </w:rPr>
                          <w:t>与电压值各参数信息相同</w:t>
                        </w:r>
                      </w:p>
                    </w:txbxContent>
                  </v:textbox>
                </v:shape>
                <v:shape id="Picture 318" o:spid="_x0000_s1026" o:spt="75" type="#_x0000_t75" style="position:absolute;left:4913;top:2614;height:2660;width:3550;" filled="f" o:preferrelative="t" stroked="t" coordsize="21600,21600" o:gfxdata="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vosm8AAAA&#10;3QAAAA8AAAAAAAAAAQAgAAAAIgAAAGRycy9kb3ducmV2LnhtbFBLAQIUABQAAAAIAIdO4kAzLwWe&#10;OwAAADkAAAAQAAAAAAAAAAEAIAAAAAsBAABkcnMvc2hhcGV4bWwueG1sUEsFBgAAAAAGAAYAWwEA&#10;ALUDAAAAAA==&#10;">
                  <v:fill on="f" focussize="0,0"/>
                  <v:stroke weight="0.5pt" color="#000000" miterlimit="8" joinstyle="miter"/>
                  <v:imagedata r:id="rId183" o:title=""/>
                  <o:lock v:ext="edit" aspectratio="t"/>
                </v:shape>
                <v:shape id="AutoShape 319" o:spid="_x0000_s1026" o:spt="32" type="#_x0000_t32" style="position:absolute;left:7060;top:2907;height:64;width:1738;" filled="f" stroked="t" coordsize="21600,21600" o:gfxdata="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76i9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AutoShape 320" o:spid="_x0000_s1026" o:spt="32" type="#_x0000_t32" style="position:absolute;left:4480;top:2907;flip:y;height:133;width:934;" filled="f" stroked="t" coordsize="21600,21600" o:gfxdata="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XG1S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group>
            </w:pict>
          </mc:Fallback>
        </mc:AlternateContent>
      </w:r>
    </w:p>
    <w:p w14:paraId="3AFCA5DC">
      <w:pPr>
        <w:pStyle w:val="24"/>
        <w:ind w:firstLine="0" w:firstLineChars="0"/>
        <w:rPr>
          <w:rFonts w:hAnsi="宋体"/>
        </w:rPr>
      </w:pPr>
    </w:p>
    <w:p w14:paraId="50EA18B9">
      <w:pPr>
        <w:pStyle w:val="24"/>
        <w:ind w:firstLine="0" w:firstLineChars="0"/>
        <w:rPr>
          <w:rFonts w:hAnsi="宋体"/>
        </w:rPr>
      </w:pPr>
    </w:p>
    <w:p w14:paraId="2D0558D8">
      <w:pPr>
        <w:pStyle w:val="24"/>
        <w:ind w:firstLine="0" w:firstLineChars="0"/>
        <w:rPr>
          <w:rFonts w:hAnsi="宋体"/>
        </w:rPr>
      </w:pPr>
    </w:p>
    <w:p w14:paraId="43E079F3">
      <w:pPr>
        <w:pStyle w:val="24"/>
        <w:ind w:firstLine="0" w:firstLineChars="0"/>
        <w:rPr>
          <w:rFonts w:hAnsi="宋体"/>
        </w:rPr>
      </w:pPr>
    </w:p>
    <w:p w14:paraId="0A8E08B3">
      <w:pPr>
        <w:pStyle w:val="24"/>
        <w:ind w:firstLine="0" w:firstLineChars="0"/>
        <w:rPr>
          <w:rFonts w:hAnsi="宋体"/>
        </w:rPr>
      </w:pPr>
    </w:p>
    <w:p w14:paraId="33658FC1">
      <w:pPr>
        <w:pStyle w:val="24"/>
        <w:ind w:firstLine="0" w:firstLineChars="0"/>
        <w:rPr>
          <w:rFonts w:hAnsi="宋体"/>
        </w:rPr>
      </w:pPr>
    </w:p>
    <w:p w14:paraId="7039BBFC">
      <w:pPr>
        <w:pStyle w:val="24"/>
        <w:ind w:firstLine="0" w:firstLineChars="0"/>
        <w:rPr>
          <w:rFonts w:hAnsi="宋体"/>
        </w:rPr>
      </w:pPr>
    </w:p>
    <w:p w14:paraId="64041E42">
      <w:pPr>
        <w:pStyle w:val="24"/>
        <w:ind w:firstLine="0" w:firstLineChars="0"/>
        <w:rPr>
          <w:rFonts w:hAnsi="宋体"/>
        </w:rPr>
      </w:pPr>
    </w:p>
    <w:p w14:paraId="4A3B1A31">
      <w:pPr>
        <w:pStyle w:val="24"/>
        <w:ind w:firstLine="0" w:firstLineChars="0"/>
        <w:rPr>
          <w:rFonts w:hAnsi="宋体"/>
        </w:rPr>
      </w:pPr>
    </w:p>
    <w:p w14:paraId="3A1395B1">
      <w:pPr>
        <w:pStyle w:val="24"/>
        <w:pageBreakBefore w:val="0"/>
        <w:widowControl w:val="0"/>
        <w:kinsoku/>
        <w:wordWrap/>
        <w:overflowPunct/>
        <w:topLinePunct w:val="0"/>
        <w:autoSpaceDE/>
        <w:autoSpaceDN/>
        <w:bidi w:val="0"/>
        <w:adjustRightInd/>
        <w:snapToGrid/>
        <w:spacing w:line="560" w:lineRule="exact"/>
        <w:ind w:left="360" w:firstLine="0" w:firstLineChars="0"/>
        <w:textAlignment w:val="auto"/>
        <w:rPr>
          <w:rFonts w:hAnsi="宋体"/>
          <w:sz w:val="28"/>
          <w:szCs w:val="28"/>
        </w:rPr>
      </w:pPr>
      <w:r>
        <w:rPr>
          <w:rFonts w:hint="eastAsia" w:hAnsi="宋体"/>
        </w:rPr>
        <w:t xml:space="preserve">                               </w:t>
      </w:r>
      <w:r>
        <w:rPr>
          <w:rFonts w:hint="eastAsia" w:hAnsi="宋体"/>
          <w:sz w:val="28"/>
          <w:szCs w:val="28"/>
        </w:rPr>
        <w:t xml:space="preserve"> </w:t>
      </w:r>
      <w:r>
        <w:rPr>
          <w:rFonts w:hAnsi="宋体"/>
          <w:sz w:val="28"/>
          <w:szCs w:val="28"/>
        </w:rPr>
        <w:t xml:space="preserve">图8-15 </w:t>
      </w:r>
      <w:r>
        <w:rPr>
          <w:sz w:val="28"/>
          <w:szCs w:val="28"/>
        </w:rPr>
        <w:t xml:space="preserve"> L1</w:t>
      </w:r>
      <w:r>
        <w:rPr>
          <w:rFonts w:hAnsi="宋体"/>
          <w:sz w:val="28"/>
          <w:szCs w:val="28"/>
        </w:rPr>
        <w:t>下</w:t>
      </w:r>
      <w:r>
        <w:rPr>
          <w:sz w:val="28"/>
          <w:szCs w:val="28"/>
        </w:rPr>
        <w:t>Max.-Min.</w:t>
      </w:r>
      <w:r>
        <w:rPr>
          <w:rFonts w:hAnsi="宋体"/>
          <w:sz w:val="28"/>
          <w:szCs w:val="28"/>
        </w:rPr>
        <w:t>显示屏幕</w:t>
      </w:r>
    </w:p>
    <w:p w14:paraId="3C63D6A8">
      <w:pPr>
        <w:pageBreakBefore w:val="0"/>
        <w:widowControl w:val="0"/>
        <w:kinsoku/>
        <w:wordWrap/>
        <w:overflowPunct/>
        <w:topLinePunct w:val="0"/>
        <w:autoSpaceDE/>
        <w:autoSpaceDN/>
        <w:bidi w:val="0"/>
        <w:adjustRightInd/>
        <w:snapToGrid/>
        <w:spacing w:line="560" w:lineRule="exact"/>
        <w:ind w:firstLine="551" w:firstLineChars="196"/>
        <w:textAlignment w:val="auto"/>
        <w:rPr>
          <w:sz w:val="28"/>
          <w:szCs w:val="28"/>
        </w:rPr>
      </w:pPr>
      <w:r>
        <w:rPr>
          <w:rFonts w:hAnsi="宋体"/>
          <w:b/>
          <w:sz w:val="28"/>
          <w:szCs w:val="28"/>
        </w:rPr>
        <w:t>注意</w:t>
      </w:r>
      <w:r>
        <w:rPr>
          <w:rFonts w:hAnsi="宋体"/>
          <w:sz w:val="28"/>
          <w:szCs w:val="28"/>
        </w:rPr>
        <w:t>：仪器每隔半周期(例如</w:t>
      </w:r>
      <w:r>
        <w:rPr>
          <w:sz w:val="28"/>
          <w:szCs w:val="28"/>
        </w:rPr>
        <w:t>50Hz</w:t>
      </w:r>
      <w:r>
        <w:rPr>
          <w:rFonts w:hAnsi="宋体"/>
          <w:sz w:val="28"/>
          <w:szCs w:val="28"/>
        </w:rPr>
        <w:t>下为</w:t>
      </w:r>
      <w:r>
        <w:rPr>
          <w:sz w:val="28"/>
          <w:szCs w:val="28"/>
        </w:rPr>
        <w:t>10ms</w:t>
      </w:r>
      <w:r>
        <w:rPr>
          <w:rFonts w:hAnsi="宋体"/>
          <w:sz w:val="28"/>
          <w:szCs w:val="28"/>
        </w:rPr>
        <w:t>)计算一次最大最小值，并每隔</w:t>
      </w:r>
      <w:r>
        <w:rPr>
          <w:rFonts w:hint="eastAsia"/>
          <w:sz w:val="28"/>
          <w:szCs w:val="28"/>
        </w:rPr>
        <w:t>30</w:t>
      </w:r>
      <w:r>
        <w:rPr>
          <w:sz w:val="28"/>
          <w:szCs w:val="28"/>
        </w:rPr>
        <w:t>0ms</w:t>
      </w:r>
      <w:r>
        <w:rPr>
          <w:rFonts w:hAnsi="宋体"/>
          <w:sz w:val="28"/>
          <w:szCs w:val="28"/>
        </w:rPr>
        <w:t>刷新一次测量结果。</w:t>
      </w:r>
    </w:p>
    <w:p w14:paraId="005C37F2">
      <w:pPr>
        <w:pageBreakBefore w:val="0"/>
        <w:widowControl w:val="0"/>
        <w:kinsoku/>
        <w:wordWrap/>
        <w:overflowPunct/>
        <w:topLinePunct w:val="0"/>
        <w:autoSpaceDE/>
        <w:autoSpaceDN/>
        <w:bidi w:val="0"/>
        <w:adjustRightInd/>
        <w:snapToGrid/>
        <w:spacing w:line="560" w:lineRule="exact"/>
        <w:ind w:firstLine="560" w:firstLineChars="200"/>
        <w:textAlignment w:val="auto"/>
        <w:rPr>
          <w:sz w:val="28"/>
          <w:szCs w:val="28"/>
        </w:rPr>
      </w:pPr>
      <w:r>
        <w:rPr>
          <w:sz w:val="28"/>
          <w:szCs w:val="28"/>
        </w:rPr>
        <w:t>L2</w:t>
      </w:r>
      <w:r>
        <w:rPr>
          <w:rFonts w:hAnsi="宋体"/>
          <w:sz w:val="28"/>
          <w:szCs w:val="28"/>
        </w:rPr>
        <w:t>、</w:t>
      </w:r>
      <w:r>
        <w:rPr>
          <w:sz w:val="28"/>
          <w:szCs w:val="28"/>
        </w:rPr>
        <w:t>L3</w:t>
      </w:r>
      <w:r>
        <w:rPr>
          <w:rFonts w:hAnsi="宋体"/>
          <w:sz w:val="28"/>
          <w:szCs w:val="28"/>
        </w:rPr>
        <w:t>、</w:t>
      </w:r>
      <w:r>
        <w:rPr>
          <w:sz w:val="28"/>
          <w:szCs w:val="28"/>
        </w:rPr>
        <w:t>N</w:t>
      </w:r>
      <w:r>
        <w:rPr>
          <w:rFonts w:hAnsi="宋体"/>
          <w:sz w:val="28"/>
          <w:szCs w:val="28"/>
        </w:rPr>
        <w:t>分别显示相</w:t>
      </w:r>
      <w:r>
        <w:rPr>
          <w:sz w:val="28"/>
          <w:szCs w:val="28"/>
        </w:rPr>
        <w:t>2</w:t>
      </w:r>
      <w:r>
        <w:rPr>
          <w:rFonts w:hAnsi="宋体"/>
          <w:sz w:val="28"/>
          <w:szCs w:val="28"/>
        </w:rPr>
        <w:t>、相</w:t>
      </w:r>
      <w:r>
        <w:rPr>
          <w:sz w:val="28"/>
          <w:szCs w:val="28"/>
        </w:rPr>
        <w:t>3</w:t>
      </w:r>
      <w:r>
        <w:rPr>
          <w:rFonts w:hAnsi="宋体"/>
          <w:sz w:val="28"/>
          <w:szCs w:val="28"/>
        </w:rPr>
        <w:t>、中性线</w:t>
      </w:r>
      <w:r>
        <w:rPr>
          <w:rFonts w:hint="eastAsia" w:hAnsi="宋体"/>
          <w:sz w:val="28"/>
          <w:szCs w:val="28"/>
        </w:rPr>
        <w:t>对地的</w:t>
      </w:r>
      <w:r>
        <w:rPr>
          <w:rFonts w:hAnsi="宋体"/>
          <w:sz w:val="28"/>
          <w:szCs w:val="28"/>
        </w:rPr>
        <w:t>电压、电流</w:t>
      </w:r>
      <w:r>
        <w:rPr>
          <w:sz w:val="28"/>
          <w:szCs w:val="28"/>
        </w:rPr>
        <w:t>RMS</w:t>
      </w:r>
      <w:r>
        <w:rPr>
          <w:rFonts w:hAnsi="宋体"/>
          <w:sz w:val="28"/>
          <w:szCs w:val="28"/>
        </w:rPr>
        <w:t>值、最大值、最小值，正峰值</w:t>
      </w:r>
      <w:r>
        <w:rPr>
          <w:rFonts w:hint="eastAsia" w:hAnsi="宋体"/>
          <w:sz w:val="28"/>
          <w:szCs w:val="28"/>
        </w:rPr>
        <w:t>最大值，负峰值最小值</w:t>
      </w:r>
      <w:r>
        <w:rPr>
          <w:rFonts w:hAnsi="宋体"/>
          <w:sz w:val="28"/>
          <w:szCs w:val="28"/>
        </w:rPr>
        <w:t>，相关信息显示与</w:t>
      </w:r>
      <w:r>
        <w:rPr>
          <w:sz w:val="28"/>
          <w:szCs w:val="28"/>
        </w:rPr>
        <w:t>L1</w:t>
      </w:r>
      <w:r>
        <w:rPr>
          <w:rFonts w:hAnsi="宋体"/>
          <w:sz w:val="28"/>
          <w:szCs w:val="28"/>
        </w:rPr>
        <w:t>一致。</w:t>
      </w:r>
    </w:p>
    <w:p w14:paraId="73370517">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3FEFA0BE">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47" w:name="_Toc48644680"/>
      <w:r>
        <w:rPr>
          <w:rFonts w:hint="eastAsia"/>
          <w:sz w:val="28"/>
          <w:szCs w:val="28"/>
        </w:rPr>
        <w:t xml:space="preserve">8.6  </w:t>
      </w:r>
      <w:r>
        <w:rPr>
          <w:sz w:val="28"/>
          <w:szCs w:val="28"/>
        </w:rPr>
        <w:drawing>
          <wp:inline distT="0" distB="0" distL="0" distR="0">
            <wp:extent cx="307340" cy="129540"/>
            <wp:effectExtent l="0" t="0" r="0" b="0"/>
            <wp:docPr id="352" name="图片 374" descr="para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74" descr="para_key_16x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int="eastAsia"/>
          <w:sz w:val="28"/>
          <w:szCs w:val="28"/>
        </w:rPr>
        <w:t>各测试值同时显示</w:t>
      </w:r>
      <w:bookmarkEnd w:id="147"/>
    </w:p>
    <w:p w14:paraId="2234D6E2">
      <w:pPr>
        <w:pageBreakBefore w:val="0"/>
        <w:widowControl w:val="0"/>
        <w:kinsoku/>
        <w:wordWrap/>
        <w:overflowPunct/>
        <w:topLinePunct w:val="0"/>
        <w:autoSpaceDE/>
        <w:autoSpaceDN/>
        <w:bidi w:val="0"/>
        <w:adjustRightInd/>
        <w:snapToGrid/>
        <w:spacing w:line="560" w:lineRule="exact"/>
        <w:ind w:firstLine="700" w:firstLineChars="250"/>
        <w:textAlignment w:val="auto"/>
        <w:rPr>
          <w:sz w:val="28"/>
          <w:szCs w:val="28"/>
        </w:rPr>
      </w:pPr>
      <w:r>
        <w:rPr>
          <w:sz w:val="28"/>
          <w:szCs w:val="28"/>
        </w:rPr>
        <w:drawing>
          <wp:inline distT="0" distB="0" distL="0" distR="0">
            <wp:extent cx="307340" cy="129540"/>
            <wp:effectExtent l="0" t="0" r="0" b="0"/>
            <wp:docPr id="353" name="图片 375" descr="para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75" descr="para_key_16x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Ansi="宋体"/>
          <w:sz w:val="28"/>
          <w:szCs w:val="28"/>
        </w:rPr>
        <w:t>子菜单显示所有电压、电流测量</w:t>
      </w:r>
      <w:r>
        <w:rPr>
          <w:rFonts w:hint="eastAsia" w:hAnsi="宋体"/>
          <w:sz w:val="28"/>
          <w:szCs w:val="28"/>
        </w:rPr>
        <w:t>值</w:t>
      </w:r>
      <w:r>
        <w:rPr>
          <w:rFonts w:hAnsi="宋体"/>
          <w:sz w:val="28"/>
          <w:szCs w:val="28"/>
        </w:rPr>
        <w:t>(</w:t>
      </w:r>
      <w:r>
        <w:rPr>
          <w:sz w:val="28"/>
          <w:szCs w:val="28"/>
        </w:rPr>
        <w:t>RMS</w:t>
      </w:r>
      <w:r>
        <w:rPr>
          <w:rFonts w:hint="eastAsia" w:hAnsi="宋体"/>
          <w:sz w:val="28"/>
          <w:szCs w:val="28"/>
        </w:rPr>
        <w:t>,</w:t>
      </w:r>
      <w:r>
        <w:rPr>
          <w:sz w:val="28"/>
          <w:szCs w:val="28"/>
        </w:rPr>
        <w:t>DC</w:t>
      </w:r>
      <w:r>
        <w:rPr>
          <w:rFonts w:hint="eastAsia" w:hAnsi="宋体"/>
          <w:sz w:val="28"/>
          <w:szCs w:val="28"/>
        </w:rPr>
        <w:t>,</w:t>
      </w:r>
      <w:r>
        <w:rPr>
          <w:sz w:val="28"/>
          <w:szCs w:val="28"/>
        </w:rPr>
        <w:t>THD</w:t>
      </w:r>
      <w:r>
        <w:rPr>
          <w:rFonts w:hint="eastAsia" w:hAnsi="宋体"/>
          <w:sz w:val="28"/>
          <w:szCs w:val="28"/>
        </w:rPr>
        <w:t>,</w:t>
      </w:r>
      <w:r>
        <w:rPr>
          <w:sz w:val="28"/>
          <w:szCs w:val="28"/>
        </w:rPr>
        <w:t>DF</w:t>
      </w:r>
      <w:r>
        <w:rPr>
          <w:rFonts w:hint="eastAsia" w:hAnsi="宋体"/>
          <w:sz w:val="28"/>
          <w:szCs w:val="28"/>
        </w:rPr>
        <w:t>,</w:t>
      </w:r>
      <w:r>
        <w:rPr>
          <w:sz w:val="28"/>
          <w:szCs w:val="28"/>
        </w:rPr>
        <w:t>CF</w:t>
      </w:r>
      <w:r>
        <w:rPr>
          <w:rFonts w:hint="eastAsia" w:hAnsi="宋体"/>
          <w:sz w:val="28"/>
          <w:szCs w:val="28"/>
        </w:rPr>
        <w:t>,</w:t>
      </w:r>
      <w:r>
        <w:rPr>
          <w:sz w:val="28"/>
          <w:szCs w:val="28"/>
        </w:rPr>
        <w:t>PST</w:t>
      </w:r>
      <w:r>
        <w:rPr>
          <w:rFonts w:hint="eastAsia" w:hAnsi="宋体"/>
          <w:sz w:val="28"/>
          <w:szCs w:val="28"/>
        </w:rPr>
        <w:t>,</w:t>
      </w:r>
      <w:r>
        <w:rPr>
          <w:sz w:val="28"/>
          <w:szCs w:val="28"/>
        </w:rPr>
        <w:t>KF</w:t>
      </w:r>
      <w:r>
        <w:rPr>
          <w:rFonts w:hAnsi="宋体"/>
          <w:sz w:val="28"/>
          <w:szCs w:val="28"/>
        </w:rPr>
        <w:t>)。</w:t>
      </w:r>
    </w:p>
    <w:p w14:paraId="2118715A">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48" w:name="_Toc48644681"/>
    </w:p>
    <w:p w14:paraId="7A1D16F9">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r>
        <w:rPr>
          <w:sz w:val="28"/>
          <w:szCs w:val="28"/>
        </w:rPr>
        <w:t>8.6.1</w:t>
      </w:r>
      <w:r>
        <w:rPr>
          <w:rFonts w:hint="eastAsia"/>
          <w:sz w:val="28"/>
          <w:szCs w:val="28"/>
        </w:rPr>
        <w:t xml:space="preserve"> </w:t>
      </w:r>
      <w:r>
        <w:rPr>
          <w:sz w:val="28"/>
          <w:szCs w:val="28"/>
        </w:rPr>
        <w:t>3U下各值同时显示屏幕</w:t>
      </w:r>
      <w:bookmarkEnd w:id="148"/>
    </w:p>
    <w:p w14:paraId="6EB76EFF">
      <w:pPr>
        <w:pageBreakBefore w:val="0"/>
        <w:widowControl w:val="0"/>
        <w:kinsoku/>
        <w:wordWrap/>
        <w:overflowPunct/>
        <w:topLinePunct w:val="0"/>
        <w:autoSpaceDE/>
        <w:autoSpaceDN/>
        <w:bidi w:val="0"/>
        <w:adjustRightInd/>
        <w:snapToGrid/>
        <w:spacing w:line="560" w:lineRule="exact"/>
        <w:ind w:firstLine="560" w:firstLineChars="200"/>
        <w:textAlignment w:val="auto"/>
        <w:rPr>
          <w:sz w:val="28"/>
          <w:szCs w:val="28"/>
        </w:rPr>
      </w:pPr>
      <w:r>
        <w:rPr>
          <w:rFonts w:hAnsi="宋体"/>
          <w:sz w:val="28"/>
          <w:szCs w:val="28"/>
        </w:rPr>
        <w:t>本屏幕显示线电压的</w:t>
      </w:r>
      <w:r>
        <w:rPr>
          <w:sz w:val="28"/>
          <w:szCs w:val="28"/>
        </w:rPr>
        <w:t>RMS</w:t>
      </w:r>
      <w:r>
        <w:rPr>
          <w:rFonts w:hint="eastAsia" w:hAnsi="宋体"/>
          <w:sz w:val="28"/>
          <w:szCs w:val="28"/>
        </w:rPr>
        <w:t>,</w:t>
      </w:r>
      <w:r>
        <w:rPr>
          <w:sz w:val="28"/>
          <w:szCs w:val="28"/>
        </w:rPr>
        <w:t>DC</w:t>
      </w:r>
      <w:r>
        <w:rPr>
          <w:rFonts w:hint="eastAsia" w:hAnsi="宋体"/>
          <w:sz w:val="28"/>
          <w:szCs w:val="28"/>
        </w:rPr>
        <w:t>,</w:t>
      </w:r>
      <w:r>
        <w:rPr>
          <w:sz w:val="28"/>
          <w:szCs w:val="28"/>
        </w:rPr>
        <w:t>THD</w:t>
      </w:r>
      <w:r>
        <w:rPr>
          <w:rFonts w:hint="eastAsia" w:hAnsi="宋体"/>
          <w:sz w:val="28"/>
          <w:szCs w:val="28"/>
        </w:rPr>
        <w:t>,</w:t>
      </w:r>
      <w:r>
        <w:rPr>
          <w:sz w:val="28"/>
          <w:szCs w:val="28"/>
        </w:rPr>
        <w:t>DF</w:t>
      </w:r>
      <w:r>
        <w:rPr>
          <w:rFonts w:hAnsi="宋体"/>
          <w:sz w:val="28"/>
          <w:szCs w:val="28"/>
        </w:rPr>
        <w:t>及</w:t>
      </w:r>
      <w:r>
        <w:rPr>
          <w:sz w:val="28"/>
          <w:szCs w:val="28"/>
        </w:rPr>
        <w:t>CF</w:t>
      </w:r>
      <w:r>
        <w:rPr>
          <w:rFonts w:hAnsi="宋体"/>
          <w:sz w:val="28"/>
          <w:szCs w:val="28"/>
        </w:rPr>
        <w:t>值。</w:t>
      </w:r>
    </w:p>
    <w:p w14:paraId="554BF0E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相关信息显示如下：</w:t>
      </w:r>
    </w:p>
    <w:p w14:paraId="66B37D1F">
      <w:pPr>
        <w:pageBreakBefore w:val="0"/>
        <w:widowControl w:val="0"/>
        <w:kinsoku/>
        <w:wordWrap/>
        <w:overflowPunct/>
        <w:topLinePunct w:val="0"/>
        <w:autoSpaceDE/>
        <w:autoSpaceDN/>
        <w:bidi w:val="0"/>
        <w:adjustRightInd/>
        <w:snapToGrid/>
        <w:spacing w:line="560" w:lineRule="exact"/>
        <w:ind w:firstLine="5460" w:firstLineChars="1950"/>
        <w:textAlignment w:val="auto"/>
        <w:rPr>
          <w:rFonts w:hAnsi="宋体"/>
          <w:sz w:val="28"/>
          <w:szCs w:val="28"/>
        </w:rPr>
      </w:pPr>
      <w:r>
        <w:rPr>
          <w:sz w:val="28"/>
          <w:szCs w:val="28"/>
        </w:rPr>
        <mc:AlternateContent>
          <mc:Choice Requires="wpg">
            <w:drawing>
              <wp:anchor distT="0" distB="0" distL="114300" distR="114300" simplePos="0" relativeHeight="251683840" behindDoc="0" locked="0" layoutInCell="1" allowOverlap="1">
                <wp:simplePos x="0" y="0"/>
                <wp:positionH relativeFrom="column">
                  <wp:posOffset>362585</wp:posOffset>
                </wp:positionH>
                <wp:positionV relativeFrom="paragraph">
                  <wp:posOffset>16510</wp:posOffset>
                </wp:positionV>
                <wp:extent cx="4356100" cy="1689100"/>
                <wp:effectExtent l="0" t="8255" r="8255" b="7620"/>
                <wp:wrapNone/>
                <wp:docPr id="1598" name="Group 321"/>
                <wp:cNvGraphicFramePr/>
                <a:graphic xmlns:a="http://schemas.openxmlformats.org/drawingml/2006/main">
                  <a:graphicData uri="http://schemas.microsoft.com/office/word/2010/wordprocessingGroup">
                    <wpg:wgp>
                      <wpg:cNvGrpSpPr/>
                      <wpg:grpSpPr>
                        <a:xfrm>
                          <a:off x="0" y="0"/>
                          <a:ext cx="4356100" cy="1689100"/>
                          <a:chOff x="1422" y="9389"/>
                          <a:chExt cx="6860" cy="2660"/>
                        </a:xfrm>
                      </wpg:grpSpPr>
                      <wps:wsp>
                        <wps:cNvPr id="1599" name="Text Box 322"/>
                        <wps:cNvSpPr txBox="1">
                          <a:spLocks noChangeArrowheads="1"/>
                        </wps:cNvSpPr>
                        <wps:spPr bwMode="auto">
                          <a:xfrm>
                            <a:off x="3085" y="9482"/>
                            <a:ext cx="1393" cy="410"/>
                          </a:xfrm>
                          <a:prstGeom prst="rect">
                            <a:avLst/>
                          </a:prstGeom>
                          <a:solidFill>
                            <a:srgbClr val="FFFFFF"/>
                          </a:solidFill>
                          <a:ln>
                            <a:noFill/>
                          </a:ln>
                        </wps:spPr>
                        <wps:txbx>
                          <w:txbxContent>
                            <w:p w14:paraId="0D4D95CE">
                              <w:pPr>
                                <w:rPr>
                                  <w:sz w:val="18"/>
                                  <w:szCs w:val="18"/>
                                </w:rPr>
                              </w:pPr>
                              <w:r>
                                <w:rPr>
                                  <w:rFonts w:hint="eastAsia"/>
                                  <w:sz w:val="18"/>
                                  <w:szCs w:val="18"/>
                                </w:rPr>
                                <w:t>电网瞬时频率</w:t>
                              </w:r>
                            </w:p>
                          </w:txbxContent>
                        </wps:txbx>
                        <wps:bodyPr rot="0" vert="horz" wrap="square" lIns="91440" tIns="45720" rIns="91440" bIns="45720" anchor="t" anchorCtr="0" upright="1">
                          <a:noAutofit/>
                        </wps:bodyPr>
                      </wps:wsp>
                      <wps:wsp>
                        <wps:cNvPr id="1600" name="Text Box 323"/>
                        <wps:cNvSpPr txBox="1">
                          <a:spLocks noChangeArrowheads="1"/>
                        </wps:cNvSpPr>
                        <wps:spPr bwMode="auto">
                          <a:xfrm>
                            <a:off x="1422" y="10021"/>
                            <a:ext cx="3088" cy="1609"/>
                          </a:xfrm>
                          <a:prstGeom prst="rect">
                            <a:avLst/>
                          </a:prstGeom>
                          <a:solidFill>
                            <a:srgbClr val="FFFFFF"/>
                          </a:solidFill>
                          <a:ln>
                            <a:noFill/>
                          </a:ln>
                        </wps:spPr>
                        <wps:txbx>
                          <w:txbxContent>
                            <w:p w14:paraId="15EC0939">
                              <w:pPr>
                                <w:spacing w:line="0" w:lineRule="atLeast"/>
                                <w:rPr>
                                  <w:sz w:val="18"/>
                                  <w:szCs w:val="18"/>
                                </w:rPr>
                              </w:pPr>
                              <w:r>
                                <w:rPr>
                                  <w:sz w:val="18"/>
                                  <w:szCs w:val="18"/>
                                </w:rPr>
                                <w:t>纵列各项数值分别对应1、2、3相</w:t>
                              </w:r>
                            </w:p>
                            <w:p w14:paraId="3347F364">
                              <w:pPr>
                                <w:spacing w:line="0" w:lineRule="atLeast"/>
                                <w:rPr>
                                  <w:sz w:val="18"/>
                                  <w:szCs w:val="18"/>
                                </w:rPr>
                              </w:pPr>
                              <w:r>
                                <w:rPr>
                                  <w:rFonts w:hint="eastAsia"/>
                                  <w:b/>
                                  <w:sz w:val="18"/>
                                  <w:szCs w:val="18"/>
                                </w:rPr>
                                <w:t>RMS</w:t>
                              </w:r>
                              <w:r>
                                <w:rPr>
                                  <w:rFonts w:hAnsi="宋体"/>
                                  <w:sz w:val="18"/>
                                  <w:szCs w:val="18"/>
                                </w:rPr>
                                <w:t>：</w:t>
                              </w:r>
                              <w:r>
                                <w:rPr>
                                  <w:rFonts w:hint="eastAsia" w:hAnsi="宋体"/>
                                  <w:sz w:val="18"/>
                                  <w:szCs w:val="18"/>
                                </w:rPr>
                                <w:t>1秒真有效值</w:t>
                              </w:r>
                            </w:p>
                            <w:p w14:paraId="48B4707C">
                              <w:pPr>
                                <w:spacing w:line="0" w:lineRule="atLeast"/>
                                <w:rPr>
                                  <w:sz w:val="18"/>
                                  <w:szCs w:val="18"/>
                                </w:rPr>
                              </w:pPr>
                              <w:r>
                                <w:rPr>
                                  <w:rFonts w:hint="eastAsia"/>
                                  <w:b/>
                                  <w:sz w:val="18"/>
                                  <w:szCs w:val="18"/>
                                </w:rPr>
                                <w:t>DC</w:t>
                              </w:r>
                              <w:r>
                                <w:rPr>
                                  <w:rFonts w:hAnsi="宋体"/>
                                  <w:sz w:val="18"/>
                                  <w:szCs w:val="18"/>
                                </w:rPr>
                                <w:t>：</w:t>
                              </w:r>
                              <w:r>
                                <w:rPr>
                                  <w:rFonts w:hint="eastAsia" w:hAnsi="宋体"/>
                                  <w:sz w:val="18"/>
                                  <w:szCs w:val="18"/>
                                </w:rPr>
                                <w:t>直流成分</w:t>
                              </w:r>
                            </w:p>
                            <w:p w14:paraId="4D839344">
                              <w:pPr>
                                <w:spacing w:line="0" w:lineRule="atLeast"/>
                                <w:rPr>
                                  <w:sz w:val="18"/>
                                  <w:szCs w:val="18"/>
                                </w:rPr>
                              </w:pPr>
                              <w:r>
                                <w:rPr>
                                  <w:rFonts w:hint="eastAsia"/>
                                  <w:b/>
                                  <w:sz w:val="18"/>
                                  <w:szCs w:val="18"/>
                                </w:rPr>
                                <w:t>THD</w:t>
                              </w:r>
                              <w:r>
                                <w:rPr>
                                  <w:rFonts w:hAnsi="宋体"/>
                                  <w:sz w:val="18"/>
                                  <w:szCs w:val="18"/>
                                </w:rPr>
                                <w:t>：</w:t>
                              </w:r>
                              <w:r>
                                <w:rPr>
                                  <w:rFonts w:hint="eastAsia" w:hAnsi="宋体"/>
                                  <w:sz w:val="18"/>
                                  <w:szCs w:val="18"/>
                                </w:rPr>
                                <w:t>总谐波失真率</w:t>
                              </w:r>
                              <w:r>
                                <w:rPr>
                                  <w:sz w:val="18"/>
                                  <w:szCs w:val="18"/>
                                </w:rPr>
                                <w:t xml:space="preserve"> </w:t>
                              </w:r>
                            </w:p>
                            <w:p w14:paraId="31B8737A">
                              <w:pPr>
                                <w:spacing w:line="0" w:lineRule="atLeast"/>
                                <w:rPr>
                                  <w:sz w:val="18"/>
                                  <w:szCs w:val="18"/>
                                </w:rPr>
                              </w:pPr>
                              <w:r>
                                <w:rPr>
                                  <w:rFonts w:hint="eastAsia"/>
                                  <w:b/>
                                  <w:sz w:val="18"/>
                                  <w:szCs w:val="18"/>
                                </w:rPr>
                                <w:t>DF</w:t>
                              </w:r>
                              <w:r>
                                <w:rPr>
                                  <w:rFonts w:hAnsi="宋体"/>
                                  <w:sz w:val="18"/>
                                  <w:szCs w:val="18"/>
                                </w:rPr>
                                <w:t>：</w:t>
                              </w:r>
                              <w:r>
                                <w:rPr>
                                  <w:rFonts w:hint="eastAsia" w:hAnsi="宋体"/>
                                  <w:sz w:val="18"/>
                                  <w:szCs w:val="18"/>
                                </w:rPr>
                                <w:t>失真因数</w:t>
                              </w:r>
                            </w:p>
                            <w:p w14:paraId="18C57984">
                              <w:pPr>
                                <w:spacing w:line="0" w:lineRule="atLeast"/>
                                <w:rPr>
                                  <w:sz w:val="18"/>
                                  <w:szCs w:val="18"/>
                                </w:rPr>
                              </w:pPr>
                              <w:r>
                                <w:rPr>
                                  <w:rFonts w:hint="eastAsia"/>
                                  <w:b/>
                                  <w:sz w:val="18"/>
                                  <w:szCs w:val="18"/>
                                </w:rPr>
                                <w:t>CF</w:t>
                              </w:r>
                              <w:r>
                                <w:rPr>
                                  <w:rFonts w:hAnsi="宋体"/>
                                  <w:sz w:val="18"/>
                                  <w:szCs w:val="18"/>
                                </w:rPr>
                                <w:t>：</w:t>
                              </w:r>
                              <w:r>
                                <w:rPr>
                                  <w:rFonts w:hint="eastAsia" w:hAnsi="宋体"/>
                                  <w:sz w:val="18"/>
                                  <w:szCs w:val="18"/>
                                </w:rPr>
                                <w:t>1秒峰值因数</w:t>
                              </w:r>
                            </w:p>
                          </w:txbxContent>
                        </wps:txbx>
                        <wps:bodyPr rot="0" vert="horz" wrap="square" lIns="91440" tIns="45720" rIns="91440" bIns="45720" anchor="t" anchorCtr="0" upright="1">
                          <a:noAutofit/>
                        </wps:bodyPr>
                      </wps:wsp>
                      <pic:pic xmlns:pic="http://schemas.openxmlformats.org/drawingml/2006/picture">
                        <pic:nvPicPr>
                          <pic:cNvPr id="1601" name="Picture 32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a:xfrm>
                            <a:off x="4732" y="9389"/>
                            <a:ext cx="3550" cy="2660"/>
                          </a:xfrm>
                          <a:prstGeom prst="rect">
                            <a:avLst/>
                          </a:prstGeom>
                          <a:noFill/>
                          <a:ln w="6350">
                            <a:solidFill>
                              <a:srgbClr val="000000"/>
                            </a:solidFill>
                            <a:miter lim="800000"/>
                            <a:headEnd/>
                            <a:tailEnd/>
                          </a:ln>
                        </pic:spPr>
                      </pic:pic>
                      <wps:wsp>
                        <wps:cNvPr id="1602" name="AutoShape 325"/>
                        <wps:cNvCnPr>
                          <a:cxnSpLocks noChangeShapeType="1"/>
                        </wps:cNvCnPr>
                        <wps:spPr bwMode="auto">
                          <a:xfrm flipV="1">
                            <a:off x="4374" y="9484"/>
                            <a:ext cx="1420" cy="219"/>
                          </a:xfrm>
                          <a:prstGeom prst="straightConnector1">
                            <a:avLst/>
                          </a:prstGeom>
                          <a:noFill/>
                          <a:ln w="12700">
                            <a:solidFill>
                              <a:srgbClr val="E36C0A"/>
                            </a:solidFill>
                            <a:round/>
                          </a:ln>
                        </wps:spPr>
                        <wps:bodyPr/>
                      </wps:wsp>
                      <wps:wsp>
                        <wps:cNvPr id="1603" name="AutoShape 326"/>
                        <wps:cNvCnPr>
                          <a:cxnSpLocks noChangeShapeType="1"/>
                        </wps:cNvCnPr>
                        <wps:spPr bwMode="auto">
                          <a:xfrm flipV="1">
                            <a:off x="4374" y="9766"/>
                            <a:ext cx="874" cy="510"/>
                          </a:xfrm>
                          <a:prstGeom prst="straightConnector1">
                            <a:avLst/>
                          </a:prstGeom>
                          <a:noFill/>
                          <a:ln w="12700">
                            <a:solidFill>
                              <a:srgbClr val="E36C0A"/>
                            </a:solidFill>
                            <a:round/>
                          </a:ln>
                        </wps:spPr>
                        <wps:bodyPr/>
                      </wps:wsp>
                    </wpg:wgp>
                  </a:graphicData>
                </a:graphic>
              </wp:anchor>
            </w:drawing>
          </mc:Choice>
          <mc:Fallback>
            <w:pict>
              <v:group id="Group 321" o:spid="_x0000_s1026" o:spt="203" style="position:absolute;left:0pt;margin-left:28.55pt;margin-top:1.3pt;height:133pt;width:343pt;z-index:251683840;mso-width-relative:page;mso-height-relative:page;" coordorigin="1422,9389" coordsize="6860,2660" o:gfxdata="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">
                <o:lock v:ext="edit" aspectratio="f"/>
                <v:shape id="Text Box 322" o:spid="_x0000_s1026" o:spt="202" type="#_x0000_t202" style="position:absolute;left:3085;top:9482;height:410;width:1393;" fillcolor="#FFFFFF" filled="t" stroked="f" coordsize="21600,21600" o:gfxdata="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bVciL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0D4D95CE">
                        <w:pPr>
                          <w:rPr>
                            <w:sz w:val="18"/>
                            <w:szCs w:val="18"/>
                          </w:rPr>
                        </w:pPr>
                        <w:r>
                          <w:rPr>
                            <w:rFonts w:hint="eastAsia"/>
                            <w:sz w:val="18"/>
                            <w:szCs w:val="18"/>
                          </w:rPr>
                          <w:t>电网瞬时频率</w:t>
                        </w:r>
                      </w:p>
                    </w:txbxContent>
                  </v:textbox>
                </v:shape>
                <v:shape id="Text Box 323" o:spid="_x0000_s1026" o:spt="202" type="#_x0000_t202" style="position:absolute;left:1422;top:10021;height:1609;width:3088;" fillcolor="#FFFFFF" filled="t" stroked="f" coordsize="21600,21600" o:gfxdata="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6AB7r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15EC0939">
                        <w:pPr>
                          <w:spacing w:line="0" w:lineRule="atLeast"/>
                          <w:rPr>
                            <w:sz w:val="18"/>
                            <w:szCs w:val="18"/>
                          </w:rPr>
                        </w:pPr>
                        <w:r>
                          <w:rPr>
                            <w:sz w:val="18"/>
                            <w:szCs w:val="18"/>
                          </w:rPr>
                          <w:t>纵列各项数值分别对应1、2、3相</w:t>
                        </w:r>
                      </w:p>
                      <w:p w14:paraId="3347F364">
                        <w:pPr>
                          <w:spacing w:line="0" w:lineRule="atLeast"/>
                          <w:rPr>
                            <w:sz w:val="18"/>
                            <w:szCs w:val="18"/>
                          </w:rPr>
                        </w:pPr>
                        <w:r>
                          <w:rPr>
                            <w:rFonts w:hint="eastAsia"/>
                            <w:b/>
                            <w:sz w:val="18"/>
                            <w:szCs w:val="18"/>
                          </w:rPr>
                          <w:t>RMS</w:t>
                        </w:r>
                        <w:r>
                          <w:rPr>
                            <w:rFonts w:hAnsi="宋体"/>
                            <w:sz w:val="18"/>
                            <w:szCs w:val="18"/>
                          </w:rPr>
                          <w:t>：</w:t>
                        </w:r>
                        <w:r>
                          <w:rPr>
                            <w:rFonts w:hint="eastAsia" w:hAnsi="宋体"/>
                            <w:sz w:val="18"/>
                            <w:szCs w:val="18"/>
                          </w:rPr>
                          <w:t>1秒真有效值</w:t>
                        </w:r>
                      </w:p>
                      <w:p w14:paraId="48B4707C">
                        <w:pPr>
                          <w:spacing w:line="0" w:lineRule="atLeast"/>
                          <w:rPr>
                            <w:sz w:val="18"/>
                            <w:szCs w:val="18"/>
                          </w:rPr>
                        </w:pPr>
                        <w:r>
                          <w:rPr>
                            <w:rFonts w:hint="eastAsia"/>
                            <w:b/>
                            <w:sz w:val="18"/>
                            <w:szCs w:val="18"/>
                          </w:rPr>
                          <w:t>DC</w:t>
                        </w:r>
                        <w:r>
                          <w:rPr>
                            <w:rFonts w:hAnsi="宋体"/>
                            <w:sz w:val="18"/>
                            <w:szCs w:val="18"/>
                          </w:rPr>
                          <w:t>：</w:t>
                        </w:r>
                        <w:r>
                          <w:rPr>
                            <w:rFonts w:hint="eastAsia" w:hAnsi="宋体"/>
                            <w:sz w:val="18"/>
                            <w:szCs w:val="18"/>
                          </w:rPr>
                          <w:t>直流成分</w:t>
                        </w:r>
                      </w:p>
                      <w:p w14:paraId="4D839344">
                        <w:pPr>
                          <w:spacing w:line="0" w:lineRule="atLeast"/>
                          <w:rPr>
                            <w:sz w:val="18"/>
                            <w:szCs w:val="18"/>
                          </w:rPr>
                        </w:pPr>
                        <w:r>
                          <w:rPr>
                            <w:rFonts w:hint="eastAsia"/>
                            <w:b/>
                            <w:sz w:val="18"/>
                            <w:szCs w:val="18"/>
                          </w:rPr>
                          <w:t>THD</w:t>
                        </w:r>
                        <w:r>
                          <w:rPr>
                            <w:rFonts w:hAnsi="宋体"/>
                            <w:sz w:val="18"/>
                            <w:szCs w:val="18"/>
                          </w:rPr>
                          <w:t>：</w:t>
                        </w:r>
                        <w:r>
                          <w:rPr>
                            <w:rFonts w:hint="eastAsia" w:hAnsi="宋体"/>
                            <w:sz w:val="18"/>
                            <w:szCs w:val="18"/>
                          </w:rPr>
                          <w:t>总谐波失真率</w:t>
                        </w:r>
                        <w:r>
                          <w:rPr>
                            <w:sz w:val="18"/>
                            <w:szCs w:val="18"/>
                          </w:rPr>
                          <w:t xml:space="preserve"> </w:t>
                        </w:r>
                      </w:p>
                      <w:p w14:paraId="31B8737A">
                        <w:pPr>
                          <w:spacing w:line="0" w:lineRule="atLeast"/>
                          <w:rPr>
                            <w:sz w:val="18"/>
                            <w:szCs w:val="18"/>
                          </w:rPr>
                        </w:pPr>
                        <w:r>
                          <w:rPr>
                            <w:rFonts w:hint="eastAsia"/>
                            <w:b/>
                            <w:sz w:val="18"/>
                            <w:szCs w:val="18"/>
                          </w:rPr>
                          <w:t>DF</w:t>
                        </w:r>
                        <w:r>
                          <w:rPr>
                            <w:rFonts w:hAnsi="宋体"/>
                            <w:sz w:val="18"/>
                            <w:szCs w:val="18"/>
                          </w:rPr>
                          <w:t>：</w:t>
                        </w:r>
                        <w:r>
                          <w:rPr>
                            <w:rFonts w:hint="eastAsia" w:hAnsi="宋体"/>
                            <w:sz w:val="18"/>
                            <w:szCs w:val="18"/>
                          </w:rPr>
                          <w:t>失真因数</w:t>
                        </w:r>
                      </w:p>
                      <w:p w14:paraId="18C57984">
                        <w:pPr>
                          <w:spacing w:line="0" w:lineRule="atLeast"/>
                          <w:rPr>
                            <w:sz w:val="18"/>
                            <w:szCs w:val="18"/>
                          </w:rPr>
                        </w:pPr>
                        <w:r>
                          <w:rPr>
                            <w:rFonts w:hint="eastAsia"/>
                            <w:b/>
                            <w:sz w:val="18"/>
                            <w:szCs w:val="18"/>
                          </w:rPr>
                          <w:t>CF</w:t>
                        </w:r>
                        <w:r>
                          <w:rPr>
                            <w:rFonts w:hAnsi="宋体"/>
                            <w:sz w:val="18"/>
                            <w:szCs w:val="18"/>
                          </w:rPr>
                          <w:t>：</w:t>
                        </w:r>
                        <w:r>
                          <w:rPr>
                            <w:rFonts w:hint="eastAsia" w:hAnsi="宋体"/>
                            <w:sz w:val="18"/>
                            <w:szCs w:val="18"/>
                          </w:rPr>
                          <w:t>1秒峰值因数</w:t>
                        </w:r>
                      </w:p>
                    </w:txbxContent>
                  </v:textbox>
                </v:shape>
                <v:shape id="Picture 324" o:spid="_x0000_s1026" o:spt="75" type="#_x0000_t75" style="position:absolute;left:4732;top:9389;height:2660;width:3550;" filled="f" o:preferrelative="t" stroked="t" coordsize="21600,21600" o:gfxdata="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CRxb4A&#10;AADdAAAADwAAAAAAAAABACAAAAAiAAAAZHJzL2Rvd25yZXYueG1sUEsBAhQAFAAAAAgAh07iQDMv&#10;BZ47AAAAOQAAABAAAAAAAAAAAQAgAAAADQEAAGRycy9zaGFwZXhtbC54bWxQSwUGAAAAAAYABgBb&#10;AQAAtwMAAAAA&#10;">
                  <v:fill on="f" focussize="0,0"/>
                  <v:stroke weight="0.5pt" color="#000000" miterlimit="8" joinstyle="miter"/>
                  <v:imagedata r:id="rId184" o:title=""/>
                  <o:lock v:ext="edit" aspectratio="t"/>
                </v:shape>
                <v:shape id="AutoShape 325" o:spid="_x0000_s1026" o:spt="32" type="#_x0000_t32" style="position:absolute;left:4374;top:9484;flip:y;height:219;width:1420;" filled="f" stroked="t" coordsize="21600,21600" o:gfxdata="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ziSW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326" o:spid="_x0000_s1026" o:spt="32" type="#_x0000_t32" style="position:absolute;left:4374;top:9766;flip:y;height:510;width:874;" filled="f" stroked="t" coordsize="21600,21600" o:gfxdata="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yy+ugAAAN0A&#10;AAAPAAAAAAAAAAEAIAAAACIAAABkcnMvZG93bnJldi54bWxQSwECFAAUAAAACACHTuJAMy8FnjsA&#10;AAA5AAAAEAAAAAAAAAABACAAAAAJAQAAZHJzL3NoYXBleG1sLnhtbFBLBQYAAAAABgAGAFsBAACz&#10;AwAAAAA=&#10;">
                  <v:fill on="f" focussize="0,0"/>
                  <v:stroke weight="1pt" color="#E36C0A" joinstyle="round"/>
                  <v:imagedata o:title=""/>
                  <o:lock v:ext="edit" aspectratio="f"/>
                </v:shape>
              </v:group>
            </w:pict>
          </mc:Fallback>
        </mc:AlternateContent>
      </w:r>
    </w:p>
    <w:p w14:paraId="233682D9">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4D89FD8B">
      <w:pPr>
        <w:rPr>
          <w:rFonts w:hAnsi="宋体"/>
        </w:rPr>
      </w:pPr>
    </w:p>
    <w:p w14:paraId="25DA2A60">
      <w:pPr>
        <w:rPr>
          <w:rFonts w:hAnsi="宋体"/>
        </w:rPr>
      </w:pPr>
    </w:p>
    <w:p w14:paraId="27F28B06">
      <w:pPr>
        <w:rPr>
          <w:rFonts w:hAnsi="宋体"/>
        </w:rPr>
      </w:pPr>
    </w:p>
    <w:p w14:paraId="51D743A5">
      <w:pPr>
        <w:rPr>
          <w:rFonts w:hAnsi="宋体"/>
        </w:rPr>
      </w:pPr>
    </w:p>
    <w:p w14:paraId="20C7B239">
      <w:pPr>
        <w:rPr>
          <w:rFonts w:hAnsi="宋体"/>
        </w:rPr>
      </w:pPr>
    </w:p>
    <w:p w14:paraId="26BD9901">
      <w:pPr>
        <w:rPr>
          <w:rFonts w:hAnsi="宋体"/>
        </w:rPr>
      </w:pPr>
    </w:p>
    <w:p w14:paraId="02B76AD7">
      <w:pPr>
        <w:rPr>
          <w:rFonts w:hAnsi="宋体"/>
        </w:rPr>
      </w:pPr>
    </w:p>
    <w:p w14:paraId="1EAA693A">
      <w:pPr>
        <w:ind w:firstLine="1050" w:firstLineChars="500"/>
        <w:rPr>
          <w:rFonts w:hAnsi="宋体"/>
          <w:sz w:val="28"/>
          <w:szCs w:val="28"/>
        </w:rPr>
      </w:pPr>
      <w:r>
        <w:rPr>
          <w:rFonts w:hint="eastAsia" w:hAnsi="宋体"/>
        </w:rPr>
        <w:t xml:space="preserve">            </w:t>
      </w:r>
      <w:r>
        <w:rPr>
          <w:rFonts w:hint="eastAsia" w:hAnsi="宋体"/>
          <w:sz w:val="28"/>
          <w:szCs w:val="28"/>
        </w:rPr>
        <w:t xml:space="preserve">         </w:t>
      </w:r>
      <w:r>
        <w:rPr>
          <w:rFonts w:hAnsi="宋体"/>
          <w:sz w:val="28"/>
          <w:szCs w:val="28"/>
        </w:rPr>
        <w:t xml:space="preserve">图8-16 </w:t>
      </w:r>
      <w:r>
        <w:rPr>
          <w:sz w:val="28"/>
          <w:szCs w:val="28"/>
        </w:rPr>
        <w:t xml:space="preserve"> </w:t>
      </w:r>
      <w:r>
        <w:rPr>
          <w:b/>
          <w:sz w:val="28"/>
          <w:szCs w:val="28"/>
        </w:rPr>
        <w:t>3U</w:t>
      </w:r>
      <w:r>
        <w:rPr>
          <w:rFonts w:hAnsi="宋体"/>
          <w:sz w:val="28"/>
          <w:szCs w:val="28"/>
        </w:rPr>
        <w:t>下各值同时显示屏幕</w:t>
      </w:r>
    </w:p>
    <w:p w14:paraId="48D6A314">
      <w:pPr>
        <w:rPr>
          <w:sz w:val="28"/>
          <w:szCs w:val="28"/>
        </w:rPr>
      </w:pPr>
    </w:p>
    <w:p w14:paraId="0A3BD191">
      <w:pPr>
        <w:pStyle w:val="4"/>
        <w:rPr>
          <w:sz w:val="28"/>
          <w:szCs w:val="28"/>
        </w:rPr>
      </w:pPr>
      <w:bookmarkStart w:id="149" w:name="_Toc48644682"/>
      <w:r>
        <w:rPr>
          <w:sz w:val="28"/>
          <w:szCs w:val="28"/>
        </w:rPr>
        <w:t>8.6.2 4V下各值同时显示屏幕</w:t>
      </w:r>
      <w:bookmarkEnd w:id="149"/>
    </w:p>
    <w:p w14:paraId="7853EBBD">
      <w:pPr>
        <w:ind w:firstLine="560" w:firstLineChars="200"/>
        <w:rPr>
          <w:sz w:val="28"/>
          <w:szCs w:val="28"/>
        </w:rPr>
      </w:pPr>
      <w:r>
        <w:rPr>
          <w:rFonts w:hAnsi="宋体"/>
          <w:sz w:val="28"/>
          <w:szCs w:val="28"/>
        </w:rPr>
        <w:t>本屏幕显示相电压和中性线电压的</w:t>
      </w:r>
      <w:r>
        <w:rPr>
          <w:sz w:val="28"/>
          <w:szCs w:val="28"/>
        </w:rPr>
        <w:t>RMS</w:t>
      </w:r>
      <w:r>
        <w:rPr>
          <w:rFonts w:hAnsi="宋体"/>
          <w:sz w:val="28"/>
          <w:szCs w:val="28"/>
        </w:rPr>
        <w:t>、</w:t>
      </w:r>
      <w:r>
        <w:rPr>
          <w:sz w:val="28"/>
          <w:szCs w:val="28"/>
        </w:rPr>
        <w:t>DC</w:t>
      </w:r>
      <w:r>
        <w:rPr>
          <w:rFonts w:hAnsi="宋体"/>
          <w:sz w:val="28"/>
          <w:szCs w:val="28"/>
        </w:rPr>
        <w:t>、</w:t>
      </w:r>
      <w:r>
        <w:rPr>
          <w:sz w:val="28"/>
          <w:szCs w:val="28"/>
        </w:rPr>
        <w:t>THD</w:t>
      </w:r>
      <w:r>
        <w:rPr>
          <w:rFonts w:hAnsi="宋体"/>
          <w:sz w:val="28"/>
          <w:szCs w:val="28"/>
        </w:rPr>
        <w:t>、</w:t>
      </w:r>
      <w:r>
        <w:rPr>
          <w:sz w:val="28"/>
          <w:szCs w:val="28"/>
        </w:rPr>
        <w:t>DF</w:t>
      </w:r>
      <w:r>
        <w:rPr>
          <w:rFonts w:hAnsi="宋体"/>
          <w:sz w:val="28"/>
          <w:szCs w:val="28"/>
        </w:rPr>
        <w:t>、</w:t>
      </w:r>
      <w:r>
        <w:rPr>
          <w:sz w:val="28"/>
          <w:szCs w:val="28"/>
        </w:rPr>
        <w:t>CF</w:t>
      </w:r>
      <w:r>
        <w:rPr>
          <w:rFonts w:hAnsi="宋体"/>
          <w:sz w:val="28"/>
          <w:szCs w:val="28"/>
        </w:rPr>
        <w:t>及、</w:t>
      </w:r>
      <w:r>
        <w:rPr>
          <w:sz w:val="28"/>
          <w:szCs w:val="28"/>
        </w:rPr>
        <w:t>PS</w:t>
      </w:r>
      <w:r>
        <w:rPr>
          <w:rFonts w:hAnsi="宋体"/>
          <w:sz w:val="28"/>
          <w:szCs w:val="28"/>
        </w:rPr>
        <w:t>等各值。</w:t>
      </w:r>
    </w:p>
    <w:p w14:paraId="1C4D0795">
      <w:pPr>
        <w:ind w:firstLine="560" w:firstLineChars="200"/>
        <w:rPr>
          <w:rFonts w:hAnsi="宋体"/>
          <w:sz w:val="28"/>
          <w:szCs w:val="28"/>
        </w:rPr>
      </w:pPr>
      <w:r>
        <w:rPr>
          <w:rFonts w:hint="eastAsia" w:hAnsi="宋体"/>
          <w:sz w:val="28"/>
          <w:szCs w:val="28"/>
        </w:rPr>
        <w:t>相关信息显示如下：</w:t>
      </w:r>
    </w:p>
    <w:p w14:paraId="14B13370">
      <w:pPr>
        <w:rPr>
          <w:rFonts w:hAnsi="宋体"/>
        </w:rPr>
      </w:pPr>
      <w:r>
        <mc:AlternateContent>
          <mc:Choice Requires="wpg">
            <w:drawing>
              <wp:anchor distT="0" distB="0" distL="114300" distR="114300" simplePos="0" relativeHeight="251686912" behindDoc="0" locked="0" layoutInCell="1" allowOverlap="1">
                <wp:simplePos x="0" y="0"/>
                <wp:positionH relativeFrom="column">
                  <wp:posOffset>248285</wp:posOffset>
                </wp:positionH>
                <wp:positionV relativeFrom="paragraph">
                  <wp:posOffset>160020</wp:posOffset>
                </wp:positionV>
                <wp:extent cx="5852160" cy="1689100"/>
                <wp:effectExtent l="0" t="10795" r="0" b="5080"/>
                <wp:wrapNone/>
                <wp:docPr id="1590" name="Group 343"/>
                <wp:cNvGraphicFramePr/>
                <a:graphic xmlns:a="http://schemas.openxmlformats.org/drawingml/2006/main">
                  <a:graphicData uri="http://schemas.microsoft.com/office/word/2010/wordprocessingGroup">
                    <wpg:wgp>
                      <wpg:cNvGrpSpPr/>
                      <wpg:grpSpPr>
                        <a:xfrm>
                          <a:off x="0" y="0"/>
                          <a:ext cx="5852160" cy="1689100"/>
                          <a:chOff x="1242" y="1159"/>
                          <a:chExt cx="9216" cy="2660"/>
                        </a:xfrm>
                      </wpg:grpSpPr>
                      <wps:wsp>
                        <wps:cNvPr id="1591" name="Text Box 344"/>
                        <wps:cNvSpPr txBox="1">
                          <a:spLocks noChangeArrowheads="1"/>
                        </wps:cNvSpPr>
                        <wps:spPr bwMode="auto">
                          <a:xfrm>
                            <a:off x="2905" y="1245"/>
                            <a:ext cx="1393" cy="410"/>
                          </a:xfrm>
                          <a:prstGeom prst="rect">
                            <a:avLst/>
                          </a:prstGeom>
                          <a:solidFill>
                            <a:srgbClr val="FFFFFF"/>
                          </a:solidFill>
                          <a:ln>
                            <a:noFill/>
                          </a:ln>
                        </wps:spPr>
                        <wps:txbx>
                          <w:txbxContent>
                            <w:p w14:paraId="7E8A5969">
                              <w:pPr>
                                <w:rPr>
                                  <w:sz w:val="18"/>
                                  <w:szCs w:val="18"/>
                                </w:rPr>
                              </w:pPr>
                              <w:r>
                                <w:rPr>
                                  <w:rFonts w:hint="eastAsia"/>
                                  <w:sz w:val="18"/>
                                  <w:szCs w:val="18"/>
                                </w:rPr>
                                <w:t>电网瞬时频率</w:t>
                              </w:r>
                            </w:p>
                          </w:txbxContent>
                        </wps:txbx>
                        <wps:bodyPr rot="0" vert="horz" wrap="square" lIns="91440" tIns="45720" rIns="91440" bIns="45720" anchor="t" anchorCtr="0" upright="1">
                          <a:noAutofit/>
                        </wps:bodyPr>
                      </wps:wsp>
                      <wps:wsp>
                        <wps:cNvPr id="1592" name="Text Box 345"/>
                        <wps:cNvSpPr txBox="1">
                          <a:spLocks noChangeArrowheads="1"/>
                        </wps:cNvSpPr>
                        <wps:spPr bwMode="auto">
                          <a:xfrm>
                            <a:off x="1242" y="1784"/>
                            <a:ext cx="3088" cy="1776"/>
                          </a:xfrm>
                          <a:prstGeom prst="rect">
                            <a:avLst/>
                          </a:prstGeom>
                          <a:solidFill>
                            <a:srgbClr val="FFFFFF"/>
                          </a:solidFill>
                          <a:ln>
                            <a:noFill/>
                          </a:ln>
                        </wps:spPr>
                        <wps:txbx>
                          <w:txbxContent>
                            <w:p w14:paraId="556C39F9">
                              <w:pPr>
                                <w:spacing w:line="0" w:lineRule="atLeast"/>
                                <w:rPr>
                                  <w:sz w:val="18"/>
                                  <w:szCs w:val="18"/>
                                </w:rPr>
                              </w:pPr>
                              <w:r>
                                <w:rPr>
                                  <w:sz w:val="18"/>
                                  <w:szCs w:val="18"/>
                                </w:rPr>
                                <w:t>纵列各项数值分别对应1、2、3相</w:t>
                              </w:r>
                            </w:p>
                            <w:p w14:paraId="408FCD01">
                              <w:pPr>
                                <w:spacing w:line="0" w:lineRule="atLeast"/>
                                <w:rPr>
                                  <w:sz w:val="18"/>
                                  <w:szCs w:val="18"/>
                                </w:rPr>
                              </w:pPr>
                              <w:r>
                                <w:rPr>
                                  <w:rFonts w:hint="eastAsia"/>
                                  <w:b/>
                                  <w:sz w:val="18"/>
                                  <w:szCs w:val="18"/>
                                </w:rPr>
                                <w:t>RMS</w:t>
                              </w:r>
                              <w:r>
                                <w:rPr>
                                  <w:rFonts w:hAnsi="宋体"/>
                                  <w:sz w:val="18"/>
                                  <w:szCs w:val="18"/>
                                </w:rPr>
                                <w:t>：</w:t>
                              </w:r>
                              <w:r>
                                <w:rPr>
                                  <w:rFonts w:hint="eastAsia" w:hAnsi="宋体"/>
                                  <w:sz w:val="18"/>
                                  <w:szCs w:val="18"/>
                                </w:rPr>
                                <w:t>1秒真有效值</w:t>
                              </w:r>
                            </w:p>
                            <w:p w14:paraId="4DD4C8B1">
                              <w:pPr>
                                <w:spacing w:line="0" w:lineRule="atLeast"/>
                                <w:rPr>
                                  <w:sz w:val="18"/>
                                  <w:szCs w:val="18"/>
                                </w:rPr>
                              </w:pPr>
                              <w:r>
                                <w:rPr>
                                  <w:rFonts w:hint="eastAsia"/>
                                  <w:b/>
                                  <w:sz w:val="18"/>
                                  <w:szCs w:val="18"/>
                                </w:rPr>
                                <w:t>DC</w:t>
                              </w:r>
                              <w:r>
                                <w:rPr>
                                  <w:rFonts w:hAnsi="宋体"/>
                                  <w:sz w:val="18"/>
                                  <w:szCs w:val="18"/>
                                </w:rPr>
                                <w:t>：</w:t>
                              </w:r>
                              <w:r>
                                <w:rPr>
                                  <w:rFonts w:hint="eastAsia" w:hAnsi="宋体"/>
                                  <w:sz w:val="18"/>
                                  <w:szCs w:val="18"/>
                                </w:rPr>
                                <w:t>直流成分</w:t>
                              </w:r>
                            </w:p>
                            <w:p w14:paraId="2222CABA">
                              <w:pPr>
                                <w:spacing w:line="0" w:lineRule="atLeast"/>
                                <w:rPr>
                                  <w:sz w:val="18"/>
                                  <w:szCs w:val="18"/>
                                </w:rPr>
                              </w:pPr>
                              <w:r>
                                <w:rPr>
                                  <w:rFonts w:hint="eastAsia"/>
                                  <w:b/>
                                  <w:sz w:val="18"/>
                                  <w:szCs w:val="18"/>
                                </w:rPr>
                                <w:t>THD</w:t>
                              </w:r>
                              <w:r>
                                <w:rPr>
                                  <w:rFonts w:hAnsi="宋体"/>
                                  <w:sz w:val="18"/>
                                  <w:szCs w:val="18"/>
                                </w:rPr>
                                <w:t>：</w:t>
                              </w:r>
                              <w:r>
                                <w:rPr>
                                  <w:rFonts w:hint="eastAsia" w:hAnsi="宋体"/>
                                  <w:sz w:val="18"/>
                                  <w:szCs w:val="18"/>
                                </w:rPr>
                                <w:t>总谐波失真率</w:t>
                              </w:r>
                              <w:r>
                                <w:rPr>
                                  <w:sz w:val="18"/>
                                  <w:szCs w:val="18"/>
                                </w:rPr>
                                <w:t xml:space="preserve"> </w:t>
                              </w:r>
                            </w:p>
                            <w:p w14:paraId="6E91CC8C">
                              <w:pPr>
                                <w:spacing w:line="0" w:lineRule="atLeast"/>
                                <w:rPr>
                                  <w:sz w:val="18"/>
                                  <w:szCs w:val="18"/>
                                </w:rPr>
                              </w:pPr>
                              <w:r>
                                <w:rPr>
                                  <w:rFonts w:hint="eastAsia"/>
                                  <w:b/>
                                  <w:sz w:val="18"/>
                                  <w:szCs w:val="18"/>
                                </w:rPr>
                                <w:t>DF</w:t>
                              </w:r>
                              <w:r>
                                <w:rPr>
                                  <w:rFonts w:hAnsi="宋体"/>
                                  <w:sz w:val="18"/>
                                  <w:szCs w:val="18"/>
                                </w:rPr>
                                <w:t>：</w:t>
                              </w:r>
                              <w:r>
                                <w:rPr>
                                  <w:rFonts w:hint="eastAsia" w:hAnsi="宋体"/>
                                  <w:sz w:val="18"/>
                                  <w:szCs w:val="18"/>
                                </w:rPr>
                                <w:t>失真因数</w:t>
                              </w:r>
                            </w:p>
                            <w:p w14:paraId="03D2FCD3">
                              <w:pPr>
                                <w:spacing w:line="0" w:lineRule="atLeast"/>
                                <w:rPr>
                                  <w:rFonts w:hAnsi="宋体"/>
                                  <w:sz w:val="18"/>
                                  <w:szCs w:val="18"/>
                                </w:rPr>
                              </w:pPr>
                              <w:r>
                                <w:rPr>
                                  <w:rFonts w:hint="eastAsia"/>
                                  <w:b/>
                                  <w:sz w:val="18"/>
                                  <w:szCs w:val="18"/>
                                </w:rPr>
                                <w:t>CF</w:t>
                              </w:r>
                              <w:r>
                                <w:rPr>
                                  <w:rFonts w:hAnsi="宋体"/>
                                  <w:sz w:val="18"/>
                                  <w:szCs w:val="18"/>
                                </w:rPr>
                                <w:t>：</w:t>
                              </w:r>
                              <w:r>
                                <w:rPr>
                                  <w:rFonts w:hint="eastAsia" w:hAnsi="宋体"/>
                                  <w:sz w:val="18"/>
                                  <w:szCs w:val="18"/>
                                </w:rPr>
                                <w:t>1秒峰值因数</w:t>
                              </w:r>
                            </w:p>
                            <w:p w14:paraId="73CD1661">
                              <w:pPr>
                                <w:spacing w:line="0" w:lineRule="atLeast"/>
                                <w:rPr>
                                  <w:rFonts w:hAnsi="宋体"/>
                                  <w:sz w:val="18"/>
                                  <w:szCs w:val="18"/>
                                </w:rPr>
                              </w:pPr>
                              <w:r>
                                <w:rPr>
                                  <w:rFonts w:hint="eastAsia"/>
                                  <w:b/>
                                  <w:sz w:val="18"/>
                                  <w:szCs w:val="18"/>
                                </w:rPr>
                                <w:t>PST</w:t>
                              </w:r>
                              <w:r>
                                <w:rPr>
                                  <w:rFonts w:hAnsi="宋体"/>
                                  <w:sz w:val="18"/>
                                  <w:szCs w:val="18"/>
                                </w:rPr>
                                <w:t>：</w:t>
                              </w:r>
                              <w:r>
                                <w:rPr>
                                  <w:rFonts w:hint="eastAsia" w:hAnsi="宋体"/>
                                  <w:sz w:val="18"/>
                                  <w:szCs w:val="18"/>
                                </w:rPr>
                                <w:t>短时电压闪变（10分钟）</w:t>
                              </w:r>
                            </w:p>
                            <w:p w14:paraId="167DB262">
                              <w:pPr>
                                <w:spacing w:line="0" w:lineRule="atLeast"/>
                                <w:rPr>
                                  <w:sz w:val="18"/>
                                  <w:szCs w:val="18"/>
                                </w:rPr>
                              </w:pPr>
                            </w:p>
                          </w:txbxContent>
                        </wps:txbx>
                        <wps:bodyPr rot="0" vert="horz" wrap="square" lIns="91440" tIns="45720" rIns="91440" bIns="45720" anchor="t" anchorCtr="0" upright="1">
                          <a:noAutofit/>
                        </wps:bodyPr>
                      </wps:wsp>
                      <pic:pic xmlns:pic="http://schemas.openxmlformats.org/drawingml/2006/picture">
                        <pic:nvPicPr>
                          <pic:cNvPr id="1593" name="Picture 34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a:xfrm>
                            <a:off x="4561" y="1159"/>
                            <a:ext cx="3550" cy="2660"/>
                          </a:xfrm>
                          <a:prstGeom prst="rect">
                            <a:avLst/>
                          </a:prstGeom>
                          <a:noFill/>
                          <a:ln w="6350">
                            <a:solidFill>
                              <a:srgbClr val="000000"/>
                            </a:solidFill>
                            <a:miter lim="800000"/>
                            <a:headEnd/>
                            <a:tailEnd/>
                          </a:ln>
                        </pic:spPr>
                      </pic:pic>
                      <wps:wsp>
                        <wps:cNvPr id="1594" name="Text Box 347"/>
                        <wps:cNvSpPr txBox="1">
                          <a:spLocks noChangeArrowheads="1"/>
                        </wps:cNvSpPr>
                        <wps:spPr bwMode="auto">
                          <a:xfrm>
                            <a:off x="8602" y="1245"/>
                            <a:ext cx="1856" cy="792"/>
                          </a:xfrm>
                          <a:prstGeom prst="rect">
                            <a:avLst/>
                          </a:prstGeom>
                          <a:solidFill>
                            <a:srgbClr val="FFFFFF"/>
                          </a:solidFill>
                          <a:ln>
                            <a:noFill/>
                          </a:ln>
                        </wps:spPr>
                        <wps:txbx>
                          <w:txbxContent>
                            <w:p w14:paraId="1966FDF3">
                              <w:pPr>
                                <w:rPr>
                                  <w:sz w:val="18"/>
                                  <w:szCs w:val="18"/>
                                </w:rPr>
                              </w:pPr>
                              <w:r>
                                <w:rPr>
                                  <w:sz w:val="18"/>
                                  <w:szCs w:val="18"/>
                                </w:rPr>
                                <w:t>中性线各值对应列：</w:t>
                              </w:r>
                            </w:p>
                            <w:p w14:paraId="33EE1575">
                              <w:pPr>
                                <w:rPr>
                                  <w:b/>
                                  <w:sz w:val="18"/>
                                  <w:szCs w:val="18"/>
                                </w:rPr>
                              </w:pPr>
                              <w:r>
                                <w:rPr>
                                  <w:rFonts w:hint="eastAsia"/>
                                  <w:b/>
                                  <w:sz w:val="18"/>
                                  <w:szCs w:val="18"/>
                                </w:rPr>
                                <w:t>RMS</w:t>
                              </w:r>
                              <w:r>
                                <w:rPr>
                                  <w:b/>
                                  <w:sz w:val="18"/>
                                  <w:szCs w:val="18"/>
                                </w:rPr>
                                <w:t>,</w:t>
                              </w:r>
                              <w:r>
                                <w:rPr>
                                  <w:rFonts w:hint="eastAsia"/>
                                  <w:b/>
                                  <w:sz w:val="18"/>
                                  <w:szCs w:val="18"/>
                                </w:rPr>
                                <w:t>DC</w:t>
                              </w:r>
                            </w:p>
                          </w:txbxContent>
                        </wps:txbx>
                        <wps:bodyPr rot="0" vert="horz" wrap="square" lIns="91440" tIns="45720" rIns="91440" bIns="45720" anchor="t" anchorCtr="0" upright="1">
                          <a:noAutofit/>
                        </wps:bodyPr>
                      </wps:wsp>
                      <wps:wsp>
                        <wps:cNvPr id="1595" name="AutoShape 348"/>
                        <wps:cNvCnPr>
                          <a:cxnSpLocks noChangeShapeType="1"/>
                        </wps:cNvCnPr>
                        <wps:spPr bwMode="auto">
                          <a:xfrm flipV="1">
                            <a:off x="4194" y="1247"/>
                            <a:ext cx="1420" cy="219"/>
                          </a:xfrm>
                          <a:prstGeom prst="straightConnector1">
                            <a:avLst/>
                          </a:prstGeom>
                          <a:noFill/>
                          <a:ln w="12700">
                            <a:solidFill>
                              <a:srgbClr val="E36C0A"/>
                            </a:solidFill>
                            <a:round/>
                          </a:ln>
                        </wps:spPr>
                        <wps:bodyPr/>
                      </wps:wsp>
                      <wps:wsp>
                        <wps:cNvPr id="1596" name="AutoShape 349"/>
                        <wps:cNvCnPr>
                          <a:cxnSpLocks noChangeShapeType="1"/>
                        </wps:cNvCnPr>
                        <wps:spPr bwMode="auto">
                          <a:xfrm flipV="1">
                            <a:off x="4194" y="1529"/>
                            <a:ext cx="874" cy="510"/>
                          </a:xfrm>
                          <a:prstGeom prst="straightConnector1">
                            <a:avLst/>
                          </a:prstGeom>
                          <a:noFill/>
                          <a:ln w="12700">
                            <a:solidFill>
                              <a:srgbClr val="E36C0A"/>
                            </a:solidFill>
                            <a:round/>
                          </a:ln>
                        </wps:spPr>
                        <wps:bodyPr/>
                      </wps:wsp>
                      <wps:wsp>
                        <wps:cNvPr id="1597" name="AutoShape 350"/>
                        <wps:cNvCnPr>
                          <a:cxnSpLocks noChangeShapeType="1"/>
                        </wps:cNvCnPr>
                        <wps:spPr bwMode="auto">
                          <a:xfrm>
                            <a:off x="7270" y="1463"/>
                            <a:ext cx="1332" cy="1"/>
                          </a:xfrm>
                          <a:prstGeom prst="straightConnector1">
                            <a:avLst/>
                          </a:prstGeom>
                          <a:noFill/>
                          <a:ln w="12700">
                            <a:solidFill>
                              <a:srgbClr val="E36C0A"/>
                            </a:solidFill>
                            <a:round/>
                          </a:ln>
                        </wps:spPr>
                        <wps:bodyPr/>
                      </wps:wsp>
                    </wpg:wgp>
                  </a:graphicData>
                </a:graphic>
              </wp:anchor>
            </w:drawing>
          </mc:Choice>
          <mc:Fallback>
            <w:pict>
              <v:group id="Group 343" o:spid="_x0000_s1026" o:spt="203" style="position:absolute;left:0pt;margin-left:19.55pt;margin-top:12.6pt;height:133pt;width:460.8pt;z-index:251686912;mso-width-relative:page;mso-height-relative:page;" coordorigin="1242,1159" coordsize="9216,2660" o:gfxdata="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">
                <o:lock v:ext="edit" aspectratio="f"/>
                <v:shape id="Text Box 344" o:spid="_x0000_s1026" o:spt="202" type="#_x0000_t202" style="position:absolute;left:2905;top:1245;height:410;width:1393;" fillcolor="#FFFFFF" filled="t" stroked="f" coordsize="21600,21600" o:gfxdata="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8NQj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7E8A5969">
                        <w:pPr>
                          <w:rPr>
                            <w:sz w:val="18"/>
                            <w:szCs w:val="18"/>
                          </w:rPr>
                        </w:pPr>
                        <w:r>
                          <w:rPr>
                            <w:rFonts w:hint="eastAsia"/>
                            <w:sz w:val="18"/>
                            <w:szCs w:val="18"/>
                          </w:rPr>
                          <w:t>电网瞬时频率</w:t>
                        </w:r>
                      </w:p>
                    </w:txbxContent>
                  </v:textbox>
                </v:shape>
                <v:shape id="Text Box 345" o:spid="_x0000_s1026" o:spt="202" type="#_x0000_t202" style="position:absolute;left:1242;top:1784;height:1776;width:3088;" fillcolor="#FFFFFF" filled="t" stroked="f" coordsize="21600,21600" o:gfxdata="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xHO+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556C39F9">
                        <w:pPr>
                          <w:spacing w:line="0" w:lineRule="atLeast"/>
                          <w:rPr>
                            <w:sz w:val="18"/>
                            <w:szCs w:val="18"/>
                          </w:rPr>
                        </w:pPr>
                        <w:r>
                          <w:rPr>
                            <w:sz w:val="18"/>
                            <w:szCs w:val="18"/>
                          </w:rPr>
                          <w:t>纵列各项数值分别对应1、2、3相</w:t>
                        </w:r>
                      </w:p>
                      <w:p w14:paraId="408FCD01">
                        <w:pPr>
                          <w:spacing w:line="0" w:lineRule="atLeast"/>
                          <w:rPr>
                            <w:sz w:val="18"/>
                            <w:szCs w:val="18"/>
                          </w:rPr>
                        </w:pPr>
                        <w:r>
                          <w:rPr>
                            <w:rFonts w:hint="eastAsia"/>
                            <w:b/>
                            <w:sz w:val="18"/>
                            <w:szCs w:val="18"/>
                          </w:rPr>
                          <w:t>RMS</w:t>
                        </w:r>
                        <w:r>
                          <w:rPr>
                            <w:rFonts w:hAnsi="宋体"/>
                            <w:sz w:val="18"/>
                            <w:szCs w:val="18"/>
                          </w:rPr>
                          <w:t>：</w:t>
                        </w:r>
                        <w:r>
                          <w:rPr>
                            <w:rFonts w:hint="eastAsia" w:hAnsi="宋体"/>
                            <w:sz w:val="18"/>
                            <w:szCs w:val="18"/>
                          </w:rPr>
                          <w:t>1秒真有效值</w:t>
                        </w:r>
                      </w:p>
                      <w:p w14:paraId="4DD4C8B1">
                        <w:pPr>
                          <w:spacing w:line="0" w:lineRule="atLeast"/>
                          <w:rPr>
                            <w:sz w:val="18"/>
                            <w:szCs w:val="18"/>
                          </w:rPr>
                        </w:pPr>
                        <w:r>
                          <w:rPr>
                            <w:rFonts w:hint="eastAsia"/>
                            <w:b/>
                            <w:sz w:val="18"/>
                            <w:szCs w:val="18"/>
                          </w:rPr>
                          <w:t>DC</w:t>
                        </w:r>
                        <w:r>
                          <w:rPr>
                            <w:rFonts w:hAnsi="宋体"/>
                            <w:sz w:val="18"/>
                            <w:szCs w:val="18"/>
                          </w:rPr>
                          <w:t>：</w:t>
                        </w:r>
                        <w:r>
                          <w:rPr>
                            <w:rFonts w:hint="eastAsia" w:hAnsi="宋体"/>
                            <w:sz w:val="18"/>
                            <w:szCs w:val="18"/>
                          </w:rPr>
                          <w:t>直流成分</w:t>
                        </w:r>
                      </w:p>
                      <w:p w14:paraId="2222CABA">
                        <w:pPr>
                          <w:spacing w:line="0" w:lineRule="atLeast"/>
                          <w:rPr>
                            <w:sz w:val="18"/>
                            <w:szCs w:val="18"/>
                          </w:rPr>
                        </w:pPr>
                        <w:r>
                          <w:rPr>
                            <w:rFonts w:hint="eastAsia"/>
                            <w:b/>
                            <w:sz w:val="18"/>
                            <w:szCs w:val="18"/>
                          </w:rPr>
                          <w:t>THD</w:t>
                        </w:r>
                        <w:r>
                          <w:rPr>
                            <w:rFonts w:hAnsi="宋体"/>
                            <w:sz w:val="18"/>
                            <w:szCs w:val="18"/>
                          </w:rPr>
                          <w:t>：</w:t>
                        </w:r>
                        <w:r>
                          <w:rPr>
                            <w:rFonts w:hint="eastAsia" w:hAnsi="宋体"/>
                            <w:sz w:val="18"/>
                            <w:szCs w:val="18"/>
                          </w:rPr>
                          <w:t>总谐波失真率</w:t>
                        </w:r>
                        <w:r>
                          <w:rPr>
                            <w:sz w:val="18"/>
                            <w:szCs w:val="18"/>
                          </w:rPr>
                          <w:t xml:space="preserve"> </w:t>
                        </w:r>
                      </w:p>
                      <w:p w14:paraId="6E91CC8C">
                        <w:pPr>
                          <w:spacing w:line="0" w:lineRule="atLeast"/>
                          <w:rPr>
                            <w:sz w:val="18"/>
                            <w:szCs w:val="18"/>
                          </w:rPr>
                        </w:pPr>
                        <w:r>
                          <w:rPr>
                            <w:rFonts w:hint="eastAsia"/>
                            <w:b/>
                            <w:sz w:val="18"/>
                            <w:szCs w:val="18"/>
                          </w:rPr>
                          <w:t>DF</w:t>
                        </w:r>
                        <w:r>
                          <w:rPr>
                            <w:rFonts w:hAnsi="宋体"/>
                            <w:sz w:val="18"/>
                            <w:szCs w:val="18"/>
                          </w:rPr>
                          <w:t>：</w:t>
                        </w:r>
                        <w:r>
                          <w:rPr>
                            <w:rFonts w:hint="eastAsia" w:hAnsi="宋体"/>
                            <w:sz w:val="18"/>
                            <w:szCs w:val="18"/>
                          </w:rPr>
                          <w:t>失真因数</w:t>
                        </w:r>
                      </w:p>
                      <w:p w14:paraId="03D2FCD3">
                        <w:pPr>
                          <w:spacing w:line="0" w:lineRule="atLeast"/>
                          <w:rPr>
                            <w:rFonts w:hAnsi="宋体"/>
                            <w:sz w:val="18"/>
                            <w:szCs w:val="18"/>
                          </w:rPr>
                        </w:pPr>
                        <w:r>
                          <w:rPr>
                            <w:rFonts w:hint="eastAsia"/>
                            <w:b/>
                            <w:sz w:val="18"/>
                            <w:szCs w:val="18"/>
                          </w:rPr>
                          <w:t>CF</w:t>
                        </w:r>
                        <w:r>
                          <w:rPr>
                            <w:rFonts w:hAnsi="宋体"/>
                            <w:sz w:val="18"/>
                            <w:szCs w:val="18"/>
                          </w:rPr>
                          <w:t>：</w:t>
                        </w:r>
                        <w:r>
                          <w:rPr>
                            <w:rFonts w:hint="eastAsia" w:hAnsi="宋体"/>
                            <w:sz w:val="18"/>
                            <w:szCs w:val="18"/>
                          </w:rPr>
                          <w:t>1秒峰值因数</w:t>
                        </w:r>
                      </w:p>
                      <w:p w14:paraId="73CD1661">
                        <w:pPr>
                          <w:spacing w:line="0" w:lineRule="atLeast"/>
                          <w:rPr>
                            <w:rFonts w:hAnsi="宋体"/>
                            <w:sz w:val="18"/>
                            <w:szCs w:val="18"/>
                          </w:rPr>
                        </w:pPr>
                        <w:r>
                          <w:rPr>
                            <w:rFonts w:hint="eastAsia"/>
                            <w:b/>
                            <w:sz w:val="18"/>
                            <w:szCs w:val="18"/>
                          </w:rPr>
                          <w:t>PST</w:t>
                        </w:r>
                        <w:r>
                          <w:rPr>
                            <w:rFonts w:hAnsi="宋体"/>
                            <w:sz w:val="18"/>
                            <w:szCs w:val="18"/>
                          </w:rPr>
                          <w:t>：</w:t>
                        </w:r>
                        <w:r>
                          <w:rPr>
                            <w:rFonts w:hint="eastAsia" w:hAnsi="宋体"/>
                            <w:sz w:val="18"/>
                            <w:szCs w:val="18"/>
                          </w:rPr>
                          <w:t>短时电压闪变（10分钟）</w:t>
                        </w:r>
                      </w:p>
                      <w:p w14:paraId="167DB262">
                        <w:pPr>
                          <w:spacing w:line="0" w:lineRule="atLeast"/>
                          <w:rPr>
                            <w:sz w:val="18"/>
                            <w:szCs w:val="18"/>
                          </w:rPr>
                        </w:pPr>
                      </w:p>
                    </w:txbxContent>
                  </v:textbox>
                </v:shape>
                <v:shape id="Picture 346" o:spid="_x0000_s1026" o:spt="75" type="#_x0000_t75" style="position:absolute;left:4561;top:1159;height:2660;width:3550;" filled="f" o:preferrelative="t" stroked="t" coordsize="21600,21600" o:gfxdata="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t1RivQAA&#10;AN0AAAAPAAAAAAAAAAEAIAAAACIAAABkcnMvZG93bnJldi54bWxQSwECFAAUAAAACACHTuJAMy8F&#10;njsAAAA5AAAAEAAAAAAAAAABACAAAAAMAQAAZHJzL3NoYXBleG1sLnhtbFBLBQYAAAAABgAGAFsB&#10;AAC2AwAAAAA=&#10;">
                  <v:fill on="f" focussize="0,0"/>
                  <v:stroke weight="0.5pt" color="#000000" miterlimit="8" joinstyle="miter"/>
                  <v:imagedata r:id="rId185" o:title=""/>
                  <o:lock v:ext="edit" aspectratio="t"/>
                </v:shape>
                <v:shape id="Text Box 347" o:spid="_x0000_s1026" o:spt="202" type="#_x0000_t202" style="position:absolute;left:8602;top:1245;height:792;width:1856;" fillcolor="#FFFFFF" filled="t" stroked="f" coordsize="21600,21600" o:gfxdata="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7TzF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1966FDF3">
                        <w:pPr>
                          <w:rPr>
                            <w:sz w:val="18"/>
                            <w:szCs w:val="18"/>
                          </w:rPr>
                        </w:pPr>
                        <w:r>
                          <w:rPr>
                            <w:sz w:val="18"/>
                            <w:szCs w:val="18"/>
                          </w:rPr>
                          <w:t>中性线各值对应列：</w:t>
                        </w:r>
                      </w:p>
                      <w:p w14:paraId="33EE1575">
                        <w:pPr>
                          <w:rPr>
                            <w:b/>
                            <w:sz w:val="18"/>
                            <w:szCs w:val="18"/>
                          </w:rPr>
                        </w:pPr>
                        <w:r>
                          <w:rPr>
                            <w:rFonts w:hint="eastAsia"/>
                            <w:b/>
                            <w:sz w:val="18"/>
                            <w:szCs w:val="18"/>
                          </w:rPr>
                          <w:t>RMS</w:t>
                        </w:r>
                        <w:r>
                          <w:rPr>
                            <w:b/>
                            <w:sz w:val="18"/>
                            <w:szCs w:val="18"/>
                          </w:rPr>
                          <w:t>,</w:t>
                        </w:r>
                        <w:r>
                          <w:rPr>
                            <w:rFonts w:hint="eastAsia"/>
                            <w:b/>
                            <w:sz w:val="18"/>
                            <w:szCs w:val="18"/>
                          </w:rPr>
                          <w:t>DC</w:t>
                        </w:r>
                      </w:p>
                    </w:txbxContent>
                  </v:textbox>
                </v:shape>
                <v:shape id="AutoShape 348" o:spid="_x0000_s1026" o:spt="32" type="#_x0000_t32" style="position:absolute;left:4194;top:1247;flip:y;height:219;width:1420;" filled="f" stroked="t" coordsize="21600,21600" o:gfxdata="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Xlqr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349" o:spid="_x0000_s1026" o:spt="32" type="#_x0000_t32" style="position:absolute;left:4194;top:1529;flip:y;height:510;width:874;" filled="f" stroked="t" coordsize="21600,21600" o:gfxdata="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qd73b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350" o:spid="_x0000_s1026" o:spt="32" type="#_x0000_t32" style="position:absolute;left:7270;top:1463;height:1;width:1332;" filled="f" stroked="t" coordsize="21600,21600" o:gfxdata="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INL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group>
            </w:pict>
          </mc:Fallback>
        </mc:AlternateContent>
      </w:r>
    </w:p>
    <w:p w14:paraId="5A1F477C">
      <w:pPr>
        <w:rPr>
          <w:rFonts w:hAnsi="宋体"/>
        </w:rPr>
      </w:pPr>
    </w:p>
    <w:p w14:paraId="4801703F">
      <w:pPr>
        <w:rPr>
          <w:rFonts w:hAnsi="宋体"/>
        </w:rPr>
      </w:pPr>
    </w:p>
    <w:p w14:paraId="78CF998A">
      <w:pPr>
        <w:rPr>
          <w:rFonts w:hAnsi="宋体"/>
        </w:rPr>
      </w:pPr>
    </w:p>
    <w:p w14:paraId="4CB8B888">
      <w:pPr>
        <w:rPr>
          <w:rFonts w:hAnsi="宋体"/>
        </w:rPr>
      </w:pPr>
    </w:p>
    <w:p w14:paraId="69D11D19">
      <w:pPr>
        <w:rPr>
          <w:rFonts w:hAnsi="宋体"/>
        </w:rPr>
      </w:pPr>
    </w:p>
    <w:p w14:paraId="31B13ED7">
      <w:pPr>
        <w:rPr>
          <w:rFonts w:hAnsi="宋体"/>
        </w:rPr>
      </w:pPr>
    </w:p>
    <w:p w14:paraId="0AA9C579">
      <w:pPr>
        <w:rPr>
          <w:rFonts w:hAnsi="宋体"/>
        </w:rPr>
      </w:pPr>
    </w:p>
    <w:p w14:paraId="51AB07D5">
      <w:pPr>
        <w:rPr>
          <w:rFonts w:hAnsi="宋体"/>
        </w:rPr>
      </w:pPr>
    </w:p>
    <w:p w14:paraId="5ED59823">
      <w:pPr>
        <w:rPr>
          <w:rFonts w:hAnsi="宋体"/>
        </w:rPr>
      </w:pPr>
    </w:p>
    <w:p w14:paraId="521B6BA8">
      <w:pPr>
        <w:ind w:firstLine="1050" w:firstLineChars="500"/>
        <w:rPr>
          <w:sz w:val="28"/>
          <w:szCs w:val="28"/>
        </w:rPr>
      </w:pPr>
      <w:r>
        <w:rPr>
          <w:rFonts w:hint="eastAsia" w:hAnsi="宋体"/>
        </w:rPr>
        <w:t xml:space="preserve">                    </w:t>
      </w:r>
      <w:r>
        <w:rPr>
          <w:sz w:val="18"/>
          <w:szCs w:val="18"/>
        </w:rPr>
        <w:t xml:space="preserve"> </w:t>
      </w:r>
      <w:r>
        <w:rPr>
          <w:rFonts w:hint="eastAsia"/>
          <w:sz w:val="18"/>
          <w:szCs w:val="18"/>
        </w:rPr>
        <w:t xml:space="preserve">  </w:t>
      </w:r>
      <w:r>
        <w:rPr>
          <w:rFonts w:hint="eastAsia"/>
          <w:sz w:val="28"/>
          <w:szCs w:val="28"/>
        </w:rPr>
        <w:t xml:space="preserve"> </w:t>
      </w:r>
      <w:r>
        <w:rPr>
          <w:rFonts w:hAnsi="宋体"/>
          <w:sz w:val="28"/>
          <w:szCs w:val="28"/>
        </w:rPr>
        <w:t>图</w:t>
      </w:r>
      <w:r>
        <w:rPr>
          <w:sz w:val="28"/>
          <w:szCs w:val="28"/>
        </w:rPr>
        <w:t xml:space="preserve">8-17 </w:t>
      </w:r>
      <w:r>
        <w:rPr>
          <w:rFonts w:hint="eastAsia"/>
          <w:sz w:val="28"/>
          <w:szCs w:val="28"/>
        </w:rPr>
        <w:t xml:space="preserve"> </w:t>
      </w:r>
      <w:r>
        <w:rPr>
          <w:b/>
          <w:sz w:val="28"/>
          <w:szCs w:val="28"/>
        </w:rPr>
        <w:t>4V</w:t>
      </w:r>
      <w:r>
        <w:rPr>
          <w:rFonts w:hAnsi="宋体"/>
          <w:sz w:val="28"/>
          <w:szCs w:val="28"/>
        </w:rPr>
        <w:t>下各值同时显示屏幕</w:t>
      </w:r>
    </w:p>
    <w:p w14:paraId="46BA0A47">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50" w:name="_Toc48644683"/>
      <w:r>
        <w:rPr>
          <w:sz w:val="28"/>
          <w:szCs w:val="28"/>
        </w:rPr>
        <w:t>8.6.3 4A下各值同时显示屏幕</w:t>
      </w:r>
      <w:bookmarkEnd w:id="150"/>
    </w:p>
    <w:p w14:paraId="1AE29543">
      <w:pPr>
        <w:pageBreakBefore w:val="0"/>
        <w:widowControl w:val="0"/>
        <w:kinsoku/>
        <w:wordWrap/>
        <w:overflowPunct/>
        <w:topLinePunct w:val="0"/>
        <w:autoSpaceDE/>
        <w:autoSpaceDN/>
        <w:bidi w:val="0"/>
        <w:adjustRightInd/>
        <w:snapToGrid/>
        <w:spacing w:line="560" w:lineRule="exact"/>
        <w:ind w:firstLine="560" w:firstLineChars="200"/>
        <w:textAlignment w:val="auto"/>
        <w:rPr>
          <w:sz w:val="28"/>
          <w:szCs w:val="28"/>
        </w:rPr>
      </w:pPr>
      <w:r>
        <w:rPr>
          <w:rFonts w:hAnsi="宋体"/>
          <w:sz w:val="28"/>
          <w:szCs w:val="28"/>
        </w:rPr>
        <w:t>本屏幕显示相电流和中性线电流的</w:t>
      </w:r>
      <w:r>
        <w:rPr>
          <w:sz w:val="28"/>
          <w:szCs w:val="28"/>
        </w:rPr>
        <w:t>RMS</w:t>
      </w:r>
      <w:r>
        <w:rPr>
          <w:rFonts w:hAnsi="宋体"/>
          <w:sz w:val="28"/>
          <w:szCs w:val="28"/>
        </w:rPr>
        <w:t>、</w:t>
      </w:r>
      <w:r>
        <w:rPr>
          <w:sz w:val="28"/>
          <w:szCs w:val="28"/>
        </w:rPr>
        <w:t>DC</w:t>
      </w:r>
      <w:r>
        <w:rPr>
          <w:rFonts w:hAnsi="宋体"/>
          <w:sz w:val="28"/>
          <w:szCs w:val="28"/>
        </w:rPr>
        <w:t>、</w:t>
      </w:r>
      <w:r>
        <w:rPr>
          <w:sz w:val="28"/>
          <w:szCs w:val="28"/>
        </w:rPr>
        <w:t>THD</w:t>
      </w:r>
      <w:r>
        <w:rPr>
          <w:rFonts w:hAnsi="宋体"/>
          <w:sz w:val="28"/>
          <w:szCs w:val="28"/>
        </w:rPr>
        <w:t>、</w:t>
      </w:r>
      <w:r>
        <w:rPr>
          <w:sz w:val="28"/>
          <w:szCs w:val="28"/>
        </w:rPr>
        <w:t>DF</w:t>
      </w:r>
      <w:r>
        <w:rPr>
          <w:rFonts w:hAnsi="宋体"/>
          <w:sz w:val="28"/>
          <w:szCs w:val="28"/>
        </w:rPr>
        <w:t>、</w:t>
      </w:r>
      <w:r>
        <w:rPr>
          <w:sz w:val="28"/>
          <w:szCs w:val="28"/>
        </w:rPr>
        <w:t>CF</w:t>
      </w:r>
      <w:r>
        <w:rPr>
          <w:rFonts w:hAnsi="宋体"/>
          <w:sz w:val="28"/>
          <w:szCs w:val="28"/>
        </w:rPr>
        <w:t>及</w:t>
      </w:r>
      <w:r>
        <w:rPr>
          <w:sz w:val="28"/>
          <w:szCs w:val="28"/>
        </w:rPr>
        <w:t>KF</w:t>
      </w:r>
      <w:r>
        <w:rPr>
          <w:rFonts w:hAnsi="宋体"/>
          <w:sz w:val="28"/>
          <w:szCs w:val="28"/>
        </w:rPr>
        <w:t>等各值。</w:t>
      </w:r>
    </w:p>
    <w:p w14:paraId="59E8B84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相关信息显示如下：</w:t>
      </w:r>
    </w:p>
    <w:p w14:paraId="7FB7A113">
      <w:pPr>
        <w:ind w:firstLine="3885" w:firstLineChars="1850"/>
        <w:rPr>
          <w:rFonts w:hAnsi="宋体"/>
        </w:rPr>
      </w:pPr>
      <w:r>
        <w:rPr>
          <w:rFonts w:hAnsi="宋体"/>
        </w:rPr>
        <mc:AlternateContent>
          <mc:Choice Requires="wpg">
            <w:drawing>
              <wp:anchor distT="0" distB="0" distL="114300" distR="114300" simplePos="0" relativeHeight="251685888" behindDoc="0" locked="0" layoutInCell="1" allowOverlap="1">
                <wp:simplePos x="0" y="0"/>
                <wp:positionH relativeFrom="column">
                  <wp:posOffset>248285</wp:posOffset>
                </wp:positionH>
                <wp:positionV relativeFrom="paragraph">
                  <wp:posOffset>74295</wp:posOffset>
                </wp:positionV>
                <wp:extent cx="5852160" cy="1682750"/>
                <wp:effectExtent l="0" t="8890" r="0" b="13335"/>
                <wp:wrapNone/>
                <wp:docPr id="1582" name="Group 335"/>
                <wp:cNvGraphicFramePr/>
                <a:graphic xmlns:a="http://schemas.openxmlformats.org/drawingml/2006/main">
                  <a:graphicData uri="http://schemas.microsoft.com/office/word/2010/wordprocessingGroup">
                    <wpg:wgp>
                      <wpg:cNvGrpSpPr/>
                      <wpg:grpSpPr>
                        <a:xfrm>
                          <a:off x="0" y="0"/>
                          <a:ext cx="5852160" cy="1682750"/>
                          <a:chOff x="1242" y="5728"/>
                          <a:chExt cx="9216" cy="2650"/>
                        </a:xfrm>
                      </wpg:grpSpPr>
                      <wps:wsp>
                        <wps:cNvPr id="1583" name="Text Box 336"/>
                        <wps:cNvSpPr txBox="1">
                          <a:spLocks noChangeArrowheads="1"/>
                        </wps:cNvSpPr>
                        <wps:spPr bwMode="auto">
                          <a:xfrm>
                            <a:off x="2905" y="5822"/>
                            <a:ext cx="1393" cy="410"/>
                          </a:xfrm>
                          <a:prstGeom prst="rect">
                            <a:avLst/>
                          </a:prstGeom>
                          <a:solidFill>
                            <a:srgbClr val="FFFFFF"/>
                          </a:solidFill>
                          <a:ln>
                            <a:noFill/>
                          </a:ln>
                        </wps:spPr>
                        <wps:txbx>
                          <w:txbxContent>
                            <w:p w14:paraId="1317CFBE">
                              <w:pPr>
                                <w:rPr>
                                  <w:sz w:val="18"/>
                                  <w:szCs w:val="18"/>
                                </w:rPr>
                              </w:pPr>
                              <w:r>
                                <w:rPr>
                                  <w:rFonts w:hint="eastAsia"/>
                                  <w:sz w:val="18"/>
                                  <w:szCs w:val="18"/>
                                </w:rPr>
                                <w:t>电网瞬时频率</w:t>
                              </w:r>
                            </w:p>
                          </w:txbxContent>
                        </wps:txbx>
                        <wps:bodyPr rot="0" vert="horz" wrap="square" lIns="91440" tIns="45720" rIns="91440" bIns="45720" anchor="t" anchorCtr="0" upright="1">
                          <a:noAutofit/>
                        </wps:bodyPr>
                      </wps:wsp>
                      <wps:wsp>
                        <wps:cNvPr id="1584" name="Text Box 337"/>
                        <wps:cNvSpPr txBox="1">
                          <a:spLocks noChangeArrowheads="1"/>
                        </wps:cNvSpPr>
                        <wps:spPr bwMode="auto">
                          <a:xfrm>
                            <a:off x="1242" y="6361"/>
                            <a:ext cx="3088" cy="1609"/>
                          </a:xfrm>
                          <a:prstGeom prst="rect">
                            <a:avLst/>
                          </a:prstGeom>
                          <a:solidFill>
                            <a:srgbClr val="FFFFFF"/>
                          </a:solidFill>
                          <a:ln>
                            <a:noFill/>
                          </a:ln>
                        </wps:spPr>
                        <wps:txbx>
                          <w:txbxContent>
                            <w:p w14:paraId="35F98E1F">
                              <w:pPr>
                                <w:spacing w:line="0" w:lineRule="atLeast"/>
                                <w:rPr>
                                  <w:sz w:val="18"/>
                                  <w:szCs w:val="18"/>
                                </w:rPr>
                              </w:pPr>
                              <w:r>
                                <w:rPr>
                                  <w:sz w:val="18"/>
                                  <w:szCs w:val="18"/>
                                </w:rPr>
                                <w:t>纵列各项数值分别对应1、2、3相</w:t>
                              </w:r>
                            </w:p>
                            <w:p w14:paraId="27A9F983">
                              <w:pPr>
                                <w:spacing w:line="0" w:lineRule="atLeast"/>
                                <w:rPr>
                                  <w:sz w:val="18"/>
                                  <w:szCs w:val="18"/>
                                </w:rPr>
                              </w:pPr>
                              <w:r>
                                <w:rPr>
                                  <w:rFonts w:hint="eastAsia"/>
                                  <w:b/>
                                  <w:sz w:val="18"/>
                                  <w:szCs w:val="18"/>
                                </w:rPr>
                                <w:t>RMS</w:t>
                              </w:r>
                              <w:r>
                                <w:rPr>
                                  <w:rFonts w:hAnsi="宋体"/>
                                  <w:sz w:val="18"/>
                                  <w:szCs w:val="18"/>
                                </w:rPr>
                                <w:t>：</w:t>
                              </w:r>
                              <w:r>
                                <w:rPr>
                                  <w:rFonts w:hint="eastAsia" w:hAnsi="宋体"/>
                                  <w:sz w:val="18"/>
                                  <w:szCs w:val="18"/>
                                </w:rPr>
                                <w:t>1秒真有效值</w:t>
                              </w:r>
                            </w:p>
                            <w:p w14:paraId="47D394C3">
                              <w:pPr>
                                <w:spacing w:line="0" w:lineRule="atLeast"/>
                                <w:rPr>
                                  <w:sz w:val="18"/>
                                  <w:szCs w:val="18"/>
                                </w:rPr>
                              </w:pPr>
                              <w:r>
                                <w:rPr>
                                  <w:rFonts w:hint="eastAsia"/>
                                  <w:b/>
                                  <w:sz w:val="18"/>
                                  <w:szCs w:val="18"/>
                                </w:rPr>
                                <w:t>THD</w:t>
                              </w:r>
                              <w:r>
                                <w:rPr>
                                  <w:rFonts w:hAnsi="宋体"/>
                                  <w:sz w:val="18"/>
                                  <w:szCs w:val="18"/>
                                </w:rPr>
                                <w:t>：</w:t>
                              </w:r>
                              <w:r>
                                <w:rPr>
                                  <w:rFonts w:hint="eastAsia" w:hAnsi="宋体"/>
                                  <w:sz w:val="18"/>
                                  <w:szCs w:val="18"/>
                                </w:rPr>
                                <w:t>总谐波失真率</w:t>
                              </w:r>
                              <w:r>
                                <w:rPr>
                                  <w:sz w:val="18"/>
                                  <w:szCs w:val="18"/>
                                </w:rPr>
                                <w:t xml:space="preserve"> </w:t>
                              </w:r>
                            </w:p>
                            <w:p w14:paraId="085DA796">
                              <w:pPr>
                                <w:spacing w:line="0" w:lineRule="atLeast"/>
                                <w:rPr>
                                  <w:sz w:val="18"/>
                                  <w:szCs w:val="18"/>
                                </w:rPr>
                              </w:pPr>
                              <w:r>
                                <w:rPr>
                                  <w:rFonts w:hint="eastAsia"/>
                                  <w:b/>
                                  <w:sz w:val="18"/>
                                  <w:szCs w:val="18"/>
                                </w:rPr>
                                <w:t>DF</w:t>
                              </w:r>
                              <w:r>
                                <w:rPr>
                                  <w:rFonts w:hAnsi="宋体"/>
                                  <w:sz w:val="18"/>
                                  <w:szCs w:val="18"/>
                                </w:rPr>
                                <w:t>：</w:t>
                              </w:r>
                              <w:r>
                                <w:rPr>
                                  <w:rFonts w:hint="eastAsia" w:hAnsi="宋体"/>
                                  <w:sz w:val="18"/>
                                  <w:szCs w:val="18"/>
                                </w:rPr>
                                <w:t>失真因数</w:t>
                              </w:r>
                            </w:p>
                            <w:p w14:paraId="0219CF4B">
                              <w:pPr>
                                <w:spacing w:line="0" w:lineRule="atLeast"/>
                                <w:rPr>
                                  <w:rFonts w:hAnsi="宋体"/>
                                  <w:sz w:val="18"/>
                                  <w:szCs w:val="18"/>
                                </w:rPr>
                              </w:pPr>
                              <w:r>
                                <w:rPr>
                                  <w:rFonts w:hint="eastAsia"/>
                                  <w:b/>
                                  <w:sz w:val="18"/>
                                  <w:szCs w:val="18"/>
                                </w:rPr>
                                <w:t>CF</w:t>
                              </w:r>
                              <w:r>
                                <w:rPr>
                                  <w:rFonts w:hAnsi="宋体"/>
                                  <w:sz w:val="18"/>
                                  <w:szCs w:val="18"/>
                                </w:rPr>
                                <w:t>：</w:t>
                              </w:r>
                              <w:r>
                                <w:rPr>
                                  <w:rFonts w:hint="eastAsia" w:hAnsi="宋体"/>
                                  <w:sz w:val="18"/>
                                  <w:szCs w:val="18"/>
                                </w:rPr>
                                <w:t>1秒峰值因数</w:t>
                              </w:r>
                            </w:p>
                            <w:p w14:paraId="6CBA2578">
                              <w:pPr>
                                <w:spacing w:line="0" w:lineRule="atLeast"/>
                                <w:rPr>
                                  <w:sz w:val="18"/>
                                  <w:szCs w:val="18"/>
                                </w:rPr>
                              </w:pPr>
                              <w:r>
                                <w:rPr>
                                  <w:rFonts w:hint="eastAsia"/>
                                  <w:b/>
                                  <w:sz w:val="18"/>
                                  <w:szCs w:val="18"/>
                                </w:rPr>
                                <w:t>KF</w:t>
                              </w:r>
                              <w:r>
                                <w:rPr>
                                  <w:rFonts w:hAnsi="宋体"/>
                                  <w:sz w:val="18"/>
                                  <w:szCs w:val="18"/>
                                </w:rPr>
                                <w:t>：</w:t>
                              </w:r>
                              <w:r>
                                <w:rPr>
                                  <w:rFonts w:hint="eastAsia" w:hAnsi="宋体"/>
                                  <w:sz w:val="18"/>
                                  <w:szCs w:val="18"/>
                                </w:rPr>
                                <w:t>变压器K因数</w:t>
                              </w:r>
                            </w:p>
                            <w:p w14:paraId="6076912C">
                              <w:pPr>
                                <w:spacing w:line="0" w:lineRule="atLeast"/>
                                <w:rPr>
                                  <w:sz w:val="18"/>
                                  <w:szCs w:val="18"/>
                                </w:rPr>
                              </w:pPr>
                            </w:p>
                          </w:txbxContent>
                        </wps:txbx>
                        <wps:bodyPr rot="0" vert="horz" wrap="square" lIns="91440" tIns="45720" rIns="91440" bIns="45720" anchor="t" anchorCtr="0" upright="1">
                          <a:noAutofit/>
                        </wps:bodyPr>
                      </wps:wsp>
                      <wps:wsp>
                        <wps:cNvPr id="1585" name="Text Box 338"/>
                        <wps:cNvSpPr txBox="1">
                          <a:spLocks noChangeArrowheads="1"/>
                        </wps:cNvSpPr>
                        <wps:spPr bwMode="auto">
                          <a:xfrm>
                            <a:off x="8602" y="5822"/>
                            <a:ext cx="1856" cy="410"/>
                          </a:xfrm>
                          <a:prstGeom prst="rect">
                            <a:avLst/>
                          </a:prstGeom>
                          <a:solidFill>
                            <a:srgbClr val="FFFFFF"/>
                          </a:solidFill>
                          <a:ln>
                            <a:noFill/>
                          </a:ln>
                        </wps:spPr>
                        <wps:txbx>
                          <w:txbxContent>
                            <w:p w14:paraId="4C098D2F">
                              <w:pPr>
                                <w:rPr>
                                  <w:sz w:val="18"/>
                                  <w:szCs w:val="18"/>
                                </w:rPr>
                              </w:pPr>
                              <w:r>
                                <w:rPr>
                                  <w:sz w:val="18"/>
                                  <w:szCs w:val="18"/>
                                </w:rPr>
                                <w:t>中性线值：</w:t>
                              </w:r>
                              <w:r>
                                <w:rPr>
                                  <w:rFonts w:hint="eastAsia"/>
                                  <w:b/>
                                  <w:sz w:val="18"/>
                                  <w:szCs w:val="18"/>
                                </w:rPr>
                                <w:t>RMS</w:t>
                              </w:r>
                            </w:p>
                          </w:txbxContent>
                        </wps:txbx>
                        <wps:bodyPr rot="0" vert="horz" wrap="square" lIns="91440" tIns="45720" rIns="91440" bIns="45720" anchor="t" anchorCtr="0" upright="1">
                          <a:noAutofit/>
                        </wps:bodyPr>
                      </wps:wsp>
                      <pic:pic xmlns:pic="http://schemas.openxmlformats.org/drawingml/2006/picture">
                        <pic:nvPicPr>
                          <pic:cNvPr id="1586" name="Picture 33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a:xfrm>
                            <a:off x="4560" y="5728"/>
                            <a:ext cx="3520" cy="2650"/>
                          </a:xfrm>
                          <a:prstGeom prst="rect">
                            <a:avLst/>
                          </a:prstGeom>
                          <a:noFill/>
                          <a:ln w="6350">
                            <a:solidFill>
                              <a:srgbClr val="000000"/>
                            </a:solidFill>
                            <a:miter lim="800000"/>
                            <a:headEnd/>
                            <a:tailEnd/>
                          </a:ln>
                        </pic:spPr>
                      </pic:pic>
                      <wps:wsp>
                        <wps:cNvPr id="1587" name="AutoShape 340"/>
                        <wps:cNvCnPr>
                          <a:cxnSpLocks noChangeShapeType="1"/>
                        </wps:cNvCnPr>
                        <wps:spPr bwMode="auto">
                          <a:xfrm flipV="1">
                            <a:off x="4194" y="5824"/>
                            <a:ext cx="1420" cy="219"/>
                          </a:xfrm>
                          <a:prstGeom prst="straightConnector1">
                            <a:avLst/>
                          </a:prstGeom>
                          <a:noFill/>
                          <a:ln w="12700">
                            <a:solidFill>
                              <a:srgbClr val="E36C0A"/>
                            </a:solidFill>
                            <a:round/>
                          </a:ln>
                        </wps:spPr>
                        <wps:bodyPr/>
                      </wps:wsp>
                      <wps:wsp>
                        <wps:cNvPr id="1588" name="AutoShape 341"/>
                        <wps:cNvCnPr>
                          <a:cxnSpLocks noChangeShapeType="1"/>
                        </wps:cNvCnPr>
                        <wps:spPr bwMode="auto">
                          <a:xfrm flipV="1">
                            <a:off x="4194" y="6106"/>
                            <a:ext cx="874" cy="510"/>
                          </a:xfrm>
                          <a:prstGeom prst="straightConnector1">
                            <a:avLst/>
                          </a:prstGeom>
                          <a:noFill/>
                          <a:ln w="12700">
                            <a:solidFill>
                              <a:srgbClr val="E36C0A"/>
                            </a:solidFill>
                            <a:round/>
                          </a:ln>
                        </wps:spPr>
                        <wps:bodyPr/>
                      </wps:wsp>
                      <wps:wsp>
                        <wps:cNvPr id="1589" name="AutoShape 342"/>
                        <wps:cNvCnPr>
                          <a:cxnSpLocks noChangeShapeType="1"/>
                        </wps:cNvCnPr>
                        <wps:spPr bwMode="auto">
                          <a:xfrm>
                            <a:off x="7270" y="6040"/>
                            <a:ext cx="1332" cy="1"/>
                          </a:xfrm>
                          <a:prstGeom prst="straightConnector1">
                            <a:avLst/>
                          </a:prstGeom>
                          <a:noFill/>
                          <a:ln w="12700">
                            <a:solidFill>
                              <a:srgbClr val="E36C0A"/>
                            </a:solidFill>
                            <a:round/>
                          </a:ln>
                        </wps:spPr>
                        <wps:bodyPr/>
                      </wps:wsp>
                    </wpg:wgp>
                  </a:graphicData>
                </a:graphic>
              </wp:anchor>
            </w:drawing>
          </mc:Choice>
          <mc:Fallback>
            <w:pict>
              <v:group id="Group 335" o:spid="_x0000_s1026" o:spt="203" style="position:absolute;left:0pt;margin-left:19.55pt;margin-top:5.85pt;height:132.5pt;width:460.8pt;z-index:251685888;mso-width-relative:page;mso-height-relative:page;" coordorigin="1242,5728" coordsize="9216,2650" o:gfxdata="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">
                <o:lock v:ext="edit" aspectratio="f"/>
                <v:shape id="Text Box 336" o:spid="_x0000_s1026" o:spt="202" type="#_x0000_t202" style="position:absolute;left:2905;top:5822;height:410;width:1393;" fillcolor="#FFFFFF" filled="t" stroked="f" coordsize="21600,21600" o:gfxdata="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YT9v7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1317CFBE">
                        <w:pPr>
                          <w:rPr>
                            <w:sz w:val="18"/>
                            <w:szCs w:val="18"/>
                          </w:rPr>
                        </w:pPr>
                        <w:r>
                          <w:rPr>
                            <w:rFonts w:hint="eastAsia"/>
                            <w:sz w:val="18"/>
                            <w:szCs w:val="18"/>
                          </w:rPr>
                          <w:t>电网瞬时频率</w:t>
                        </w:r>
                      </w:p>
                    </w:txbxContent>
                  </v:textbox>
                </v:shape>
                <v:shape id="Text Box 337" o:spid="_x0000_s1026" o:spt="202" type="#_x0000_t202" style="position:absolute;left:1242;top:6361;height:1609;width:3088;" fillcolor="#FFFFFF" filled="t" stroked="f" coordsize="21600,21600" o:gfxdata="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m1ly7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35F98E1F">
                        <w:pPr>
                          <w:spacing w:line="0" w:lineRule="atLeast"/>
                          <w:rPr>
                            <w:sz w:val="18"/>
                            <w:szCs w:val="18"/>
                          </w:rPr>
                        </w:pPr>
                        <w:r>
                          <w:rPr>
                            <w:sz w:val="18"/>
                            <w:szCs w:val="18"/>
                          </w:rPr>
                          <w:t>纵列各项数值分别对应1、2、3相</w:t>
                        </w:r>
                      </w:p>
                      <w:p w14:paraId="27A9F983">
                        <w:pPr>
                          <w:spacing w:line="0" w:lineRule="atLeast"/>
                          <w:rPr>
                            <w:sz w:val="18"/>
                            <w:szCs w:val="18"/>
                          </w:rPr>
                        </w:pPr>
                        <w:r>
                          <w:rPr>
                            <w:rFonts w:hint="eastAsia"/>
                            <w:b/>
                            <w:sz w:val="18"/>
                            <w:szCs w:val="18"/>
                          </w:rPr>
                          <w:t>RMS</w:t>
                        </w:r>
                        <w:r>
                          <w:rPr>
                            <w:rFonts w:hAnsi="宋体"/>
                            <w:sz w:val="18"/>
                            <w:szCs w:val="18"/>
                          </w:rPr>
                          <w:t>：</w:t>
                        </w:r>
                        <w:r>
                          <w:rPr>
                            <w:rFonts w:hint="eastAsia" w:hAnsi="宋体"/>
                            <w:sz w:val="18"/>
                            <w:szCs w:val="18"/>
                          </w:rPr>
                          <w:t>1秒真有效值</w:t>
                        </w:r>
                      </w:p>
                      <w:p w14:paraId="47D394C3">
                        <w:pPr>
                          <w:spacing w:line="0" w:lineRule="atLeast"/>
                          <w:rPr>
                            <w:sz w:val="18"/>
                            <w:szCs w:val="18"/>
                          </w:rPr>
                        </w:pPr>
                        <w:r>
                          <w:rPr>
                            <w:rFonts w:hint="eastAsia"/>
                            <w:b/>
                            <w:sz w:val="18"/>
                            <w:szCs w:val="18"/>
                          </w:rPr>
                          <w:t>THD</w:t>
                        </w:r>
                        <w:r>
                          <w:rPr>
                            <w:rFonts w:hAnsi="宋体"/>
                            <w:sz w:val="18"/>
                            <w:szCs w:val="18"/>
                          </w:rPr>
                          <w:t>：</w:t>
                        </w:r>
                        <w:r>
                          <w:rPr>
                            <w:rFonts w:hint="eastAsia" w:hAnsi="宋体"/>
                            <w:sz w:val="18"/>
                            <w:szCs w:val="18"/>
                          </w:rPr>
                          <w:t>总谐波失真率</w:t>
                        </w:r>
                        <w:r>
                          <w:rPr>
                            <w:sz w:val="18"/>
                            <w:szCs w:val="18"/>
                          </w:rPr>
                          <w:t xml:space="preserve"> </w:t>
                        </w:r>
                      </w:p>
                      <w:p w14:paraId="085DA796">
                        <w:pPr>
                          <w:spacing w:line="0" w:lineRule="atLeast"/>
                          <w:rPr>
                            <w:sz w:val="18"/>
                            <w:szCs w:val="18"/>
                          </w:rPr>
                        </w:pPr>
                        <w:r>
                          <w:rPr>
                            <w:rFonts w:hint="eastAsia"/>
                            <w:b/>
                            <w:sz w:val="18"/>
                            <w:szCs w:val="18"/>
                          </w:rPr>
                          <w:t>DF</w:t>
                        </w:r>
                        <w:r>
                          <w:rPr>
                            <w:rFonts w:hAnsi="宋体"/>
                            <w:sz w:val="18"/>
                            <w:szCs w:val="18"/>
                          </w:rPr>
                          <w:t>：</w:t>
                        </w:r>
                        <w:r>
                          <w:rPr>
                            <w:rFonts w:hint="eastAsia" w:hAnsi="宋体"/>
                            <w:sz w:val="18"/>
                            <w:szCs w:val="18"/>
                          </w:rPr>
                          <w:t>失真因数</w:t>
                        </w:r>
                      </w:p>
                      <w:p w14:paraId="0219CF4B">
                        <w:pPr>
                          <w:spacing w:line="0" w:lineRule="atLeast"/>
                          <w:rPr>
                            <w:rFonts w:hAnsi="宋体"/>
                            <w:sz w:val="18"/>
                            <w:szCs w:val="18"/>
                          </w:rPr>
                        </w:pPr>
                        <w:r>
                          <w:rPr>
                            <w:rFonts w:hint="eastAsia"/>
                            <w:b/>
                            <w:sz w:val="18"/>
                            <w:szCs w:val="18"/>
                          </w:rPr>
                          <w:t>CF</w:t>
                        </w:r>
                        <w:r>
                          <w:rPr>
                            <w:rFonts w:hAnsi="宋体"/>
                            <w:sz w:val="18"/>
                            <w:szCs w:val="18"/>
                          </w:rPr>
                          <w:t>：</w:t>
                        </w:r>
                        <w:r>
                          <w:rPr>
                            <w:rFonts w:hint="eastAsia" w:hAnsi="宋体"/>
                            <w:sz w:val="18"/>
                            <w:szCs w:val="18"/>
                          </w:rPr>
                          <w:t>1秒峰值因数</w:t>
                        </w:r>
                      </w:p>
                      <w:p w14:paraId="6CBA2578">
                        <w:pPr>
                          <w:spacing w:line="0" w:lineRule="atLeast"/>
                          <w:rPr>
                            <w:sz w:val="18"/>
                            <w:szCs w:val="18"/>
                          </w:rPr>
                        </w:pPr>
                        <w:r>
                          <w:rPr>
                            <w:rFonts w:hint="eastAsia"/>
                            <w:b/>
                            <w:sz w:val="18"/>
                            <w:szCs w:val="18"/>
                          </w:rPr>
                          <w:t>KF</w:t>
                        </w:r>
                        <w:r>
                          <w:rPr>
                            <w:rFonts w:hAnsi="宋体"/>
                            <w:sz w:val="18"/>
                            <w:szCs w:val="18"/>
                          </w:rPr>
                          <w:t>：</w:t>
                        </w:r>
                        <w:r>
                          <w:rPr>
                            <w:rFonts w:hint="eastAsia" w:hAnsi="宋体"/>
                            <w:sz w:val="18"/>
                            <w:szCs w:val="18"/>
                          </w:rPr>
                          <w:t>变压器K因数</w:t>
                        </w:r>
                      </w:p>
                      <w:p w14:paraId="6076912C">
                        <w:pPr>
                          <w:spacing w:line="0" w:lineRule="atLeast"/>
                          <w:rPr>
                            <w:sz w:val="18"/>
                            <w:szCs w:val="18"/>
                          </w:rPr>
                        </w:pPr>
                      </w:p>
                    </w:txbxContent>
                  </v:textbox>
                </v:shape>
                <v:shape id="Text Box 338" o:spid="_x0000_s1026" o:spt="202" type="#_x0000_t202" style="position:absolute;left:8602;top:5822;height:410;width:1856;" fillcolor="#FFFFFF" filled="t" stroked="f" coordsize="21600,21600" o:gfxdata="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SHAUL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4C098D2F">
                        <w:pPr>
                          <w:rPr>
                            <w:sz w:val="18"/>
                            <w:szCs w:val="18"/>
                          </w:rPr>
                        </w:pPr>
                        <w:r>
                          <w:rPr>
                            <w:sz w:val="18"/>
                            <w:szCs w:val="18"/>
                          </w:rPr>
                          <w:t>中性线值：</w:t>
                        </w:r>
                        <w:r>
                          <w:rPr>
                            <w:rFonts w:hint="eastAsia"/>
                            <w:b/>
                            <w:sz w:val="18"/>
                            <w:szCs w:val="18"/>
                          </w:rPr>
                          <w:t>RMS</w:t>
                        </w:r>
                      </w:p>
                    </w:txbxContent>
                  </v:textbox>
                </v:shape>
                <v:shape id="Picture 339" o:spid="_x0000_s1026" o:spt="75" type="#_x0000_t75" style="position:absolute;left:4560;top:5728;height:2650;width:3520;" filled="f" o:preferrelative="t" stroked="t" coordsize="21600,21600" o:gfxdata="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2MlML4A&#10;AADdAAAADwAAAAAAAAABACAAAAAiAAAAZHJzL2Rvd25yZXYueG1sUEsBAhQAFAAAAAgAh07iQDMv&#10;BZ47AAAAOQAAABAAAAAAAAAAAQAgAAAADQEAAGRycy9zaGFwZXhtbC54bWxQSwUGAAAAAAYABgBb&#10;AQAAtwMAAAAA&#10;">
                  <v:fill on="f" focussize="0,0"/>
                  <v:stroke weight="0.5pt" color="#000000" miterlimit="8" joinstyle="miter"/>
                  <v:imagedata r:id="rId186" o:title=""/>
                  <o:lock v:ext="edit" aspectratio="t"/>
                </v:shape>
                <v:shape id="AutoShape 340" o:spid="_x0000_s1026" o:spt="32" type="#_x0000_t32" style="position:absolute;left:4194;top:5824;flip:y;height:219;width:1420;" filled="f" stroked="t" coordsize="21600,21600" o:gfxdata="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ySJu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341" o:spid="_x0000_s1026" o:spt="32" type="#_x0000_t32" style="position:absolute;left:4194;top:6106;flip:y;height:510;width:874;" filled="f" stroked="t" coordsize="21600,21600" o:gfxdata="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t3Om/&#10;AAAA3QAAAA8AAAAAAAAAAQAgAAAAIgAAAGRycy9kb3ducmV2LnhtbFBLAQIUABQAAAAIAIdO4kAz&#10;LwWeOwAAADkAAAAQAAAAAAAAAAEAIAAAAA4BAABkcnMvc2hhcGV4bWwueG1sUEsFBgAAAAAGAAYA&#10;WwEAALgDAAAAAA==&#10;">
                  <v:fill on="f" focussize="0,0"/>
                  <v:stroke weight="1pt" color="#E36C0A" joinstyle="round"/>
                  <v:imagedata o:title=""/>
                  <o:lock v:ext="edit" aspectratio="f"/>
                </v:shape>
                <v:shape id="AutoShape 342" o:spid="_x0000_s1026" o:spt="32" type="#_x0000_t32" style="position:absolute;left:7270;top:6040;height:1;width:1332;" filled="f" stroked="t" coordsize="21600,21600" o:gfxdata="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VbwC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group>
            </w:pict>
          </mc:Fallback>
        </mc:AlternateContent>
      </w:r>
    </w:p>
    <w:p w14:paraId="26E57ECC">
      <w:pPr>
        <w:rPr>
          <w:rFonts w:hAnsi="宋体"/>
        </w:rPr>
      </w:pPr>
    </w:p>
    <w:p w14:paraId="52075DCC">
      <w:pPr>
        <w:rPr>
          <w:rFonts w:hAnsi="宋体"/>
        </w:rPr>
      </w:pPr>
    </w:p>
    <w:p w14:paraId="25C5DFEF">
      <w:pPr>
        <w:rPr>
          <w:rFonts w:hAnsi="宋体"/>
        </w:rPr>
      </w:pPr>
    </w:p>
    <w:p w14:paraId="4A925AA9">
      <w:pPr>
        <w:rPr>
          <w:rFonts w:hAnsi="宋体"/>
        </w:rPr>
      </w:pPr>
    </w:p>
    <w:p w14:paraId="161DB9AC">
      <w:pPr>
        <w:rPr>
          <w:rFonts w:hAnsi="宋体"/>
        </w:rPr>
      </w:pPr>
    </w:p>
    <w:p w14:paraId="635AD25E">
      <w:pPr>
        <w:rPr>
          <w:rFonts w:hAnsi="宋体"/>
        </w:rPr>
      </w:pPr>
    </w:p>
    <w:p w14:paraId="4C37229B">
      <w:pPr>
        <w:rPr>
          <w:rFonts w:hAnsi="宋体"/>
        </w:rPr>
      </w:pPr>
    </w:p>
    <w:p w14:paraId="126D0FF1">
      <w:pPr>
        <w:rPr>
          <w:rFonts w:hAnsi="宋体"/>
        </w:rPr>
      </w:pPr>
    </w:p>
    <w:p w14:paraId="0B1B9A99">
      <w:pPr>
        <w:pageBreakBefore w:val="0"/>
        <w:widowControl w:val="0"/>
        <w:kinsoku/>
        <w:wordWrap/>
        <w:overflowPunct/>
        <w:topLinePunct w:val="0"/>
        <w:autoSpaceDE/>
        <w:autoSpaceDN/>
        <w:bidi w:val="0"/>
        <w:adjustRightInd/>
        <w:snapToGrid/>
        <w:spacing w:line="560" w:lineRule="exact"/>
        <w:ind w:firstLine="1050" w:firstLineChars="500"/>
        <w:textAlignment w:val="auto"/>
        <w:rPr>
          <w:sz w:val="28"/>
          <w:szCs w:val="28"/>
        </w:rPr>
      </w:pPr>
      <w:r>
        <w:rPr>
          <w:rFonts w:hint="eastAsia" w:hAnsi="宋体"/>
        </w:rPr>
        <w:t xml:space="preserve">                    </w:t>
      </w:r>
      <w:r>
        <w:rPr>
          <w:rFonts w:hint="eastAsia" w:hAnsi="宋体"/>
          <w:sz w:val="28"/>
          <w:szCs w:val="28"/>
        </w:rPr>
        <w:t xml:space="preserve">  </w:t>
      </w:r>
      <w:r>
        <w:rPr>
          <w:rFonts w:hAnsi="宋体"/>
          <w:sz w:val="28"/>
          <w:szCs w:val="28"/>
        </w:rPr>
        <w:t>图8-18</w:t>
      </w:r>
      <w:r>
        <w:rPr>
          <w:rFonts w:hint="eastAsia" w:hAnsi="宋体"/>
          <w:sz w:val="28"/>
          <w:szCs w:val="28"/>
        </w:rPr>
        <w:t xml:space="preserve"> </w:t>
      </w:r>
      <w:r>
        <w:rPr>
          <w:rFonts w:hAnsi="宋体"/>
          <w:sz w:val="28"/>
          <w:szCs w:val="28"/>
        </w:rPr>
        <w:t xml:space="preserve"> </w:t>
      </w:r>
      <w:r>
        <w:rPr>
          <w:b/>
          <w:sz w:val="28"/>
          <w:szCs w:val="28"/>
        </w:rPr>
        <w:t>4A</w:t>
      </w:r>
      <w:r>
        <w:rPr>
          <w:rFonts w:hAnsi="宋体"/>
          <w:sz w:val="28"/>
          <w:szCs w:val="28"/>
        </w:rPr>
        <w:t>下各值同时显示屏幕</w:t>
      </w:r>
    </w:p>
    <w:p w14:paraId="1D547E36">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4BFB2205">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51" w:name="_Toc48644684"/>
      <w:r>
        <w:rPr>
          <w:sz w:val="28"/>
          <w:szCs w:val="28"/>
        </w:rPr>
        <w:t>8.6.4 L1下各值同时显示屏幕</w:t>
      </w:r>
      <w:bookmarkEnd w:id="151"/>
    </w:p>
    <w:p w14:paraId="477B823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本屏幕显示相1电压的</w:t>
      </w:r>
      <w:r>
        <w:rPr>
          <w:sz w:val="28"/>
          <w:szCs w:val="28"/>
        </w:rPr>
        <w:t>RMS</w:t>
      </w:r>
      <w:r>
        <w:rPr>
          <w:rFonts w:hint="eastAsia" w:hAnsi="宋体"/>
          <w:sz w:val="28"/>
          <w:szCs w:val="28"/>
        </w:rPr>
        <w:t>、</w:t>
      </w:r>
      <w:r>
        <w:rPr>
          <w:sz w:val="28"/>
          <w:szCs w:val="28"/>
        </w:rPr>
        <w:t>THD</w:t>
      </w:r>
      <w:r>
        <w:rPr>
          <w:rFonts w:hint="eastAsia" w:hAnsi="宋体"/>
          <w:sz w:val="28"/>
          <w:szCs w:val="28"/>
        </w:rPr>
        <w:t>、</w:t>
      </w:r>
      <w:r>
        <w:rPr>
          <w:sz w:val="28"/>
          <w:szCs w:val="28"/>
        </w:rPr>
        <w:t>DF</w:t>
      </w:r>
      <w:r>
        <w:rPr>
          <w:rFonts w:hint="eastAsia" w:hAnsi="宋体"/>
          <w:sz w:val="28"/>
          <w:szCs w:val="28"/>
        </w:rPr>
        <w:t>和</w:t>
      </w:r>
      <w:r>
        <w:rPr>
          <w:sz w:val="28"/>
          <w:szCs w:val="28"/>
        </w:rPr>
        <w:t>CF</w:t>
      </w:r>
      <w:r>
        <w:rPr>
          <w:rFonts w:hint="eastAsia" w:hAnsi="宋体"/>
          <w:sz w:val="28"/>
          <w:szCs w:val="28"/>
        </w:rPr>
        <w:t>值，以及电压的</w:t>
      </w:r>
      <w:r>
        <w:rPr>
          <w:sz w:val="28"/>
          <w:szCs w:val="28"/>
        </w:rPr>
        <w:t>DC</w:t>
      </w:r>
      <w:r>
        <w:rPr>
          <w:rFonts w:hint="eastAsia" w:hAnsi="宋体"/>
          <w:sz w:val="28"/>
          <w:szCs w:val="28"/>
        </w:rPr>
        <w:t>、</w:t>
      </w:r>
      <w:r>
        <w:rPr>
          <w:sz w:val="28"/>
          <w:szCs w:val="28"/>
        </w:rPr>
        <w:t>PST</w:t>
      </w:r>
      <w:r>
        <w:rPr>
          <w:rFonts w:hint="eastAsia" w:hAnsi="宋体"/>
          <w:sz w:val="28"/>
          <w:szCs w:val="28"/>
        </w:rPr>
        <w:t>参数和电流的</w:t>
      </w:r>
      <w:r>
        <w:rPr>
          <w:sz w:val="28"/>
          <w:szCs w:val="28"/>
        </w:rPr>
        <w:t>KF</w:t>
      </w:r>
      <w:r>
        <w:rPr>
          <w:rFonts w:hint="eastAsia" w:hAnsi="宋体"/>
          <w:sz w:val="28"/>
          <w:szCs w:val="28"/>
        </w:rPr>
        <w:t>值。</w:t>
      </w:r>
    </w:p>
    <w:p w14:paraId="6D2A139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相关信息显示如下：</w:t>
      </w:r>
    </w:p>
    <w:p w14:paraId="2AADF772">
      <w:pPr>
        <w:rPr>
          <w:rFonts w:hAnsi="宋体"/>
        </w:rPr>
      </w:pPr>
      <w:r>
        <mc:AlternateContent>
          <mc:Choice Requires="wpg">
            <w:drawing>
              <wp:anchor distT="0" distB="0" distL="114300" distR="114300" simplePos="0" relativeHeight="251687936" behindDoc="0" locked="0" layoutInCell="1" allowOverlap="1">
                <wp:simplePos x="0" y="0"/>
                <wp:positionH relativeFrom="column">
                  <wp:posOffset>210185</wp:posOffset>
                </wp:positionH>
                <wp:positionV relativeFrom="paragraph">
                  <wp:posOffset>69215</wp:posOffset>
                </wp:positionV>
                <wp:extent cx="5537200" cy="1689100"/>
                <wp:effectExtent l="0" t="5715" r="0" b="10160"/>
                <wp:wrapNone/>
                <wp:docPr id="1574" name="Group 351"/>
                <wp:cNvGraphicFramePr/>
                <a:graphic xmlns:a="http://schemas.openxmlformats.org/drawingml/2006/main">
                  <a:graphicData uri="http://schemas.microsoft.com/office/word/2010/wordprocessingGroup">
                    <wpg:wgp>
                      <wpg:cNvGrpSpPr/>
                      <wpg:grpSpPr>
                        <a:xfrm>
                          <a:off x="0" y="0"/>
                          <a:ext cx="5537200" cy="1689100"/>
                          <a:chOff x="1182" y="10349"/>
                          <a:chExt cx="8720" cy="2660"/>
                        </a:xfrm>
                      </wpg:grpSpPr>
                      <wps:wsp>
                        <wps:cNvPr id="1575" name="Text Box 352"/>
                        <wps:cNvSpPr txBox="1">
                          <a:spLocks noChangeArrowheads="1"/>
                        </wps:cNvSpPr>
                        <wps:spPr bwMode="auto">
                          <a:xfrm>
                            <a:off x="2185" y="10435"/>
                            <a:ext cx="1393" cy="410"/>
                          </a:xfrm>
                          <a:prstGeom prst="rect">
                            <a:avLst/>
                          </a:prstGeom>
                          <a:solidFill>
                            <a:srgbClr val="FFFFFF"/>
                          </a:solidFill>
                          <a:ln>
                            <a:noFill/>
                          </a:ln>
                        </wps:spPr>
                        <wps:txbx>
                          <w:txbxContent>
                            <w:p w14:paraId="5DF09901">
                              <w:pPr>
                                <w:rPr>
                                  <w:sz w:val="18"/>
                                  <w:szCs w:val="18"/>
                                </w:rPr>
                              </w:pPr>
                              <w:r>
                                <w:rPr>
                                  <w:rFonts w:hint="eastAsia"/>
                                  <w:sz w:val="18"/>
                                  <w:szCs w:val="18"/>
                                </w:rPr>
                                <w:t>电网瞬时频率</w:t>
                              </w:r>
                            </w:p>
                          </w:txbxContent>
                        </wps:txbx>
                        <wps:bodyPr rot="0" vert="horz" wrap="square" lIns="91440" tIns="45720" rIns="91440" bIns="45720" anchor="t" anchorCtr="0" upright="1">
                          <a:noAutofit/>
                        </wps:bodyPr>
                      </wps:wsp>
                      <wps:wsp>
                        <wps:cNvPr id="1576" name="Text Box 353"/>
                        <wps:cNvSpPr txBox="1">
                          <a:spLocks noChangeArrowheads="1"/>
                        </wps:cNvSpPr>
                        <wps:spPr bwMode="auto">
                          <a:xfrm>
                            <a:off x="1182" y="10974"/>
                            <a:ext cx="2348" cy="1776"/>
                          </a:xfrm>
                          <a:prstGeom prst="rect">
                            <a:avLst/>
                          </a:prstGeom>
                          <a:solidFill>
                            <a:srgbClr val="FFFFFF"/>
                          </a:solidFill>
                          <a:ln>
                            <a:noFill/>
                          </a:ln>
                        </wps:spPr>
                        <wps:txbx>
                          <w:txbxContent>
                            <w:p w14:paraId="3FF1B455">
                              <w:pPr>
                                <w:spacing w:line="0" w:lineRule="atLeast"/>
                                <w:rPr>
                                  <w:sz w:val="18"/>
                                  <w:szCs w:val="18"/>
                                </w:rPr>
                              </w:pPr>
                              <w:r>
                                <w:rPr>
                                  <w:rFonts w:hint="eastAsia"/>
                                  <w:sz w:val="18"/>
                                  <w:szCs w:val="18"/>
                                </w:rPr>
                                <w:t>电压各值</w:t>
                              </w:r>
                            </w:p>
                            <w:p w14:paraId="3E2B4218">
                              <w:pPr>
                                <w:spacing w:line="0" w:lineRule="atLeast"/>
                                <w:rPr>
                                  <w:sz w:val="18"/>
                                  <w:szCs w:val="18"/>
                                </w:rPr>
                              </w:pPr>
                              <w:r>
                                <w:rPr>
                                  <w:rFonts w:hint="eastAsia"/>
                                  <w:b/>
                                  <w:sz w:val="18"/>
                                  <w:szCs w:val="18"/>
                                </w:rPr>
                                <w:t>RMS</w:t>
                              </w:r>
                              <w:r>
                                <w:rPr>
                                  <w:rFonts w:hAnsi="宋体"/>
                                  <w:sz w:val="18"/>
                                  <w:szCs w:val="18"/>
                                </w:rPr>
                                <w:t>：</w:t>
                              </w:r>
                              <w:r>
                                <w:rPr>
                                  <w:rFonts w:hint="eastAsia" w:hAnsi="宋体"/>
                                  <w:sz w:val="18"/>
                                  <w:szCs w:val="18"/>
                                </w:rPr>
                                <w:t>1秒真有效值</w:t>
                              </w:r>
                            </w:p>
                            <w:p w14:paraId="2C56E259">
                              <w:pPr>
                                <w:spacing w:line="0" w:lineRule="atLeast"/>
                                <w:rPr>
                                  <w:sz w:val="18"/>
                                  <w:szCs w:val="18"/>
                                </w:rPr>
                              </w:pPr>
                              <w:r>
                                <w:rPr>
                                  <w:rFonts w:hint="eastAsia"/>
                                  <w:b/>
                                  <w:sz w:val="18"/>
                                  <w:szCs w:val="18"/>
                                </w:rPr>
                                <w:t>DC</w:t>
                              </w:r>
                              <w:r>
                                <w:rPr>
                                  <w:rFonts w:hAnsi="宋体"/>
                                  <w:sz w:val="18"/>
                                  <w:szCs w:val="18"/>
                                </w:rPr>
                                <w:t>：</w:t>
                              </w:r>
                              <w:r>
                                <w:rPr>
                                  <w:rFonts w:hint="eastAsia" w:hAnsi="宋体"/>
                                  <w:sz w:val="18"/>
                                  <w:szCs w:val="18"/>
                                </w:rPr>
                                <w:t>直流成分</w:t>
                              </w:r>
                            </w:p>
                            <w:p w14:paraId="34E4EFDA">
                              <w:pPr>
                                <w:spacing w:line="0" w:lineRule="atLeast"/>
                                <w:rPr>
                                  <w:sz w:val="18"/>
                                  <w:szCs w:val="18"/>
                                </w:rPr>
                              </w:pPr>
                              <w:r>
                                <w:rPr>
                                  <w:rFonts w:hint="eastAsia"/>
                                  <w:b/>
                                  <w:sz w:val="18"/>
                                  <w:szCs w:val="18"/>
                                </w:rPr>
                                <w:t>THD</w:t>
                              </w:r>
                              <w:r>
                                <w:rPr>
                                  <w:rFonts w:hAnsi="宋体"/>
                                  <w:sz w:val="18"/>
                                  <w:szCs w:val="18"/>
                                </w:rPr>
                                <w:t>：</w:t>
                              </w:r>
                              <w:r>
                                <w:rPr>
                                  <w:rFonts w:hint="eastAsia" w:hAnsi="宋体"/>
                                  <w:sz w:val="18"/>
                                  <w:szCs w:val="18"/>
                                </w:rPr>
                                <w:t>总谐波失真率</w:t>
                              </w:r>
                              <w:r>
                                <w:rPr>
                                  <w:sz w:val="18"/>
                                  <w:szCs w:val="18"/>
                                </w:rPr>
                                <w:t xml:space="preserve"> </w:t>
                              </w:r>
                            </w:p>
                            <w:p w14:paraId="48A9EC58">
                              <w:pPr>
                                <w:spacing w:line="0" w:lineRule="atLeast"/>
                                <w:rPr>
                                  <w:sz w:val="18"/>
                                  <w:szCs w:val="18"/>
                                </w:rPr>
                              </w:pPr>
                              <w:r>
                                <w:rPr>
                                  <w:rFonts w:hint="eastAsia"/>
                                  <w:b/>
                                  <w:sz w:val="18"/>
                                  <w:szCs w:val="18"/>
                                </w:rPr>
                                <w:t>DF</w:t>
                              </w:r>
                              <w:r>
                                <w:rPr>
                                  <w:rFonts w:hAnsi="宋体"/>
                                  <w:sz w:val="18"/>
                                  <w:szCs w:val="18"/>
                                </w:rPr>
                                <w:t>：</w:t>
                              </w:r>
                              <w:r>
                                <w:rPr>
                                  <w:rFonts w:hint="eastAsia" w:hAnsi="宋体"/>
                                  <w:sz w:val="18"/>
                                  <w:szCs w:val="18"/>
                                </w:rPr>
                                <w:t>失真因数</w:t>
                              </w:r>
                            </w:p>
                            <w:p w14:paraId="5861E51E">
                              <w:pPr>
                                <w:spacing w:line="0" w:lineRule="atLeast"/>
                                <w:rPr>
                                  <w:rFonts w:hAnsi="宋体"/>
                                  <w:sz w:val="18"/>
                                  <w:szCs w:val="18"/>
                                </w:rPr>
                              </w:pPr>
                              <w:r>
                                <w:rPr>
                                  <w:rFonts w:hint="eastAsia"/>
                                  <w:b/>
                                  <w:sz w:val="18"/>
                                  <w:szCs w:val="18"/>
                                </w:rPr>
                                <w:t>CF</w:t>
                              </w:r>
                              <w:r>
                                <w:rPr>
                                  <w:rFonts w:hAnsi="宋体"/>
                                  <w:sz w:val="18"/>
                                  <w:szCs w:val="18"/>
                                </w:rPr>
                                <w:t>：</w:t>
                              </w:r>
                              <w:r>
                                <w:rPr>
                                  <w:rFonts w:hint="eastAsia" w:hAnsi="宋体"/>
                                  <w:sz w:val="18"/>
                                  <w:szCs w:val="18"/>
                                </w:rPr>
                                <w:t>1秒峰值因数</w:t>
                              </w:r>
                            </w:p>
                            <w:p w14:paraId="44A86437">
                              <w:pPr>
                                <w:spacing w:line="0" w:lineRule="atLeast"/>
                                <w:rPr>
                                  <w:rFonts w:hAnsi="宋体"/>
                                  <w:sz w:val="18"/>
                                  <w:szCs w:val="18"/>
                                </w:rPr>
                              </w:pPr>
                              <w:r>
                                <w:rPr>
                                  <w:rFonts w:hint="eastAsia"/>
                                  <w:b/>
                                  <w:sz w:val="18"/>
                                  <w:szCs w:val="18"/>
                                </w:rPr>
                                <w:t>PST</w:t>
                              </w:r>
                              <w:r>
                                <w:rPr>
                                  <w:rFonts w:hAnsi="宋体"/>
                                  <w:sz w:val="18"/>
                                  <w:szCs w:val="18"/>
                                </w:rPr>
                                <w:t>：</w:t>
                              </w:r>
                              <w:r>
                                <w:rPr>
                                  <w:rFonts w:hint="eastAsia" w:hAnsi="宋体"/>
                                  <w:sz w:val="18"/>
                                  <w:szCs w:val="18"/>
                                </w:rPr>
                                <w:t>短时闪变（10分钟）</w:t>
                              </w:r>
                            </w:p>
                            <w:p w14:paraId="63D8FE99">
                              <w:pPr>
                                <w:spacing w:line="0" w:lineRule="atLeast"/>
                                <w:rPr>
                                  <w:sz w:val="18"/>
                                  <w:szCs w:val="18"/>
                                </w:rPr>
                              </w:pPr>
                            </w:p>
                          </w:txbxContent>
                        </wps:txbx>
                        <wps:bodyPr rot="0" vert="horz" wrap="square" lIns="91440" tIns="45720" rIns="91440" bIns="45720" anchor="t" anchorCtr="0" upright="1">
                          <a:noAutofit/>
                        </wps:bodyPr>
                      </wps:wsp>
                      <wps:wsp>
                        <wps:cNvPr id="1577" name="Text Box 354"/>
                        <wps:cNvSpPr txBox="1">
                          <a:spLocks noChangeArrowheads="1"/>
                        </wps:cNvSpPr>
                        <wps:spPr bwMode="auto">
                          <a:xfrm>
                            <a:off x="7732" y="10887"/>
                            <a:ext cx="2170" cy="1573"/>
                          </a:xfrm>
                          <a:prstGeom prst="rect">
                            <a:avLst/>
                          </a:prstGeom>
                          <a:solidFill>
                            <a:srgbClr val="FFFFFF"/>
                          </a:solidFill>
                          <a:ln>
                            <a:noFill/>
                          </a:ln>
                        </wps:spPr>
                        <wps:txbx>
                          <w:txbxContent>
                            <w:p w14:paraId="79AD2DEB">
                              <w:pPr>
                                <w:spacing w:line="0" w:lineRule="atLeast"/>
                                <w:rPr>
                                  <w:sz w:val="18"/>
                                  <w:szCs w:val="18"/>
                                </w:rPr>
                              </w:pPr>
                              <w:r>
                                <w:rPr>
                                  <w:rFonts w:hint="eastAsia"/>
                                  <w:sz w:val="18"/>
                                  <w:szCs w:val="18"/>
                                </w:rPr>
                                <w:t>电流各值</w:t>
                              </w:r>
                            </w:p>
                            <w:p w14:paraId="4112CD52">
                              <w:pPr>
                                <w:spacing w:line="0" w:lineRule="atLeast"/>
                                <w:rPr>
                                  <w:sz w:val="18"/>
                                  <w:szCs w:val="18"/>
                                </w:rPr>
                              </w:pPr>
                              <w:r>
                                <w:rPr>
                                  <w:rFonts w:hint="eastAsia"/>
                                  <w:b/>
                                  <w:sz w:val="18"/>
                                  <w:szCs w:val="18"/>
                                </w:rPr>
                                <w:t>RMS</w:t>
                              </w:r>
                              <w:r>
                                <w:rPr>
                                  <w:rFonts w:hAnsi="宋体"/>
                                  <w:sz w:val="18"/>
                                  <w:szCs w:val="18"/>
                                </w:rPr>
                                <w:t>：</w:t>
                              </w:r>
                              <w:r>
                                <w:rPr>
                                  <w:rFonts w:hint="eastAsia" w:hAnsi="宋体"/>
                                  <w:sz w:val="18"/>
                                  <w:szCs w:val="18"/>
                                </w:rPr>
                                <w:t>1秒真有效值</w:t>
                              </w:r>
                            </w:p>
                            <w:p w14:paraId="313F502C">
                              <w:pPr>
                                <w:spacing w:line="0" w:lineRule="atLeast"/>
                                <w:rPr>
                                  <w:sz w:val="18"/>
                                  <w:szCs w:val="18"/>
                                </w:rPr>
                              </w:pPr>
                              <w:r>
                                <w:rPr>
                                  <w:rFonts w:hint="eastAsia"/>
                                  <w:b/>
                                  <w:sz w:val="18"/>
                                  <w:szCs w:val="18"/>
                                </w:rPr>
                                <w:t>THD</w:t>
                              </w:r>
                              <w:r>
                                <w:rPr>
                                  <w:rFonts w:hAnsi="宋体"/>
                                  <w:sz w:val="18"/>
                                  <w:szCs w:val="18"/>
                                </w:rPr>
                                <w:t>：</w:t>
                              </w:r>
                              <w:r>
                                <w:rPr>
                                  <w:rFonts w:hint="eastAsia" w:hAnsi="宋体"/>
                                  <w:sz w:val="18"/>
                                  <w:szCs w:val="18"/>
                                </w:rPr>
                                <w:t>总谐波失真率</w:t>
                              </w:r>
                              <w:r>
                                <w:rPr>
                                  <w:sz w:val="18"/>
                                  <w:szCs w:val="18"/>
                                </w:rPr>
                                <w:t xml:space="preserve"> </w:t>
                              </w:r>
                            </w:p>
                            <w:p w14:paraId="4E8E66DC">
                              <w:pPr>
                                <w:spacing w:line="0" w:lineRule="atLeast"/>
                                <w:rPr>
                                  <w:sz w:val="18"/>
                                  <w:szCs w:val="18"/>
                                </w:rPr>
                              </w:pPr>
                              <w:r>
                                <w:rPr>
                                  <w:rFonts w:hint="eastAsia"/>
                                  <w:b/>
                                  <w:sz w:val="18"/>
                                  <w:szCs w:val="18"/>
                                </w:rPr>
                                <w:t>DF</w:t>
                              </w:r>
                              <w:r>
                                <w:rPr>
                                  <w:rFonts w:hAnsi="宋体"/>
                                  <w:sz w:val="18"/>
                                  <w:szCs w:val="18"/>
                                </w:rPr>
                                <w:t>：</w:t>
                              </w:r>
                              <w:r>
                                <w:rPr>
                                  <w:rFonts w:hint="eastAsia" w:hAnsi="宋体"/>
                                  <w:sz w:val="18"/>
                                  <w:szCs w:val="18"/>
                                </w:rPr>
                                <w:t>失真因数</w:t>
                              </w:r>
                            </w:p>
                            <w:p w14:paraId="7876AB0B">
                              <w:pPr>
                                <w:spacing w:line="0" w:lineRule="atLeast"/>
                                <w:rPr>
                                  <w:rFonts w:hAnsi="宋体"/>
                                  <w:sz w:val="18"/>
                                  <w:szCs w:val="18"/>
                                </w:rPr>
                              </w:pPr>
                              <w:r>
                                <w:rPr>
                                  <w:rFonts w:hint="eastAsia"/>
                                  <w:b/>
                                  <w:sz w:val="18"/>
                                  <w:szCs w:val="18"/>
                                </w:rPr>
                                <w:t>CF</w:t>
                              </w:r>
                              <w:r>
                                <w:rPr>
                                  <w:rFonts w:hAnsi="宋体"/>
                                  <w:sz w:val="18"/>
                                  <w:szCs w:val="18"/>
                                </w:rPr>
                                <w:t>：</w:t>
                              </w:r>
                              <w:r>
                                <w:rPr>
                                  <w:rFonts w:hint="eastAsia" w:hAnsi="宋体"/>
                                  <w:sz w:val="18"/>
                                  <w:szCs w:val="18"/>
                                </w:rPr>
                                <w:t>1秒峰值因数</w:t>
                              </w:r>
                            </w:p>
                            <w:p w14:paraId="62022EE5">
                              <w:pPr>
                                <w:spacing w:line="0" w:lineRule="atLeast"/>
                                <w:rPr>
                                  <w:rFonts w:hAnsi="宋体"/>
                                  <w:sz w:val="18"/>
                                  <w:szCs w:val="18"/>
                                </w:rPr>
                              </w:pPr>
                              <w:r>
                                <w:rPr>
                                  <w:rFonts w:hint="eastAsia"/>
                                  <w:b/>
                                  <w:sz w:val="18"/>
                                  <w:szCs w:val="18"/>
                                </w:rPr>
                                <w:t>KF</w:t>
                              </w:r>
                              <w:r>
                                <w:rPr>
                                  <w:rFonts w:hAnsi="宋体"/>
                                  <w:sz w:val="18"/>
                                  <w:szCs w:val="18"/>
                                </w:rPr>
                                <w:t>：</w:t>
                              </w:r>
                              <w:r>
                                <w:rPr>
                                  <w:rFonts w:hint="eastAsia" w:hAnsi="宋体"/>
                                  <w:sz w:val="18"/>
                                  <w:szCs w:val="18"/>
                                </w:rPr>
                                <w:t>变压器K因数</w:t>
                              </w:r>
                            </w:p>
                          </w:txbxContent>
                        </wps:txbx>
                        <wps:bodyPr rot="0" vert="horz" wrap="square" lIns="91440" tIns="45720" rIns="91440" bIns="45720" anchor="t" anchorCtr="0" upright="1">
                          <a:noAutofit/>
                        </wps:bodyPr>
                      </wps:wsp>
                      <pic:pic xmlns:pic="http://schemas.openxmlformats.org/drawingml/2006/picture">
                        <pic:nvPicPr>
                          <pic:cNvPr id="1578" name="Picture 355"/>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a:xfrm>
                            <a:off x="3778" y="10349"/>
                            <a:ext cx="3550" cy="2660"/>
                          </a:xfrm>
                          <a:prstGeom prst="rect">
                            <a:avLst/>
                          </a:prstGeom>
                          <a:noFill/>
                          <a:ln w="6350">
                            <a:solidFill>
                              <a:srgbClr val="000000"/>
                            </a:solidFill>
                            <a:miter lim="800000"/>
                            <a:headEnd/>
                            <a:tailEnd/>
                          </a:ln>
                        </pic:spPr>
                      </pic:pic>
                      <wps:wsp>
                        <wps:cNvPr id="1579" name="AutoShape 356"/>
                        <wps:cNvCnPr>
                          <a:cxnSpLocks noChangeShapeType="1"/>
                        </wps:cNvCnPr>
                        <wps:spPr bwMode="auto">
                          <a:xfrm flipV="1">
                            <a:off x="3474" y="10437"/>
                            <a:ext cx="1420" cy="219"/>
                          </a:xfrm>
                          <a:prstGeom prst="straightConnector1">
                            <a:avLst/>
                          </a:prstGeom>
                          <a:noFill/>
                          <a:ln w="12700">
                            <a:solidFill>
                              <a:srgbClr val="E36C0A"/>
                            </a:solidFill>
                            <a:round/>
                          </a:ln>
                        </wps:spPr>
                        <wps:bodyPr/>
                      </wps:wsp>
                      <wps:wsp>
                        <wps:cNvPr id="1580" name="AutoShape 357"/>
                        <wps:cNvCnPr>
                          <a:cxnSpLocks noChangeShapeType="1"/>
                        </wps:cNvCnPr>
                        <wps:spPr bwMode="auto">
                          <a:xfrm flipV="1">
                            <a:off x="3474" y="10719"/>
                            <a:ext cx="874" cy="510"/>
                          </a:xfrm>
                          <a:prstGeom prst="straightConnector1">
                            <a:avLst/>
                          </a:prstGeom>
                          <a:noFill/>
                          <a:ln w="12700">
                            <a:solidFill>
                              <a:srgbClr val="E36C0A"/>
                            </a:solidFill>
                            <a:round/>
                          </a:ln>
                        </wps:spPr>
                        <wps:bodyPr/>
                      </wps:wsp>
                      <wps:wsp>
                        <wps:cNvPr id="1581" name="AutoShape 358"/>
                        <wps:cNvCnPr>
                          <a:cxnSpLocks noChangeShapeType="1"/>
                        </wps:cNvCnPr>
                        <wps:spPr bwMode="auto">
                          <a:xfrm>
                            <a:off x="6550" y="10653"/>
                            <a:ext cx="1280" cy="321"/>
                          </a:xfrm>
                          <a:prstGeom prst="straightConnector1">
                            <a:avLst/>
                          </a:prstGeom>
                          <a:noFill/>
                          <a:ln w="12700">
                            <a:solidFill>
                              <a:srgbClr val="E36C0A"/>
                            </a:solidFill>
                            <a:round/>
                          </a:ln>
                        </wps:spPr>
                        <wps:bodyPr/>
                      </wps:wsp>
                    </wpg:wgp>
                  </a:graphicData>
                </a:graphic>
              </wp:anchor>
            </w:drawing>
          </mc:Choice>
          <mc:Fallback>
            <w:pict>
              <v:group id="Group 351" o:spid="_x0000_s1026" o:spt="203" style="position:absolute;left:0pt;margin-left:16.55pt;margin-top:5.45pt;height:133pt;width:436pt;z-index:251687936;mso-width-relative:page;mso-height-relative:page;" coordorigin="1182,10349" coordsize="8720,2660" o:gfxdata="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">
                <o:lock v:ext="edit" aspectratio="f"/>
                <v:shape id="Text Box 352" o:spid="_x0000_s1026" o:spt="202" type="#_x0000_t202" style="position:absolute;left:2185;top:10435;height:410;width:1393;" fillcolor="#FFFFFF" filled="t" stroked="f" coordsize="21600,21600" o:gfxdata="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PSwd7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5DF09901">
                        <w:pPr>
                          <w:rPr>
                            <w:sz w:val="18"/>
                            <w:szCs w:val="18"/>
                          </w:rPr>
                        </w:pPr>
                        <w:r>
                          <w:rPr>
                            <w:rFonts w:hint="eastAsia"/>
                            <w:sz w:val="18"/>
                            <w:szCs w:val="18"/>
                          </w:rPr>
                          <w:t>电网瞬时频率</w:t>
                        </w:r>
                      </w:p>
                    </w:txbxContent>
                  </v:textbox>
                </v:shape>
                <v:shape id="Text Box 353" o:spid="_x0000_s1026" o:spt="202" type="#_x0000_t202" style="position:absolute;left:1182;top:10974;height:1776;width:2348;" fillcolor="#FFFFFF" filled="t" stroked="f" coordsize="21600,21600" o:gfxdata="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mLgC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3FF1B455">
                        <w:pPr>
                          <w:spacing w:line="0" w:lineRule="atLeast"/>
                          <w:rPr>
                            <w:sz w:val="18"/>
                            <w:szCs w:val="18"/>
                          </w:rPr>
                        </w:pPr>
                        <w:r>
                          <w:rPr>
                            <w:rFonts w:hint="eastAsia"/>
                            <w:sz w:val="18"/>
                            <w:szCs w:val="18"/>
                          </w:rPr>
                          <w:t>电压各值</w:t>
                        </w:r>
                      </w:p>
                      <w:p w14:paraId="3E2B4218">
                        <w:pPr>
                          <w:spacing w:line="0" w:lineRule="atLeast"/>
                          <w:rPr>
                            <w:sz w:val="18"/>
                            <w:szCs w:val="18"/>
                          </w:rPr>
                        </w:pPr>
                        <w:r>
                          <w:rPr>
                            <w:rFonts w:hint="eastAsia"/>
                            <w:b/>
                            <w:sz w:val="18"/>
                            <w:szCs w:val="18"/>
                          </w:rPr>
                          <w:t>RMS</w:t>
                        </w:r>
                        <w:r>
                          <w:rPr>
                            <w:rFonts w:hAnsi="宋体"/>
                            <w:sz w:val="18"/>
                            <w:szCs w:val="18"/>
                          </w:rPr>
                          <w:t>：</w:t>
                        </w:r>
                        <w:r>
                          <w:rPr>
                            <w:rFonts w:hint="eastAsia" w:hAnsi="宋体"/>
                            <w:sz w:val="18"/>
                            <w:szCs w:val="18"/>
                          </w:rPr>
                          <w:t>1秒真有效值</w:t>
                        </w:r>
                      </w:p>
                      <w:p w14:paraId="2C56E259">
                        <w:pPr>
                          <w:spacing w:line="0" w:lineRule="atLeast"/>
                          <w:rPr>
                            <w:sz w:val="18"/>
                            <w:szCs w:val="18"/>
                          </w:rPr>
                        </w:pPr>
                        <w:r>
                          <w:rPr>
                            <w:rFonts w:hint="eastAsia"/>
                            <w:b/>
                            <w:sz w:val="18"/>
                            <w:szCs w:val="18"/>
                          </w:rPr>
                          <w:t>DC</w:t>
                        </w:r>
                        <w:r>
                          <w:rPr>
                            <w:rFonts w:hAnsi="宋体"/>
                            <w:sz w:val="18"/>
                            <w:szCs w:val="18"/>
                          </w:rPr>
                          <w:t>：</w:t>
                        </w:r>
                        <w:r>
                          <w:rPr>
                            <w:rFonts w:hint="eastAsia" w:hAnsi="宋体"/>
                            <w:sz w:val="18"/>
                            <w:szCs w:val="18"/>
                          </w:rPr>
                          <w:t>直流成分</w:t>
                        </w:r>
                      </w:p>
                      <w:p w14:paraId="34E4EFDA">
                        <w:pPr>
                          <w:spacing w:line="0" w:lineRule="atLeast"/>
                          <w:rPr>
                            <w:sz w:val="18"/>
                            <w:szCs w:val="18"/>
                          </w:rPr>
                        </w:pPr>
                        <w:r>
                          <w:rPr>
                            <w:rFonts w:hint="eastAsia"/>
                            <w:b/>
                            <w:sz w:val="18"/>
                            <w:szCs w:val="18"/>
                          </w:rPr>
                          <w:t>THD</w:t>
                        </w:r>
                        <w:r>
                          <w:rPr>
                            <w:rFonts w:hAnsi="宋体"/>
                            <w:sz w:val="18"/>
                            <w:szCs w:val="18"/>
                          </w:rPr>
                          <w:t>：</w:t>
                        </w:r>
                        <w:r>
                          <w:rPr>
                            <w:rFonts w:hint="eastAsia" w:hAnsi="宋体"/>
                            <w:sz w:val="18"/>
                            <w:szCs w:val="18"/>
                          </w:rPr>
                          <w:t>总谐波失真率</w:t>
                        </w:r>
                        <w:r>
                          <w:rPr>
                            <w:sz w:val="18"/>
                            <w:szCs w:val="18"/>
                          </w:rPr>
                          <w:t xml:space="preserve"> </w:t>
                        </w:r>
                      </w:p>
                      <w:p w14:paraId="48A9EC58">
                        <w:pPr>
                          <w:spacing w:line="0" w:lineRule="atLeast"/>
                          <w:rPr>
                            <w:sz w:val="18"/>
                            <w:szCs w:val="18"/>
                          </w:rPr>
                        </w:pPr>
                        <w:r>
                          <w:rPr>
                            <w:rFonts w:hint="eastAsia"/>
                            <w:b/>
                            <w:sz w:val="18"/>
                            <w:szCs w:val="18"/>
                          </w:rPr>
                          <w:t>DF</w:t>
                        </w:r>
                        <w:r>
                          <w:rPr>
                            <w:rFonts w:hAnsi="宋体"/>
                            <w:sz w:val="18"/>
                            <w:szCs w:val="18"/>
                          </w:rPr>
                          <w:t>：</w:t>
                        </w:r>
                        <w:r>
                          <w:rPr>
                            <w:rFonts w:hint="eastAsia" w:hAnsi="宋体"/>
                            <w:sz w:val="18"/>
                            <w:szCs w:val="18"/>
                          </w:rPr>
                          <w:t>失真因数</w:t>
                        </w:r>
                      </w:p>
                      <w:p w14:paraId="5861E51E">
                        <w:pPr>
                          <w:spacing w:line="0" w:lineRule="atLeast"/>
                          <w:rPr>
                            <w:rFonts w:hAnsi="宋体"/>
                            <w:sz w:val="18"/>
                            <w:szCs w:val="18"/>
                          </w:rPr>
                        </w:pPr>
                        <w:r>
                          <w:rPr>
                            <w:rFonts w:hint="eastAsia"/>
                            <w:b/>
                            <w:sz w:val="18"/>
                            <w:szCs w:val="18"/>
                          </w:rPr>
                          <w:t>CF</w:t>
                        </w:r>
                        <w:r>
                          <w:rPr>
                            <w:rFonts w:hAnsi="宋体"/>
                            <w:sz w:val="18"/>
                            <w:szCs w:val="18"/>
                          </w:rPr>
                          <w:t>：</w:t>
                        </w:r>
                        <w:r>
                          <w:rPr>
                            <w:rFonts w:hint="eastAsia" w:hAnsi="宋体"/>
                            <w:sz w:val="18"/>
                            <w:szCs w:val="18"/>
                          </w:rPr>
                          <w:t>1秒峰值因数</w:t>
                        </w:r>
                      </w:p>
                      <w:p w14:paraId="44A86437">
                        <w:pPr>
                          <w:spacing w:line="0" w:lineRule="atLeast"/>
                          <w:rPr>
                            <w:rFonts w:hAnsi="宋体"/>
                            <w:sz w:val="18"/>
                            <w:szCs w:val="18"/>
                          </w:rPr>
                        </w:pPr>
                        <w:r>
                          <w:rPr>
                            <w:rFonts w:hint="eastAsia"/>
                            <w:b/>
                            <w:sz w:val="18"/>
                            <w:szCs w:val="18"/>
                          </w:rPr>
                          <w:t>PST</w:t>
                        </w:r>
                        <w:r>
                          <w:rPr>
                            <w:rFonts w:hAnsi="宋体"/>
                            <w:sz w:val="18"/>
                            <w:szCs w:val="18"/>
                          </w:rPr>
                          <w:t>：</w:t>
                        </w:r>
                        <w:r>
                          <w:rPr>
                            <w:rFonts w:hint="eastAsia" w:hAnsi="宋体"/>
                            <w:sz w:val="18"/>
                            <w:szCs w:val="18"/>
                          </w:rPr>
                          <w:t>短时闪变（10分钟）</w:t>
                        </w:r>
                      </w:p>
                      <w:p w14:paraId="63D8FE99">
                        <w:pPr>
                          <w:spacing w:line="0" w:lineRule="atLeast"/>
                          <w:rPr>
                            <w:sz w:val="18"/>
                            <w:szCs w:val="18"/>
                          </w:rPr>
                        </w:pPr>
                      </w:p>
                    </w:txbxContent>
                  </v:textbox>
                </v:shape>
                <v:shape id="Text Box 354" o:spid="_x0000_s1026" o:spt="202" type="#_x0000_t202" style="position:absolute;left:7732;top:10887;height:1573;width:2170;" fillcolor="#FFFFFF" filled="t" stroked="f" coordsize="21600,21600" o:gfxdata="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2qLm7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79AD2DEB">
                        <w:pPr>
                          <w:spacing w:line="0" w:lineRule="atLeast"/>
                          <w:rPr>
                            <w:sz w:val="18"/>
                            <w:szCs w:val="18"/>
                          </w:rPr>
                        </w:pPr>
                        <w:r>
                          <w:rPr>
                            <w:rFonts w:hint="eastAsia"/>
                            <w:sz w:val="18"/>
                            <w:szCs w:val="18"/>
                          </w:rPr>
                          <w:t>电流各值</w:t>
                        </w:r>
                      </w:p>
                      <w:p w14:paraId="4112CD52">
                        <w:pPr>
                          <w:spacing w:line="0" w:lineRule="atLeast"/>
                          <w:rPr>
                            <w:sz w:val="18"/>
                            <w:szCs w:val="18"/>
                          </w:rPr>
                        </w:pPr>
                        <w:r>
                          <w:rPr>
                            <w:rFonts w:hint="eastAsia"/>
                            <w:b/>
                            <w:sz w:val="18"/>
                            <w:szCs w:val="18"/>
                          </w:rPr>
                          <w:t>RMS</w:t>
                        </w:r>
                        <w:r>
                          <w:rPr>
                            <w:rFonts w:hAnsi="宋体"/>
                            <w:sz w:val="18"/>
                            <w:szCs w:val="18"/>
                          </w:rPr>
                          <w:t>：</w:t>
                        </w:r>
                        <w:r>
                          <w:rPr>
                            <w:rFonts w:hint="eastAsia" w:hAnsi="宋体"/>
                            <w:sz w:val="18"/>
                            <w:szCs w:val="18"/>
                          </w:rPr>
                          <w:t>1秒真有效值</w:t>
                        </w:r>
                      </w:p>
                      <w:p w14:paraId="313F502C">
                        <w:pPr>
                          <w:spacing w:line="0" w:lineRule="atLeast"/>
                          <w:rPr>
                            <w:sz w:val="18"/>
                            <w:szCs w:val="18"/>
                          </w:rPr>
                        </w:pPr>
                        <w:r>
                          <w:rPr>
                            <w:rFonts w:hint="eastAsia"/>
                            <w:b/>
                            <w:sz w:val="18"/>
                            <w:szCs w:val="18"/>
                          </w:rPr>
                          <w:t>THD</w:t>
                        </w:r>
                        <w:r>
                          <w:rPr>
                            <w:rFonts w:hAnsi="宋体"/>
                            <w:sz w:val="18"/>
                            <w:szCs w:val="18"/>
                          </w:rPr>
                          <w:t>：</w:t>
                        </w:r>
                        <w:r>
                          <w:rPr>
                            <w:rFonts w:hint="eastAsia" w:hAnsi="宋体"/>
                            <w:sz w:val="18"/>
                            <w:szCs w:val="18"/>
                          </w:rPr>
                          <w:t>总谐波失真率</w:t>
                        </w:r>
                        <w:r>
                          <w:rPr>
                            <w:sz w:val="18"/>
                            <w:szCs w:val="18"/>
                          </w:rPr>
                          <w:t xml:space="preserve"> </w:t>
                        </w:r>
                      </w:p>
                      <w:p w14:paraId="4E8E66DC">
                        <w:pPr>
                          <w:spacing w:line="0" w:lineRule="atLeast"/>
                          <w:rPr>
                            <w:sz w:val="18"/>
                            <w:szCs w:val="18"/>
                          </w:rPr>
                        </w:pPr>
                        <w:r>
                          <w:rPr>
                            <w:rFonts w:hint="eastAsia"/>
                            <w:b/>
                            <w:sz w:val="18"/>
                            <w:szCs w:val="18"/>
                          </w:rPr>
                          <w:t>DF</w:t>
                        </w:r>
                        <w:r>
                          <w:rPr>
                            <w:rFonts w:hAnsi="宋体"/>
                            <w:sz w:val="18"/>
                            <w:szCs w:val="18"/>
                          </w:rPr>
                          <w:t>：</w:t>
                        </w:r>
                        <w:r>
                          <w:rPr>
                            <w:rFonts w:hint="eastAsia" w:hAnsi="宋体"/>
                            <w:sz w:val="18"/>
                            <w:szCs w:val="18"/>
                          </w:rPr>
                          <w:t>失真因数</w:t>
                        </w:r>
                      </w:p>
                      <w:p w14:paraId="7876AB0B">
                        <w:pPr>
                          <w:spacing w:line="0" w:lineRule="atLeast"/>
                          <w:rPr>
                            <w:rFonts w:hAnsi="宋体"/>
                            <w:sz w:val="18"/>
                            <w:szCs w:val="18"/>
                          </w:rPr>
                        </w:pPr>
                        <w:r>
                          <w:rPr>
                            <w:rFonts w:hint="eastAsia"/>
                            <w:b/>
                            <w:sz w:val="18"/>
                            <w:szCs w:val="18"/>
                          </w:rPr>
                          <w:t>CF</w:t>
                        </w:r>
                        <w:r>
                          <w:rPr>
                            <w:rFonts w:hAnsi="宋体"/>
                            <w:sz w:val="18"/>
                            <w:szCs w:val="18"/>
                          </w:rPr>
                          <w:t>：</w:t>
                        </w:r>
                        <w:r>
                          <w:rPr>
                            <w:rFonts w:hint="eastAsia" w:hAnsi="宋体"/>
                            <w:sz w:val="18"/>
                            <w:szCs w:val="18"/>
                          </w:rPr>
                          <w:t>1秒峰值因数</w:t>
                        </w:r>
                      </w:p>
                      <w:p w14:paraId="62022EE5">
                        <w:pPr>
                          <w:spacing w:line="0" w:lineRule="atLeast"/>
                          <w:rPr>
                            <w:rFonts w:hAnsi="宋体"/>
                            <w:sz w:val="18"/>
                            <w:szCs w:val="18"/>
                          </w:rPr>
                        </w:pPr>
                        <w:r>
                          <w:rPr>
                            <w:rFonts w:hint="eastAsia"/>
                            <w:b/>
                            <w:sz w:val="18"/>
                            <w:szCs w:val="18"/>
                          </w:rPr>
                          <w:t>KF</w:t>
                        </w:r>
                        <w:r>
                          <w:rPr>
                            <w:rFonts w:hAnsi="宋体"/>
                            <w:sz w:val="18"/>
                            <w:szCs w:val="18"/>
                          </w:rPr>
                          <w:t>：</w:t>
                        </w:r>
                        <w:r>
                          <w:rPr>
                            <w:rFonts w:hint="eastAsia" w:hAnsi="宋体"/>
                            <w:sz w:val="18"/>
                            <w:szCs w:val="18"/>
                          </w:rPr>
                          <w:t>变压器K因数</w:t>
                        </w:r>
                      </w:p>
                    </w:txbxContent>
                  </v:textbox>
                </v:shape>
                <v:shape id="Picture 355" o:spid="_x0000_s1026" o:spt="75" type="#_x0000_t75" style="position:absolute;left:3778;top:10349;height:2660;width:3550;" filled="f" o:preferrelative="t" stroked="t" coordsize="21600,21600" o:gfxdata="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LwRQ&#10;wAAAAN0AAAAPAAAAAAAAAAEAIAAAACIAAABkcnMvZG93bnJldi54bWxQSwECFAAUAAAACACHTuJA&#10;My8FnjsAAAA5AAAAEAAAAAAAAAABACAAAAAPAQAAZHJzL3NoYXBleG1sLnhtbFBLBQYAAAAABgAG&#10;AFsBAAC5AwAAAAA=&#10;">
                  <v:fill on="f" focussize="0,0"/>
                  <v:stroke weight="0.5pt" color="#000000" miterlimit="8" joinstyle="miter"/>
                  <v:imagedata r:id="rId187" o:title=""/>
                  <o:lock v:ext="edit" aspectratio="t"/>
                </v:shape>
                <v:shape id="AutoShape 356" o:spid="_x0000_s1026" o:spt="32" type="#_x0000_t32" style="position:absolute;left:3474;top:10437;flip:y;height:219;width:1420;" filled="f" stroked="t" coordsize="21600,21600" o:gfxdata="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NAlV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AutoShape 357" o:spid="_x0000_s1026" o:spt="32" type="#_x0000_t32" style="position:absolute;left:3474;top:10719;flip:y;height:510;width:874;" filled="f" stroked="t" coordsize="21600,21600" o:gfxdata="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b0O+/&#10;AAAA3QAAAA8AAAAAAAAAAQAgAAAAIgAAAGRycy9kb3ducmV2LnhtbFBLAQIUABQAAAAIAIdO4kAz&#10;LwWeOwAAADkAAAAQAAAAAAAAAAEAIAAAAA4BAABkcnMvc2hhcGV4bWwueG1sUEsFBgAAAAAGAAYA&#10;WwEAALgDAAAAAA==&#10;">
                  <v:fill on="f" focussize="0,0"/>
                  <v:stroke weight="1pt" color="#E36C0A" joinstyle="round"/>
                  <v:imagedata o:title=""/>
                  <o:lock v:ext="edit" aspectratio="f"/>
                </v:shape>
                <v:shape id="AutoShape 358" o:spid="_x0000_s1026" o:spt="32" type="#_x0000_t32" style="position:absolute;left:6550;top:10653;height:321;width:1280;" filled="f" stroked="t" coordsize="21600,21600" o:gfxdata="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jYwa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group>
            </w:pict>
          </mc:Fallback>
        </mc:AlternateContent>
      </w:r>
    </w:p>
    <w:p w14:paraId="1D02BAE2">
      <w:pPr>
        <w:rPr>
          <w:rFonts w:hAnsi="宋体"/>
        </w:rPr>
      </w:pPr>
    </w:p>
    <w:p w14:paraId="5072B53A">
      <w:pPr>
        <w:rPr>
          <w:rFonts w:hAnsi="宋体"/>
        </w:rPr>
      </w:pPr>
    </w:p>
    <w:p w14:paraId="0E20D58F">
      <w:pPr>
        <w:rPr>
          <w:rFonts w:hAnsi="宋体"/>
        </w:rPr>
      </w:pPr>
    </w:p>
    <w:p w14:paraId="3C8D53FD">
      <w:pPr>
        <w:rPr>
          <w:rFonts w:hAnsi="宋体"/>
        </w:rPr>
      </w:pPr>
    </w:p>
    <w:p w14:paraId="3516BE01">
      <w:pPr>
        <w:rPr>
          <w:rFonts w:hAnsi="宋体"/>
        </w:rPr>
      </w:pPr>
    </w:p>
    <w:p w14:paraId="636C0059">
      <w:pPr>
        <w:rPr>
          <w:rFonts w:hAnsi="宋体"/>
        </w:rPr>
      </w:pPr>
    </w:p>
    <w:p w14:paraId="23267F73">
      <w:pPr>
        <w:rPr>
          <w:rFonts w:hAnsi="宋体"/>
        </w:rPr>
      </w:pPr>
    </w:p>
    <w:p w14:paraId="105256D2">
      <w:pPr>
        <w:rPr>
          <w:rFonts w:hAnsi="宋体"/>
        </w:rPr>
      </w:pPr>
    </w:p>
    <w:p w14:paraId="737DCAD1">
      <w:pPr>
        <w:pageBreakBefore w:val="0"/>
        <w:widowControl w:val="0"/>
        <w:kinsoku/>
        <w:wordWrap/>
        <w:overflowPunct/>
        <w:topLinePunct w:val="0"/>
        <w:autoSpaceDE/>
        <w:autoSpaceDN/>
        <w:bidi w:val="0"/>
        <w:adjustRightInd/>
        <w:snapToGrid/>
        <w:spacing w:line="560" w:lineRule="exact"/>
        <w:textAlignment w:val="auto"/>
        <w:rPr>
          <w:sz w:val="28"/>
          <w:szCs w:val="28"/>
        </w:rPr>
      </w:pPr>
      <w:r>
        <w:rPr>
          <w:rFonts w:hint="eastAsia" w:hAnsi="宋体"/>
        </w:rPr>
        <w:t xml:space="preserve">      </w:t>
      </w:r>
      <w:r>
        <w:rPr>
          <w:rFonts w:hint="eastAsia" w:hAnsi="宋体"/>
          <w:sz w:val="28"/>
          <w:szCs w:val="28"/>
        </w:rPr>
        <w:t xml:space="preserve">               </w:t>
      </w:r>
      <w:r>
        <w:rPr>
          <w:rFonts w:hAnsi="宋体"/>
          <w:sz w:val="28"/>
          <w:szCs w:val="28"/>
        </w:rPr>
        <w:t>图8-19</w:t>
      </w:r>
      <w:r>
        <w:rPr>
          <w:sz w:val="28"/>
          <w:szCs w:val="28"/>
        </w:rPr>
        <w:t xml:space="preserve">  </w:t>
      </w:r>
      <w:r>
        <w:rPr>
          <w:b/>
          <w:sz w:val="28"/>
          <w:szCs w:val="28"/>
        </w:rPr>
        <w:t>L1</w:t>
      </w:r>
      <w:r>
        <w:rPr>
          <w:rFonts w:hAnsi="宋体"/>
          <w:sz w:val="28"/>
          <w:szCs w:val="28"/>
        </w:rPr>
        <w:t>下各值同时显示屏幕</w:t>
      </w:r>
    </w:p>
    <w:p w14:paraId="2A1EE96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注意：</w:t>
      </w:r>
      <w:r>
        <w:rPr>
          <w:sz w:val="28"/>
          <w:szCs w:val="28"/>
        </w:rPr>
        <w:t>L2</w:t>
      </w:r>
      <w:r>
        <w:rPr>
          <w:rFonts w:hint="eastAsia" w:hAnsi="宋体"/>
          <w:sz w:val="28"/>
          <w:szCs w:val="28"/>
        </w:rPr>
        <w:t>和</w:t>
      </w:r>
      <w:r>
        <w:rPr>
          <w:sz w:val="28"/>
          <w:szCs w:val="28"/>
        </w:rPr>
        <w:t>L3</w:t>
      </w:r>
      <w:r>
        <w:rPr>
          <w:rFonts w:hint="eastAsia" w:hAnsi="宋体"/>
          <w:sz w:val="28"/>
          <w:szCs w:val="28"/>
        </w:rPr>
        <w:t>分别显示相2和相3的电压、电流各值同时显示，相关信息显示与</w:t>
      </w:r>
      <w:r>
        <w:rPr>
          <w:sz w:val="28"/>
          <w:szCs w:val="28"/>
        </w:rPr>
        <w:t>L1</w:t>
      </w:r>
      <w:r>
        <w:rPr>
          <w:rFonts w:hint="eastAsia" w:hAnsi="宋体"/>
          <w:sz w:val="28"/>
          <w:szCs w:val="28"/>
        </w:rPr>
        <w:t>一致。</w:t>
      </w:r>
    </w:p>
    <w:p w14:paraId="68E2C09A">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3393ED49">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52" w:name="_Toc48644685"/>
      <w:r>
        <w:rPr>
          <w:sz w:val="28"/>
          <w:szCs w:val="28"/>
        </w:rPr>
        <w:t>8.6.5</w:t>
      </w:r>
      <w:r>
        <w:rPr>
          <w:rFonts w:hint="eastAsia"/>
          <w:sz w:val="28"/>
          <w:szCs w:val="28"/>
        </w:rPr>
        <w:t xml:space="preserve"> </w:t>
      </w:r>
      <w:r>
        <w:rPr>
          <w:sz w:val="28"/>
          <w:szCs w:val="28"/>
        </w:rPr>
        <w:t>中性线各值同时显示屏幕</w:t>
      </w:r>
      <w:bookmarkEnd w:id="152"/>
    </w:p>
    <w:p w14:paraId="6230441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屏幕显示中性线的电压</w:t>
      </w:r>
      <w:r>
        <w:rPr>
          <w:sz w:val="28"/>
          <w:szCs w:val="28"/>
        </w:rPr>
        <w:t>RMS</w:t>
      </w:r>
      <w:r>
        <w:rPr>
          <w:rFonts w:hint="eastAsia" w:hAnsi="宋体"/>
          <w:sz w:val="28"/>
          <w:szCs w:val="28"/>
        </w:rPr>
        <w:t>值和</w:t>
      </w:r>
      <w:r>
        <w:rPr>
          <w:sz w:val="28"/>
          <w:szCs w:val="28"/>
        </w:rPr>
        <w:t>DC</w:t>
      </w:r>
      <w:r>
        <w:rPr>
          <w:rFonts w:hint="eastAsia" w:hAnsi="宋体"/>
          <w:sz w:val="28"/>
          <w:szCs w:val="28"/>
        </w:rPr>
        <w:t>值以及电流</w:t>
      </w:r>
      <w:r>
        <w:rPr>
          <w:sz w:val="28"/>
          <w:szCs w:val="28"/>
        </w:rPr>
        <w:t>RMS</w:t>
      </w:r>
      <w:r>
        <w:rPr>
          <w:rFonts w:hint="eastAsia" w:hAnsi="宋体"/>
          <w:sz w:val="28"/>
          <w:szCs w:val="28"/>
        </w:rPr>
        <w:t>值。</w:t>
      </w:r>
    </w:p>
    <w:p w14:paraId="4C2B36FC">
      <w:pPr>
        <w:pStyle w:val="24"/>
        <w:pageBreakBefore w:val="0"/>
        <w:widowControl w:val="0"/>
        <w:kinsoku/>
        <w:wordWrap/>
        <w:overflowPunct/>
        <w:topLinePunct w:val="0"/>
        <w:autoSpaceDE/>
        <w:autoSpaceDN/>
        <w:bidi w:val="0"/>
        <w:adjustRightInd/>
        <w:snapToGrid/>
        <w:spacing w:line="560" w:lineRule="exact"/>
        <w:ind w:firstLine="0" w:firstLineChars="0"/>
        <w:textAlignment w:val="auto"/>
        <w:rPr>
          <w:rFonts w:hAnsi="宋体"/>
          <w:sz w:val="28"/>
          <w:szCs w:val="28"/>
        </w:rPr>
      </w:pPr>
    </w:p>
    <w:p w14:paraId="0847ABF6">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53" w:name="_Toc48644686"/>
      <w:r>
        <w:rPr>
          <w:sz w:val="28"/>
          <w:szCs w:val="28"/>
        </w:rPr>
        <w:t xml:space="preserve">8.7  </w:t>
      </w:r>
      <w:r>
        <w:rPr>
          <w:rFonts w:eastAsia="Times New Roman"/>
          <w:snapToGrid w:val="0"/>
          <w:w w:val="0"/>
          <w:sz w:val="28"/>
          <w:szCs w:val="28"/>
          <w:u w:color="000000"/>
          <w:shd w:val="clear" w:color="000000" w:fill="000000"/>
        </w:rPr>
        <w:t xml:space="preserve"> </w:t>
      </w:r>
      <w:r>
        <w:rPr>
          <w:sz w:val="28"/>
          <w:szCs w:val="28"/>
        </w:rPr>
        <w:drawing>
          <wp:inline distT="0" distB="0" distL="0" distR="0">
            <wp:extent cx="307340" cy="129540"/>
            <wp:effectExtent l="0" t="0" r="0" b="0"/>
            <wp:docPr id="354" name="图片 376" descr="phase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76" descr="phase_key_16x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sz w:val="28"/>
          <w:szCs w:val="28"/>
        </w:rPr>
        <w:t>相量图显示</w:t>
      </w:r>
      <w:bookmarkEnd w:id="153"/>
    </w:p>
    <w:p w14:paraId="76EA7F6B">
      <w:pPr>
        <w:pageBreakBefore w:val="0"/>
        <w:widowControl w:val="0"/>
        <w:kinsoku/>
        <w:wordWrap/>
        <w:overflowPunct/>
        <w:topLinePunct w:val="0"/>
        <w:autoSpaceDE/>
        <w:autoSpaceDN/>
        <w:bidi w:val="0"/>
        <w:adjustRightInd/>
        <w:snapToGrid/>
        <w:spacing w:line="560" w:lineRule="exact"/>
        <w:ind w:firstLine="689" w:firstLineChars="245"/>
        <w:textAlignment w:val="auto"/>
        <w:rPr>
          <w:rFonts w:hAnsi="宋体"/>
          <w:sz w:val="28"/>
          <w:szCs w:val="28"/>
        </w:rPr>
      </w:pPr>
      <w:r>
        <w:rPr>
          <w:b/>
          <w:sz w:val="28"/>
          <w:szCs w:val="28"/>
        </w:rPr>
        <w:drawing>
          <wp:inline distT="0" distB="0" distL="0" distR="0">
            <wp:extent cx="307340" cy="129540"/>
            <wp:effectExtent l="0" t="0" r="0" b="0"/>
            <wp:docPr id="355" name="图片 377" descr="phase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77" descr="phase_key_16x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int="eastAsia" w:hAnsi="宋体"/>
          <w:sz w:val="28"/>
          <w:szCs w:val="28"/>
        </w:rPr>
        <w:t>子菜单显示基频下电压或电流的绝对值、相位、不平衡度。</w:t>
      </w:r>
    </w:p>
    <w:p w14:paraId="6E53E2D4">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4D68DF0F">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54" w:name="_Toc48644687"/>
      <w:r>
        <w:rPr>
          <w:sz w:val="28"/>
          <w:szCs w:val="28"/>
        </w:rPr>
        <w:t>8.7.</w:t>
      </w:r>
      <w:r>
        <w:rPr>
          <w:rFonts w:hint="eastAsia"/>
          <w:sz w:val="28"/>
          <w:szCs w:val="28"/>
        </w:rPr>
        <w:t>1</w:t>
      </w:r>
      <w:r>
        <w:rPr>
          <w:sz w:val="28"/>
          <w:szCs w:val="28"/>
        </w:rPr>
        <w:t xml:space="preserve"> 3V下矢量图示屏幕</w:t>
      </w:r>
      <w:bookmarkEnd w:id="154"/>
    </w:p>
    <w:p w14:paraId="29DD524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本屏幕显示基频下相电压的绝对值，相电压相对电流的相位角以及相电压的不平衡度。</w:t>
      </w:r>
    </w:p>
    <w:p w14:paraId="384835E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相关信息显示如下：</w:t>
      </w:r>
    </w:p>
    <w:p w14:paraId="53935B5E">
      <w:pPr>
        <w:rPr>
          <w:rFonts w:hAnsi="宋体"/>
        </w:rPr>
      </w:pPr>
      <w:r>
        <mc:AlternateContent>
          <mc:Choice Requires="wpg">
            <w:drawing>
              <wp:anchor distT="0" distB="0" distL="114300" distR="114300" simplePos="0" relativeHeight="251722752" behindDoc="0" locked="0" layoutInCell="1" allowOverlap="1">
                <wp:simplePos x="0" y="0"/>
                <wp:positionH relativeFrom="column">
                  <wp:posOffset>146685</wp:posOffset>
                </wp:positionH>
                <wp:positionV relativeFrom="paragraph">
                  <wp:posOffset>64770</wp:posOffset>
                </wp:positionV>
                <wp:extent cx="5687060" cy="1689100"/>
                <wp:effectExtent l="1270" t="8890" r="0" b="6985"/>
                <wp:wrapNone/>
                <wp:docPr id="1562" name="Group 805"/>
                <wp:cNvGraphicFramePr/>
                <a:graphic xmlns:a="http://schemas.openxmlformats.org/drawingml/2006/main">
                  <a:graphicData uri="http://schemas.microsoft.com/office/word/2010/wordprocessingGroup">
                    <wpg:wgp>
                      <wpg:cNvGrpSpPr/>
                      <wpg:grpSpPr>
                        <a:xfrm>
                          <a:off x="0" y="0"/>
                          <a:ext cx="5687060" cy="1689100"/>
                          <a:chOff x="1082" y="4177"/>
                          <a:chExt cx="8956" cy="2660"/>
                        </a:xfrm>
                      </wpg:grpSpPr>
                      <wps:wsp>
                        <wps:cNvPr id="1563" name="Text Box 806"/>
                        <wps:cNvSpPr txBox="1">
                          <a:spLocks noChangeArrowheads="1"/>
                        </wps:cNvSpPr>
                        <wps:spPr bwMode="auto">
                          <a:xfrm>
                            <a:off x="2485" y="4258"/>
                            <a:ext cx="1393" cy="410"/>
                          </a:xfrm>
                          <a:prstGeom prst="rect">
                            <a:avLst/>
                          </a:prstGeom>
                          <a:solidFill>
                            <a:srgbClr val="FFFFFF"/>
                          </a:solidFill>
                          <a:ln>
                            <a:noFill/>
                          </a:ln>
                        </wps:spPr>
                        <wps:txbx>
                          <w:txbxContent>
                            <w:p w14:paraId="3FCEF2D9">
                              <w:pPr>
                                <w:rPr>
                                  <w:sz w:val="18"/>
                                  <w:szCs w:val="18"/>
                                </w:rPr>
                              </w:pPr>
                              <w:r>
                                <w:rPr>
                                  <w:rFonts w:hint="eastAsia"/>
                                  <w:sz w:val="18"/>
                                  <w:szCs w:val="18"/>
                                </w:rPr>
                                <w:t>电网瞬时频率</w:t>
                              </w:r>
                            </w:p>
                          </w:txbxContent>
                        </wps:txbx>
                        <wps:bodyPr rot="0" vert="horz" wrap="square" lIns="91440" tIns="45720" rIns="91440" bIns="45720" anchor="t" anchorCtr="0" upright="1">
                          <a:noAutofit/>
                        </wps:bodyPr>
                      </wps:wsp>
                      <wps:wsp>
                        <wps:cNvPr id="1564" name="Text Box 807"/>
                        <wps:cNvSpPr txBox="1">
                          <a:spLocks noChangeArrowheads="1"/>
                        </wps:cNvSpPr>
                        <wps:spPr bwMode="auto">
                          <a:xfrm>
                            <a:off x="1082" y="4897"/>
                            <a:ext cx="2796" cy="1282"/>
                          </a:xfrm>
                          <a:prstGeom prst="rect">
                            <a:avLst/>
                          </a:prstGeom>
                          <a:solidFill>
                            <a:srgbClr val="FFFFFF"/>
                          </a:solidFill>
                          <a:ln>
                            <a:noFill/>
                          </a:ln>
                        </wps:spPr>
                        <wps:txbx>
                          <w:txbxContent>
                            <w:p w14:paraId="55656823">
                              <w:pPr>
                                <w:spacing w:line="0" w:lineRule="atLeast"/>
                                <w:rPr>
                                  <w:sz w:val="18"/>
                                  <w:szCs w:val="18"/>
                                </w:rPr>
                              </w:pPr>
                              <w:r>
                                <w:rPr>
                                  <w:rFonts w:hint="eastAsia"/>
                                  <w:sz w:val="18"/>
                                  <w:szCs w:val="18"/>
                                </w:rPr>
                                <w:t>矢量</w:t>
                              </w:r>
                              <w:r>
                                <w:rPr>
                                  <w:sz w:val="18"/>
                                  <w:szCs w:val="18"/>
                                </w:rPr>
                                <w:t>1、2、3相</w:t>
                              </w:r>
                            </w:p>
                            <w:p w14:paraId="50C21C7D">
                              <w:pPr>
                                <w:spacing w:line="0" w:lineRule="atLeast"/>
                                <w:rPr>
                                  <w:sz w:val="18"/>
                                  <w:szCs w:val="18"/>
                                </w:rPr>
                              </w:pPr>
                              <w:r>
                                <w:rPr>
                                  <w:rFonts w:hint="eastAsia"/>
                                  <w:b/>
                                  <w:sz w:val="18"/>
                                  <w:szCs w:val="18"/>
                                </w:rPr>
                                <w:t>V1,V2,V3</w:t>
                              </w:r>
                              <w:r>
                                <w:rPr>
                                  <w:rFonts w:hAnsi="宋体"/>
                                  <w:sz w:val="18"/>
                                  <w:szCs w:val="18"/>
                                </w:rPr>
                                <w:t>：</w:t>
                              </w:r>
                              <w:r>
                                <w:rPr>
                                  <w:rFonts w:hint="eastAsia" w:hAnsi="宋体"/>
                                  <w:sz w:val="18"/>
                                  <w:szCs w:val="18"/>
                                </w:rPr>
                                <w:t>基频下相电压绝对值</w:t>
                              </w:r>
                            </w:p>
                            <w:p w14:paraId="496139CF">
                              <w:pPr>
                                <w:spacing w:line="0" w:lineRule="atLeast"/>
                                <w:rPr>
                                  <w:sz w:val="18"/>
                                  <w:szCs w:val="18"/>
                                </w:rPr>
                              </w:pPr>
                              <w:r>
                                <w:rPr>
                                  <w:rFonts w:hint="eastAsia"/>
                                  <w:b/>
                                  <w:sz w:val="18"/>
                                  <w:szCs w:val="18"/>
                                </w:rPr>
                                <w:t>φ12</w:t>
                              </w:r>
                              <w:r>
                                <w:rPr>
                                  <w:rFonts w:hAnsi="宋体"/>
                                  <w:sz w:val="18"/>
                                  <w:szCs w:val="18"/>
                                </w:rPr>
                                <w:t>：</w:t>
                              </w:r>
                              <w:r>
                                <w:rPr>
                                  <w:rFonts w:hint="eastAsia" w:hAnsi="宋体"/>
                                  <w:sz w:val="18"/>
                                  <w:szCs w:val="18"/>
                                </w:rPr>
                                <w:t>相1对相2的相位角</w:t>
                              </w:r>
                            </w:p>
                            <w:p w14:paraId="0710733A">
                              <w:pPr>
                                <w:spacing w:line="0" w:lineRule="atLeast"/>
                                <w:rPr>
                                  <w:sz w:val="18"/>
                                  <w:szCs w:val="18"/>
                                </w:rPr>
                              </w:pPr>
                              <w:r>
                                <w:rPr>
                                  <w:rFonts w:hint="eastAsia"/>
                                  <w:b/>
                                  <w:sz w:val="18"/>
                                  <w:szCs w:val="18"/>
                                </w:rPr>
                                <w:t>φ23</w:t>
                              </w:r>
                              <w:r>
                                <w:rPr>
                                  <w:rFonts w:hAnsi="宋体"/>
                                  <w:sz w:val="18"/>
                                  <w:szCs w:val="18"/>
                                </w:rPr>
                                <w:t>：</w:t>
                              </w:r>
                              <w:r>
                                <w:rPr>
                                  <w:rFonts w:hint="eastAsia" w:hAnsi="宋体"/>
                                  <w:sz w:val="18"/>
                                  <w:szCs w:val="18"/>
                                </w:rPr>
                                <w:t>相2对相3的相位角</w:t>
                              </w:r>
                            </w:p>
                            <w:p w14:paraId="6D1328A4">
                              <w:pPr>
                                <w:spacing w:line="0" w:lineRule="atLeast"/>
                                <w:rPr>
                                  <w:sz w:val="18"/>
                                  <w:szCs w:val="18"/>
                                </w:rPr>
                              </w:pPr>
                              <w:r>
                                <w:rPr>
                                  <w:rFonts w:hint="eastAsia"/>
                                  <w:b/>
                                  <w:sz w:val="18"/>
                                  <w:szCs w:val="18"/>
                                </w:rPr>
                                <w:t>φ31</w:t>
                              </w:r>
                              <w:r>
                                <w:rPr>
                                  <w:rFonts w:hAnsi="宋体"/>
                                  <w:sz w:val="18"/>
                                  <w:szCs w:val="18"/>
                                </w:rPr>
                                <w:t>：</w:t>
                              </w:r>
                              <w:r>
                                <w:rPr>
                                  <w:rFonts w:hint="eastAsia" w:hAnsi="宋体"/>
                                  <w:sz w:val="18"/>
                                  <w:szCs w:val="18"/>
                                </w:rPr>
                                <w:t>相3对相1的相位角</w:t>
                              </w:r>
                            </w:p>
                          </w:txbxContent>
                        </wps:txbx>
                        <wps:bodyPr rot="0" vert="horz" wrap="square" lIns="91440" tIns="45720" rIns="91440" bIns="45720" anchor="t" anchorCtr="0" upright="1">
                          <a:noAutofit/>
                        </wps:bodyPr>
                      </wps:wsp>
                      <wps:wsp>
                        <wps:cNvPr id="1565" name="Text Box 808"/>
                        <wps:cNvSpPr txBox="1">
                          <a:spLocks noChangeArrowheads="1"/>
                        </wps:cNvSpPr>
                        <wps:spPr bwMode="auto">
                          <a:xfrm>
                            <a:off x="8182" y="4258"/>
                            <a:ext cx="1856" cy="410"/>
                          </a:xfrm>
                          <a:prstGeom prst="rect">
                            <a:avLst/>
                          </a:prstGeom>
                          <a:solidFill>
                            <a:srgbClr val="FFFFFF"/>
                          </a:solidFill>
                          <a:ln>
                            <a:noFill/>
                          </a:ln>
                        </wps:spPr>
                        <wps:txbx>
                          <w:txbxContent>
                            <w:p w14:paraId="7C9E4C36">
                              <w:pPr>
                                <w:rPr>
                                  <w:sz w:val="18"/>
                                  <w:szCs w:val="18"/>
                                </w:rPr>
                              </w:pPr>
                              <w:r>
                                <w:rPr>
                                  <w:rFonts w:hint="eastAsia"/>
                                  <w:sz w:val="18"/>
                                  <w:szCs w:val="18"/>
                                </w:rPr>
                                <w:t>通道编号及颜色</w:t>
                              </w:r>
                            </w:p>
                          </w:txbxContent>
                        </wps:txbx>
                        <wps:bodyPr rot="0" vert="horz" wrap="square" lIns="91440" tIns="45720" rIns="91440" bIns="45720" anchor="t" anchorCtr="0" upright="1">
                          <a:noAutofit/>
                        </wps:bodyPr>
                      </wps:wsp>
                      <pic:pic xmlns:pic="http://schemas.openxmlformats.org/drawingml/2006/picture">
                        <pic:nvPicPr>
                          <pic:cNvPr id="1566" name="Picture 80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a:xfrm>
                            <a:off x="4132" y="4177"/>
                            <a:ext cx="3550" cy="2660"/>
                          </a:xfrm>
                          <a:prstGeom prst="rect">
                            <a:avLst/>
                          </a:prstGeom>
                          <a:noFill/>
                          <a:ln w="6350">
                            <a:solidFill>
                              <a:srgbClr val="000000"/>
                            </a:solidFill>
                            <a:miter lim="800000"/>
                            <a:headEnd/>
                            <a:tailEnd/>
                          </a:ln>
                        </pic:spPr>
                      </pic:pic>
                      <wps:wsp>
                        <wps:cNvPr id="1567" name="Text Box 810"/>
                        <wps:cNvSpPr txBox="1">
                          <a:spLocks noChangeArrowheads="1"/>
                        </wps:cNvSpPr>
                        <wps:spPr bwMode="auto">
                          <a:xfrm>
                            <a:off x="8144" y="6109"/>
                            <a:ext cx="898" cy="410"/>
                          </a:xfrm>
                          <a:prstGeom prst="rect">
                            <a:avLst/>
                          </a:prstGeom>
                          <a:solidFill>
                            <a:srgbClr val="FFFFFF"/>
                          </a:solidFill>
                          <a:ln>
                            <a:noFill/>
                          </a:ln>
                        </wps:spPr>
                        <wps:txbx>
                          <w:txbxContent>
                            <w:p w14:paraId="7008E56A">
                              <w:pPr>
                                <w:rPr>
                                  <w:sz w:val="18"/>
                                  <w:szCs w:val="18"/>
                                </w:rPr>
                              </w:pPr>
                              <w:r>
                                <w:rPr>
                                  <w:rFonts w:hint="eastAsia"/>
                                  <w:sz w:val="18"/>
                                  <w:szCs w:val="18"/>
                                </w:rPr>
                                <w:t>矢量图</w:t>
                              </w:r>
                            </w:p>
                          </w:txbxContent>
                        </wps:txbx>
                        <wps:bodyPr rot="0" vert="horz" wrap="square" lIns="91440" tIns="45720" rIns="91440" bIns="45720" anchor="t" anchorCtr="0" upright="1">
                          <a:noAutofit/>
                        </wps:bodyPr>
                      </wps:wsp>
                      <wps:wsp>
                        <wps:cNvPr id="1568" name="Text Box 811"/>
                        <wps:cNvSpPr txBox="1">
                          <a:spLocks noChangeArrowheads="1"/>
                        </wps:cNvSpPr>
                        <wps:spPr bwMode="auto">
                          <a:xfrm>
                            <a:off x="1622" y="6338"/>
                            <a:ext cx="2208" cy="410"/>
                          </a:xfrm>
                          <a:prstGeom prst="rect">
                            <a:avLst/>
                          </a:prstGeom>
                          <a:solidFill>
                            <a:srgbClr val="FFFFFF"/>
                          </a:solidFill>
                          <a:ln>
                            <a:noFill/>
                          </a:ln>
                        </wps:spPr>
                        <wps:txbx>
                          <w:txbxContent>
                            <w:p w14:paraId="5D357AE7">
                              <w:pPr>
                                <w:rPr>
                                  <w:sz w:val="18"/>
                                  <w:szCs w:val="18"/>
                                </w:rPr>
                              </w:pPr>
                              <w:r>
                                <w:rPr>
                                  <w:rFonts w:hint="eastAsia"/>
                                  <w:b/>
                                  <w:sz w:val="18"/>
                                  <w:szCs w:val="18"/>
                                </w:rPr>
                                <w:t>Vunb</w:t>
                              </w:r>
                              <w:r>
                                <w:rPr>
                                  <w:rFonts w:hint="eastAsia"/>
                                  <w:sz w:val="18"/>
                                  <w:szCs w:val="18"/>
                                </w:rPr>
                                <w:t>：相电压不平衡度</w:t>
                              </w:r>
                            </w:p>
                          </w:txbxContent>
                        </wps:txbx>
                        <wps:bodyPr rot="0" vert="horz" wrap="square" lIns="91440" tIns="45720" rIns="91440" bIns="45720" anchor="t" anchorCtr="0" upright="1">
                          <a:noAutofit/>
                        </wps:bodyPr>
                      </wps:wsp>
                      <wps:wsp>
                        <wps:cNvPr id="1569" name="AutoShape 812"/>
                        <wps:cNvCnPr>
                          <a:cxnSpLocks noChangeShapeType="1"/>
                        </wps:cNvCnPr>
                        <wps:spPr bwMode="auto">
                          <a:xfrm flipV="1">
                            <a:off x="3774" y="4260"/>
                            <a:ext cx="1420" cy="219"/>
                          </a:xfrm>
                          <a:prstGeom prst="straightConnector1">
                            <a:avLst/>
                          </a:prstGeom>
                          <a:noFill/>
                          <a:ln w="12700">
                            <a:solidFill>
                              <a:srgbClr val="E36C0A"/>
                            </a:solidFill>
                            <a:round/>
                          </a:ln>
                        </wps:spPr>
                        <wps:bodyPr/>
                      </wps:wsp>
                      <wps:wsp>
                        <wps:cNvPr id="1570" name="AutoShape 813"/>
                        <wps:cNvCnPr>
                          <a:cxnSpLocks noChangeShapeType="1"/>
                        </wps:cNvCnPr>
                        <wps:spPr bwMode="auto">
                          <a:xfrm flipV="1">
                            <a:off x="3774" y="4668"/>
                            <a:ext cx="358" cy="384"/>
                          </a:xfrm>
                          <a:prstGeom prst="straightConnector1">
                            <a:avLst/>
                          </a:prstGeom>
                          <a:noFill/>
                          <a:ln w="12700">
                            <a:solidFill>
                              <a:srgbClr val="E36C0A"/>
                            </a:solidFill>
                            <a:round/>
                          </a:ln>
                        </wps:spPr>
                        <wps:bodyPr/>
                      </wps:wsp>
                      <wps:wsp>
                        <wps:cNvPr id="1571" name="AutoShape 814"/>
                        <wps:cNvCnPr>
                          <a:cxnSpLocks noChangeShapeType="1"/>
                        </wps:cNvCnPr>
                        <wps:spPr bwMode="auto">
                          <a:xfrm>
                            <a:off x="7630" y="4476"/>
                            <a:ext cx="602" cy="1"/>
                          </a:xfrm>
                          <a:prstGeom prst="straightConnector1">
                            <a:avLst/>
                          </a:prstGeom>
                          <a:noFill/>
                          <a:ln w="12700">
                            <a:solidFill>
                              <a:srgbClr val="E36C0A"/>
                            </a:solidFill>
                            <a:round/>
                          </a:ln>
                        </wps:spPr>
                        <wps:bodyPr/>
                      </wps:wsp>
                      <wps:wsp>
                        <wps:cNvPr id="1572" name="AutoShape 815"/>
                        <wps:cNvCnPr>
                          <a:cxnSpLocks noChangeShapeType="1"/>
                        </wps:cNvCnPr>
                        <wps:spPr bwMode="auto">
                          <a:xfrm>
                            <a:off x="6280" y="5828"/>
                            <a:ext cx="1914" cy="500"/>
                          </a:xfrm>
                          <a:prstGeom prst="straightConnector1">
                            <a:avLst/>
                          </a:prstGeom>
                          <a:noFill/>
                          <a:ln w="12700">
                            <a:solidFill>
                              <a:srgbClr val="E36C0A"/>
                            </a:solidFill>
                            <a:round/>
                          </a:ln>
                        </wps:spPr>
                        <wps:bodyPr/>
                      </wps:wsp>
                      <wps:wsp>
                        <wps:cNvPr id="1573" name="AutoShape 816"/>
                        <wps:cNvCnPr>
                          <a:cxnSpLocks noChangeShapeType="1"/>
                        </wps:cNvCnPr>
                        <wps:spPr bwMode="auto">
                          <a:xfrm flipV="1">
                            <a:off x="3690" y="6269"/>
                            <a:ext cx="442" cy="250"/>
                          </a:xfrm>
                          <a:prstGeom prst="straightConnector1">
                            <a:avLst/>
                          </a:prstGeom>
                          <a:noFill/>
                          <a:ln w="12700">
                            <a:solidFill>
                              <a:srgbClr val="E36C0A"/>
                            </a:solidFill>
                            <a:round/>
                          </a:ln>
                        </wps:spPr>
                        <wps:bodyPr/>
                      </wps:wsp>
                    </wpg:wgp>
                  </a:graphicData>
                </a:graphic>
              </wp:anchor>
            </w:drawing>
          </mc:Choice>
          <mc:Fallback>
            <w:pict>
              <v:group id="Group 805" o:spid="_x0000_s1026" o:spt="203" style="position:absolute;left:0pt;margin-left:11.55pt;margin-top:5.1pt;height:133pt;width:447.8pt;z-index:251722752;mso-width-relative:page;mso-height-relative:page;" coordorigin="1082,4177" coordsize="8956,2660" o:gfxdata="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">
                <o:lock v:ext="edit" aspectratio="f"/>
                <v:shape id="Text Box 806" o:spid="_x0000_s1026" o:spt="202" type="#_x0000_t202" style="position:absolute;left:2485;top:4258;height:410;width:1393;" fillcolor="#FFFFFF" filled="t" stroked="f" coordsize="21600,21600" o:gfxdata="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gbRb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3FCEF2D9">
                        <w:pPr>
                          <w:rPr>
                            <w:sz w:val="18"/>
                            <w:szCs w:val="18"/>
                          </w:rPr>
                        </w:pPr>
                        <w:r>
                          <w:rPr>
                            <w:rFonts w:hint="eastAsia"/>
                            <w:sz w:val="18"/>
                            <w:szCs w:val="18"/>
                          </w:rPr>
                          <w:t>电网瞬时频率</w:t>
                        </w:r>
                      </w:p>
                    </w:txbxContent>
                  </v:textbox>
                </v:shape>
                <v:shape id="Text Box 807" o:spid="_x0000_s1026" o:spt="202" type="#_x0000_t202" style="position:absolute;left:1082;top:4897;height:1282;width:2796;" fillcolor="#FFFFFF" filled="t" stroked="f" coordsize="21600,21600" o:gfxdata="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mGDM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55656823">
                        <w:pPr>
                          <w:spacing w:line="0" w:lineRule="atLeast"/>
                          <w:rPr>
                            <w:sz w:val="18"/>
                            <w:szCs w:val="18"/>
                          </w:rPr>
                        </w:pPr>
                        <w:r>
                          <w:rPr>
                            <w:rFonts w:hint="eastAsia"/>
                            <w:sz w:val="18"/>
                            <w:szCs w:val="18"/>
                          </w:rPr>
                          <w:t>矢量</w:t>
                        </w:r>
                        <w:r>
                          <w:rPr>
                            <w:sz w:val="18"/>
                            <w:szCs w:val="18"/>
                          </w:rPr>
                          <w:t>1、2、3相</w:t>
                        </w:r>
                      </w:p>
                      <w:p w14:paraId="50C21C7D">
                        <w:pPr>
                          <w:spacing w:line="0" w:lineRule="atLeast"/>
                          <w:rPr>
                            <w:sz w:val="18"/>
                            <w:szCs w:val="18"/>
                          </w:rPr>
                        </w:pPr>
                        <w:r>
                          <w:rPr>
                            <w:rFonts w:hint="eastAsia"/>
                            <w:b/>
                            <w:sz w:val="18"/>
                            <w:szCs w:val="18"/>
                          </w:rPr>
                          <w:t>V1,V2,V3</w:t>
                        </w:r>
                        <w:r>
                          <w:rPr>
                            <w:rFonts w:hAnsi="宋体"/>
                            <w:sz w:val="18"/>
                            <w:szCs w:val="18"/>
                          </w:rPr>
                          <w:t>：</w:t>
                        </w:r>
                        <w:r>
                          <w:rPr>
                            <w:rFonts w:hint="eastAsia" w:hAnsi="宋体"/>
                            <w:sz w:val="18"/>
                            <w:szCs w:val="18"/>
                          </w:rPr>
                          <w:t>基频下相电压绝对值</w:t>
                        </w:r>
                      </w:p>
                      <w:p w14:paraId="496139CF">
                        <w:pPr>
                          <w:spacing w:line="0" w:lineRule="atLeast"/>
                          <w:rPr>
                            <w:sz w:val="18"/>
                            <w:szCs w:val="18"/>
                          </w:rPr>
                        </w:pPr>
                        <w:r>
                          <w:rPr>
                            <w:rFonts w:hint="eastAsia"/>
                            <w:b/>
                            <w:sz w:val="18"/>
                            <w:szCs w:val="18"/>
                          </w:rPr>
                          <w:t>φ12</w:t>
                        </w:r>
                        <w:r>
                          <w:rPr>
                            <w:rFonts w:hAnsi="宋体"/>
                            <w:sz w:val="18"/>
                            <w:szCs w:val="18"/>
                          </w:rPr>
                          <w:t>：</w:t>
                        </w:r>
                        <w:r>
                          <w:rPr>
                            <w:rFonts w:hint="eastAsia" w:hAnsi="宋体"/>
                            <w:sz w:val="18"/>
                            <w:szCs w:val="18"/>
                          </w:rPr>
                          <w:t>相1对相2的相位角</w:t>
                        </w:r>
                      </w:p>
                      <w:p w14:paraId="0710733A">
                        <w:pPr>
                          <w:spacing w:line="0" w:lineRule="atLeast"/>
                          <w:rPr>
                            <w:sz w:val="18"/>
                            <w:szCs w:val="18"/>
                          </w:rPr>
                        </w:pPr>
                        <w:r>
                          <w:rPr>
                            <w:rFonts w:hint="eastAsia"/>
                            <w:b/>
                            <w:sz w:val="18"/>
                            <w:szCs w:val="18"/>
                          </w:rPr>
                          <w:t>φ23</w:t>
                        </w:r>
                        <w:r>
                          <w:rPr>
                            <w:rFonts w:hAnsi="宋体"/>
                            <w:sz w:val="18"/>
                            <w:szCs w:val="18"/>
                          </w:rPr>
                          <w:t>：</w:t>
                        </w:r>
                        <w:r>
                          <w:rPr>
                            <w:rFonts w:hint="eastAsia" w:hAnsi="宋体"/>
                            <w:sz w:val="18"/>
                            <w:szCs w:val="18"/>
                          </w:rPr>
                          <w:t>相2对相3的相位角</w:t>
                        </w:r>
                      </w:p>
                      <w:p w14:paraId="6D1328A4">
                        <w:pPr>
                          <w:spacing w:line="0" w:lineRule="atLeast"/>
                          <w:rPr>
                            <w:sz w:val="18"/>
                            <w:szCs w:val="18"/>
                          </w:rPr>
                        </w:pPr>
                        <w:r>
                          <w:rPr>
                            <w:rFonts w:hint="eastAsia"/>
                            <w:b/>
                            <w:sz w:val="18"/>
                            <w:szCs w:val="18"/>
                          </w:rPr>
                          <w:t>φ31</w:t>
                        </w:r>
                        <w:r>
                          <w:rPr>
                            <w:rFonts w:hAnsi="宋体"/>
                            <w:sz w:val="18"/>
                            <w:szCs w:val="18"/>
                          </w:rPr>
                          <w:t>：</w:t>
                        </w:r>
                        <w:r>
                          <w:rPr>
                            <w:rFonts w:hint="eastAsia" w:hAnsi="宋体"/>
                            <w:sz w:val="18"/>
                            <w:szCs w:val="18"/>
                          </w:rPr>
                          <w:t>相3对相1的相位角</w:t>
                        </w:r>
                      </w:p>
                    </w:txbxContent>
                  </v:textbox>
                </v:shape>
                <v:shape id="Text Box 808" o:spid="_x0000_s1026" o:spt="202" type="#_x0000_t202" style="position:absolute;left:8182;top:4258;height:410;width:1856;" fillcolor="#FFFFFF" filled="t" stroked="f" coordsize="21600,21600" o:gfxdata="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0mqr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7C9E4C36">
                        <w:pPr>
                          <w:rPr>
                            <w:sz w:val="18"/>
                            <w:szCs w:val="18"/>
                          </w:rPr>
                        </w:pPr>
                        <w:r>
                          <w:rPr>
                            <w:rFonts w:hint="eastAsia"/>
                            <w:sz w:val="18"/>
                            <w:szCs w:val="18"/>
                          </w:rPr>
                          <w:t>通道编号及颜色</w:t>
                        </w:r>
                      </w:p>
                    </w:txbxContent>
                  </v:textbox>
                </v:shape>
                <v:shape id="Picture 809" o:spid="_x0000_s1026" o:spt="75" type="#_x0000_t75" style="position:absolute;left:4132;top:4177;height:2660;width:3550;" filled="f" o:preferrelative="t" stroked="t" coordsize="21600,21600" o:gfxdata="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baRbsAAADd&#10;AAAADwAAAAAAAAABACAAAAAiAAAAZHJzL2Rvd25yZXYueG1sUEsBAhQAFAAAAAgAh07iQDMvBZ47&#10;AAAAOQAAABAAAAAAAAAAAQAgAAAACgEAAGRycy9zaGFwZXhtbC54bWxQSwUGAAAAAAYABgBbAQAA&#10;tAMAAAAA&#10;">
                  <v:fill on="f" focussize="0,0"/>
                  <v:stroke weight="0.5pt" color="#000000" miterlimit="8" joinstyle="miter"/>
                  <v:imagedata r:id="rId188" o:title=""/>
                  <o:lock v:ext="edit" aspectratio="t"/>
                </v:shape>
                <v:shape id="Text Box 810" o:spid="_x0000_s1026" o:spt="202" type="#_x0000_t202" style="position:absolute;left:8144;top:6109;height:410;width:898;" fillcolor="#FFFFFF" filled="t" stroked="f" coordsize="21600,21600" o:gfxdata="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zHUa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7008E56A">
                        <w:pPr>
                          <w:rPr>
                            <w:sz w:val="18"/>
                            <w:szCs w:val="18"/>
                          </w:rPr>
                        </w:pPr>
                        <w:r>
                          <w:rPr>
                            <w:rFonts w:hint="eastAsia"/>
                            <w:sz w:val="18"/>
                            <w:szCs w:val="18"/>
                          </w:rPr>
                          <w:t>矢量图</w:t>
                        </w:r>
                      </w:p>
                    </w:txbxContent>
                  </v:textbox>
                </v:shape>
                <v:shape id="Text Box 811" o:spid="_x0000_s1026" o:spt="202" type="#_x0000_t202" style="position:absolute;left:1622;top:6338;height:410;width:2208;" fillcolor="#FFFFFF" filled="t" stroked="f" coordsize="21600,21600" o:gfxdata="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LIk0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5D357AE7">
                        <w:pPr>
                          <w:rPr>
                            <w:sz w:val="18"/>
                            <w:szCs w:val="18"/>
                          </w:rPr>
                        </w:pPr>
                        <w:r>
                          <w:rPr>
                            <w:rFonts w:hint="eastAsia"/>
                            <w:b/>
                            <w:sz w:val="18"/>
                            <w:szCs w:val="18"/>
                          </w:rPr>
                          <w:t>Vunb</w:t>
                        </w:r>
                        <w:r>
                          <w:rPr>
                            <w:rFonts w:hint="eastAsia"/>
                            <w:sz w:val="18"/>
                            <w:szCs w:val="18"/>
                          </w:rPr>
                          <w:t>：相电压不平衡度</w:t>
                        </w:r>
                      </w:p>
                    </w:txbxContent>
                  </v:textbox>
                </v:shape>
                <v:shape id="AutoShape 812" o:spid="_x0000_s1026" o:spt="32" type="#_x0000_t32" style="position:absolute;left:3774;top:4260;flip:y;height:219;width:1420;" filled="f" stroked="t" coordsize="21600,21600" o:gfxdata="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2fiL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813" o:spid="_x0000_s1026" o:spt="32" type="#_x0000_t32" style="position:absolute;left:3774;top:4668;flip:y;height:384;width:358;" filled="f" stroked="t" coordsize="21600,21600" o:gfxdata="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OoMi/&#10;AAAA3QAAAA8AAAAAAAAAAQAgAAAAIgAAAGRycy9kb3ducmV2LnhtbFBLAQIUABQAAAAIAIdO4kAz&#10;LwWeOwAAADkAAAAQAAAAAAAAAAEAIAAAAA4BAABkcnMvc2hhcGV4bWwueG1sUEsFBgAAAAAGAAYA&#10;WwEAALgDAAAAAA==&#10;">
                  <v:fill on="f" focussize="0,0"/>
                  <v:stroke weight="1pt" color="#E36C0A" joinstyle="round"/>
                  <v:imagedata o:title=""/>
                  <o:lock v:ext="edit" aspectratio="f"/>
                </v:shape>
                <v:shape id="AutoShape 814" o:spid="_x0000_s1026" o:spt="32" type="#_x0000_t32" style="position:absolute;left:7630;top:4476;height:1;width:602;" filled="f" stroked="t" coordsize="21600,21600" o:gfxdata="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2EyG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815" o:spid="_x0000_s1026" o:spt="32" type="#_x0000_t32" style="position:absolute;left:6280;top:5828;height:500;width:1914;" filled="f" stroked="t" coordsize="21600,21600" o:gfxdata="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SSNVr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816" o:spid="_x0000_s1026" o:spt="32" type="#_x0000_t32" style="position:absolute;left:3690;top:6269;flip:y;height:250;width:442;" filled="f" stroked="t" coordsize="21600,21600" o:gfxdata="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7cPr+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group>
            </w:pict>
          </mc:Fallback>
        </mc:AlternateContent>
      </w:r>
    </w:p>
    <w:p w14:paraId="15F03815">
      <w:pPr>
        <w:ind w:firstLine="3465" w:firstLineChars="1650"/>
        <w:rPr>
          <w:rFonts w:hAnsi="宋体"/>
        </w:rPr>
      </w:pPr>
    </w:p>
    <w:p w14:paraId="641BD6BD">
      <w:pPr>
        <w:rPr>
          <w:rFonts w:hAnsi="宋体"/>
        </w:rPr>
      </w:pPr>
    </w:p>
    <w:p w14:paraId="435AE75D">
      <w:pPr>
        <w:rPr>
          <w:rFonts w:hAnsi="宋体"/>
        </w:rPr>
      </w:pPr>
    </w:p>
    <w:p w14:paraId="3F353454">
      <w:pPr>
        <w:rPr>
          <w:rFonts w:hAnsi="宋体"/>
        </w:rPr>
      </w:pPr>
    </w:p>
    <w:p w14:paraId="30091F6A">
      <w:pPr>
        <w:rPr>
          <w:rFonts w:hAnsi="宋体"/>
        </w:rPr>
      </w:pPr>
    </w:p>
    <w:p w14:paraId="4D56AD18">
      <w:pPr>
        <w:rPr>
          <w:rFonts w:hAnsi="宋体"/>
        </w:rPr>
      </w:pPr>
    </w:p>
    <w:p w14:paraId="59D746CD">
      <w:pPr>
        <w:rPr>
          <w:rFonts w:hAnsi="宋体"/>
        </w:rPr>
      </w:pPr>
    </w:p>
    <w:p w14:paraId="63DDE895">
      <w:pPr>
        <w:rPr>
          <w:rFonts w:hAnsi="宋体"/>
        </w:rPr>
      </w:pPr>
    </w:p>
    <w:p w14:paraId="73CFD831">
      <w:pPr>
        <w:pageBreakBefore w:val="0"/>
        <w:widowControl w:val="0"/>
        <w:kinsoku/>
        <w:wordWrap/>
        <w:overflowPunct/>
        <w:topLinePunct w:val="0"/>
        <w:autoSpaceDE/>
        <w:autoSpaceDN/>
        <w:bidi w:val="0"/>
        <w:adjustRightInd/>
        <w:snapToGrid/>
        <w:spacing w:line="560" w:lineRule="exact"/>
        <w:ind w:firstLine="420" w:firstLineChars="200"/>
        <w:textAlignment w:val="auto"/>
        <w:rPr>
          <w:rFonts w:hAnsi="宋体"/>
          <w:sz w:val="28"/>
          <w:szCs w:val="28"/>
        </w:rPr>
      </w:pPr>
      <w:r>
        <w:rPr>
          <w:rFonts w:hint="eastAsia" w:hAnsi="宋体"/>
        </w:rPr>
        <w:t xml:space="preserve">                     </w:t>
      </w:r>
      <w:r>
        <w:rPr>
          <w:rFonts w:hint="eastAsia" w:hAnsi="宋体"/>
          <w:sz w:val="28"/>
          <w:szCs w:val="28"/>
        </w:rPr>
        <w:t xml:space="preserve">    </w:t>
      </w:r>
      <w:r>
        <w:rPr>
          <w:rFonts w:hAnsi="宋体"/>
          <w:sz w:val="28"/>
          <w:szCs w:val="28"/>
        </w:rPr>
        <w:t>图8-20</w:t>
      </w:r>
      <w:r>
        <w:rPr>
          <w:sz w:val="28"/>
          <w:szCs w:val="28"/>
        </w:rPr>
        <w:t xml:space="preserve">  </w:t>
      </w:r>
      <w:r>
        <w:rPr>
          <w:b/>
          <w:sz w:val="28"/>
          <w:szCs w:val="28"/>
        </w:rPr>
        <w:t>3</w:t>
      </w:r>
      <w:r>
        <w:rPr>
          <w:rFonts w:hint="eastAsia"/>
          <w:b/>
          <w:sz w:val="28"/>
          <w:szCs w:val="28"/>
        </w:rPr>
        <w:t>V</w:t>
      </w:r>
      <w:r>
        <w:rPr>
          <w:rFonts w:hAnsi="宋体"/>
          <w:sz w:val="28"/>
          <w:szCs w:val="28"/>
        </w:rPr>
        <w:t>下矢量图显示屏幕</w:t>
      </w:r>
    </w:p>
    <w:p w14:paraId="5D76DFCD">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55" w:name="_Toc48644688"/>
    </w:p>
    <w:p w14:paraId="3FFC5210">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r>
        <w:rPr>
          <w:sz w:val="28"/>
          <w:szCs w:val="28"/>
        </w:rPr>
        <w:t>8.7.</w:t>
      </w:r>
      <w:r>
        <w:rPr>
          <w:rFonts w:hint="eastAsia"/>
          <w:sz w:val="28"/>
          <w:szCs w:val="28"/>
        </w:rPr>
        <w:t>2</w:t>
      </w:r>
      <w:r>
        <w:rPr>
          <w:sz w:val="28"/>
          <w:szCs w:val="28"/>
        </w:rPr>
        <w:t xml:space="preserve"> 3U下向矢量图示屏幕</w:t>
      </w:r>
      <w:bookmarkEnd w:id="155"/>
      <w:r>
        <w:rPr>
          <w:sz w:val="28"/>
          <w:szCs w:val="28"/>
        </w:rPr>
        <w:t xml:space="preserve"> </w:t>
      </w:r>
    </w:p>
    <w:p w14:paraId="7EC37EE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本屏幕显示基频下线电压的绝对值，线电压间的相位角以及线电压的不平衡度。</w:t>
      </w:r>
    </w:p>
    <w:p w14:paraId="1EC1B4E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本屏幕显示信息与8.7.1节描述信息一致，唯一不同是此处各显示值与线电压相关。</w:t>
      </w:r>
    </w:p>
    <w:p w14:paraId="0AB6D7D9">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4A8736C9">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56" w:name="_Toc48644689"/>
      <w:r>
        <w:rPr>
          <w:sz w:val="28"/>
          <w:szCs w:val="28"/>
        </w:rPr>
        <w:t>8.7.3 3A下向矢量图示屏幕</w:t>
      </w:r>
      <w:bookmarkEnd w:id="156"/>
    </w:p>
    <w:p w14:paraId="74BC57E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本屏幕显示基频下电流的绝对值，各相电流间的相位以及电流的不平衡度。</w:t>
      </w:r>
    </w:p>
    <w:p w14:paraId="3FF4F1B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本屏幕显示信息与8.7.1节描述信息一致，唯一不同是此处各显示值与电流相关。</w:t>
      </w:r>
    </w:p>
    <w:p w14:paraId="20FA294F">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767F4AE7">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57" w:name="_Toc48644690"/>
      <w:r>
        <w:rPr>
          <w:sz w:val="28"/>
          <w:szCs w:val="28"/>
        </w:rPr>
        <w:t>8.7.4 L1下向矢量图示屏幕</w:t>
      </w:r>
      <w:bookmarkEnd w:id="157"/>
    </w:p>
    <w:p w14:paraId="69D3BA1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本屏幕显示基频下相1电压、电流的绝对值，及相1的电压相对电流的相位角。</w:t>
      </w:r>
    </w:p>
    <w:p w14:paraId="097F946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相关信息显示如下：</w:t>
      </w:r>
    </w:p>
    <w:p w14:paraId="0C82A9E8">
      <w:pPr>
        <w:pageBreakBefore w:val="0"/>
        <w:widowControl w:val="0"/>
        <w:kinsoku/>
        <w:wordWrap/>
        <w:overflowPunct/>
        <w:topLinePunct w:val="0"/>
        <w:autoSpaceDE/>
        <w:autoSpaceDN/>
        <w:bidi w:val="0"/>
        <w:adjustRightInd/>
        <w:snapToGrid/>
        <w:spacing w:line="560" w:lineRule="exact"/>
        <w:ind w:firstLine="4200" w:firstLineChars="1500"/>
        <w:textAlignment w:val="auto"/>
        <w:rPr>
          <w:rFonts w:hAnsi="宋体"/>
          <w:sz w:val="28"/>
          <w:szCs w:val="28"/>
        </w:rPr>
      </w:pPr>
    </w:p>
    <w:p w14:paraId="7F8C84B3">
      <w:pPr>
        <w:rPr>
          <w:rFonts w:hAnsi="宋体"/>
        </w:rPr>
      </w:pPr>
      <w:r>
        <mc:AlternateContent>
          <mc:Choice Requires="wpg">
            <w:drawing>
              <wp:anchor distT="0" distB="0" distL="114300" distR="114300" simplePos="0" relativeHeight="251732992" behindDoc="0" locked="0" layoutInCell="1" allowOverlap="1">
                <wp:simplePos x="0" y="0"/>
                <wp:positionH relativeFrom="column">
                  <wp:posOffset>197485</wp:posOffset>
                </wp:positionH>
                <wp:positionV relativeFrom="paragraph">
                  <wp:posOffset>6985</wp:posOffset>
                </wp:positionV>
                <wp:extent cx="5629910" cy="1689100"/>
                <wp:effectExtent l="4445" t="10160" r="4445" b="5715"/>
                <wp:wrapNone/>
                <wp:docPr id="1552" name="Group 1139"/>
                <wp:cNvGraphicFramePr/>
                <a:graphic xmlns:a="http://schemas.openxmlformats.org/drawingml/2006/main">
                  <a:graphicData uri="http://schemas.microsoft.com/office/word/2010/wordprocessingGroup">
                    <wpg:wgp>
                      <wpg:cNvGrpSpPr/>
                      <wpg:grpSpPr>
                        <a:xfrm>
                          <a:off x="0" y="0"/>
                          <a:ext cx="5629910" cy="1689100"/>
                          <a:chOff x="1162" y="10222"/>
                          <a:chExt cx="8866" cy="2660"/>
                        </a:xfrm>
                      </wpg:grpSpPr>
                      <wps:wsp>
                        <wps:cNvPr id="1553" name="Text Box 818"/>
                        <wps:cNvSpPr txBox="1">
                          <a:spLocks noChangeArrowheads="1"/>
                        </wps:cNvSpPr>
                        <wps:spPr bwMode="auto">
                          <a:xfrm>
                            <a:off x="2475" y="10303"/>
                            <a:ext cx="1393" cy="410"/>
                          </a:xfrm>
                          <a:prstGeom prst="rect">
                            <a:avLst/>
                          </a:prstGeom>
                          <a:solidFill>
                            <a:srgbClr val="FFFFFF"/>
                          </a:solidFill>
                          <a:ln>
                            <a:noFill/>
                          </a:ln>
                        </wps:spPr>
                        <wps:txbx>
                          <w:txbxContent>
                            <w:p w14:paraId="614B9DC4">
                              <w:pPr>
                                <w:rPr>
                                  <w:sz w:val="18"/>
                                  <w:szCs w:val="18"/>
                                </w:rPr>
                              </w:pPr>
                              <w:r>
                                <w:rPr>
                                  <w:rFonts w:hint="eastAsia"/>
                                  <w:sz w:val="18"/>
                                  <w:szCs w:val="18"/>
                                </w:rPr>
                                <w:t>电网瞬时频率</w:t>
                              </w:r>
                            </w:p>
                          </w:txbxContent>
                        </wps:txbx>
                        <wps:bodyPr rot="0" vert="horz" wrap="square" lIns="91440" tIns="45720" rIns="91440" bIns="45720" anchor="t" anchorCtr="0" upright="1">
                          <a:noAutofit/>
                        </wps:bodyPr>
                      </wps:wsp>
                      <wps:wsp>
                        <wps:cNvPr id="1554" name="Text Box 819"/>
                        <wps:cNvSpPr txBox="1">
                          <a:spLocks noChangeArrowheads="1"/>
                        </wps:cNvSpPr>
                        <wps:spPr bwMode="auto">
                          <a:xfrm>
                            <a:off x="1542" y="11082"/>
                            <a:ext cx="2380" cy="641"/>
                          </a:xfrm>
                          <a:prstGeom prst="rect">
                            <a:avLst/>
                          </a:prstGeom>
                          <a:solidFill>
                            <a:srgbClr val="FFFFFF"/>
                          </a:solidFill>
                          <a:ln>
                            <a:noFill/>
                          </a:ln>
                        </wps:spPr>
                        <wps:txbx>
                          <w:txbxContent>
                            <w:p w14:paraId="76F42D90">
                              <w:pPr>
                                <w:spacing w:line="0" w:lineRule="atLeast"/>
                                <w:rPr>
                                  <w:rFonts w:hAnsi="宋体"/>
                                  <w:sz w:val="18"/>
                                  <w:szCs w:val="18"/>
                                </w:rPr>
                              </w:pPr>
                              <w:r>
                                <w:rPr>
                                  <w:rFonts w:hint="eastAsia"/>
                                  <w:b/>
                                  <w:sz w:val="18"/>
                                  <w:szCs w:val="18"/>
                                </w:rPr>
                                <w:t>V1</w:t>
                              </w:r>
                              <w:r>
                                <w:rPr>
                                  <w:rFonts w:hAnsi="宋体"/>
                                  <w:sz w:val="18"/>
                                  <w:szCs w:val="18"/>
                                </w:rPr>
                                <w:t>：</w:t>
                              </w:r>
                              <w:r>
                                <w:rPr>
                                  <w:rFonts w:hint="eastAsia" w:hAnsi="宋体"/>
                                  <w:sz w:val="18"/>
                                  <w:szCs w:val="18"/>
                                </w:rPr>
                                <w:t>基频下相电压绝对值</w:t>
                              </w:r>
                            </w:p>
                            <w:p w14:paraId="6D74E846">
                              <w:pPr>
                                <w:spacing w:line="0" w:lineRule="atLeast"/>
                                <w:rPr>
                                  <w:rFonts w:hAnsi="宋体"/>
                                  <w:sz w:val="18"/>
                                  <w:szCs w:val="18"/>
                                </w:rPr>
                              </w:pPr>
                              <w:r>
                                <w:rPr>
                                  <w:rFonts w:hint="eastAsia"/>
                                  <w:b/>
                                  <w:sz w:val="18"/>
                                  <w:szCs w:val="18"/>
                                </w:rPr>
                                <w:t>A1</w:t>
                              </w:r>
                              <w:r>
                                <w:rPr>
                                  <w:rFonts w:hAnsi="宋体"/>
                                  <w:sz w:val="18"/>
                                  <w:szCs w:val="18"/>
                                </w:rPr>
                                <w:t>：</w:t>
                              </w:r>
                              <w:r>
                                <w:rPr>
                                  <w:rFonts w:hint="eastAsia" w:hAnsi="宋体"/>
                                  <w:sz w:val="18"/>
                                  <w:szCs w:val="18"/>
                                </w:rPr>
                                <w:t>基频下电流绝对值</w:t>
                              </w:r>
                            </w:p>
                          </w:txbxContent>
                        </wps:txbx>
                        <wps:bodyPr rot="0" vert="horz" wrap="square" lIns="91440" tIns="45720" rIns="91440" bIns="45720" anchor="t" anchorCtr="0" upright="1">
                          <a:noAutofit/>
                        </wps:bodyPr>
                      </wps:wsp>
                      <wps:wsp>
                        <wps:cNvPr id="1555" name="Text Box 820"/>
                        <wps:cNvSpPr txBox="1">
                          <a:spLocks noChangeArrowheads="1"/>
                        </wps:cNvSpPr>
                        <wps:spPr bwMode="auto">
                          <a:xfrm>
                            <a:off x="8172" y="10303"/>
                            <a:ext cx="1856" cy="410"/>
                          </a:xfrm>
                          <a:prstGeom prst="rect">
                            <a:avLst/>
                          </a:prstGeom>
                          <a:solidFill>
                            <a:srgbClr val="FFFFFF"/>
                          </a:solidFill>
                          <a:ln>
                            <a:noFill/>
                          </a:ln>
                        </wps:spPr>
                        <wps:txbx>
                          <w:txbxContent>
                            <w:p w14:paraId="5ABAD7B9">
                              <w:pPr>
                                <w:rPr>
                                  <w:sz w:val="18"/>
                                  <w:szCs w:val="18"/>
                                </w:rPr>
                              </w:pPr>
                              <w:r>
                                <w:rPr>
                                  <w:rFonts w:hint="eastAsia"/>
                                  <w:sz w:val="18"/>
                                  <w:szCs w:val="18"/>
                                </w:rPr>
                                <w:t>通道符号及颜色</w:t>
                              </w:r>
                            </w:p>
                          </w:txbxContent>
                        </wps:txbx>
                        <wps:bodyPr rot="0" vert="horz" wrap="square" lIns="91440" tIns="45720" rIns="91440" bIns="45720" anchor="t" anchorCtr="0" upright="1">
                          <a:noAutofit/>
                        </wps:bodyPr>
                      </wps:wsp>
                      <wps:wsp>
                        <wps:cNvPr id="1556" name="Text Box 821"/>
                        <wps:cNvSpPr txBox="1">
                          <a:spLocks noChangeArrowheads="1"/>
                        </wps:cNvSpPr>
                        <wps:spPr bwMode="auto">
                          <a:xfrm>
                            <a:off x="1162" y="11893"/>
                            <a:ext cx="2696" cy="410"/>
                          </a:xfrm>
                          <a:prstGeom prst="rect">
                            <a:avLst/>
                          </a:prstGeom>
                          <a:solidFill>
                            <a:srgbClr val="FFFFFF"/>
                          </a:solidFill>
                          <a:ln>
                            <a:noFill/>
                          </a:ln>
                        </wps:spPr>
                        <wps:txbx>
                          <w:txbxContent>
                            <w:p w14:paraId="603CDEB8">
                              <w:pPr>
                                <w:spacing w:line="0" w:lineRule="atLeast"/>
                                <w:rPr>
                                  <w:sz w:val="18"/>
                                  <w:szCs w:val="18"/>
                                </w:rPr>
                              </w:pPr>
                              <w:r>
                                <w:rPr>
                                  <w:rFonts w:hint="eastAsia"/>
                                  <w:b/>
                                  <w:sz w:val="18"/>
                                  <w:szCs w:val="18"/>
                                </w:rPr>
                                <w:t>φVA</w:t>
                              </w:r>
                              <w:r>
                                <w:rPr>
                                  <w:rFonts w:hAnsi="宋体"/>
                                  <w:sz w:val="18"/>
                                  <w:szCs w:val="18"/>
                                </w:rPr>
                                <w:t>：</w:t>
                              </w:r>
                              <w:r>
                                <w:rPr>
                                  <w:rFonts w:hint="eastAsia" w:hAnsi="宋体"/>
                                  <w:sz w:val="18"/>
                                  <w:szCs w:val="18"/>
                                </w:rPr>
                                <w:t>相电压对电流的相位角</w:t>
                              </w:r>
                            </w:p>
                            <w:p w14:paraId="7F18E630">
                              <w:pPr>
                                <w:rPr>
                                  <w:sz w:val="18"/>
                                  <w:szCs w:val="18"/>
                                </w:rPr>
                              </w:pPr>
                            </w:p>
                          </w:txbxContent>
                        </wps:txbx>
                        <wps:bodyPr rot="0" vert="horz" wrap="square" lIns="91440" tIns="45720" rIns="91440" bIns="45720" anchor="t" anchorCtr="0" upright="1">
                          <a:noAutofit/>
                        </wps:bodyPr>
                      </wps:wsp>
                      <pic:pic xmlns:pic="http://schemas.openxmlformats.org/drawingml/2006/picture">
                        <pic:nvPicPr>
                          <pic:cNvPr id="1557" name="Picture 82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a:xfrm>
                            <a:off x="4120" y="10222"/>
                            <a:ext cx="3550" cy="2660"/>
                          </a:xfrm>
                          <a:prstGeom prst="rect">
                            <a:avLst/>
                          </a:prstGeom>
                          <a:noFill/>
                          <a:ln w="6350">
                            <a:solidFill>
                              <a:srgbClr val="000000"/>
                            </a:solidFill>
                            <a:miter lim="800000"/>
                            <a:headEnd/>
                            <a:tailEnd/>
                          </a:ln>
                        </pic:spPr>
                      </pic:pic>
                      <wps:wsp>
                        <wps:cNvPr id="1558" name="AutoShape 823"/>
                        <wps:cNvCnPr>
                          <a:cxnSpLocks noChangeShapeType="1"/>
                        </wps:cNvCnPr>
                        <wps:spPr bwMode="auto">
                          <a:xfrm flipV="1">
                            <a:off x="3764" y="10305"/>
                            <a:ext cx="1420" cy="219"/>
                          </a:xfrm>
                          <a:prstGeom prst="straightConnector1">
                            <a:avLst/>
                          </a:prstGeom>
                          <a:noFill/>
                          <a:ln w="12700">
                            <a:solidFill>
                              <a:srgbClr val="E36C0A"/>
                            </a:solidFill>
                            <a:round/>
                          </a:ln>
                        </wps:spPr>
                        <wps:bodyPr/>
                      </wps:wsp>
                      <wps:wsp>
                        <wps:cNvPr id="1559" name="AutoShape 824"/>
                        <wps:cNvCnPr>
                          <a:cxnSpLocks noChangeShapeType="1"/>
                        </wps:cNvCnPr>
                        <wps:spPr bwMode="auto">
                          <a:xfrm flipV="1">
                            <a:off x="3780" y="10960"/>
                            <a:ext cx="416" cy="262"/>
                          </a:xfrm>
                          <a:prstGeom prst="straightConnector1">
                            <a:avLst/>
                          </a:prstGeom>
                          <a:noFill/>
                          <a:ln w="12700">
                            <a:solidFill>
                              <a:srgbClr val="E36C0A"/>
                            </a:solidFill>
                            <a:round/>
                          </a:ln>
                        </wps:spPr>
                        <wps:bodyPr/>
                      </wps:wsp>
                      <wps:wsp>
                        <wps:cNvPr id="1560" name="AutoShape 825"/>
                        <wps:cNvCnPr>
                          <a:cxnSpLocks noChangeShapeType="1"/>
                        </wps:cNvCnPr>
                        <wps:spPr bwMode="auto">
                          <a:xfrm>
                            <a:off x="7620" y="10521"/>
                            <a:ext cx="602" cy="1"/>
                          </a:xfrm>
                          <a:prstGeom prst="straightConnector1">
                            <a:avLst/>
                          </a:prstGeom>
                          <a:noFill/>
                          <a:ln w="12700">
                            <a:solidFill>
                              <a:srgbClr val="E36C0A"/>
                            </a:solidFill>
                            <a:round/>
                          </a:ln>
                        </wps:spPr>
                        <wps:bodyPr/>
                      </wps:wsp>
                      <wps:wsp>
                        <wps:cNvPr id="1561" name="AutoShape 826"/>
                        <wps:cNvCnPr>
                          <a:cxnSpLocks noChangeShapeType="1"/>
                        </wps:cNvCnPr>
                        <wps:spPr bwMode="auto">
                          <a:xfrm flipV="1">
                            <a:off x="3754" y="11533"/>
                            <a:ext cx="442" cy="521"/>
                          </a:xfrm>
                          <a:prstGeom prst="straightConnector1">
                            <a:avLst/>
                          </a:prstGeom>
                          <a:noFill/>
                          <a:ln w="12700">
                            <a:solidFill>
                              <a:srgbClr val="E36C0A"/>
                            </a:solidFill>
                            <a:round/>
                          </a:ln>
                        </wps:spPr>
                        <wps:bodyPr/>
                      </wps:wsp>
                    </wpg:wgp>
                  </a:graphicData>
                </a:graphic>
              </wp:anchor>
            </w:drawing>
          </mc:Choice>
          <mc:Fallback>
            <w:pict>
              <v:group id="Group 1139" o:spid="_x0000_s1026" o:spt="203" style="position:absolute;left:0pt;margin-left:15.55pt;margin-top:0.55pt;height:133pt;width:443.3pt;z-index:251732992;mso-width-relative:page;mso-height-relative:page;" coordorigin="1162,10222" coordsize="8866,2660" o:gfxdata="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">
                <o:lock v:ext="edit" aspectratio="f"/>
                <v:shape id="Text Box 818" o:spid="_x0000_s1026" o:spt="202" type="#_x0000_t202" style="position:absolute;left:2475;top:10303;height:410;width:1393;" fillcolor="#FFFFFF" filled="t" stroked="f" coordsize="21600,21600" o:gfxdata="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TR+L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614B9DC4">
                        <w:pPr>
                          <w:rPr>
                            <w:sz w:val="18"/>
                            <w:szCs w:val="18"/>
                          </w:rPr>
                        </w:pPr>
                        <w:r>
                          <w:rPr>
                            <w:rFonts w:hint="eastAsia"/>
                            <w:sz w:val="18"/>
                            <w:szCs w:val="18"/>
                          </w:rPr>
                          <w:t>电网瞬时频率</w:t>
                        </w:r>
                      </w:p>
                    </w:txbxContent>
                  </v:textbox>
                </v:shape>
                <v:shape id="Text Box 819" o:spid="_x0000_s1026" o:spt="202" type="#_x0000_t202" style="position:absolute;left:1542;top:11082;height:641;width:2380;" fillcolor="#FFFFFF" filled="t" stroked="f" coordsize="21600,21600" o:gfxdata="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A1JjL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76F42D90">
                        <w:pPr>
                          <w:spacing w:line="0" w:lineRule="atLeast"/>
                          <w:rPr>
                            <w:rFonts w:hAnsi="宋体"/>
                            <w:sz w:val="18"/>
                            <w:szCs w:val="18"/>
                          </w:rPr>
                        </w:pPr>
                        <w:r>
                          <w:rPr>
                            <w:rFonts w:hint="eastAsia"/>
                            <w:b/>
                            <w:sz w:val="18"/>
                            <w:szCs w:val="18"/>
                          </w:rPr>
                          <w:t>V1</w:t>
                        </w:r>
                        <w:r>
                          <w:rPr>
                            <w:rFonts w:hAnsi="宋体"/>
                            <w:sz w:val="18"/>
                            <w:szCs w:val="18"/>
                          </w:rPr>
                          <w:t>：</w:t>
                        </w:r>
                        <w:r>
                          <w:rPr>
                            <w:rFonts w:hint="eastAsia" w:hAnsi="宋体"/>
                            <w:sz w:val="18"/>
                            <w:szCs w:val="18"/>
                          </w:rPr>
                          <w:t>基频下相电压绝对值</w:t>
                        </w:r>
                      </w:p>
                      <w:p w14:paraId="6D74E846">
                        <w:pPr>
                          <w:spacing w:line="0" w:lineRule="atLeast"/>
                          <w:rPr>
                            <w:rFonts w:hAnsi="宋体"/>
                            <w:sz w:val="18"/>
                            <w:szCs w:val="18"/>
                          </w:rPr>
                        </w:pPr>
                        <w:r>
                          <w:rPr>
                            <w:rFonts w:hint="eastAsia"/>
                            <w:b/>
                            <w:sz w:val="18"/>
                            <w:szCs w:val="18"/>
                          </w:rPr>
                          <w:t>A1</w:t>
                        </w:r>
                        <w:r>
                          <w:rPr>
                            <w:rFonts w:hAnsi="宋体"/>
                            <w:sz w:val="18"/>
                            <w:szCs w:val="18"/>
                          </w:rPr>
                          <w:t>：</w:t>
                        </w:r>
                        <w:r>
                          <w:rPr>
                            <w:rFonts w:hint="eastAsia" w:hAnsi="宋体"/>
                            <w:sz w:val="18"/>
                            <w:szCs w:val="18"/>
                          </w:rPr>
                          <w:t>基频下电流绝对值</w:t>
                        </w:r>
                      </w:p>
                    </w:txbxContent>
                  </v:textbox>
                </v:shape>
                <v:shape id="Text Box 820" o:spid="_x0000_s1026" o:spt="202" type="#_x0000_t202" style="position:absolute;left:8172;top:10303;height:410;width:1856;" fillcolor="#FFFFFF" filled="t" stroked="f" coordsize="21600,21600" o:gfxdata="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0HsF7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5ABAD7B9">
                        <w:pPr>
                          <w:rPr>
                            <w:sz w:val="18"/>
                            <w:szCs w:val="18"/>
                          </w:rPr>
                        </w:pPr>
                        <w:r>
                          <w:rPr>
                            <w:rFonts w:hint="eastAsia"/>
                            <w:sz w:val="18"/>
                            <w:szCs w:val="18"/>
                          </w:rPr>
                          <w:t>通道符号及颜色</w:t>
                        </w:r>
                      </w:p>
                    </w:txbxContent>
                  </v:textbox>
                </v:shape>
                <v:shape id="Text Box 821" o:spid="_x0000_s1026" o:spt="202" type="#_x0000_t202" style="position:absolute;left:1162;top:11893;height:410;width:2696;" fillcolor="#FFFFFF" filled="t" stroked="f" coordsize="21600,21600" o:gfxdata="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5NyYL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603CDEB8">
                        <w:pPr>
                          <w:spacing w:line="0" w:lineRule="atLeast"/>
                          <w:rPr>
                            <w:sz w:val="18"/>
                            <w:szCs w:val="18"/>
                          </w:rPr>
                        </w:pPr>
                        <w:r>
                          <w:rPr>
                            <w:rFonts w:hint="eastAsia"/>
                            <w:b/>
                            <w:sz w:val="18"/>
                            <w:szCs w:val="18"/>
                          </w:rPr>
                          <w:t>φVA</w:t>
                        </w:r>
                        <w:r>
                          <w:rPr>
                            <w:rFonts w:hAnsi="宋体"/>
                            <w:sz w:val="18"/>
                            <w:szCs w:val="18"/>
                          </w:rPr>
                          <w:t>：</w:t>
                        </w:r>
                        <w:r>
                          <w:rPr>
                            <w:rFonts w:hint="eastAsia" w:hAnsi="宋体"/>
                            <w:sz w:val="18"/>
                            <w:szCs w:val="18"/>
                          </w:rPr>
                          <w:t>相电压对电流的相位角</w:t>
                        </w:r>
                      </w:p>
                      <w:p w14:paraId="7F18E630">
                        <w:pPr>
                          <w:rPr>
                            <w:sz w:val="18"/>
                            <w:szCs w:val="18"/>
                          </w:rPr>
                        </w:pPr>
                      </w:p>
                    </w:txbxContent>
                  </v:textbox>
                </v:shape>
                <v:shape id="Picture 822" o:spid="_x0000_s1026" o:spt="75" type="#_x0000_t75" style="position:absolute;left:4120;top:10222;height:2660;width:3550;" filled="f" o:preferrelative="t" stroked="t" coordsize="21600,21600" o:gfxdata="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2Mr4A&#10;AADdAAAADwAAAAAAAAABACAAAAAiAAAAZHJzL2Rvd25yZXYueG1sUEsBAhQAFAAAAAgAh07iQDMv&#10;BZ47AAAAOQAAABAAAAAAAAAAAQAgAAAADQEAAGRycy9zaGFwZXhtbC54bWxQSwUGAAAAAAYABgBb&#10;AQAAtwMAAAAA&#10;">
                  <v:fill on="f" focussize="0,0"/>
                  <v:stroke weight="0.5pt" color="#000000" miterlimit="8" joinstyle="miter"/>
                  <v:imagedata r:id="rId189" o:title=""/>
                  <o:lock v:ext="edit" aspectratio="t"/>
                </v:shape>
                <v:shape id="AutoShape 823" o:spid="_x0000_s1026" o:spt="32" type="#_x0000_t32" style="position:absolute;left:3764;top:10305;flip:y;height:219;width:1420;" filled="f" stroked="t" coordsize="21600,21600" o:gfxdata="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83wrr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824" o:spid="_x0000_s1026" o:spt="32" type="#_x0000_t32" style="position:absolute;left:3780;top:10960;flip:y;height:262;width:416;" filled="f" stroked="t" coordsize="21600,21600" o:gfxdata="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FVNb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825" o:spid="_x0000_s1026" o:spt="32" type="#_x0000_t32" style="position:absolute;left:7620;top:10521;height:1;width:602;" filled="f" stroked="t" coordsize="21600,21600" o:gfxdata="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YyBn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AutoShape 826" o:spid="_x0000_s1026" o:spt="32" type="#_x0000_t32" style="position:absolute;left:3754;top:11533;flip:y;height:521;width:442;" filled="f" stroked="t" coordsize="21600,21600" o:gfxdata="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bk46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group>
            </w:pict>
          </mc:Fallback>
        </mc:AlternateContent>
      </w:r>
    </w:p>
    <w:p w14:paraId="1337EF69">
      <w:pPr>
        <w:rPr>
          <w:rFonts w:hAnsi="宋体"/>
        </w:rPr>
      </w:pPr>
    </w:p>
    <w:p w14:paraId="20B60031">
      <w:pPr>
        <w:rPr>
          <w:rFonts w:hAnsi="宋体"/>
        </w:rPr>
      </w:pPr>
    </w:p>
    <w:p w14:paraId="3CD36F8C">
      <w:pPr>
        <w:rPr>
          <w:rFonts w:hAnsi="宋体"/>
        </w:rPr>
      </w:pPr>
    </w:p>
    <w:p w14:paraId="0FE691E8">
      <w:pPr>
        <w:rPr>
          <w:rFonts w:hAnsi="宋体"/>
        </w:rPr>
      </w:pPr>
    </w:p>
    <w:p w14:paraId="59799145">
      <w:pPr>
        <w:rPr>
          <w:rFonts w:hAnsi="宋体"/>
        </w:rPr>
      </w:pPr>
    </w:p>
    <w:p w14:paraId="598CD476">
      <w:pPr>
        <w:rPr>
          <w:rFonts w:hAnsi="宋体"/>
        </w:rPr>
      </w:pPr>
    </w:p>
    <w:p w14:paraId="6A7C084C">
      <w:pPr>
        <w:rPr>
          <w:rFonts w:hAnsi="宋体"/>
        </w:rPr>
      </w:pPr>
    </w:p>
    <w:p w14:paraId="5268F29E">
      <w:pPr>
        <w:rPr>
          <w:rFonts w:hAnsi="宋体"/>
        </w:rPr>
      </w:pPr>
    </w:p>
    <w:p w14:paraId="46BFEB06">
      <w:pPr>
        <w:keepNext w:val="0"/>
        <w:keepLines w:val="0"/>
        <w:pageBreakBefore w:val="0"/>
        <w:widowControl w:val="0"/>
        <w:kinsoku/>
        <w:wordWrap/>
        <w:overflowPunct/>
        <w:topLinePunct w:val="0"/>
        <w:autoSpaceDE/>
        <w:autoSpaceDN/>
        <w:bidi w:val="0"/>
        <w:adjustRightInd/>
        <w:snapToGrid/>
        <w:spacing w:line="560" w:lineRule="exact"/>
        <w:textAlignment w:val="auto"/>
        <w:rPr>
          <w:sz w:val="28"/>
          <w:szCs w:val="28"/>
        </w:rPr>
      </w:pPr>
      <w:r>
        <w:rPr>
          <w:rFonts w:hint="eastAsia" w:hAnsi="宋体"/>
        </w:rPr>
        <w:t xml:space="preserve">                      </w:t>
      </w:r>
      <w:r>
        <w:rPr>
          <w:sz w:val="28"/>
          <w:szCs w:val="28"/>
        </w:rPr>
        <w:t xml:space="preserve"> </w:t>
      </w:r>
      <w:r>
        <w:rPr>
          <w:rFonts w:hint="eastAsia"/>
          <w:sz w:val="28"/>
          <w:szCs w:val="28"/>
        </w:rPr>
        <w:t xml:space="preserve">      </w:t>
      </w:r>
      <w:r>
        <w:rPr>
          <w:rFonts w:hAnsi="宋体"/>
          <w:sz w:val="28"/>
          <w:szCs w:val="28"/>
        </w:rPr>
        <w:t>图</w:t>
      </w:r>
      <w:r>
        <w:rPr>
          <w:rFonts w:hint="eastAsia"/>
          <w:sz w:val="28"/>
          <w:szCs w:val="28"/>
        </w:rPr>
        <w:t xml:space="preserve">8-21  </w:t>
      </w:r>
      <w:r>
        <w:rPr>
          <w:b/>
          <w:sz w:val="28"/>
          <w:szCs w:val="28"/>
        </w:rPr>
        <w:t>L1</w:t>
      </w:r>
      <w:r>
        <w:rPr>
          <w:rFonts w:hAnsi="宋体"/>
          <w:sz w:val="28"/>
          <w:szCs w:val="28"/>
        </w:rPr>
        <w:t>下矢量图显示屏幕</w:t>
      </w:r>
    </w:p>
    <w:p w14:paraId="3ED7BD5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注意：</w:t>
      </w:r>
      <w:r>
        <w:rPr>
          <w:sz w:val="28"/>
          <w:szCs w:val="28"/>
        </w:rPr>
        <w:t>L2</w:t>
      </w:r>
      <w:r>
        <w:rPr>
          <w:rFonts w:hint="eastAsia" w:hAnsi="宋体"/>
          <w:sz w:val="28"/>
          <w:szCs w:val="28"/>
        </w:rPr>
        <w:t>和</w:t>
      </w:r>
      <w:r>
        <w:rPr>
          <w:sz w:val="28"/>
          <w:szCs w:val="28"/>
        </w:rPr>
        <w:t>L3</w:t>
      </w:r>
      <w:r>
        <w:rPr>
          <w:rFonts w:hint="eastAsia" w:hAnsi="宋体"/>
          <w:sz w:val="28"/>
          <w:szCs w:val="28"/>
        </w:rPr>
        <w:t>分别显示相2和相3在基频下的电压电流绝对值以及对应相电压对电流的相位角，相关信息显示与L1一致。</w:t>
      </w:r>
    </w:p>
    <w:p w14:paraId="3CC70895">
      <w:pPr>
        <w:keepNext w:val="0"/>
        <w:keepLines w:val="0"/>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4AE6E7DD">
      <w:pPr>
        <w:keepNext w:val="0"/>
        <w:keepLines w:val="0"/>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083A7458">
      <w:pPr>
        <w:keepNext w:val="0"/>
        <w:keepLines w:val="0"/>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09302BCD">
      <w:pPr>
        <w:rPr>
          <w:rFonts w:hAnsi="宋体"/>
        </w:rPr>
      </w:pPr>
    </w:p>
    <w:p w14:paraId="14122782">
      <w:pPr>
        <w:rPr>
          <w:rFonts w:hAnsi="宋体"/>
        </w:rPr>
      </w:pPr>
    </w:p>
    <w:p w14:paraId="1CB8A37F">
      <w:pPr>
        <w:rPr>
          <w:rFonts w:hAnsi="宋体"/>
        </w:rPr>
      </w:pPr>
    </w:p>
    <w:p w14:paraId="5FB6AF92">
      <w:pPr>
        <w:rPr>
          <w:rFonts w:hAnsi="宋体"/>
        </w:rPr>
      </w:pPr>
    </w:p>
    <w:p w14:paraId="6841A786">
      <w:pPr>
        <w:rPr>
          <w:rFonts w:hAnsi="宋体"/>
        </w:rPr>
      </w:pPr>
    </w:p>
    <w:p w14:paraId="6BB48718">
      <w:pPr>
        <w:rPr>
          <w:rFonts w:hAnsi="宋体"/>
        </w:rPr>
      </w:pPr>
    </w:p>
    <w:p w14:paraId="56B27472">
      <w:pPr>
        <w:rPr>
          <w:rFonts w:hAnsi="宋体"/>
        </w:rPr>
      </w:pPr>
    </w:p>
    <w:p w14:paraId="4BD44B84">
      <w:pPr>
        <w:rPr>
          <w:rFonts w:hAnsi="宋体"/>
        </w:rPr>
      </w:pPr>
    </w:p>
    <w:p w14:paraId="4DC94C70">
      <w:pPr>
        <w:rPr>
          <w:rFonts w:hAnsi="宋体"/>
        </w:rPr>
      </w:pPr>
    </w:p>
    <w:p w14:paraId="6A9F5358">
      <w:pPr>
        <w:rPr>
          <w:rFonts w:hAnsi="宋体"/>
        </w:rPr>
      </w:pPr>
    </w:p>
    <w:p w14:paraId="736355D1">
      <w:pPr>
        <w:rPr>
          <w:rFonts w:hAnsi="宋体"/>
        </w:rPr>
      </w:pPr>
    </w:p>
    <w:p w14:paraId="407310EF">
      <w:pPr>
        <w:rPr>
          <w:rFonts w:hAnsi="宋体"/>
        </w:rPr>
      </w:pPr>
    </w:p>
    <w:p w14:paraId="784747FF">
      <w:pPr>
        <w:rPr>
          <w:rFonts w:hAnsi="宋体"/>
        </w:rPr>
      </w:pPr>
    </w:p>
    <w:p w14:paraId="094F0E90">
      <w:pPr>
        <w:rPr>
          <w:rFonts w:hAnsi="宋体"/>
        </w:rPr>
      </w:pPr>
    </w:p>
    <w:p w14:paraId="450A0DBA">
      <w:pPr>
        <w:pStyle w:val="2"/>
        <w:ind w:firstLine="2891" w:firstLineChars="900"/>
        <w:jc w:val="both"/>
      </w:pPr>
      <w:bookmarkStart w:id="158" w:name="_Toc48644691"/>
      <w:r>
        <w:rPr>
          <w:rFonts w:hint="eastAsia"/>
        </w:rPr>
        <w:t>9</w:t>
      </w:r>
      <w:r>
        <w:t>.</w:t>
      </w:r>
      <w:r>
        <w:rPr>
          <w:rFonts w:hint="eastAsia"/>
        </w:rPr>
        <w:t xml:space="preserve"> </w:t>
      </w:r>
      <w:r>
        <w:rPr>
          <w:rFonts w:hAnsi="宋体"/>
        </w:rPr>
        <w:t>告警模式</w:t>
      </w:r>
      <w:r>
        <w:rPr>
          <w:rFonts w:hint="eastAsia"/>
        </w:rPr>
        <w:drawing>
          <wp:inline distT="0" distB="0" distL="0" distR="0">
            <wp:extent cx="301625" cy="216535"/>
            <wp:effectExtent l="0" t="0" r="3175" b="0"/>
            <wp:docPr id="2489" name="图片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 name="图片 24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16692" cy="227227"/>
                    </a:xfrm>
                    <a:prstGeom prst="rect">
                      <a:avLst/>
                    </a:prstGeom>
                    <a:noFill/>
                    <a:ln>
                      <a:noFill/>
                    </a:ln>
                  </pic:spPr>
                </pic:pic>
              </a:graphicData>
            </a:graphic>
          </wp:inline>
        </w:drawing>
      </w:r>
      <w:bookmarkEnd w:id="158"/>
    </w:p>
    <w:p w14:paraId="6605D315">
      <w:pPr>
        <w:pageBreakBefore w:val="0"/>
        <w:widowControl w:val="0"/>
        <w:kinsoku/>
        <w:wordWrap/>
        <w:overflowPunct/>
        <w:topLinePunct w:val="0"/>
        <w:autoSpaceDE/>
        <w:autoSpaceDN/>
        <w:bidi w:val="0"/>
        <w:adjustRightInd/>
        <w:snapToGrid/>
        <w:spacing w:line="560" w:lineRule="exact"/>
        <w:ind w:firstLine="560" w:firstLineChars="200"/>
        <w:contextualSpacing/>
        <w:jc w:val="left"/>
        <w:textAlignment w:val="auto"/>
        <w:rPr>
          <w:rFonts w:hAnsi="宋体"/>
          <w:sz w:val="28"/>
          <w:szCs w:val="28"/>
        </w:rPr>
      </w:pPr>
      <w:r>
        <w:rPr>
          <w:rFonts w:hint="eastAsia" w:hAnsi="宋体"/>
          <w:sz w:val="28"/>
          <w:szCs w:val="28"/>
        </w:rPr>
        <w:t>告警模式中，仪器可监测各测量值是否超阀值并产生告警日志，可监测的各值有：</w:t>
      </w:r>
      <w:r>
        <w:rPr>
          <w:sz w:val="28"/>
          <w:szCs w:val="28"/>
        </w:rPr>
        <w:t>Vrms</w:t>
      </w:r>
      <w:r>
        <w:rPr>
          <w:rFonts w:hint="eastAsia"/>
          <w:sz w:val="28"/>
          <w:szCs w:val="28"/>
        </w:rPr>
        <w:t>、</w:t>
      </w:r>
      <w:r>
        <w:rPr>
          <w:sz w:val="28"/>
          <w:szCs w:val="28"/>
        </w:rPr>
        <w:t>Urms</w:t>
      </w:r>
      <w:r>
        <w:rPr>
          <w:rFonts w:hint="eastAsia"/>
          <w:sz w:val="28"/>
          <w:szCs w:val="28"/>
        </w:rPr>
        <w:t>、</w:t>
      </w:r>
      <w:r>
        <w:rPr>
          <w:sz w:val="28"/>
          <w:szCs w:val="28"/>
        </w:rPr>
        <w:t>Arms</w:t>
      </w:r>
      <w:r>
        <w:rPr>
          <w:rFonts w:hint="eastAsia"/>
          <w:sz w:val="28"/>
          <w:szCs w:val="28"/>
        </w:rPr>
        <w:t>、</w:t>
      </w:r>
      <w:r>
        <w:rPr>
          <w:sz w:val="28"/>
          <w:szCs w:val="28"/>
        </w:rPr>
        <w:t>PST</w:t>
      </w:r>
      <w:r>
        <w:rPr>
          <w:rFonts w:hint="eastAsia"/>
          <w:sz w:val="28"/>
          <w:szCs w:val="28"/>
        </w:rPr>
        <w:t>、</w:t>
      </w:r>
      <w:r>
        <w:rPr>
          <w:sz w:val="28"/>
          <w:szCs w:val="28"/>
        </w:rPr>
        <w:t>Vc</w:t>
      </w:r>
      <w:r>
        <w:rPr>
          <w:rFonts w:hint="eastAsia"/>
          <w:sz w:val="28"/>
          <w:szCs w:val="28"/>
        </w:rPr>
        <w:t>f、</w:t>
      </w:r>
      <w:r>
        <w:rPr>
          <w:sz w:val="28"/>
          <w:szCs w:val="28"/>
        </w:rPr>
        <w:t>Uc</w:t>
      </w:r>
      <w:r>
        <w:rPr>
          <w:rFonts w:hint="eastAsia"/>
          <w:sz w:val="28"/>
          <w:szCs w:val="28"/>
        </w:rPr>
        <w:t>f、</w:t>
      </w:r>
      <w:r>
        <w:rPr>
          <w:sz w:val="28"/>
          <w:szCs w:val="28"/>
        </w:rPr>
        <w:t>Ac</w:t>
      </w:r>
      <w:r>
        <w:rPr>
          <w:rFonts w:hint="eastAsia"/>
          <w:sz w:val="28"/>
          <w:szCs w:val="28"/>
        </w:rPr>
        <w:t>f、</w:t>
      </w:r>
      <w:r>
        <w:rPr>
          <w:sz w:val="28"/>
          <w:szCs w:val="28"/>
        </w:rPr>
        <w:t>Vunb</w:t>
      </w:r>
      <w:r>
        <w:rPr>
          <w:rFonts w:hint="eastAsia"/>
          <w:sz w:val="28"/>
          <w:szCs w:val="28"/>
        </w:rPr>
        <w:t>、</w:t>
      </w:r>
      <w:r>
        <w:rPr>
          <w:sz w:val="28"/>
          <w:szCs w:val="28"/>
        </w:rPr>
        <w:t>Aunb</w:t>
      </w:r>
      <w:r>
        <w:rPr>
          <w:rFonts w:hint="eastAsia"/>
          <w:sz w:val="28"/>
          <w:szCs w:val="28"/>
        </w:rPr>
        <w:t>、</w:t>
      </w:r>
      <w:r>
        <w:rPr>
          <w:sz w:val="28"/>
          <w:szCs w:val="28"/>
        </w:rPr>
        <w:t>Hz</w:t>
      </w:r>
      <w:r>
        <w:rPr>
          <w:rFonts w:hint="eastAsia"/>
          <w:sz w:val="28"/>
          <w:szCs w:val="28"/>
        </w:rPr>
        <w:t>、</w:t>
      </w:r>
      <w:r>
        <w:rPr>
          <w:sz w:val="28"/>
          <w:szCs w:val="28"/>
        </w:rPr>
        <w:t>KF</w:t>
      </w:r>
      <w:r>
        <w:rPr>
          <w:rFonts w:hint="eastAsia"/>
          <w:sz w:val="28"/>
          <w:szCs w:val="28"/>
        </w:rPr>
        <w:t>、</w:t>
      </w:r>
      <w:r>
        <w:rPr>
          <w:sz w:val="28"/>
          <w:szCs w:val="28"/>
        </w:rPr>
        <w:t>Vthd</w:t>
      </w:r>
      <w:r>
        <w:rPr>
          <w:rFonts w:hint="eastAsia"/>
          <w:sz w:val="28"/>
          <w:szCs w:val="28"/>
        </w:rPr>
        <w:t>、</w:t>
      </w:r>
      <w:r>
        <w:rPr>
          <w:sz w:val="28"/>
          <w:szCs w:val="28"/>
        </w:rPr>
        <w:t>Uthd</w:t>
      </w:r>
      <w:r>
        <w:rPr>
          <w:rFonts w:hint="eastAsia"/>
          <w:sz w:val="28"/>
          <w:szCs w:val="28"/>
        </w:rPr>
        <w:t>、</w:t>
      </w:r>
      <w:r>
        <w:rPr>
          <w:sz w:val="28"/>
          <w:szCs w:val="28"/>
        </w:rPr>
        <w:t>Vdf</w:t>
      </w:r>
      <w:r>
        <w:rPr>
          <w:rFonts w:hint="eastAsia"/>
          <w:sz w:val="28"/>
          <w:szCs w:val="28"/>
        </w:rPr>
        <w:t>、</w:t>
      </w:r>
      <w:r>
        <w:rPr>
          <w:sz w:val="28"/>
          <w:szCs w:val="28"/>
        </w:rPr>
        <w:t>W</w:t>
      </w:r>
      <w:r>
        <w:rPr>
          <w:rFonts w:hint="eastAsia"/>
          <w:sz w:val="28"/>
          <w:szCs w:val="28"/>
        </w:rPr>
        <w:t>、</w:t>
      </w:r>
      <w:r>
        <w:rPr>
          <w:sz w:val="28"/>
          <w:szCs w:val="28"/>
        </w:rPr>
        <w:t>VAR</w:t>
      </w:r>
      <w:r>
        <w:rPr>
          <w:rFonts w:hint="eastAsia"/>
          <w:sz w:val="28"/>
          <w:szCs w:val="28"/>
        </w:rPr>
        <w:t>、</w:t>
      </w:r>
      <w:r>
        <w:rPr>
          <w:sz w:val="28"/>
          <w:szCs w:val="28"/>
        </w:rPr>
        <w:t>VA</w:t>
      </w:r>
      <w:r>
        <w:rPr>
          <w:rFonts w:hint="eastAsia"/>
          <w:sz w:val="28"/>
          <w:szCs w:val="28"/>
        </w:rPr>
        <w:t>、</w:t>
      </w:r>
      <w:r>
        <w:rPr>
          <w:sz w:val="28"/>
          <w:szCs w:val="28"/>
        </w:rPr>
        <w:t>DPF</w:t>
      </w:r>
      <w:r>
        <w:rPr>
          <w:rFonts w:hint="eastAsia"/>
          <w:sz w:val="28"/>
          <w:szCs w:val="28"/>
        </w:rPr>
        <w:t>、</w:t>
      </w:r>
      <w:r>
        <w:rPr>
          <w:sz w:val="28"/>
          <w:szCs w:val="28"/>
        </w:rPr>
        <w:t>PF</w:t>
      </w:r>
      <w:r>
        <w:rPr>
          <w:rFonts w:hint="eastAsia"/>
          <w:sz w:val="28"/>
          <w:szCs w:val="28"/>
        </w:rPr>
        <w:t>、</w:t>
      </w:r>
      <w:r>
        <w:rPr>
          <w:sz w:val="28"/>
          <w:szCs w:val="28"/>
        </w:rPr>
        <w:t>Vh</w:t>
      </w:r>
      <w:r>
        <w:rPr>
          <w:rFonts w:hint="eastAsia"/>
          <w:sz w:val="28"/>
          <w:szCs w:val="28"/>
        </w:rPr>
        <w:t>、</w:t>
      </w:r>
      <w:r>
        <w:rPr>
          <w:sz w:val="28"/>
          <w:szCs w:val="28"/>
        </w:rPr>
        <w:t>Uh</w:t>
      </w:r>
      <w:r>
        <w:rPr>
          <w:rFonts w:hint="eastAsia"/>
          <w:sz w:val="28"/>
          <w:szCs w:val="28"/>
        </w:rPr>
        <w:t>、</w:t>
      </w:r>
      <w:r>
        <w:rPr>
          <w:sz w:val="28"/>
          <w:szCs w:val="28"/>
        </w:rPr>
        <w:t>Ah</w:t>
      </w:r>
      <w:r>
        <w:rPr>
          <w:rFonts w:hAnsi="宋体"/>
          <w:sz w:val="28"/>
          <w:szCs w:val="28"/>
        </w:rPr>
        <w:t>以及</w:t>
      </w:r>
      <w:r>
        <w:rPr>
          <w:sz w:val="28"/>
          <w:szCs w:val="28"/>
        </w:rPr>
        <w:t>Vah</w:t>
      </w:r>
      <w:r>
        <w:rPr>
          <w:rFonts w:hAnsi="宋体"/>
          <w:sz w:val="28"/>
          <w:szCs w:val="28"/>
        </w:rPr>
        <w:t>等。</w:t>
      </w:r>
    </w:p>
    <w:p w14:paraId="48B057EB">
      <w:pPr>
        <w:pageBreakBefore w:val="0"/>
        <w:widowControl w:val="0"/>
        <w:kinsoku/>
        <w:wordWrap/>
        <w:overflowPunct/>
        <w:topLinePunct w:val="0"/>
        <w:autoSpaceDE/>
        <w:autoSpaceDN/>
        <w:bidi w:val="0"/>
        <w:adjustRightInd/>
        <w:snapToGrid/>
        <w:spacing w:line="560" w:lineRule="exact"/>
        <w:ind w:firstLine="560" w:firstLineChars="200"/>
        <w:contextualSpacing/>
        <w:jc w:val="left"/>
        <w:textAlignment w:val="auto"/>
        <w:rPr>
          <w:rFonts w:hAnsi="宋体"/>
          <w:sz w:val="28"/>
          <w:szCs w:val="28"/>
        </w:rPr>
      </w:pPr>
      <w:r>
        <w:rPr>
          <w:rFonts w:hint="eastAsia" w:hAnsi="宋体"/>
          <w:sz w:val="28"/>
          <w:szCs w:val="28"/>
        </w:rPr>
        <w:t>用户须先设置告警阀值即回差值等才可进行告警监视。各被监视值：</w:t>
      </w:r>
    </w:p>
    <w:p w14:paraId="1C03D267">
      <w:pPr>
        <w:pStyle w:val="24"/>
        <w:pageBreakBefore w:val="0"/>
        <w:widowControl w:val="0"/>
        <w:kinsoku/>
        <w:wordWrap/>
        <w:overflowPunct/>
        <w:topLinePunct w:val="0"/>
        <w:autoSpaceDE/>
        <w:autoSpaceDN/>
        <w:bidi w:val="0"/>
        <w:adjustRightInd/>
        <w:snapToGrid/>
        <w:spacing w:line="560" w:lineRule="exact"/>
        <w:ind w:left="420" w:firstLine="0" w:firstLineChars="0"/>
        <w:textAlignment w:val="auto"/>
        <w:rPr>
          <w:rFonts w:hAnsi="宋体"/>
          <w:sz w:val="28"/>
          <w:szCs w:val="28"/>
        </w:rPr>
      </w:pPr>
      <w:r>
        <w:rPr>
          <w:rFonts w:hint="eastAsia" w:hAnsi="宋体"/>
          <w:sz w:val="28"/>
          <w:szCs w:val="28"/>
        </w:rPr>
        <w:t>★ 在设置/告警模式屏幕中定义(5.10章节)。</w:t>
      </w:r>
    </w:p>
    <w:p w14:paraId="0EB227CD">
      <w:pPr>
        <w:pStyle w:val="24"/>
        <w:pageBreakBefore w:val="0"/>
        <w:widowControl w:val="0"/>
        <w:kinsoku/>
        <w:wordWrap/>
        <w:overflowPunct/>
        <w:topLinePunct w:val="0"/>
        <w:autoSpaceDE/>
        <w:autoSpaceDN/>
        <w:bidi w:val="0"/>
        <w:adjustRightInd/>
        <w:snapToGrid/>
        <w:spacing w:line="560" w:lineRule="exact"/>
        <w:ind w:left="420" w:firstLine="0" w:firstLineChars="0"/>
        <w:textAlignment w:val="auto"/>
        <w:rPr>
          <w:rFonts w:hAnsi="宋体"/>
          <w:sz w:val="28"/>
          <w:szCs w:val="28"/>
        </w:rPr>
      </w:pPr>
      <w:r>
        <w:rPr>
          <w:rFonts w:hint="eastAsia" w:hAnsi="宋体"/>
          <w:sz w:val="28"/>
          <w:szCs w:val="28"/>
        </w:rPr>
        <w:t>★ 并选中所设置的参数组(实心红点表示选中，空心红圈表示未选中)。</w:t>
      </w:r>
    </w:p>
    <w:p w14:paraId="75ACB16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仪器可记录最多12800个告警日志：用户可将存储的告警记录传输到PC上并保存，便于以后调出查看。</w:t>
      </w:r>
    </w:p>
    <w:p w14:paraId="158E2E06">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69AA7E2B">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59" w:name="_Toc48644692"/>
      <w:r>
        <w:rPr>
          <w:sz w:val="28"/>
          <w:szCs w:val="28"/>
        </w:rPr>
        <w:t>9.1 子菜单</w:t>
      </w:r>
      <w:bookmarkEnd w:id="159"/>
    </w:p>
    <w:p w14:paraId="4364736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告警模式所有子菜单如下图屏幕所列，以下章节将分别介绍。</w:t>
      </w:r>
    </w:p>
    <w:p w14:paraId="378974B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用户可按屏幕下方键盘上各个蓝色功能键选择对应子菜单。</w:t>
      </w:r>
    </w:p>
    <w:p w14:paraId="1DC579E3">
      <w:pPr>
        <w:pageBreakBefore w:val="0"/>
        <w:widowControl w:val="0"/>
        <w:kinsoku/>
        <w:wordWrap/>
        <w:overflowPunct/>
        <w:topLinePunct w:val="0"/>
        <w:autoSpaceDE/>
        <w:autoSpaceDN/>
        <w:bidi w:val="0"/>
        <w:adjustRightInd/>
        <w:snapToGrid/>
        <w:spacing w:line="560" w:lineRule="exact"/>
        <w:ind w:firstLine="4760" w:firstLineChars="1700"/>
        <w:textAlignment w:val="auto"/>
        <w:rPr>
          <w:rFonts w:hAnsi="宋体"/>
          <w:sz w:val="28"/>
          <w:szCs w:val="28"/>
        </w:rPr>
      </w:pPr>
      <w:r>
        <w:rPr>
          <w:rFonts w:hAnsi="宋体"/>
          <w:sz w:val="28"/>
          <w:szCs w:val="28"/>
        </w:rPr>
        <mc:AlternateContent>
          <mc:Choice Requires="wpg">
            <w:drawing>
              <wp:anchor distT="0" distB="0" distL="114300" distR="114300" simplePos="0" relativeHeight="251734016" behindDoc="0" locked="0" layoutInCell="1" allowOverlap="1">
                <wp:simplePos x="0" y="0"/>
                <wp:positionH relativeFrom="column">
                  <wp:posOffset>-7620</wp:posOffset>
                </wp:positionH>
                <wp:positionV relativeFrom="paragraph">
                  <wp:posOffset>170815</wp:posOffset>
                </wp:positionV>
                <wp:extent cx="6193155" cy="1676400"/>
                <wp:effectExtent l="0" t="19050" r="0" b="19050"/>
                <wp:wrapNone/>
                <wp:docPr id="195" name="组合 195"/>
                <wp:cNvGraphicFramePr/>
                <a:graphic xmlns:a="http://schemas.openxmlformats.org/drawingml/2006/main">
                  <a:graphicData uri="http://schemas.microsoft.com/office/word/2010/wordprocessingGroup">
                    <wpg:wgp>
                      <wpg:cNvGrpSpPr/>
                      <wpg:grpSpPr>
                        <a:xfrm>
                          <a:off x="0" y="0"/>
                          <a:ext cx="6193045" cy="1676400"/>
                          <a:chOff x="0" y="0"/>
                          <a:chExt cx="6193045" cy="1676400"/>
                        </a:xfrm>
                      </wpg:grpSpPr>
                      <wps:wsp>
                        <wps:cNvPr id="1545" name="Text Box 829"/>
                        <wps:cNvSpPr txBox="1">
                          <a:spLocks noChangeArrowheads="1"/>
                        </wps:cNvSpPr>
                        <wps:spPr bwMode="auto">
                          <a:xfrm>
                            <a:off x="4500439" y="704518"/>
                            <a:ext cx="1535430" cy="260350"/>
                          </a:xfrm>
                          <a:prstGeom prst="rect">
                            <a:avLst/>
                          </a:prstGeom>
                          <a:solidFill>
                            <a:srgbClr val="FFFFFF"/>
                          </a:solidFill>
                          <a:ln>
                            <a:noFill/>
                          </a:ln>
                        </wps:spPr>
                        <wps:txbx>
                          <w:txbxContent>
                            <w:p w14:paraId="201C8BFD">
                              <w:pPr>
                                <w:rPr>
                                  <w:sz w:val="18"/>
                                  <w:szCs w:val="18"/>
                                </w:rPr>
                              </w:pPr>
                              <w:r>
                                <w:rPr>
                                  <w:rFonts w:hint="eastAsia"/>
                                  <w:sz w:val="18"/>
                                  <w:szCs w:val="18"/>
                                </w:rPr>
                                <w:t>告警日志列表（见9.4节）</w:t>
                              </w:r>
                            </w:p>
                          </w:txbxContent>
                        </wps:txbx>
                        <wps:bodyPr rot="0" vert="horz" wrap="square" lIns="91440" tIns="45720" rIns="91440" bIns="45720" anchor="t" anchorCtr="0" upright="1">
                          <a:noAutofit/>
                        </wps:bodyPr>
                      </wps:wsp>
                      <pic:pic xmlns:pic="http://schemas.openxmlformats.org/drawingml/2006/picture">
                        <pic:nvPicPr>
                          <pic:cNvPr id="1547" name="Picture 831"/>
                          <pic:cNvPicPr>
                            <a:picLocks noChangeAspect="1"/>
                          </pic:cNvPicPr>
                        </pic:nvPicPr>
                        <pic:blipFill>
                          <a:blip r:embed="rId190" cstate="print">
                            <a:extLst>
                              <a:ext uri="{28A0092B-C50C-407E-A947-70E740481C1C}">
                                <a14:useLocalDpi xmlns:a14="http://schemas.microsoft.com/office/drawing/2010/main" val="0"/>
                              </a:ext>
                            </a:extLst>
                          </a:blip>
                          <a:stretch>
                            <a:fillRect/>
                          </a:stretch>
                        </pic:blipFill>
                        <pic:spPr>
                          <a:xfrm>
                            <a:off x="2070487" y="0"/>
                            <a:ext cx="2235200" cy="1676400"/>
                          </a:xfrm>
                          <a:prstGeom prst="rect">
                            <a:avLst/>
                          </a:prstGeom>
                          <a:noFill/>
                          <a:ln w="6350">
                            <a:solidFill>
                              <a:srgbClr val="000000"/>
                            </a:solidFill>
                            <a:miter lim="800000"/>
                            <a:headEnd/>
                            <a:tailEnd/>
                          </a:ln>
                        </pic:spPr>
                      </pic:pic>
                      <wps:wsp>
                        <wps:cNvPr id="1546" name="Text Box 830"/>
                        <wps:cNvSpPr txBox="1">
                          <a:spLocks noChangeArrowheads="1"/>
                        </wps:cNvSpPr>
                        <wps:spPr bwMode="auto">
                          <a:xfrm>
                            <a:off x="0" y="1014619"/>
                            <a:ext cx="1786890" cy="260350"/>
                          </a:xfrm>
                          <a:prstGeom prst="rect">
                            <a:avLst/>
                          </a:prstGeom>
                          <a:solidFill>
                            <a:srgbClr val="FFFFFF"/>
                          </a:solidFill>
                          <a:ln>
                            <a:noFill/>
                          </a:ln>
                        </wps:spPr>
                        <wps:txbx>
                          <w:txbxContent>
                            <w:p w14:paraId="6F21AB6C">
                              <w:pPr>
                                <w:spacing w:line="0" w:lineRule="atLeast"/>
                                <w:rPr>
                                  <w:sz w:val="18"/>
                                  <w:szCs w:val="18"/>
                                </w:rPr>
                              </w:pPr>
                              <w:r>
                                <w:rPr>
                                  <w:rFonts w:hint="eastAsia"/>
                                  <w:sz w:val="18"/>
                                  <w:szCs w:val="18"/>
                                </w:rPr>
                                <w:t>进入告警模式设置</w:t>
                              </w:r>
                              <w:r>
                                <w:rPr>
                                  <w:sz w:val="18"/>
                                  <w:szCs w:val="18"/>
                                </w:rPr>
                                <w:t xml:space="preserve"> </w:t>
                              </w:r>
                              <w:r>
                                <w:rPr>
                                  <w:rFonts w:hint="eastAsia"/>
                                  <w:sz w:val="18"/>
                                  <w:szCs w:val="18"/>
                                </w:rPr>
                                <w:t>（见9.2节）</w:t>
                              </w:r>
                            </w:p>
                            <w:p w14:paraId="15313C62">
                              <w:pPr>
                                <w:rPr>
                                  <w:sz w:val="18"/>
                                  <w:szCs w:val="18"/>
                                </w:rPr>
                              </w:pPr>
                            </w:p>
                          </w:txbxContent>
                        </wps:txbx>
                        <wps:bodyPr rot="0" vert="horz" wrap="square" lIns="91440" tIns="45720" rIns="91440" bIns="45720" anchor="t" anchorCtr="0" upright="1">
                          <a:noAutofit/>
                        </wps:bodyPr>
                      </wps:wsp>
                      <wps:wsp>
                        <wps:cNvPr id="1549" name="AutoShape 833"/>
                        <wps:cNvCnPr>
                          <a:cxnSpLocks noChangeShapeType="1"/>
                        </wps:cNvCnPr>
                        <wps:spPr bwMode="auto">
                          <a:xfrm flipV="1">
                            <a:off x="3395207" y="855593"/>
                            <a:ext cx="1118870" cy="659765"/>
                          </a:xfrm>
                          <a:prstGeom prst="straightConnector1">
                            <a:avLst/>
                          </a:prstGeom>
                          <a:noFill/>
                          <a:ln w="12700">
                            <a:solidFill>
                              <a:srgbClr val="E36C0A"/>
                            </a:solidFill>
                            <a:round/>
                          </a:ln>
                        </wps:spPr>
                        <wps:bodyPr/>
                      </wps:wsp>
                      <wps:wsp>
                        <wps:cNvPr id="1550" name="AutoShape 834"/>
                        <wps:cNvCnPr>
                          <a:cxnSpLocks noChangeShapeType="1"/>
                        </wps:cNvCnPr>
                        <wps:spPr bwMode="auto">
                          <a:xfrm>
                            <a:off x="1693628" y="1117986"/>
                            <a:ext cx="581660" cy="398780"/>
                          </a:xfrm>
                          <a:prstGeom prst="straightConnector1">
                            <a:avLst/>
                          </a:prstGeom>
                          <a:noFill/>
                          <a:ln w="12700">
                            <a:solidFill>
                              <a:srgbClr val="E36C0A"/>
                            </a:solidFill>
                            <a:round/>
                          </a:ln>
                        </wps:spPr>
                        <wps:bodyPr/>
                      </wps:wsp>
                      <wps:wsp>
                        <wps:cNvPr id="1548" name="AutoShape 832"/>
                        <wps:cNvCnPr>
                          <a:cxnSpLocks noChangeShapeType="1"/>
                        </wps:cNvCnPr>
                        <wps:spPr bwMode="auto">
                          <a:xfrm flipV="1">
                            <a:off x="3776870" y="1316769"/>
                            <a:ext cx="763270" cy="196850"/>
                          </a:xfrm>
                          <a:prstGeom prst="straightConnector1">
                            <a:avLst/>
                          </a:prstGeom>
                          <a:noFill/>
                          <a:ln w="12700">
                            <a:solidFill>
                              <a:srgbClr val="E36C0A"/>
                            </a:solidFill>
                            <a:round/>
                          </a:ln>
                        </wps:spPr>
                        <wps:bodyPr/>
                      </wps:wsp>
                      <wps:wsp>
                        <wps:cNvPr id="1544" name="Text Box 828"/>
                        <wps:cNvSpPr txBox="1">
                          <a:spLocks noChangeArrowheads="1"/>
                        </wps:cNvSpPr>
                        <wps:spPr bwMode="auto">
                          <a:xfrm>
                            <a:off x="4508390" y="1173645"/>
                            <a:ext cx="1684655" cy="260350"/>
                          </a:xfrm>
                          <a:prstGeom prst="rect">
                            <a:avLst/>
                          </a:prstGeom>
                          <a:solidFill>
                            <a:srgbClr val="FFFFFF"/>
                          </a:solidFill>
                          <a:ln>
                            <a:noFill/>
                          </a:ln>
                        </wps:spPr>
                        <wps:txbx>
                          <w:txbxContent>
                            <w:p w14:paraId="36803F9D">
                              <w:pPr>
                                <w:rPr>
                                  <w:sz w:val="18"/>
                                  <w:szCs w:val="18"/>
                                </w:rPr>
                              </w:pPr>
                              <w:r>
                                <w:rPr>
                                  <w:rFonts w:hint="eastAsia"/>
                                  <w:sz w:val="18"/>
                                  <w:szCs w:val="18"/>
                                </w:rPr>
                                <w:t>设置告警侦测排程（见9.3节）</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0.6pt;margin-top:13.45pt;height:132pt;width:487.65pt;z-index:251734016;mso-width-relative:page;mso-height-relative:page;" coordsize="6193045,1676400" o:gfxdata="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">
                <o:lock v:ext="edit" aspectratio="f"/>
                <v:shape id="Text Box 829" o:spid="_x0000_s1026" o:spt="202" type="#_x0000_t202" style="position:absolute;left:4500439;top:704518;height:260350;width:1535430;" fillcolor="#FFFFFF" filled="t" stroked="f" coordsize="21600,21600" o:gfxdata="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ph6y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201C8BFD">
                        <w:pPr>
                          <w:rPr>
                            <w:sz w:val="18"/>
                            <w:szCs w:val="18"/>
                          </w:rPr>
                        </w:pPr>
                        <w:r>
                          <w:rPr>
                            <w:rFonts w:hint="eastAsia"/>
                            <w:sz w:val="18"/>
                            <w:szCs w:val="18"/>
                          </w:rPr>
                          <w:t>告警日志列表（见9.4节）</w:t>
                        </w:r>
                      </w:p>
                    </w:txbxContent>
                  </v:textbox>
                </v:shape>
                <v:shape id="Picture 831" o:spid="_x0000_s1026" o:spt="75" type="#_x0000_t75" style="position:absolute;left:2070487;top:0;height:1676400;width:2235200;" filled="f" o:preferrelative="t" stroked="t" coordsize="21600,21600" o:gfxdata="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qln74A&#10;AADdAAAADwAAAAAAAAABACAAAAAiAAAAZHJzL2Rvd25yZXYueG1sUEsBAhQAFAAAAAgAh07iQDMv&#10;BZ47AAAAOQAAABAAAAAAAAAAAQAgAAAADQEAAGRycy9zaGFwZXhtbC54bWxQSwUGAAAAAAYABgBb&#10;AQAAtwMAAAAA&#10;">
                  <v:fill on="f" focussize="0,0"/>
                  <v:stroke weight="0.5pt" color="#000000" miterlimit="8" joinstyle="miter"/>
                  <v:imagedata r:id="rId190" o:title=""/>
                  <o:lock v:ext="edit" aspectratio="t"/>
                </v:shape>
                <v:shape id="Text Box 830" o:spid="_x0000_s1026" o:spt="202" type="#_x0000_t202" style="position:absolute;left:0;top:1014619;height:260350;width:1786890;" fillcolor="#FFFFFF" filled="t" stroked="f" coordsize="21600,21600" o:gfxdata="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krkv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6F21AB6C">
                        <w:pPr>
                          <w:spacing w:line="0" w:lineRule="atLeast"/>
                          <w:rPr>
                            <w:sz w:val="18"/>
                            <w:szCs w:val="18"/>
                          </w:rPr>
                        </w:pPr>
                        <w:r>
                          <w:rPr>
                            <w:rFonts w:hint="eastAsia"/>
                            <w:sz w:val="18"/>
                            <w:szCs w:val="18"/>
                          </w:rPr>
                          <w:t>进入告警模式设置</w:t>
                        </w:r>
                        <w:r>
                          <w:rPr>
                            <w:sz w:val="18"/>
                            <w:szCs w:val="18"/>
                          </w:rPr>
                          <w:t xml:space="preserve"> </w:t>
                        </w:r>
                        <w:r>
                          <w:rPr>
                            <w:rFonts w:hint="eastAsia"/>
                            <w:sz w:val="18"/>
                            <w:szCs w:val="18"/>
                          </w:rPr>
                          <w:t>（见9.2节）</w:t>
                        </w:r>
                      </w:p>
                      <w:p w14:paraId="15313C62">
                        <w:pPr>
                          <w:rPr>
                            <w:sz w:val="18"/>
                            <w:szCs w:val="18"/>
                          </w:rPr>
                        </w:pPr>
                      </w:p>
                    </w:txbxContent>
                  </v:textbox>
                </v:shape>
                <v:shape id="AutoShape 833" o:spid="_x0000_s1026" o:spt="32" type="#_x0000_t32" style="position:absolute;left:3395207;top:855593;flip:y;height:659765;width:1118870;" filled="f" stroked="t" coordsize="21600,21600" o:gfxdata="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jD6L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834" o:spid="_x0000_s1026" o:spt="32" type="#_x0000_t32" style="position:absolute;left:1693628;top:1117986;height:398780;width:581660;" filled="f" stroked="t" coordsize="21600,21600" o:gfxdata="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D+ra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AutoShape 832" o:spid="_x0000_s1026" o:spt="32" type="#_x0000_t32" style="position:absolute;left:3776870;top:1316769;flip:y;height:196850;width:763270;" filled="f" stroked="t" coordsize="21600,21600" o:gfxdata="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Rmc7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Text Box 828" o:spid="_x0000_s1026" o:spt="202" type="#_x0000_t202" style="position:absolute;left:4508390;top:1173645;height:260350;width:1684655;" fillcolor="#FFFFFF" filled="t" stroked="f" coordsize="21600,21600" o:gfxdata="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dTfU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36803F9D">
                        <w:pPr>
                          <w:rPr>
                            <w:sz w:val="18"/>
                            <w:szCs w:val="18"/>
                          </w:rPr>
                        </w:pPr>
                        <w:r>
                          <w:rPr>
                            <w:rFonts w:hint="eastAsia"/>
                            <w:sz w:val="18"/>
                            <w:szCs w:val="18"/>
                          </w:rPr>
                          <w:t>设置告警侦测排程（见9.3节）</w:t>
                        </w:r>
                      </w:p>
                    </w:txbxContent>
                  </v:textbox>
                </v:shape>
              </v:group>
            </w:pict>
          </mc:Fallback>
        </mc:AlternateContent>
      </w:r>
    </w:p>
    <w:p w14:paraId="4E7E8459">
      <w:pPr>
        <w:rPr>
          <w:rFonts w:hAnsi="宋体"/>
        </w:rPr>
      </w:pPr>
    </w:p>
    <w:p w14:paraId="259D4410">
      <w:pPr>
        <w:rPr>
          <w:rFonts w:hAnsi="宋体"/>
        </w:rPr>
      </w:pPr>
    </w:p>
    <w:p w14:paraId="04B765AF">
      <w:pPr>
        <w:rPr>
          <w:rFonts w:hAnsi="宋体"/>
        </w:rPr>
      </w:pPr>
    </w:p>
    <w:p w14:paraId="614C1A25">
      <w:pPr>
        <w:rPr>
          <w:rFonts w:hAnsi="宋体"/>
        </w:rPr>
      </w:pPr>
    </w:p>
    <w:p w14:paraId="16687C2C">
      <w:pPr>
        <w:rPr>
          <w:rFonts w:hAnsi="宋体"/>
        </w:rPr>
      </w:pPr>
    </w:p>
    <w:p w14:paraId="61CE3650">
      <w:pPr>
        <w:rPr>
          <w:rFonts w:hAnsi="宋体"/>
        </w:rPr>
      </w:pPr>
    </w:p>
    <w:p w14:paraId="50683515">
      <w:pPr>
        <w:rPr>
          <w:rFonts w:hAnsi="宋体"/>
        </w:rPr>
      </w:pPr>
    </w:p>
    <w:p w14:paraId="46EE8408">
      <w:pPr>
        <w:rPr>
          <w:rFonts w:hAnsi="宋体"/>
        </w:rPr>
      </w:pPr>
    </w:p>
    <w:p w14:paraId="0B66EF79">
      <w:pPr>
        <w:rPr>
          <w:rFonts w:hAnsi="宋体"/>
        </w:rPr>
      </w:pPr>
    </w:p>
    <w:p w14:paraId="5AE584E4">
      <w:pPr>
        <w:pageBreakBefore w:val="0"/>
        <w:widowControl w:val="0"/>
        <w:kinsoku/>
        <w:wordWrap/>
        <w:overflowPunct/>
        <w:topLinePunct w:val="0"/>
        <w:autoSpaceDE/>
        <w:autoSpaceDN/>
        <w:bidi w:val="0"/>
        <w:adjustRightInd/>
        <w:snapToGrid/>
        <w:spacing w:line="560" w:lineRule="exact"/>
        <w:textAlignment w:val="auto"/>
        <w:rPr>
          <w:sz w:val="28"/>
          <w:szCs w:val="28"/>
        </w:rPr>
      </w:pPr>
      <w:r>
        <w:rPr>
          <w:rFonts w:hint="eastAsia" w:hAnsi="宋体"/>
        </w:rPr>
        <w:t xml:space="preserve">          </w:t>
      </w:r>
      <w:r>
        <w:rPr>
          <w:rFonts w:hint="eastAsia" w:hAnsi="宋体"/>
          <w:sz w:val="28"/>
          <w:szCs w:val="28"/>
        </w:rPr>
        <w:t xml:space="preserve">                   </w:t>
      </w:r>
      <w:r>
        <w:rPr>
          <w:rFonts w:hAnsi="宋体"/>
          <w:sz w:val="28"/>
          <w:szCs w:val="28"/>
        </w:rPr>
        <w:t>图</w:t>
      </w:r>
      <w:r>
        <w:rPr>
          <w:sz w:val="28"/>
          <w:szCs w:val="28"/>
        </w:rPr>
        <w:t>9-1</w:t>
      </w:r>
      <w:r>
        <w:rPr>
          <w:rFonts w:hint="eastAsia"/>
          <w:sz w:val="28"/>
          <w:szCs w:val="28"/>
        </w:rPr>
        <w:t xml:space="preserve">  </w:t>
      </w:r>
      <w:r>
        <w:rPr>
          <w:rFonts w:hAnsi="宋体"/>
          <w:sz w:val="28"/>
          <w:szCs w:val="28"/>
        </w:rPr>
        <w:t>告警模式屏幕</w:t>
      </w:r>
    </w:p>
    <w:p w14:paraId="40C7817A">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657CAACB">
      <w:pPr>
        <w:pageBreakBefore w:val="0"/>
        <w:widowControl w:val="0"/>
        <w:kinsoku/>
        <w:wordWrap/>
        <w:overflowPunct/>
        <w:topLinePunct w:val="0"/>
        <w:autoSpaceDE/>
        <w:autoSpaceDN/>
        <w:bidi w:val="0"/>
        <w:adjustRightInd/>
        <w:snapToGrid/>
        <w:spacing w:line="560" w:lineRule="exact"/>
        <w:ind w:firstLine="551" w:firstLineChars="196"/>
        <w:textAlignment w:val="auto"/>
        <w:rPr>
          <w:rFonts w:hAnsi="宋体"/>
          <w:sz w:val="28"/>
          <w:szCs w:val="28"/>
        </w:rPr>
      </w:pPr>
      <w:r>
        <w:rPr>
          <w:rFonts w:hint="eastAsia" w:ascii="黑体" w:eastAsia="黑体"/>
          <w:b/>
          <w:sz w:val="28"/>
          <w:szCs w:val="28"/>
        </w:rPr>
        <w:t>OK</w:t>
      </w:r>
      <w:r>
        <w:rPr>
          <w:rFonts w:hint="eastAsia" w:hAnsi="宋体"/>
          <w:sz w:val="28"/>
          <w:szCs w:val="28"/>
        </w:rPr>
        <w:t>图标和</w:t>
      </w:r>
      <w:r>
        <w:rPr>
          <w:rFonts w:hAnsi="宋体"/>
          <w:sz w:val="28"/>
          <w:szCs w:val="28"/>
        </w:rPr>
        <w:drawing>
          <wp:inline distT="0" distB="0" distL="0" distR="0">
            <wp:extent cx="136525" cy="129540"/>
            <wp:effectExtent l="0" t="0" r="0" b="0"/>
            <wp:docPr id="356" name="图片 378" descr="hand_ico_28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78" descr="hand_ico_28x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36525" cy="129540"/>
                    </a:xfrm>
                    <a:prstGeom prst="rect">
                      <a:avLst/>
                    </a:prstGeom>
                    <a:noFill/>
                    <a:ln>
                      <a:noFill/>
                    </a:ln>
                  </pic:spPr>
                </pic:pic>
              </a:graphicData>
            </a:graphic>
          </wp:inline>
        </w:drawing>
      </w:r>
      <w:r>
        <w:rPr>
          <w:rFonts w:hint="eastAsia" w:hAnsi="宋体"/>
          <w:sz w:val="28"/>
          <w:szCs w:val="28"/>
        </w:rPr>
        <w:t>图标具有如下功能：</w:t>
      </w:r>
    </w:p>
    <w:p w14:paraId="48CB9E3A">
      <w:pPr>
        <w:pStyle w:val="24"/>
        <w:pageBreakBefore w:val="0"/>
        <w:widowControl w:val="0"/>
        <w:kinsoku/>
        <w:wordWrap/>
        <w:overflowPunct/>
        <w:topLinePunct w:val="0"/>
        <w:autoSpaceDE/>
        <w:autoSpaceDN/>
        <w:bidi w:val="0"/>
        <w:adjustRightInd/>
        <w:snapToGrid/>
        <w:spacing w:line="560" w:lineRule="exact"/>
        <w:ind w:left="615" w:leftChars="293" w:firstLine="140" w:firstLineChars="50"/>
        <w:textAlignment w:val="auto"/>
        <w:rPr>
          <w:rFonts w:hAnsi="宋体"/>
          <w:sz w:val="28"/>
          <w:szCs w:val="28"/>
        </w:rPr>
      </w:pPr>
      <w:r>
        <w:rPr>
          <w:rFonts w:hint="eastAsia" w:hAnsi="宋体"/>
          <w:sz w:val="28"/>
          <w:szCs w:val="28"/>
        </w:rPr>
        <w:t xml:space="preserve">★ </w:t>
      </w:r>
      <w:r>
        <w:rPr>
          <w:rFonts w:hint="eastAsia" w:ascii="黑体" w:hAnsi="宋体" w:eastAsia="黑体"/>
          <w:b/>
          <w:sz w:val="28"/>
          <w:szCs w:val="28"/>
        </w:rPr>
        <w:t>OK</w:t>
      </w:r>
      <w:r>
        <w:rPr>
          <w:rFonts w:hint="eastAsia" w:hAnsi="宋体"/>
          <w:sz w:val="28"/>
          <w:szCs w:val="28"/>
        </w:rPr>
        <w:t>：确认告警侦测设置并开始告警侦测(参阅9.3.2)。</w:t>
      </w:r>
    </w:p>
    <w:p w14:paraId="7F3A8BDC">
      <w:pPr>
        <w:pStyle w:val="24"/>
        <w:pageBreakBefore w:val="0"/>
        <w:widowControl w:val="0"/>
        <w:kinsoku/>
        <w:wordWrap/>
        <w:overflowPunct/>
        <w:topLinePunct w:val="0"/>
        <w:autoSpaceDE/>
        <w:autoSpaceDN/>
        <w:bidi w:val="0"/>
        <w:adjustRightInd/>
        <w:snapToGrid/>
        <w:spacing w:line="560" w:lineRule="exact"/>
        <w:ind w:left="615" w:leftChars="293" w:firstLine="140" w:firstLineChars="50"/>
        <w:textAlignment w:val="auto"/>
        <w:rPr>
          <w:rFonts w:hAnsi="宋体"/>
          <w:sz w:val="28"/>
          <w:szCs w:val="28"/>
        </w:rPr>
      </w:pPr>
      <w:r>
        <w:rPr>
          <w:rFonts w:hint="eastAsia" w:hAnsi="宋体"/>
          <w:sz w:val="28"/>
          <w:szCs w:val="28"/>
        </w:rPr>
        <w:t xml:space="preserve">★ </w:t>
      </w:r>
      <w:r>
        <w:rPr>
          <w:rFonts w:hAnsi="宋体"/>
          <w:sz w:val="28"/>
          <w:szCs w:val="28"/>
        </w:rPr>
        <w:drawing>
          <wp:inline distT="0" distB="0" distL="0" distR="0">
            <wp:extent cx="136525" cy="129540"/>
            <wp:effectExtent l="0" t="0" r="0" b="0"/>
            <wp:docPr id="357" name="图片 379" descr="hand_ico_28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79" descr="hand_ico_28x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36525" cy="129540"/>
                    </a:xfrm>
                    <a:prstGeom prst="rect">
                      <a:avLst/>
                    </a:prstGeom>
                    <a:noFill/>
                    <a:ln>
                      <a:noFill/>
                    </a:ln>
                  </pic:spPr>
                </pic:pic>
              </a:graphicData>
            </a:graphic>
          </wp:inline>
        </w:drawing>
      </w:r>
      <w:r>
        <w:rPr>
          <w:rFonts w:hint="eastAsia" w:hAnsi="宋体"/>
          <w:sz w:val="28"/>
          <w:szCs w:val="28"/>
        </w:rPr>
        <w:t>：主动停止告警侦测(参阅9.3.3)。</w:t>
      </w:r>
    </w:p>
    <w:p w14:paraId="3223C32D">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1836C7F7">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60" w:name="_Toc48644693"/>
      <w:r>
        <w:rPr>
          <w:sz w:val="28"/>
          <w:szCs w:val="28"/>
        </w:rPr>
        <w:t xml:space="preserve">9.2  </w:t>
      </w:r>
      <w:r>
        <w:rPr>
          <w:sz w:val="28"/>
          <w:szCs w:val="28"/>
        </w:rPr>
        <w:drawing>
          <wp:inline distT="0" distB="0" distL="0" distR="0">
            <wp:extent cx="307340" cy="129540"/>
            <wp:effectExtent l="0" t="0" r="0" b="0"/>
            <wp:docPr id="2518" name="图片 418" descr="set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 name="图片 418" descr="set_key_16x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sz w:val="28"/>
          <w:szCs w:val="28"/>
        </w:rPr>
        <w:t>告警模式设置</w:t>
      </w:r>
      <w:bookmarkEnd w:id="160"/>
    </w:p>
    <w:p w14:paraId="01ACACC9">
      <w:pPr>
        <w:pageBreakBefore w:val="0"/>
        <w:widowControl w:val="0"/>
        <w:kinsoku/>
        <w:wordWrap/>
        <w:overflowPunct/>
        <w:topLinePunct w:val="0"/>
        <w:autoSpaceDE/>
        <w:autoSpaceDN/>
        <w:bidi w:val="0"/>
        <w:adjustRightInd/>
        <w:snapToGrid/>
        <w:spacing w:line="560" w:lineRule="exact"/>
        <w:ind w:firstLine="700" w:firstLineChars="250"/>
        <w:textAlignment w:val="auto"/>
        <w:rPr>
          <w:rFonts w:hAnsi="宋体"/>
          <w:sz w:val="28"/>
          <w:szCs w:val="28"/>
        </w:rPr>
      </w:pPr>
      <w:r>
        <w:rPr>
          <w:sz w:val="28"/>
          <w:szCs w:val="28"/>
        </w:rPr>
        <w:pict>
          <v:shape id="_x0000_i1025" o:spt="75" alt="set_key_16x7" type="#_x0000_t75" style="height:6.2pt;width:21.1pt;" filled="f" coordsize="21600,21600">
            <v:path/>
            <v:fill on="f" focussize="0,0"/>
            <v:stroke/>
            <v:imagedata r:id="rId32" o:title="set_key_16x7"/>
            <o:lock v:ext="edit" aspectratio="t"/>
            <w10:wrap type="none"/>
            <w10:anchorlock/>
          </v:shape>
        </w:pict>
      </w:r>
      <w:r>
        <w:rPr>
          <w:rFonts w:hint="eastAsia" w:hAnsi="宋体"/>
          <w:sz w:val="28"/>
          <w:szCs w:val="28"/>
        </w:rPr>
        <w:t>子菜单显示告警设置列表(参阅5.10)。按此键用户可定义或修改告警设置。</w:t>
      </w:r>
    </w:p>
    <w:p w14:paraId="4377587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相关信息显示如下：</w:t>
      </w:r>
    </w:p>
    <w:p w14:paraId="57E24B35">
      <w:pPr>
        <w:ind w:firstLine="3465" w:firstLineChars="1650"/>
        <w:rPr>
          <w:rFonts w:hAnsi="宋体"/>
        </w:rPr>
      </w:pPr>
      <w:r>
        <w:rPr>
          <w:rFonts w:hAnsi="宋体"/>
        </w:rPr>
        <mc:AlternateContent>
          <mc:Choice Requires="wpg">
            <w:drawing>
              <wp:anchor distT="0" distB="0" distL="114300" distR="114300" simplePos="0" relativeHeight="251735040" behindDoc="0" locked="0" layoutInCell="1" allowOverlap="1">
                <wp:simplePos x="0" y="0"/>
                <wp:positionH relativeFrom="column">
                  <wp:posOffset>55880</wp:posOffset>
                </wp:positionH>
                <wp:positionV relativeFrom="paragraph">
                  <wp:posOffset>128905</wp:posOffset>
                </wp:positionV>
                <wp:extent cx="6529705" cy="2614295"/>
                <wp:effectExtent l="0" t="0" r="5080" b="0"/>
                <wp:wrapNone/>
                <wp:docPr id="197" name="组合 197"/>
                <wp:cNvGraphicFramePr/>
                <a:graphic xmlns:a="http://schemas.openxmlformats.org/drawingml/2006/main">
                  <a:graphicData uri="http://schemas.microsoft.com/office/word/2010/wordprocessingGroup">
                    <wpg:wgp>
                      <wpg:cNvGrpSpPr/>
                      <wpg:grpSpPr>
                        <a:xfrm>
                          <a:off x="0" y="0"/>
                          <a:ext cx="6529567" cy="2614488"/>
                          <a:chOff x="0" y="0"/>
                          <a:chExt cx="6529567" cy="2614488"/>
                        </a:xfrm>
                      </wpg:grpSpPr>
                      <wps:wsp>
                        <wps:cNvPr id="1524" name="Text Box 836"/>
                        <wps:cNvSpPr txBox="1">
                          <a:spLocks noChangeArrowheads="1"/>
                        </wps:cNvSpPr>
                        <wps:spPr bwMode="auto">
                          <a:xfrm>
                            <a:off x="731520" y="0"/>
                            <a:ext cx="1243330" cy="260350"/>
                          </a:xfrm>
                          <a:prstGeom prst="rect">
                            <a:avLst/>
                          </a:prstGeom>
                          <a:solidFill>
                            <a:srgbClr val="FFFFFF"/>
                          </a:solidFill>
                          <a:ln>
                            <a:noFill/>
                          </a:ln>
                        </wps:spPr>
                        <wps:txbx>
                          <w:txbxContent>
                            <w:p w14:paraId="553D8FE0">
                              <w:pPr>
                                <w:rPr>
                                  <w:sz w:val="18"/>
                                  <w:szCs w:val="18"/>
                                </w:rPr>
                              </w:pPr>
                              <w:r>
                                <w:rPr>
                                  <w:rFonts w:hint="eastAsia"/>
                                  <w:sz w:val="18"/>
                                  <w:szCs w:val="18"/>
                                </w:rPr>
                                <w:t>当前模式：设置模式</w:t>
                              </w:r>
                            </w:p>
                          </w:txbxContent>
                        </wps:txbx>
                        <wps:bodyPr rot="0" vert="horz" wrap="square" lIns="91440" tIns="45720" rIns="91440" bIns="45720" anchor="t" anchorCtr="0" upright="1">
                          <a:noAutofit/>
                        </wps:bodyPr>
                      </wps:wsp>
                      <wps:wsp>
                        <wps:cNvPr id="1525" name="Text Box 837"/>
                        <wps:cNvSpPr txBox="1">
                          <a:spLocks noChangeArrowheads="1"/>
                        </wps:cNvSpPr>
                        <wps:spPr bwMode="auto">
                          <a:xfrm>
                            <a:off x="0" y="357809"/>
                            <a:ext cx="1998980" cy="1141730"/>
                          </a:xfrm>
                          <a:prstGeom prst="rect">
                            <a:avLst/>
                          </a:prstGeom>
                          <a:solidFill>
                            <a:srgbClr val="FFFFFF"/>
                          </a:solidFill>
                          <a:ln>
                            <a:noFill/>
                          </a:ln>
                        </wps:spPr>
                        <wps:txbx>
                          <w:txbxContent>
                            <w:p w14:paraId="63C23DA9">
                              <w:pPr>
                                <w:spacing w:line="0" w:lineRule="atLeast"/>
                                <w:jc w:val="left"/>
                                <w:rPr>
                                  <w:sz w:val="18"/>
                                  <w:szCs w:val="18"/>
                                </w:rPr>
                              </w:pPr>
                              <w:r>
                                <w:rPr>
                                  <w:rFonts w:hint="eastAsia"/>
                                  <w:sz w:val="18"/>
                                  <w:szCs w:val="18"/>
                                </w:rPr>
                                <w:t>选中</w:t>
                              </w:r>
                              <w:r>
                                <w:rPr>
                                  <w:sz w:val="18"/>
                                  <w:szCs w:val="18"/>
                                </w:rPr>
                                <w:t>（实心红点）或取消告警</w:t>
                              </w:r>
                            </w:p>
                            <w:p w14:paraId="025C9AC4">
                              <w:pPr>
                                <w:spacing w:line="0" w:lineRule="atLeast"/>
                                <w:jc w:val="left"/>
                                <w:rPr>
                                  <w:sz w:val="18"/>
                                  <w:szCs w:val="18"/>
                                </w:rPr>
                              </w:pPr>
                              <w:r>
                                <w:rPr>
                                  <w:rFonts w:hAnsi="宋体"/>
                                  <w:sz w:val="18"/>
                                  <w:szCs w:val="18"/>
                                </w:rPr>
                                <w:t>告警</w:t>
                              </w:r>
                              <w:r>
                                <w:rPr>
                                  <w:rFonts w:hint="eastAsia" w:hAnsi="宋体"/>
                                  <w:sz w:val="18"/>
                                  <w:szCs w:val="18"/>
                                </w:rPr>
                                <w:t>参数</w:t>
                              </w:r>
                              <w:r>
                                <w:rPr>
                                  <w:rFonts w:hAnsi="宋体"/>
                                  <w:sz w:val="18"/>
                                  <w:szCs w:val="18"/>
                                </w:rPr>
                                <w:t>（</w:t>
                              </w:r>
                              <w:r>
                                <w:rPr>
                                  <w:rFonts w:hint="eastAsia" w:hAnsi="宋体"/>
                                  <w:sz w:val="18"/>
                                  <w:szCs w:val="18"/>
                                </w:rPr>
                                <w:t>可选择</w:t>
                              </w:r>
                              <w:r>
                                <w:rPr>
                                  <w:sz w:val="18"/>
                                  <w:szCs w:val="18"/>
                                </w:rPr>
                                <w:t>V</w:t>
                              </w:r>
                              <w:r>
                                <w:rPr>
                                  <w:rFonts w:hint="eastAsia"/>
                                  <w:sz w:val="18"/>
                                  <w:szCs w:val="18"/>
                                </w:rPr>
                                <w:t>A</w:t>
                              </w:r>
                              <w:r>
                                <w:rPr>
                                  <w:sz w:val="18"/>
                                  <w:szCs w:val="18"/>
                                </w:rPr>
                                <w:t>h</w:t>
                              </w:r>
                              <w:r>
                                <w:rPr>
                                  <w:rFonts w:hint="eastAsia"/>
                                  <w:sz w:val="18"/>
                                  <w:szCs w:val="18"/>
                                </w:rPr>
                                <w:t>，</w:t>
                              </w:r>
                              <w:r>
                                <w:rPr>
                                  <w:sz w:val="18"/>
                                  <w:szCs w:val="18"/>
                                </w:rPr>
                                <w:t>Ah</w:t>
                              </w:r>
                              <w:r>
                                <w:rPr>
                                  <w:rFonts w:hint="eastAsia"/>
                                  <w:sz w:val="18"/>
                                  <w:szCs w:val="18"/>
                                </w:rPr>
                                <w:t>，</w:t>
                              </w:r>
                              <w:r>
                                <w:rPr>
                                  <w:sz w:val="18"/>
                                  <w:szCs w:val="18"/>
                                </w:rPr>
                                <w:t>Uh</w:t>
                              </w:r>
                              <w:r>
                                <w:rPr>
                                  <w:rFonts w:hint="eastAsia"/>
                                  <w:sz w:val="18"/>
                                  <w:szCs w:val="18"/>
                                </w:rPr>
                                <w:t>，Vh，</w:t>
                              </w:r>
                              <w:r>
                                <w:rPr>
                                  <w:sz w:val="18"/>
                                  <w:szCs w:val="18"/>
                                </w:rPr>
                                <w:t>Tan</w:t>
                              </w:r>
                              <w:r>
                                <w:rPr>
                                  <w:rFonts w:hint="eastAsia"/>
                                  <w:sz w:val="18"/>
                                  <w:szCs w:val="18"/>
                                </w:rPr>
                                <w:t>，</w:t>
                              </w:r>
                              <w:r>
                                <w:rPr>
                                  <w:sz w:val="18"/>
                                  <w:szCs w:val="18"/>
                                </w:rPr>
                                <w:t xml:space="preserve"> PF</w:t>
                              </w:r>
                              <w:r>
                                <w:rPr>
                                  <w:rFonts w:hint="eastAsia"/>
                                  <w:sz w:val="18"/>
                                  <w:szCs w:val="18"/>
                                </w:rPr>
                                <w:t>，Cos，</w:t>
                              </w:r>
                              <w:r>
                                <w:rPr>
                                  <w:sz w:val="18"/>
                                  <w:szCs w:val="18"/>
                                </w:rPr>
                                <w:t>VA</w:t>
                              </w:r>
                              <w:r>
                                <w:rPr>
                                  <w:rFonts w:hint="eastAsia"/>
                                  <w:sz w:val="18"/>
                                  <w:szCs w:val="18"/>
                                </w:rPr>
                                <w:t>，</w:t>
                              </w:r>
                              <w:r>
                                <w:rPr>
                                  <w:sz w:val="18"/>
                                  <w:szCs w:val="18"/>
                                </w:rPr>
                                <w:t>VAR</w:t>
                              </w:r>
                              <w:r>
                                <w:rPr>
                                  <w:rFonts w:hint="eastAsia"/>
                                  <w:sz w:val="18"/>
                                  <w:szCs w:val="18"/>
                                </w:rPr>
                                <w:t>，</w:t>
                              </w:r>
                              <w:r>
                                <w:rPr>
                                  <w:sz w:val="18"/>
                                  <w:szCs w:val="18"/>
                                </w:rPr>
                                <w:t>W</w:t>
                              </w:r>
                              <w:r>
                                <w:rPr>
                                  <w:rFonts w:hint="eastAsia"/>
                                  <w:sz w:val="18"/>
                                  <w:szCs w:val="18"/>
                                </w:rPr>
                                <w:t>，</w:t>
                              </w:r>
                              <w:r>
                                <w:rPr>
                                  <w:sz w:val="18"/>
                                  <w:szCs w:val="18"/>
                                </w:rPr>
                                <w:t>Athd</w:t>
                              </w:r>
                              <w:r>
                                <w:rPr>
                                  <w:rFonts w:hint="eastAsia"/>
                                  <w:sz w:val="18"/>
                                  <w:szCs w:val="18"/>
                                </w:rPr>
                                <w:t>，</w:t>
                              </w:r>
                              <w:r>
                                <w:rPr>
                                  <w:sz w:val="18"/>
                                  <w:szCs w:val="18"/>
                                </w:rPr>
                                <w:t>Uthd</w:t>
                              </w:r>
                              <w:r>
                                <w:rPr>
                                  <w:rFonts w:hint="eastAsia"/>
                                  <w:sz w:val="18"/>
                                  <w:szCs w:val="18"/>
                                </w:rPr>
                                <w:t>，</w:t>
                              </w:r>
                              <w:r>
                                <w:rPr>
                                  <w:sz w:val="18"/>
                                  <w:szCs w:val="18"/>
                                </w:rPr>
                                <w:t xml:space="preserve"> Vthd</w:t>
                              </w:r>
                              <w:r>
                                <w:rPr>
                                  <w:rFonts w:hint="eastAsia"/>
                                  <w:sz w:val="18"/>
                                  <w:szCs w:val="18"/>
                                </w:rPr>
                                <w:t>，</w:t>
                              </w:r>
                              <w:r>
                                <w:rPr>
                                  <w:sz w:val="18"/>
                                  <w:szCs w:val="18"/>
                                </w:rPr>
                                <w:t>KF</w:t>
                              </w:r>
                              <w:r>
                                <w:rPr>
                                  <w:rFonts w:hint="eastAsia"/>
                                  <w:sz w:val="18"/>
                                  <w:szCs w:val="18"/>
                                </w:rPr>
                                <w:t>，</w:t>
                              </w:r>
                              <w:r>
                                <w:rPr>
                                  <w:sz w:val="18"/>
                                  <w:szCs w:val="18"/>
                                </w:rPr>
                                <w:t>Hz</w:t>
                              </w:r>
                              <w:r>
                                <w:rPr>
                                  <w:rFonts w:hint="eastAsia"/>
                                  <w:sz w:val="18"/>
                                  <w:szCs w:val="18"/>
                                </w:rPr>
                                <w:t>，</w:t>
                              </w:r>
                              <w:r>
                                <w:rPr>
                                  <w:sz w:val="18"/>
                                  <w:szCs w:val="18"/>
                                </w:rPr>
                                <w:t>Aunb</w:t>
                              </w:r>
                              <w:r>
                                <w:rPr>
                                  <w:rFonts w:hint="eastAsia"/>
                                  <w:sz w:val="18"/>
                                  <w:szCs w:val="18"/>
                                </w:rPr>
                                <w:t>，</w:t>
                              </w:r>
                              <w:r>
                                <w:rPr>
                                  <w:sz w:val="18"/>
                                  <w:szCs w:val="18"/>
                                </w:rPr>
                                <w:t>Vunb</w:t>
                              </w:r>
                              <w:r>
                                <w:rPr>
                                  <w:rFonts w:hint="eastAsia"/>
                                  <w:sz w:val="18"/>
                                  <w:szCs w:val="18"/>
                                </w:rPr>
                                <w:t>，</w:t>
                              </w:r>
                              <w:r>
                                <w:rPr>
                                  <w:sz w:val="18"/>
                                  <w:szCs w:val="18"/>
                                </w:rPr>
                                <w:t>Acf</w:t>
                              </w:r>
                              <w:r>
                                <w:rPr>
                                  <w:rFonts w:hint="eastAsia"/>
                                  <w:sz w:val="18"/>
                                  <w:szCs w:val="18"/>
                                </w:rPr>
                                <w:t>，</w:t>
                              </w:r>
                              <w:r>
                                <w:rPr>
                                  <w:sz w:val="18"/>
                                  <w:szCs w:val="18"/>
                                </w:rPr>
                                <w:t>Ucf</w:t>
                              </w:r>
                              <w:r>
                                <w:rPr>
                                  <w:rFonts w:hint="eastAsia"/>
                                  <w:sz w:val="18"/>
                                  <w:szCs w:val="18"/>
                                </w:rPr>
                                <w:t>，</w:t>
                              </w:r>
                              <w:r>
                                <w:rPr>
                                  <w:sz w:val="18"/>
                                  <w:szCs w:val="18"/>
                                </w:rPr>
                                <w:t>Vcf</w:t>
                              </w:r>
                              <w:r>
                                <w:rPr>
                                  <w:rFonts w:hint="eastAsia"/>
                                  <w:sz w:val="18"/>
                                  <w:szCs w:val="18"/>
                                </w:rPr>
                                <w:t>，</w:t>
                              </w:r>
                              <w:r>
                                <w:rPr>
                                  <w:sz w:val="18"/>
                                  <w:szCs w:val="18"/>
                                </w:rPr>
                                <w:t>PST</w:t>
                              </w:r>
                              <w:r>
                                <w:rPr>
                                  <w:rFonts w:hint="eastAsia"/>
                                  <w:sz w:val="18"/>
                                  <w:szCs w:val="18"/>
                                </w:rPr>
                                <w:t>，</w:t>
                              </w:r>
                              <w:r>
                                <w:rPr>
                                  <w:sz w:val="18"/>
                                  <w:szCs w:val="18"/>
                                </w:rPr>
                                <w:t>Arms,Urms</w:t>
                              </w:r>
                              <w:r>
                                <w:rPr>
                                  <w:rFonts w:hAnsi="宋体"/>
                                  <w:sz w:val="18"/>
                                  <w:szCs w:val="18"/>
                                </w:rPr>
                                <w:t>，</w:t>
                              </w:r>
                              <w:r>
                                <w:rPr>
                                  <w:sz w:val="18"/>
                                  <w:szCs w:val="18"/>
                                </w:rPr>
                                <w:t>Vrms</w:t>
                              </w:r>
                              <w:r>
                                <w:rPr>
                                  <w:rFonts w:hint="eastAsia"/>
                                  <w:sz w:val="18"/>
                                  <w:szCs w:val="18"/>
                                </w:rPr>
                                <w:t>，等</w:t>
                              </w:r>
                              <w:r>
                                <w:rPr>
                                  <w:sz w:val="18"/>
                                  <w:szCs w:val="18"/>
                                </w:rPr>
                                <w:t xml:space="preserve"> </w:t>
                              </w:r>
                              <w:r>
                                <w:rPr>
                                  <w:rFonts w:hint="eastAsia"/>
                                  <w:sz w:val="18"/>
                                  <w:szCs w:val="18"/>
                                </w:rPr>
                                <w:t>）</w:t>
                              </w:r>
                              <w:r>
                                <w:rPr>
                                  <w:sz w:val="18"/>
                                  <w:szCs w:val="18"/>
                                </w:rPr>
                                <w:t xml:space="preserve"> </w:t>
                              </w:r>
                            </w:p>
                            <w:p w14:paraId="36DB8ED3">
                              <w:pPr>
                                <w:spacing w:line="0" w:lineRule="atLeast"/>
                                <w:jc w:val="left"/>
                                <w:rPr>
                                  <w:rFonts w:hAnsi="宋体"/>
                                  <w:sz w:val="18"/>
                                  <w:szCs w:val="18"/>
                                </w:rPr>
                              </w:pPr>
                            </w:p>
                            <w:p w14:paraId="60EB260A">
                              <w:pPr>
                                <w:spacing w:line="0" w:lineRule="atLeast"/>
                                <w:jc w:val="left"/>
                                <w:rPr>
                                  <w:sz w:val="18"/>
                                  <w:szCs w:val="18"/>
                                </w:rPr>
                              </w:pPr>
                            </w:p>
                            <w:p w14:paraId="24221448">
                              <w:pPr>
                                <w:spacing w:line="0" w:lineRule="atLeast"/>
                                <w:rPr>
                                  <w:sz w:val="18"/>
                                  <w:szCs w:val="18"/>
                                </w:rPr>
                              </w:pPr>
                            </w:p>
                          </w:txbxContent>
                        </wps:txbx>
                        <wps:bodyPr rot="0" vert="horz" wrap="square" lIns="91440" tIns="45720" rIns="91440" bIns="45720" anchor="t" anchorCtr="0" upright="1">
                          <a:noAutofit/>
                        </wps:bodyPr>
                      </wps:wsp>
                      <wps:wsp>
                        <wps:cNvPr id="1526" name="Text Box 838"/>
                        <wps:cNvSpPr txBox="1">
                          <a:spLocks noChangeArrowheads="1"/>
                        </wps:cNvSpPr>
                        <wps:spPr bwMode="auto">
                          <a:xfrm>
                            <a:off x="4492487" y="469127"/>
                            <a:ext cx="2037080" cy="725170"/>
                          </a:xfrm>
                          <a:prstGeom prst="rect">
                            <a:avLst/>
                          </a:prstGeom>
                          <a:solidFill>
                            <a:srgbClr val="FFFFFF"/>
                          </a:solidFill>
                          <a:ln>
                            <a:noFill/>
                          </a:ln>
                        </wps:spPr>
                        <wps:txbx>
                          <w:txbxContent>
                            <w:p w14:paraId="4614389F">
                              <w:pPr>
                                <w:spacing w:line="0" w:lineRule="atLeast"/>
                                <w:rPr>
                                  <w:rFonts w:hAnsi="宋体"/>
                                  <w:sz w:val="18"/>
                                  <w:szCs w:val="18"/>
                                </w:rPr>
                              </w:pPr>
                              <w:r>
                                <w:rPr>
                                  <w:rFonts w:hint="eastAsia" w:hAnsi="宋体"/>
                                  <w:sz w:val="18"/>
                                  <w:szCs w:val="18"/>
                                </w:rPr>
                                <w:t>最短持续时间：指所监测参数值超过阀值相应时间触发告警（可设置0秒到99分钟，</w:t>
                              </w:r>
                              <w:r>
                                <w:rPr>
                                  <w:rFonts w:hAnsi="宋体"/>
                                  <w:sz w:val="18"/>
                                  <w:szCs w:val="18"/>
                                </w:rPr>
                                <w:t>在Vrms、Urms和Arms情况下，以百分之一秒为单位</w:t>
                              </w:r>
                              <w:r>
                                <w:rPr>
                                  <w:rFonts w:hint="eastAsia" w:hAnsi="宋体"/>
                                  <w:sz w:val="18"/>
                                  <w:szCs w:val="18"/>
                                </w:rPr>
                                <w:t>）</w:t>
                              </w:r>
                            </w:p>
                          </w:txbxContent>
                        </wps:txbx>
                        <wps:bodyPr rot="0" vert="horz" wrap="square" lIns="91440" tIns="45720" rIns="91440" bIns="45720" anchor="t" anchorCtr="0" upright="1">
                          <a:noAutofit/>
                        </wps:bodyPr>
                      </wps:wsp>
                      <pic:pic xmlns:pic="http://schemas.openxmlformats.org/drawingml/2006/picture">
                        <pic:nvPicPr>
                          <pic:cNvPr id="1528" name="Picture 840"/>
                          <pic:cNvPicPr>
                            <a:picLocks noChangeAspect="1"/>
                          </pic:cNvPicPr>
                        </pic:nvPicPr>
                        <pic:blipFill>
                          <a:blip r:embed="rId191" cstate="print">
                            <a:extLst>
                              <a:ext uri="{28A0092B-C50C-407E-A947-70E740481C1C}">
                                <a14:useLocalDpi xmlns:a14="http://schemas.microsoft.com/office/drawing/2010/main" val="0"/>
                              </a:ext>
                            </a:extLst>
                          </a:blip>
                          <a:stretch>
                            <a:fillRect/>
                          </a:stretch>
                        </pic:blipFill>
                        <pic:spPr>
                          <a:xfrm>
                            <a:off x="2110243" y="34953"/>
                            <a:ext cx="2251710" cy="1689100"/>
                          </a:xfrm>
                          <a:prstGeom prst="rect">
                            <a:avLst/>
                          </a:prstGeom>
                          <a:noFill/>
                          <a:ln w="6350">
                            <a:solidFill>
                              <a:srgbClr val="000000"/>
                            </a:solidFill>
                            <a:miter lim="800000"/>
                            <a:headEnd/>
                            <a:tailEnd/>
                          </a:ln>
                        </pic:spPr>
                      </pic:pic>
                      <wps:wsp>
                        <wps:cNvPr id="1529" name="Text Box 841"/>
                        <wps:cNvSpPr txBox="1">
                          <a:spLocks noChangeArrowheads="1"/>
                        </wps:cNvSpPr>
                        <wps:spPr bwMode="auto">
                          <a:xfrm>
                            <a:off x="4476584" y="87464"/>
                            <a:ext cx="1579880" cy="355600"/>
                          </a:xfrm>
                          <a:prstGeom prst="rect">
                            <a:avLst/>
                          </a:prstGeom>
                          <a:solidFill>
                            <a:srgbClr val="FFFFFF"/>
                          </a:solidFill>
                          <a:ln>
                            <a:noFill/>
                          </a:ln>
                        </wps:spPr>
                        <wps:txbx>
                          <w:txbxContent>
                            <w:p w14:paraId="3D453289">
                              <w:pPr>
                                <w:spacing w:line="0" w:lineRule="atLeast"/>
                                <w:rPr>
                                  <w:sz w:val="18"/>
                                  <w:szCs w:val="18"/>
                                </w:rPr>
                              </w:pPr>
                              <w:r>
                                <w:rPr>
                                  <w:rFonts w:hint="eastAsia" w:hAnsi="宋体"/>
                                  <w:sz w:val="18"/>
                                  <w:szCs w:val="18"/>
                                </w:rPr>
                                <w:t>告警回差值（可选值有1%，2%，5%或10%）</w:t>
                              </w:r>
                            </w:p>
                          </w:txbxContent>
                        </wps:txbx>
                        <wps:bodyPr rot="0" vert="horz" wrap="square" lIns="91440" tIns="45720" rIns="91440" bIns="45720" anchor="t" anchorCtr="0" upright="1">
                          <a:noAutofit/>
                        </wps:bodyPr>
                      </wps:wsp>
                      <wps:wsp>
                        <wps:cNvPr id="1530" name="Text Box 842"/>
                        <wps:cNvSpPr txBox="1">
                          <a:spLocks noChangeArrowheads="1"/>
                        </wps:cNvSpPr>
                        <wps:spPr bwMode="auto">
                          <a:xfrm>
                            <a:off x="4476584" y="1184744"/>
                            <a:ext cx="957580" cy="264795"/>
                          </a:xfrm>
                          <a:prstGeom prst="rect">
                            <a:avLst/>
                          </a:prstGeom>
                          <a:solidFill>
                            <a:srgbClr val="FFFFFF"/>
                          </a:solidFill>
                          <a:ln>
                            <a:noFill/>
                          </a:ln>
                        </wps:spPr>
                        <wps:txbx>
                          <w:txbxContent>
                            <w:p w14:paraId="3DCC79C7">
                              <w:pPr>
                                <w:spacing w:line="0" w:lineRule="atLeast"/>
                                <w:rPr>
                                  <w:rFonts w:hAnsi="宋体"/>
                                  <w:sz w:val="18"/>
                                  <w:szCs w:val="18"/>
                                </w:rPr>
                              </w:pPr>
                              <w:r>
                                <w:rPr>
                                  <w:rFonts w:hint="eastAsia" w:hAnsi="宋体"/>
                                  <w:sz w:val="18"/>
                                  <w:szCs w:val="18"/>
                                </w:rPr>
                                <w:t>告警触发阀值</w:t>
                              </w:r>
                            </w:p>
                          </w:txbxContent>
                        </wps:txbx>
                        <wps:bodyPr rot="0" vert="horz" wrap="square" lIns="91440" tIns="45720" rIns="91440" bIns="45720" anchor="t" anchorCtr="0" upright="1">
                          <a:noAutofit/>
                        </wps:bodyPr>
                      </wps:wsp>
                      <wps:wsp>
                        <wps:cNvPr id="1527" name="Text Box 839"/>
                        <wps:cNvSpPr txBox="1">
                          <a:spLocks noChangeArrowheads="1"/>
                        </wps:cNvSpPr>
                        <wps:spPr bwMode="auto">
                          <a:xfrm>
                            <a:off x="15902" y="1375576"/>
                            <a:ext cx="1910080" cy="393700"/>
                          </a:xfrm>
                          <a:prstGeom prst="rect">
                            <a:avLst/>
                          </a:prstGeom>
                          <a:solidFill>
                            <a:srgbClr val="FFFFFF"/>
                          </a:solidFill>
                          <a:ln>
                            <a:noFill/>
                          </a:ln>
                        </wps:spPr>
                        <wps:txbx>
                          <w:txbxContent>
                            <w:p w14:paraId="14E64791">
                              <w:pPr>
                                <w:spacing w:line="0" w:lineRule="atLeast"/>
                                <w:rPr>
                                  <w:sz w:val="18"/>
                                  <w:szCs w:val="18"/>
                                </w:rPr>
                              </w:pPr>
                              <w:r>
                                <w:rPr>
                                  <w:rFonts w:hint="eastAsia" w:hAnsi="宋体"/>
                                  <w:sz w:val="18"/>
                                  <w:szCs w:val="18"/>
                                </w:rPr>
                                <w:t>谐波次数（0到50，相对Vah,Ah,Uh和Vh，非谐波参数无此项）</w:t>
                              </w:r>
                            </w:p>
                          </w:txbxContent>
                        </wps:txbx>
                        <wps:bodyPr rot="0" vert="horz" wrap="square" lIns="91440" tIns="45720" rIns="91440" bIns="45720" anchor="t" anchorCtr="0" upright="1">
                          <a:noAutofit/>
                        </wps:bodyPr>
                      </wps:wsp>
                      <wps:wsp>
                        <wps:cNvPr id="1531" name="Text Box 843"/>
                        <wps:cNvSpPr txBox="1">
                          <a:spLocks noChangeArrowheads="1"/>
                        </wps:cNvSpPr>
                        <wps:spPr bwMode="auto">
                          <a:xfrm>
                            <a:off x="4492487" y="1558456"/>
                            <a:ext cx="1891030" cy="278130"/>
                          </a:xfrm>
                          <a:prstGeom prst="rect">
                            <a:avLst/>
                          </a:prstGeom>
                          <a:solidFill>
                            <a:srgbClr val="FFFFFF"/>
                          </a:solidFill>
                          <a:ln>
                            <a:noFill/>
                          </a:ln>
                        </wps:spPr>
                        <wps:txbx>
                          <w:txbxContent>
                            <w:p w14:paraId="732942A0">
                              <w:pPr>
                                <w:spacing w:line="0" w:lineRule="atLeast"/>
                                <w:rPr>
                                  <w:rFonts w:hAnsi="宋体"/>
                                  <w:sz w:val="18"/>
                                  <w:szCs w:val="18"/>
                                </w:rPr>
                              </w:pPr>
                              <w:r>
                                <w:rPr>
                                  <w:rFonts w:hint="eastAsia" w:hAnsi="宋体"/>
                                  <w:sz w:val="18"/>
                                  <w:szCs w:val="18"/>
                                </w:rPr>
                                <w:t>告警方向(</w:t>
                              </w:r>
                              <w:r>
                                <w:rPr>
                                  <w:rFonts w:hint="eastAsia" w:hAnsi="宋体"/>
                                  <w:b/>
                                  <w:sz w:val="18"/>
                                  <w:szCs w:val="18"/>
                                </w:rPr>
                                <w:t>&gt;</w:t>
                              </w:r>
                              <w:r>
                                <w:rPr>
                                  <w:rFonts w:hint="eastAsia" w:hAnsi="宋体"/>
                                  <w:sz w:val="18"/>
                                  <w:szCs w:val="18"/>
                                </w:rPr>
                                <w:t>或</w:t>
                              </w:r>
                              <w:r>
                                <w:rPr>
                                  <w:rFonts w:hint="eastAsia" w:hAnsi="宋体"/>
                                  <w:b/>
                                  <w:sz w:val="18"/>
                                  <w:szCs w:val="18"/>
                                </w:rPr>
                                <w:t>&lt;</w:t>
                              </w:r>
                              <w:r>
                                <w:rPr>
                                  <w:rFonts w:hint="eastAsia" w:hAnsi="宋体"/>
                                  <w:sz w:val="18"/>
                                  <w:szCs w:val="18"/>
                                </w:rPr>
                                <w:t>触发阀值时触发)</w:t>
                              </w:r>
                            </w:p>
                          </w:txbxContent>
                        </wps:txbx>
                        <wps:bodyPr rot="0" vert="horz" wrap="square" lIns="91440" tIns="45720" rIns="91440" bIns="45720" anchor="t" anchorCtr="0" upright="1">
                          <a:noAutofit/>
                        </wps:bodyPr>
                      </wps:wsp>
                      <wps:wsp>
                        <wps:cNvPr id="1534" name="AutoShape 846"/>
                        <wps:cNvCnPr>
                          <a:cxnSpLocks noChangeShapeType="1"/>
                        </wps:cNvCnPr>
                        <wps:spPr bwMode="auto">
                          <a:xfrm flipV="1">
                            <a:off x="1844702" y="87464"/>
                            <a:ext cx="283210" cy="53340"/>
                          </a:xfrm>
                          <a:prstGeom prst="straightConnector1">
                            <a:avLst/>
                          </a:prstGeom>
                          <a:noFill/>
                          <a:ln w="12700">
                            <a:solidFill>
                              <a:srgbClr val="E36C0A"/>
                            </a:solidFill>
                            <a:round/>
                          </a:ln>
                        </wps:spPr>
                        <wps:bodyPr/>
                      </wps:wsp>
                      <wps:wsp>
                        <wps:cNvPr id="1535" name="AutoShape 847"/>
                        <wps:cNvCnPr>
                          <a:cxnSpLocks noChangeShapeType="1"/>
                        </wps:cNvCnPr>
                        <wps:spPr bwMode="auto">
                          <a:xfrm>
                            <a:off x="1804946" y="485029"/>
                            <a:ext cx="359410" cy="0"/>
                          </a:xfrm>
                          <a:prstGeom prst="straightConnector1">
                            <a:avLst/>
                          </a:prstGeom>
                          <a:noFill/>
                          <a:ln w="12700">
                            <a:solidFill>
                              <a:srgbClr val="E36C0A"/>
                            </a:solidFill>
                            <a:round/>
                          </a:ln>
                        </wps:spPr>
                        <wps:bodyPr/>
                      </wps:wsp>
                      <wps:wsp>
                        <wps:cNvPr id="1537" name="AutoShape 849"/>
                        <wps:cNvCnPr>
                          <a:cxnSpLocks noChangeShapeType="1"/>
                        </wps:cNvCnPr>
                        <wps:spPr bwMode="auto">
                          <a:xfrm flipV="1">
                            <a:off x="3935895" y="659958"/>
                            <a:ext cx="584200" cy="165100"/>
                          </a:xfrm>
                          <a:prstGeom prst="straightConnector1">
                            <a:avLst/>
                          </a:prstGeom>
                          <a:noFill/>
                          <a:ln w="12700">
                            <a:solidFill>
                              <a:srgbClr val="E36C0A"/>
                            </a:solidFill>
                            <a:round/>
                          </a:ln>
                        </wps:spPr>
                        <wps:bodyPr/>
                      </wps:wsp>
                      <wps:wsp>
                        <wps:cNvPr id="1539" name="AutoShape 851"/>
                        <wps:cNvCnPr>
                          <a:cxnSpLocks noChangeShapeType="1"/>
                        </wps:cNvCnPr>
                        <wps:spPr bwMode="auto">
                          <a:xfrm flipV="1">
                            <a:off x="4222142" y="262393"/>
                            <a:ext cx="298450" cy="182245"/>
                          </a:xfrm>
                          <a:prstGeom prst="straightConnector1">
                            <a:avLst/>
                          </a:prstGeom>
                          <a:noFill/>
                          <a:ln w="12700">
                            <a:solidFill>
                              <a:srgbClr val="E36C0A"/>
                            </a:solidFill>
                            <a:round/>
                          </a:ln>
                        </wps:spPr>
                        <wps:bodyPr/>
                      </wps:wsp>
                      <wps:wsp>
                        <wps:cNvPr id="1538" name="AutoShape 850"/>
                        <wps:cNvCnPr>
                          <a:cxnSpLocks noChangeShapeType="1"/>
                        </wps:cNvCnPr>
                        <wps:spPr bwMode="auto">
                          <a:xfrm>
                            <a:off x="3474720" y="946205"/>
                            <a:ext cx="1079500" cy="349885"/>
                          </a:xfrm>
                          <a:prstGeom prst="straightConnector1">
                            <a:avLst/>
                          </a:prstGeom>
                          <a:noFill/>
                          <a:ln w="12700">
                            <a:solidFill>
                              <a:srgbClr val="E36C0A"/>
                            </a:solidFill>
                            <a:round/>
                          </a:ln>
                        </wps:spPr>
                        <wps:bodyPr/>
                      </wps:wsp>
                      <wps:wsp>
                        <wps:cNvPr id="1536" name="AutoShape 848"/>
                        <wps:cNvCnPr>
                          <a:cxnSpLocks noChangeShapeType="1"/>
                        </wps:cNvCnPr>
                        <wps:spPr bwMode="auto">
                          <a:xfrm flipV="1">
                            <a:off x="1844702" y="1097280"/>
                            <a:ext cx="866140" cy="342265"/>
                          </a:xfrm>
                          <a:prstGeom prst="straightConnector1">
                            <a:avLst/>
                          </a:prstGeom>
                          <a:noFill/>
                          <a:ln w="12700">
                            <a:solidFill>
                              <a:srgbClr val="E36C0A"/>
                            </a:solidFill>
                            <a:round/>
                          </a:ln>
                        </wps:spPr>
                        <wps:bodyPr/>
                      </wps:wsp>
                      <wps:wsp>
                        <wps:cNvPr id="1541" name="AutoShape 853"/>
                        <wps:cNvCnPr>
                          <a:cxnSpLocks noChangeShapeType="1"/>
                        </wps:cNvCnPr>
                        <wps:spPr bwMode="auto">
                          <a:xfrm flipV="1">
                            <a:off x="1828800" y="1343770"/>
                            <a:ext cx="1007110" cy="475615"/>
                          </a:xfrm>
                          <a:prstGeom prst="straightConnector1">
                            <a:avLst/>
                          </a:prstGeom>
                          <a:noFill/>
                          <a:ln w="12700">
                            <a:solidFill>
                              <a:srgbClr val="E36C0A"/>
                            </a:solidFill>
                            <a:round/>
                          </a:ln>
                        </wps:spPr>
                        <wps:bodyPr/>
                      </wps:wsp>
                      <wps:wsp>
                        <wps:cNvPr id="1542" name="AutoShape 854"/>
                        <wps:cNvCnPr>
                          <a:cxnSpLocks noChangeShapeType="1"/>
                        </wps:cNvCnPr>
                        <wps:spPr bwMode="auto">
                          <a:xfrm>
                            <a:off x="2711395" y="1717482"/>
                            <a:ext cx="1855470" cy="328295"/>
                          </a:xfrm>
                          <a:prstGeom prst="straightConnector1">
                            <a:avLst/>
                          </a:prstGeom>
                          <a:noFill/>
                          <a:ln w="12700">
                            <a:solidFill>
                              <a:srgbClr val="E36C0A"/>
                            </a:solidFill>
                            <a:round/>
                          </a:ln>
                        </wps:spPr>
                        <wps:bodyPr/>
                      </wps:wsp>
                      <wps:wsp>
                        <wps:cNvPr id="1532" name="Text Box 844"/>
                        <wps:cNvSpPr txBox="1">
                          <a:spLocks noChangeArrowheads="1"/>
                        </wps:cNvSpPr>
                        <wps:spPr bwMode="auto">
                          <a:xfrm>
                            <a:off x="7951" y="1757238"/>
                            <a:ext cx="1910080" cy="857250"/>
                          </a:xfrm>
                          <a:prstGeom prst="rect">
                            <a:avLst/>
                          </a:prstGeom>
                          <a:solidFill>
                            <a:srgbClr val="FFFFFF"/>
                          </a:solidFill>
                          <a:ln>
                            <a:noFill/>
                          </a:ln>
                        </wps:spPr>
                        <wps:txbx>
                          <w:txbxContent>
                            <w:p w14:paraId="4924600B">
                              <w:pPr>
                                <w:spacing w:line="0" w:lineRule="atLeast"/>
                                <w:rPr>
                                  <w:sz w:val="18"/>
                                  <w:szCs w:val="18"/>
                                </w:rPr>
                              </w:pPr>
                              <w:r>
                                <w:rPr>
                                  <w:rFonts w:hint="eastAsia"/>
                                  <w:sz w:val="18"/>
                                  <w:szCs w:val="18"/>
                                </w:rPr>
                                <w:t>告警通道（3L：3相分别监测，3相的任意一相都可能触发；N：监测中性线；Σ：监测</w:t>
                              </w:r>
                              <w:r>
                                <w:rPr>
                                  <w:sz w:val="18"/>
                                  <w:szCs w:val="18"/>
                                </w:rPr>
                                <w:t>VA</w:t>
                              </w:r>
                              <w:r>
                                <w:rPr>
                                  <w:rFonts w:hint="eastAsia"/>
                                  <w:sz w:val="18"/>
                                  <w:szCs w:val="18"/>
                                </w:rPr>
                                <w:t>，</w:t>
                              </w:r>
                              <w:r>
                                <w:rPr>
                                  <w:sz w:val="18"/>
                                  <w:szCs w:val="18"/>
                                </w:rPr>
                                <w:t>VAR</w:t>
                              </w:r>
                              <w:r>
                                <w:rPr>
                                  <w:rFonts w:hint="eastAsia"/>
                                  <w:sz w:val="18"/>
                                  <w:szCs w:val="18"/>
                                </w:rPr>
                                <w:t>，</w:t>
                              </w:r>
                              <w:r>
                                <w:rPr>
                                  <w:sz w:val="18"/>
                                  <w:szCs w:val="18"/>
                                </w:rPr>
                                <w:t>W</w:t>
                              </w:r>
                              <w:r>
                                <w:rPr>
                                  <w:rFonts w:hint="eastAsia"/>
                                  <w:sz w:val="18"/>
                                  <w:szCs w:val="18"/>
                                </w:rPr>
                                <w:t>的总功率；</w:t>
                              </w:r>
                              <w:r>
                                <w:rPr>
                                  <w:sz w:val="18"/>
                                  <w:szCs w:val="18"/>
                                </w:rPr>
                                <w:drawing>
                                  <wp:inline distT="0" distB="0" distL="0" distR="0">
                                    <wp:extent cx="61595" cy="88900"/>
                                    <wp:effectExtent l="0" t="0" r="0" b="0"/>
                                    <wp:docPr id="750" name="图片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图片 75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a:xfrm>
                                              <a:off x="0" y="0"/>
                                              <a:ext cx="61595" cy="88900"/>
                                            </a:xfrm>
                                            <a:prstGeom prst="rect">
                                              <a:avLst/>
                                            </a:prstGeom>
                                            <a:noFill/>
                                            <a:ln>
                                              <a:noFill/>
                                            </a:ln>
                                          </pic:spPr>
                                        </pic:pic>
                                      </a:graphicData>
                                    </a:graphic>
                                  </wp:inline>
                                </w:drawing>
                              </w:r>
                              <w:r>
                                <w:rPr>
                                  <w:rFonts w:hint="eastAsia" w:hAnsi="宋体"/>
                                  <w:sz w:val="18"/>
                                  <w:szCs w:val="18"/>
                                </w:rPr>
                                <w:t>:</w:t>
                              </w:r>
                              <w:r>
                                <w:rPr>
                                  <w:rFonts w:hAnsi="宋体"/>
                                  <w:sz w:val="18"/>
                                  <w:szCs w:val="18"/>
                                </w:rPr>
                                <w:t xml:space="preserve"> </w:t>
                              </w:r>
                              <w:r>
                                <w:rPr>
                                  <w:rFonts w:hint="eastAsia"/>
                                  <w:sz w:val="18"/>
                                  <w:szCs w:val="18"/>
                                </w:rPr>
                                <w:t>监测</w:t>
                              </w:r>
                              <w:r>
                                <w:rPr>
                                  <w:sz w:val="18"/>
                                  <w:szCs w:val="18"/>
                                </w:rPr>
                                <w:t>Tan</w:t>
                              </w:r>
                              <w:r>
                                <w:rPr>
                                  <w:rFonts w:hint="eastAsia"/>
                                  <w:sz w:val="18"/>
                                  <w:szCs w:val="18"/>
                                </w:rPr>
                                <w:t>，</w:t>
                              </w:r>
                              <w:r>
                                <w:rPr>
                                  <w:sz w:val="18"/>
                                  <w:szCs w:val="18"/>
                                </w:rPr>
                                <w:t xml:space="preserve"> PF</w:t>
                              </w:r>
                              <w:r>
                                <w:rPr>
                                  <w:rFonts w:hint="eastAsia"/>
                                  <w:sz w:val="18"/>
                                  <w:szCs w:val="18"/>
                                </w:rPr>
                                <w:t>，Cos的平均值）</w:t>
                              </w:r>
                            </w:p>
                          </w:txbxContent>
                        </wps:txbx>
                        <wps:bodyPr rot="0" vert="horz" wrap="square" lIns="91440" tIns="45720" rIns="91440" bIns="45720" anchor="t" anchorCtr="0" upright="1">
                          <a:noAutofit/>
                        </wps:bodyPr>
                      </wps:wsp>
                      <wps:wsp>
                        <wps:cNvPr id="1540" name="AutoShape 852"/>
                        <wps:cNvCnPr>
                          <a:cxnSpLocks noChangeShapeType="1"/>
                        </wps:cNvCnPr>
                        <wps:spPr bwMode="auto">
                          <a:xfrm>
                            <a:off x="3037398" y="1343770"/>
                            <a:ext cx="1524000" cy="330200"/>
                          </a:xfrm>
                          <a:prstGeom prst="straightConnector1">
                            <a:avLst/>
                          </a:prstGeom>
                          <a:noFill/>
                          <a:ln w="12700">
                            <a:solidFill>
                              <a:srgbClr val="E36C0A"/>
                            </a:solidFill>
                            <a:round/>
                          </a:ln>
                        </wps:spPr>
                        <wps:bodyPr/>
                      </wps:wsp>
                      <wps:wsp>
                        <wps:cNvPr id="1533" name="Text Box 845"/>
                        <wps:cNvSpPr txBox="1">
                          <a:spLocks noChangeArrowheads="1"/>
                        </wps:cNvSpPr>
                        <wps:spPr bwMode="auto">
                          <a:xfrm>
                            <a:off x="4492487" y="1932167"/>
                            <a:ext cx="1973580" cy="301625"/>
                          </a:xfrm>
                          <a:prstGeom prst="rect">
                            <a:avLst/>
                          </a:prstGeom>
                          <a:solidFill>
                            <a:srgbClr val="FFFFFF"/>
                          </a:solidFill>
                          <a:ln>
                            <a:noFill/>
                          </a:ln>
                        </wps:spPr>
                        <wps:txbx>
                          <w:txbxContent>
                            <w:p w14:paraId="28BC40A5">
                              <w:pPr>
                                <w:spacing w:line="0" w:lineRule="atLeast"/>
                                <w:rPr>
                                  <w:rFonts w:hAnsi="宋体"/>
                                  <w:sz w:val="18"/>
                                  <w:szCs w:val="18"/>
                                </w:rPr>
                              </w:pPr>
                              <w:r>
                                <w:rPr>
                                  <w:rFonts w:hint="eastAsia" w:hAnsi="宋体"/>
                                  <w:sz w:val="18"/>
                                  <w:szCs w:val="18"/>
                                </w:rPr>
                                <w:t>翻页图标，按对应蓝色功能键可翻页</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4pt;margin-top:10.15pt;height:205.85pt;width:514.15pt;z-index:251735040;mso-width-relative:page;mso-height-relative:page;" coordsize="6529567,2614488" o:gfxdata="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">
                <o:lock v:ext="edit" aspectratio="f"/>
                <v:shape id="Text Box 836" o:spid="_x0000_s1026" o:spt="202" type="#_x0000_t202" style="position:absolute;left:731520;top:0;height:260350;width:1243330;" fillcolor="#FFFFFF" filled="t" stroked="f" coordsize="21600,21600" o:gfxdata="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As68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553D8FE0">
                        <w:pPr>
                          <w:rPr>
                            <w:sz w:val="18"/>
                            <w:szCs w:val="18"/>
                          </w:rPr>
                        </w:pPr>
                        <w:r>
                          <w:rPr>
                            <w:rFonts w:hint="eastAsia"/>
                            <w:sz w:val="18"/>
                            <w:szCs w:val="18"/>
                          </w:rPr>
                          <w:t>当前模式：设置模式</w:t>
                        </w:r>
                      </w:p>
                    </w:txbxContent>
                  </v:textbox>
                </v:shape>
                <v:shape id="Text Box 837" o:spid="_x0000_s1026" o:spt="202" type="#_x0000_t202" style="position:absolute;left:0;top:357809;height:1141730;width:1998980;" fillcolor="#FFFFFF" filled="t" stroked="f" coordsize="21600,21600" o:gfxdata="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0efa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63C23DA9">
                        <w:pPr>
                          <w:spacing w:line="0" w:lineRule="atLeast"/>
                          <w:jc w:val="left"/>
                          <w:rPr>
                            <w:sz w:val="18"/>
                            <w:szCs w:val="18"/>
                          </w:rPr>
                        </w:pPr>
                        <w:r>
                          <w:rPr>
                            <w:rFonts w:hint="eastAsia"/>
                            <w:sz w:val="18"/>
                            <w:szCs w:val="18"/>
                          </w:rPr>
                          <w:t>选中</w:t>
                        </w:r>
                        <w:r>
                          <w:rPr>
                            <w:sz w:val="18"/>
                            <w:szCs w:val="18"/>
                          </w:rPr>
                          <w:t>（实心红点）或取消告警</w:t>
                        </w:r>
                      </w:p>
                      <w:p w14:paraId="025C9AC4">
                        <w:pPr>
                          <w:spacing w:line="0" w:lineRule="atLeast"/>
                          <w:jc w:val="left"/>
                          <w:rPr>
                            <w:sz w:val="18"/>
                            <w:szCs w:val="18"/>
                          </w:rPr>
                        </w:pPr>
                        <w:r>
                          <w:rPr>
                            <w:rFonts w:hAnsi="宋体"/>
                            <w:sz w:val="18"/>
                            <w:szCs w:val="18"/>
                          </w:rPr>
                          <w:t>告警</w:t>
                        </w:r>
                        <w:r>
                          <w:rPr>
                            <w:rFonts w:hint="eastAsia" w:hAnsi="宋体"/>
                            <w:sz w:val="18"/>
                            <w:szCs w:val="18"/>
                          </w:rPr>
                          <w:t>参数</w:t>
                        </w:r>
                        <w:r>
                          <w:rPr>
                            <w:rFonts w:hAnsi="宋体"/>
                            <w:sz w:val="18"/>
                            <w:szCs w:val="18"/>
                          </w:rPr>
                          <w:t>（</w:t>
                        </w:r>
                        <w:r>
                          <w:rPr>
                            <w:rFonts w:hint="eastAsia" w:hAnsi="宋体"/>
                            <w:sz w:val="18"/>
                            <w:szCs w:val="18"/>
                          </w:rPr>
                          <w:t>可选择</w:t>
                        </w:r>
                        <w:r>
                          <w:rPr>
                            <w:sz w:val="18"/>
                            <w:szCs w:val="18"/>
                          </w:rPr>
                          <w:t>V</w:t>
                        </w:r>
                        <w:r>
                          <w:rPr>
                            <w:rFonts w:hint="eastAsia"/>
                            <w:sz w:val="18"/>
                            <w:szCs w:val="18"/>
                          </w:rPr>
                          <w:t>A</w:t>
                        </w:r>
                        <w:r>
                          <w:rPr>
                            <w:sz w:val="18"/>
                            <w:szCs w:val="18"/>
                          </w:rPr>
                          <w:t>h</w:t>
                        </w:r>
                        <w:r>
                          <w:rPr>
                            <w:rFonts w:hint="eastAsia"/>
                            <w:sz w:val="18"/>
                            <w:szCs w:val="18"/>
                          </w:rPr>
                          <w:t>，</w:t>
                        </w:r>
                        <w:r>
                          <w:rPr>
                            <w:sz w:val="18"/>
                            <w:szCs w:val="18"/>
                          </w:rPr>
                          <w:t>Ah</w:t>
                        </w:r>
                        <w:r>
                          <w:rPr>
                            <w:rFonts w:hint="eastAsia"/>
                            <w:sz w:val="18"/>
                            <w:szCs w:val="18"/>
                          </w:rPr>
                          <w:t>，</w:t>
                        </w:r>
                        <w:r>
                          <w:rPr>
                            <w:sz w:val="18"/>
                            <w:szCs w:val="18"/>
                          </w:rPr>
                          <w:t>Uh</w:t>
                        </w:r>
                        <w:r>
                          <w:rPr>
                            <w:rFonts w:hint="eastAsia"/>
                            <w:sz w:val="18"/>
                            <w:szCs w:val="18"/>
                          </w:rPr>
                          <w:t>，Vh，</w:t>
                        </w:r>
                        <w:r>
                          <w:rPr>
                            <w:sz w:val="18"/>
                            <w:szCs w:val="18"/>
                          </w:rPr>
                          <w:t>Tan</w:t>
                        </w:r>
                        <w:r>
                          <w:rPr>
                            <w:rFonts w:hint="eastAsia"/>
                            <w:sz w:val="18"/>
                            <w:szCs w:val="18"/>
                          </w:rPr>
                          <w:t>，</w:t>
                        </w:r>
                        <w:r>
                          <w:rPr>
                            <w:sz w:val="18"/>
                            <w:szCs w:val="18"/>
                          </w:rPr>
                          <w:t xml:space="preserve"> PF</w:t>
                        </w:r>
                        <w:r>
                          <w:rPr>
                            <w:rFonts w:hint="eastAsia"/>
                            <w:sz w:val="18"/>
                            <w:szCs w:val="18"/>
                          </w:rPr>
                          <w:t>，Cos，</w:t>
                        </w:r>
                        <w:r>
                          <w:rPr>
                            <w:sz w:val="18"/>
                            <w:szCs w:val="18"/>
                          </w:rPr>
                          <w:t>VA</w:t>
                        </w:r>
                        <w:r>
                          <w:rPr>
                            <w:rFonts w:hint="eastAsia"/>
                            <w:sz w:val="18"/>
                            <w:szCs w:val="18"/>
                          </w:rPr>
                          <w:t>，</w:t>
                        </w:r>
                        <w:r>
                          <w:rPr>
                            <w:sz w:val="18"/>
                            <w:szCs w:val="18"/>
                          </w:rPr>
                          <w:t>VAR</w:t>
                        </w:r>
                        <w:r>
                          <w:rPr>
                            <w:rFonts w:hint="eastAsia"/>
                            <w:sz w:val="18"/>
                            <w:szCs w:val="18"/>
                          </w:rPr>
                          <w:t>，</w:t>
                        </w:r>
                        <w:r>
                          <w:rPr>
                            <w:sz w:val="18"/>
                            <w:szCs w:val="18"/>
                          </w:rPr>
                          <w:t>W</w:t>
                        </w:r>
                        <w:r>
                          <w:rPr>
                            <w:rFonts w:hint="eastAsia"/>
                            <w:sz w:val="18"/>
                            <w:szCs w:val="18"/>
                          </w:rPr>
                          <w:t>，</w:t>
                        </w:r>
                        <w:r>
                          <w:rPr>
                            <w:sz w:val="18"/>
                            <w:szCs w:val="18"/>
                          </w:rPr>
                          <w:t>Athd</w:t>
                        </w:r>
                        <w:r>
                          <w:rPr>
                            <w:rFonts w:hint="eastAsia"/>
                            <w:sz w:val="18"/>
                            <w:szCs w:val="18"/>
                          </w:rPr>
                          <w:t>，</w:t>
                        </w:r>
                        <w:r>
                          <w:rPr>
                            <w:sz w:val="18"/>
                            <w:szCs w:val="18"/>
                          </w:rPr>
                          <w:t>Uthd</w:t>
                        </w:r>
                        <w:r>
                          <w:rPr>
                            <w:rFonts w:hint="eastAsia"/>
                            <w:sz w:val="18"/>
                            <w:szCs w:val="18"/>
                          </w:rPr>
                          <w:t>，</w:t>
                        </w:r>
                        <w:r>
                          <w:rPr>
                            <w:sz w:val="18"/>
                            <w:szCs w:val="18"/>
                          </w:rPr>
                          <w:t xml:space="preserve"> Vthd</w:t>
                        </w:r>
                        <w:r>
                          <w:rPr>
                            <w:rFonts w:hint="eastAsia"/>
                            <w:sz w:val="18"/>
                            <w:szCs w:val="18"/>
                          </w:rPr>
                          <w:t>，</w:t>
                        </w:r>
                        <w:r>
                          <w:rPr>
                            <w:sz w:val="18"/>
                            <w:szCs w:val="18"/>
                          </w:rPr>
                          <w:t>KF</w:t>
                        </w:r>
                        <w:r>
                          <w:rPr>
                            <w:rFonts w:hint="eastAsia"/>
                            <w:sz w:val="18"/>
                            <w:szCs w:val="18"/>
                          </w:rPr>
                          <w:t>，</w:t>
                        </w:r>
                        <w:r>
                          <w:rPr>
                            <w:sz w:val="18"/>
                            <w:szCs w:val="18"/>
                          </w:rPr>
                          <w:t>Hz</w:t>
                        </w:r>
                        <w:r>
                          <w:rPr>
                            <w:rFonts w:hint="eastAsia"/>
                            <w:sz w:val="18"/>
                            <w:szCs w:val="18"/>
                          </w:rPr>
                          <w:t>，</w:t>
                        </w:r>
                        <w:r>
                          <w:rPr>
                            <w:sz w:val="18"/>
                            <w:szCs w:val="18"/>
                          </w:rPr>
                          <w:t>Aunb</w:t>
                        </w:r>
                        <w:r>
                          <w:rPr>
                            <w:rFonts w:hint="eastAsia"/>
                            <w:sz w:val="18"/>
                            <w:szCs w:val="18"/>
                          </w:rPr>
                          <w:t>，</w:t>
                        </w:r>
                        <w:r>
                          <w:rPr>
                            <w:sz w:val="18"/>
                            <w:szCs w:val="18"/>
                          </w:rPr>
                          <w:t>Vunb</w:t>
                        </w:r>
                        <w:r>
                          <w:rPr>
                            <w:rFonts w:hint="eastAsia"/>
                            <w:sz w:val="18"/>
                            <w:szCs w:val="18"/>
                          </w:rPr>
                          <w:t>，</w:t>
                        </w:r>
                        <w:r>
                          <w:rPr>
                            <w:sz w:val="18"/>
                            <w:szCs w:val="18"/>
                          </w:rPr>
                          <w:t>Acf</w:t>
                        </w:r>
                        <w:r>
                          <w:rPr>
                            <w:rFonts w:hint="eastAsia"/>
                            <w:sz w:val="18"/>
                            <w:szCs w:val="18"/>
                          </w:rPr>
                          <w:t>，</w:t>
                        </w:r>
                        <w:r>
                          <w:rPr>
                            <w:sz w:val="18"/>
                            <w:szCs w:val="18"/>
                          </w:rPr>
                          <w:t>Ucf</w:t>
                        </w:r>
                        <w:r>
                          <w:rPr>
                            <w:rFonts w:hint="eastAsia"/>
                            <w:sz w:val="18"/>
                            <w:szCs w:val="18"/>
                          </w:rPr>
                          <w:t>，</w:t>
                        </w:r>
                        <w:r>
                          <w:rPr>
                            <w:sz w:val="18"/>
                            <w:szCs w:val="18"/>
                          </w:rPr>
                          <w:t>Vcf</w:t>
                        </w:r>
                        <w:r>
                          <w:rPr>
                            <w:rFonts w:hint="eastAsia"/>
                            <w:sz w:val="18"/>
                            <w:szCs w:val="18"/>
                          </w:rPr>
                          <w:t>，</w:t>
                        </w:r>
                        <w:r>
                          <w:rPr>
                            <w:sz w:val="18"/>
                            <w:szCs w:val="18"/>
                          </w:rPr>
                          <w:t>PST</w:t>
                        </w:r>
                        <w:r>
                          <w:rPr>
                            <w:rFonts w:hint="eastAsia"/>
                            <w:sz w:val="18"/>
                            <w:szCs w:val="18"/>
                          </w:rPr>
                          <w:t>，</w:t>
                        </w:r>
                        <w:r>
                          <w:rPr>
                            <w:sz w:val="18"/>
                            <w:szCs w:val="18"/>
                          </w:rPr>
                          <w:t>Arms,Urms</w:t>
                        </w:r>
                        <w:r>
                          <w:rPr>
                            <w:rFonts w:hAnsi="宋体"/>
                            <w:sz w:val="18"/>
                            <w:szCs w:val="18"/>
                          </w:rPr>
                          <w:t>，</w:t>
                        </w:r>
                        <w:r>
                          <w:rPr>
                            <w:sz w:val="18"/>
                            <w:szCs w:val="18"/>
                          </w:rPr>
                          <w:t>Vrms</w:t>
                        </w:r>
                        <w:r>
                          <w:rPr>
                            <w:rFonts w:hint="eastAsia"/>
                            <w:sz w:val="18"/>
                            <w:szCs w:val="18"/>
                          </w:rPr>
                          <w:t>，等</w:t>
                        </w:r>
                        <w:r>
                          <w:rPr>
                            <w:sz w:val="18"/>
                            <w:szCs w:val="18"/>
                          </w:rPr>
                          <w:t xml:space="preserve"> </w:t>
                        </w:r>
                        <w:r>
                          <w:rPr>
                            <w:rFonts w:hint="eastAsia"/>
                            <w:sz w:val="18"/>
                            <w:szCs w:val="18"/>
                          </w:rPr>
                          <w:t>）</w:t>
                        </w:r>
                        <w:r>
                          <w:rPr>
                            <w:sz w:val="18"/>
                            <w:szCs w:val="18"/>
                          </w:rPr>
                          <w:t xml:space="preserve"> </w:t>
                        </w:r>
                      </w:p>
                      <w:p w14:paraId="36DB8ED3">
                        <w:pPr>
                          <w:spacing w:line="0" w:lineRule="atLeast"/>
                          <w:jc w:val="left"/>
                          <w:rPr>
                            <w:rFonts w:hAnsi="宋体"/>
                            <w:sz w:val="18"/>
                            <w:szCs w:val="18"/>
                          </w:rPr>
                        </w:pPr>
                      </w:p>
                      <w:p w14:paraId="60EB260A">
                        <w:pPr>
                          <w:spacing w:line="0" w:lineRule="atLeast"/>
                          <w:jc w:val="left"/>
                          <w:rPr>
                            <w:sz w:val="18"/>
                            <w:szCs w:val="18"/>
                          </w:rPr>
                        </w:pPr>
                      </w:p>
                      <w:p w14:paraId="24221448">
                        <w:pPr>
                          <w:spacing w:line="0" w:lineRule="atLeast"/>
                          <w:rPr>
                            <w:sz w:val="18"/>
                            <w:szCs w:val="18"/>
                          </w:rPr>
                        </w:pPr>
                      </w:p>
                    </w:txbxContent>
                  </v:textbox>
                </v:shape>
                <v:shape id="Text Box 838" o:spid="_x0000_s1026" o:spt="202" type="#_x0000_t202" style="position:absolute;left:4492487;top:469127;height:725170;width:2037080;" fillcolor="#FFFFFF" filled="t" stroked="f" coordsize="21600,21600" o:gfxdata="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5UBH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4614389F">
                        <w:pPr>
                          <w:spacing w:line="0" w:lineRule="atLeast"/>
                          <w:rPr>
                            <w:rFonts w:hAnsi="宋体"/>
                            <w:sz w:val="18"/>
                            <w:szCs w:val="18"/>
                          </w:rPr>
                        </w:pPr>
                        <w:r>
                          <w:rPr>
                            <w:rFonts w:hint="eastAsia" w:hAnsi="宋体"/>
                            <w:sz w:val="18"/>
                            <w:szCs w:val="18"/>
                          </w:rPr>
                          <w:t>最短持续时间：指所监测参数值超过阀值相应时间触发告警（可设置0秒到99分钟，</w:t>
                        </w:r>
                        <w:r>
                          <w:rPr>
                            <w:rFonts w:hAnsi="宋体"/>
                            <w:sz w:val="18"/>
                            <w:szCs w:val="18"/>
                          </w:rPr>
                          <w:t>在Vrms、Urms和Arms情况下，以百分之一秒为单位</w:t>
                        </w:r>
                        <w:r>
                          <w:rPr>
                            <w:rFonts w:hint="eastAsia" w:hAnsi="宋体"/>
                            <w:sz w:val="18"/>
                            <w:szCs w:val="18"/>
                          </w:rPr>
                          <w:t>）</w:t>
                        </w:r>
                      </w:p>
                    </w:txbxContent>
                  </v:textbox>
                </v:shape>
                <v:shape id="Picture 840" o:spid="_x0000_s1026" o:spt="75" type="#_x0000_t75" style="position:absolute;left:2110243;top:34953;height:1689100;width:2251710;" filled="f" o:preferrelative="t" stroked="t" coordsize="21600,21600" o:gfxdata="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HMqb4A&#10;AADdAAAADwAAAAAAAAABACAAAAAiAAAAZHJzL2Rvd25yZXYueG1sUEsBAhQAFAAAAAgAh07iQDMv&#10;BZ47AAAAOQAAABAAAAAAAAAAAQAgAAAADQEAAGRycy9zaGFwZXhtbC54bWxQSwUGAAAAAAYABgBb&#10;AQAAtwMAAAAA&#10;">
                  <v:fill on="f" focussize="0,0"/>
                  <v:stroke weight="0.5pt" color="#000000" miterlimit="8" joinstyle="miter"/>
                  <v:imagedata r:id="rId191" o:title=""/>
                  <o:lock v:ext="edit" aspectratio="t"/>
                </v:shape>
                <v:shape id="Text Box 841" o:spid="_x0000_s1026" o:spt="202" type="#_x0000_t202" style="position:absolute;left:4476584;top:87464;height:355600;width:1579880;" fillcolor="#FFFFFF" filled="t" stroked="f" coordsize="21600,21600" o:gfxdata="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gqVb7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3D453289">
                        <w:pPr>
                          <w:spacing w:line="0" w:lineRule="atLeast"/>
                          <w:rPr>
                            <w:sz w:val="18"/>
                            <w:szCs w:val="18"/>
                          </w:rPr>
                        </w:pPr>
                        <w:r>
                          <w:rPr>
                            <w:rFonts w:hint="eastAsia" w:hAnsi="宋体"/>
                            <w:sz w:val="18"/>
                            <w:szCs w:val="18"/>
                          </w:rPr>
                          <w:t>告警回差值（可选值有1%，2%，5%或10%）</w:t>
                        </w:r>
                      </w:p>
                    </w:txbxContent>
                  </v:textbox>
                </v:shape>
                <v:shape id="Text Box 842" o:spid="_x0000_s1026" o:spt="202" type="#_x0000_t202" style="position:absolute;left:4476584;top:1184744;height:264795;width:957580;" fillcolor="#FFFFFF" filled="t" stroked="f" coordsize="21600,21600" o:gfxdata="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6aov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3DCC79C7">
                        <w:pPr>
                          <w:spacing w:line="0" w:lineRule="atLeast"/>
                          <w:rPr>
                            <w:rFonts w:hAnsi="宋体"/>
                            <w:sz w:val="18"/>
                            <w:szCs w:val="18"/>
                          </w:rPr>
                        </w:pPr>
                        <w:r>
                          <w:rPr>
                            <w:rFonts w:hint="eastAsia" w:hAnsi="宋体"/>
                            <w:sz w:val="18"/>
                            <w:szCs w:val="18"/>
                          </w:rPr>
                          <w:t>告警触发阀值</w:t>
                        </w:r>
                      </w:p>
                    </w:txbxContent>
                  </v:textbox>
                </v:shape>
                <v:shape id="Text Box 839" o:spid="_x0000_s1026" o:spt="202" type="#_x0000_t202" style="position:absolute;left:15902;top:1375576;height:393700;width:1910080;" fillcolor="#FFFFFF" filled="t" stroked="f" coordsize="21600,21600" o:gfxdata="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Nmkh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14E64791">
                        <w:pPr>
                          <w:spacing w:line="0" w:lineRule="atLeast"/>
                          <w:rPr>
                            <w:sz w:val="18"/>
                            <w:szCs w:val="18"/>
                          </w:rPr>
                        </w:pPr>
                        <w:r>
                          <w:rPr>
                            <w:rFonts w:hint="eastAsia" w:hAnsi="宋体"/>
                            <w:sz w:val="18"/>
                            <w:szCs w:val="18"/>
                          </w:rPr>
                          <w:t>谐波次数（0到50，相对Vah,Ah,Uh和Vh，非谐波参数无此项）</w:t>
                        </w:r>
                      </w:p>
                    </w:txbxContent>
                  </v:textbox>
                </v:shape>
                <v:shape id="Text Box 843" o:spid="_x0000_s1026" o:spt="202" type="#_x0000_t202" style="position:absolute;left:4492487;top:1558456;height:278130;width:1891030;" fillcolor="#FFFFFF" filled="t" stroked="f" coordsize="21600,21600" o:gfxdata="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UPtL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732942A0">
                        <w:pPr>
                          <w:spacing w:line="0" w:lineRule="atLeast"/>
                          <w:rPr>
                            <w:rFonts w:hAnsi="宋体"/>
                            <w:sz w:val="18"/>
                            <w:szCs w:val="18"/>
                          </w:rPr>
                        </w:pPr>
                        <w:r>
                          <w:rPr>
                            <w:rFonts w:hint="eastAsia" w:hAnsi="宋体"/>
                            <w:sz w:val="18"/>
                            <w:szCs w:val="18"/>
                          </w:rPr>
                          <w:t>告警方向(</w:t>
                        </w:r>
                        <w:r>
                          <w:rPr>
                            <w:rFonts w:hint="eastAsia" w:hAnsi="宋体"/>
                            <w:b/>
                            <w:sz w:val="18"/>
                            <w:szCs w:val="18"/>
                          </w:rPr>
                          <w:t>&gt;</w:t>
                        </w:r>
                        <w:r>
                          <w:rPr>
                            <w:rFonts w:hint="eastAsia" w:hAnsi="宋体"/>
                            <w:sz w:val="18"/>
                            <w:szCs w:val="18"/>
                          </w:rPr>
                          <w:t>或</w:t>
                        </w:r>
                        <w:r>
                          <w:rPr>
                            <w:rFonts w:hint="eastAsia" w:hAnsi="宋体"/>
                            <w:b/>
                            <w:sz w:val="18"/>
                            <w:szCs w:val="18"/>
                          </w:rPr>
                          <w:t>&lt;</w:t>
                        </w:r>
                        <w:r>
                          <w:rPr>
                            <w:rFonts w:hint="eastAsia" w:hAnsi="宋体"/>
                            <w:sz w:val="18"/>
                            <w:szCs w:val="18"/>
                          </w:rPr>
                          <w:t>触发阀值时触发)</w:t>
                        </w:r>
                      </w:p>
                    </w:txbxContent>
                  </v:textbox>
                </v:shape>
                <v:shape id="AutoShape 846" o:spid="_x0000_s1026" o:spt="32" type="#_x0000_t32" style="position:absolute;left:1844702;top:87464;flip:y;height:53340;width:283210;" filled="f" stroked="t" coordsize="21600,21600" o:gfxdata="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fHwu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847" o:spid="_x0000_s1026" o:spt="32" type="#_x0000_t32" style="position:absolute;left:1804946;top:485029;height:0;width:359410;" filled="f" stroked="t" coordsize="21600,21600" o:gfxdata="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nrOK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849" o:spid="_x0000_s1026" o:spt="32" type="#_x0000_t32" style="position:absolute;left:3935895;top:659958;flip:y;height:165100;width:584200;" filled="f" stroked="t" coordsize="21600,21600" o:gfxdata="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NgXy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851" o:spid="_x0000_s1026" o:spt="32" type="#_x0000_t32" style="position:absolute;left:4222142;top:262393;flip:y;height:182245;width:298450;" filled="f" stroked="t" coordsize="21600,21600" o:gfxdata="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esJW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850" o:spid="_x0000_s1026" o:spt="32" type="#_x0000_t32" style="position:absolute;left:3474720;top:946205;height:349885;width:1079500;" filled="f" stroked="t" coordsize="21600,21600" o:gfxdata="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YDfL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848" o:spid="_x0000_s1026" o:spt="32" type="#_x0000_t32" style="position:absolute;left:1844702;top:1097280;flip:y;height:342265;width:866140;" filled="f" stroked="t" coordsize="21600,21600" o:gfxdata="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wSTnugAAAN0A&#10;AAAPAAAAAAAAAAEAIAAAACIAAABkcnMvZG93bnJldi54bWxQSwECFAAUAAAACACHTuJAMy8FnjsA&#10;AAA5AAAAEAAAAAAAAAABACAAAAAJAQAAZHJzL3NoYXBleG1sLnhtbFBLBQYAAAAABgAGAFsBAACz&#10;AwAAAAA=&#10;">
                  <v:fill on="f" focussize="0,0"/>
                  <v:stroke weight="1pt" color="#E36C0A" joinstyle="round"/>
                  <v:imagedata o:title=""/>
                  <o:lock v:ext="edit" aspectratio="f"/>
                </v:shape>
                <v:shape id="AutoShape 853" o:spid="_x0000_s1026" o:spt="32" type="#_x0000_t32" style="position:absolute;left:1828800;top:1343770;flip:y;height:475615;width:1007110;" filled="f" stroked="t" coordsize="21600,21600" o:gfxdata="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uz+6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854" o:spid="_x0000_s1026" o:spt="32" type="#_x0000_t32" style="position:absolute;left:2711395;top:1717482;height:328295;width:1855470;" filled="f" stroked="t" coordsize="21600,21600" o:gfxdata="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IR+u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Text Box 844" o:spid="_x0000_s1026" o:spt="202" type="#_x0000_t202" style="position:absolute;left:7951;top:1757238;height:857250;width:1910080;" fillcolor="#FFFFFF" filled="t" stroked="f" coordsize="21600,21600" o:gfxdata="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XeRw7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4924600B">
                        <w:pPr>
                          <w:spacing w:line="0" w:lineRule="atLeast"/>
                          <w:rPr>
                            <w:sz w:val="18"/>
                            <w:szCs w:val="18"/>
                          </w:rPr>
                        </w:pPr>
                        <w:r>
                          <w:rPr>
                            <w:rFonts w:hint="eastAsia"/>
                            <w:sz w:val="18"/>
                            <w:szCs w:val="18"/>
                          </w:rPr>
                          <w:t>告警通道（3L：3相分别监测，3相的任意一相都可能触发；N：监测中性线；Σ：监测</w:t>
                        </w:r>
                        <w:r>
                          <w:rPr>
                            <w:sz w:val="18"/>
                            <w:szCs w:val="18"/>
                          </w:rPr>
                          <w:t>VA</w:t>
                        </w:r>
                        <w:r>
                          <w:rPr>
                            <w:rFonts w:hint="eastAsia"/>
                            <w:sz w:val="18"/>
                            <w:szCs w:val="18"/>
                          </w:rPr>
                          <w:t>，</w:t>
                        </w:r>
                        <w:r>
                          <w:rPr>
                            <w:sz w:val="18"/>
                            <w:szCs w:val="18"/>
                          </w:rPr>
                          <w:t>VAR</w:t>
                        </w:r>
                        <w:r>
                          <w:rPr>
                            <w:rFonts w:hint="eastAsia"/>
                            <w:sz w:val="18"/>
                            <w:szCs w:val="18"/>
                          </w:rPr>
                          <w:t>，</w:t>
                        </w:r>
                        <w:r>
                          <w:rPr>
                            <w:sz w:val="18"/>
                            <w:szCs w:val="18"/>
                          </w:rPr>
                          <w:t>W</w:t>
                        </w:r>
                        <w:r>
                          <w:rPr>
                            <w:rFonts w:hint="eastAsia"/>
                            <w:sz w:val="18"/>
                            <w:szCs w:val="18"/>
                          </w:rPr>
                          <w:t>的总功率；</w:t>
                        </w:r>
                        <w:r>
                          <w:rPr>
                            <w:sz w:val="18"/>
                            <w:szCs w:val="18"/>
                          </w:rPr>
                          <w:drawing>
                            <wp:inline distT="0" distB="0" distL="0" distR="0">
                              <wp:extent cx="61595" cy="88900"/>
                              <wp:effectExtent l="0" t="0" r="0" b="0"/>
                              <wp:docPr id="750" name="图片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图片 75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a:xfrm>
                                        <a:off x="0" y="0"/>
                                        <a:ext cx="61595" cy="88900"/>
                                      </a:xfrm>
                                      <a:prstGeom prst="rect">
                                        <a:avLst/>
                                      </a:prstGeom>
                                      <a:noFill/>
                                      <a:ln>
                                        <a:noFill/>
                                      </a:ln>
                                    </pic:spPr>
                                  </pic:pic>
                                </a:graphicData>
                              </a:graphic>
                            </wp:inline>
                          </w:drawing>
                        </w:r>
                        <w:r>
                          <w:rPr>
                            <w:rFonts w:hint="eastAsia" w:hAnsi="宋体"/>
                            <w:sz w:val="18"/>
                            <w:szCs w:val="18"/>
                          </w:rPr>
                          <w:t>:</w:t>
                        </w:r>
                        <w:r>
                          <w:rPr>
                            <w:rFonts w:hAnsi="宋体"/>
                            <w:sz w:val="18"/>
                            <w:szCs w:val="18"/>
                          </w:rPr>
                          <w:t xml:space="preserve"> </w:t>
                        </w:r>
                        <w:r>
                          <w:rPr>
                            <w:rFonts w:hint="eastAsia"/>
                            <w:sz w:val="18"/>
                            <w:szCs w:val="18"/>
                          </w:rPr>
                          <w:t>监测</w:t>
                        </w:r>
                        <w:r>
                          <w:rPr>
                            <w:sz w:val="18"/>
                            <w:szCs w:val="18"/>
                          </w:rPr>
                          <w:t>Tan</w:t>
                        </w:r>
                        <w:r>
                          <w:rPr>
                            <w:rFonts w:hint="eastAsia"/>
                            <w:sz w:val="18"/>
                            <w:szCs w:val="18"/>
                          </w:rPr>
                          <w:t>，</w:t>
                        </w:r>
                        <w:r>
                          <w:rPr>
                            <w:sz w:val="18"/>
                            <w:szCs w:val="18"/>
                          </w:rPr>
                          <w:t xml:space="preserve"> PF</w:t>
                        </w:r>
                        <w:r>
                          <w:rPr>
                            <w:rFonts w:hint="eastAsia"/>
                            <w:sz w:val="18"/>
                            <w:szCs w:val="18"/>
                          </w:rPr>
                          <w:t>，Cos的平均值）</w:t>
                        </w:r>
                      </w:p>
                    </w:txbxContent>
                  </v:textbox>
                </v:shape>
                <v:shape id="AutoShape 852" o:spid="_x0000_s1026" o:spt="32" type="#_x0000_t32" style="position:absolute;left:3037398;top:1343770;height:330200;width:1524000;" filled="f" stroked="t" coordsize="21600,21600" o:gfxdata="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1nwH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Text Box 845" o:spid="_x0000_s1026" o:spt="202" type="#_x0000_t202" style="position:absolute;left:4492487;top:1932167;height:301625;width:1973580;" fillcolor="#FFFFFF" filled="t" stroked="f" coordsize="21600,21600" o:gfxdata="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js0WL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28BC40A5">
                        <w:pPr>
                          <w:spacing w:line="0" w:lineRule="atLeast"/>
                          <w:rPr>
                            <w:rFonts w:hAnsi="宋体"/>
                            <w:sz w:val="18"/>
                            <w:szCs w:val="18"/>
                          </w:rPr>
                        </w:pPr>
                        <w:r>
                          <w:rPr>
                            <w:rFonts w:hint="eastAsia" w:hAnsi="宋体"/>
                            <w:sz w:val="18"/>
                            <w:szCs w:val="18"/>
                          </w:rPr>
                          <w:t>翻页图标，按对应蓝色功能键可翻页</w:t>
                        </w:r>
                      </w:p>
                    </w:txbxContent>
                  </v:textbox>
                </v:shape>
              </v:group>
            </w:pict>
          </mc:Fallback>
        </mc:AlternateContent>
      </w:r>
    </w:p>
    <w:p w14:paraId="78FD046C">
      <w:pPr>
        <w:rPr>
          <w:rFonts w:hAnsi="宋体"/>
        </w:rPr>
      </w:pPr>
    </w:p>
    <w:p w14:paraId="26B19CC6">
      <w:pPr>
        <w:rPr>
          <w:rFonts w:hAnsi="宋体"/>
        </w:rPr>
      </w:pPr>
    </w:p>
    <w:p w14:paraId="67EE19F2">
      <w:pPr>
        <w:rPr>
          <w:rFonts w:hAnsi="宋体"/>
        </w:rPr>
      </w:pPr>
    </w:p>
    <w:p w14:paraId="5D0971D4">
      <w:pPr>
        <w:rPr>
          <w:rFonts w:hAnsi="宋体"/>
        </w:rPr>
      </w:pPr>
    </w:p>
    <w:p w14:paraId="0F21E579">
      <w:pPr>
        <w:rPr>
          <w:rFonts w:hAnsi="宋体"/>
        </w:rPr>
      </w:pPr>
    </w:p>
    <w:p w14:paraId="5F106F34">
      <w:pPr>
        <w:rPr>
          <w:rFonts w:hAnsi="宋体"/>
        </w:rPr>
      </w:pPr>
    </w:p>
    <w:p w14:paraId="3DC8AAA1">
      <w:pPr>
        <w:rPr>
          <w:rFonts w:hAnsi="宋体"/>
        </w:rPr>
      </w:pPr>
    </w:p>
    <w:p w14:paraId="369336F7">
      <w:pPr>
        <w:rPr>
          <w:rFonts w:hAnsi="宋体"/>
        </w:rPr>
      </w:pPr>
    </w:p>
    <w:p w14:paraId="0EF554FF">
      <w:pPr>
        <w:rPr>
          <w:rFonts w:hAnsi="宋体"/>
        </w:rPr>
      </w:pPr>
    </w:p>
    <w:p w14:paraId="68E57612">
      <w:pPr>
        <w:ind w:left="4770" w:hanging="4770" w:hangingChars="2650"/>
        <w:rPr>
          <w:rFonts w:hAnsi="宋体"/>
          <w:sz w:val="18"/>
          <w:szCs w:val="18"/>
        </w:rPr>
      </w:pPr>
      <w:r>
        <w:rPr>
          <w:rFonts w:hint="eastAsia" w:hAnsi="宋体"/>
          <w:sz w:val="18"/>
          <w:szCs w:val="18"/>
        </w:rPr>
        <w:t xml:space="preserve">                     </w:t>
      </w:r>
    </w:p>
    <w:p w14:paraId="5DC3B769">
      <w:pPr>
        <w:ind w:left="4770" w:hanging="4770" w:hangingChars="2650"/>
        <w:rPr>
          <w:rFonts w:hAnsi="宋体"/>
          <w:sz w:val="18"/>
          <w:szCs w:val="18"/>
        </w:rPr>
      </w:pPr>
      <w:r>
        <w:rPr>
          <w:rFonts w:hint="eastAsia" w:hAnsi="宋体"/>
          <w:sz w:val="18"/>
          <w:szCs w:val="18"/>
        </w:rPr>
        <w:t xml:space="preserve"> </w:t>
      </w:r>
    </w:p>
    <w:p w14:paraId="14038480">
      <w:pPr>
        <w:ind w:left="4770" w:hanging="4770" w:hangingChars="2650"/>
        <w:rPr>
          <w:rFonts w:hAnsi="宋体"/>
          <w:sz w:val="18"/>
          <w:szCs w:val="18"/>
        </w:rPr>
      </w:pPr>
      <w:r>
        <w:rPr>
          <w:rFonts w:hint="eastAsia" w:hAnsi="宋体"/>
          <w:sz w:val="18"/>
          <w:szCs w:val="18"/>
        </w:rPr>
        <w:t xml:space="preserve"> </w:t>
      </w:r>
    </w:p>
    <w:p w14:paraId="05E84476">
      <w:pPr>
        <w:pageBreakBefore w:val="0"/>
        <w:widowControl w:val="0"/>
        <w:kinsoku/>
        <w:wordWrap/>
        <w:overflowPunct/>
        <w:topLinePunct w:val="0"/>
        <w:autoSpaceDE/>
        <w:autoSpaceDN/>
        <w:bidi w:val="0"/>
        <w:adjustRightInd/>
        <w:snapToGrid/>
        <w:spacing w:line="560" w:lineRule="exact"/>
        <w:ind w:left="4770" w:hanging="4770" w:hangingChars="2650"/>
        <w:textAlignment w:val="auto"/>
        <w:rPr>
          <w:rFonts w:hAnsi="宋体"/>
          <w:sz w:val="28"/>
          <w:szCs w:val="28"/>
        </w:rPr>
      </w:pPr>
      <w:r>
        <w:rPr>
          <w:rFonts w:hint="eastAsia" w:hAnsi="宋体"/>
          <w:sz w:val="18"/>
          <w:szCs w:val="18"/>
        </w:rPr>
        <w:t xml:space="preserve">                                             </w:t>
      </w:r>
      <w:r>
        <w:rPr>
          <w:rFonts w:hint="eastAsia" w:hAnsi="宋体"/>
          <w:sz w:val="28"/>
          <w:szCs w:val="28"/>
        </w:rPr>
        <w:t xml:space="preserve">  图9-2  告警模式设置</w:t>
      </w:r>
    </w:p>
    <w:p w14:paraId="2D222D51">
      <w:pPr>
        <w:pageBreakBefore w:val="0"/>
        <w:widowControl w:val="0"/>
        <w:kinsoku/>
        <w:wordWrap/>
        <w:overflowPunct/>
        <w:topLinePunct w:val="0"/>
        <w:autoSpaceDE/>
        <w:autoSpaceDN/>
        <w:bidi w:val="0"/>
        <w:adjustRightInd/>
        <w:snapToGrid/>
        <w:spacing w:line="560" w:lineRule="exact"/>
        <w:ind w:left="4770" w:hanging="7420" w:hangingChars="2650"/>
        <w:textAlignment w:val="auto"/>
        <w:rPr>
          <w:rFonts w:hAnsi="宋体"/>
          <w:sz w:val="28"/>
          <w:szCs w:val="28"/>
        </w:rPr>
      </w:pPr>
    </w:p>
    <w:p w14:paraId="55A3699C">
      <w:pPr>
        <w:pageBreakBefore w:val="0"/>
        <w:widowControl w:val="0"/>
        <w:kinsoku/>
        <w:wordWrap/>
        <w:overflowPunct/>
        <w:topLinePunct w:val="0"/>
        <w:autoSpaceDE/>
        <w:autoSpaceDN/>
        <w:bidi w:val="0"/>
        <w:adjustRightInd/>
        <w:snapToGrid/>
        <w:spacing w:line="560" w:lineRule="exact"/>
        <w:ind w:left="7279" w:leftChars="200" w:hanging="6859" w:hangingChars="2440"/>
        <w:textAlignment w:val="auto"/>
        <w:rPr>
          <w:rFonts w:hAnsi="宋体"/>
          <w:sz w:val="28"/>
          <w:szCs w:val="28"/>
        </w:rPr>
      </w:pPr>
      <w:r>
        <w:rPr>
          <w:rFonts w:hint="eastAsia" w:hAnsi="宋体"/>
          <w:b/>
          <w:sz w:val="28"/>
          <w:szCs w:val="28"/>
        </w:rPr>
        <w:t>提醒</w:t>
      </w:r>
      <w:r>
        <w:rPr>
          <w:rFonts w:hint="eastAsia" w:hAnsi="宋体"/>
          <w:sz w:val="28"/>
          <w:szCs w:val="28"/>
        </w:rPr>
        <w:t>：使用</w:t>
      </w:r>
      <w:r>
        <w:rPr>
          <w:rFonts w:hint="eastAsia" w:hAnsi="宋体"/>
          <w:sz w:val="28"/>
          <w:szCs w:val="28"/>
        </w:rPr>
        <w:drawing>
          <wp:inline distT="0" distB="0" distL="0" distR="0">
            <wp:extent cx="301625" cy="133350"/>
            <wp:effectExtent l="0" t="0" r="3175" b="0"/>
            <wp:docPr id="2492" name="图片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 name="图片 249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493" name="图片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 name="图片 249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键可查阅各类型值，使用</w:t>
      </w:r>
      <w:r>
        <w:rPr>
          <w:rFonts w:hAnsi="宋体"/>
          <w:sz w:val="28"/>
          <w:szCs w:val="28"/>
        </w:rPr>
        <w:t xml:space="preserve"> </w:t>
      </w:r>
      <w:r>
        <w:rPr>
          <w:rFonts w:hint="eastAsia" w:hAnsi="宋体"/>
          <w:sz w:val="28"/>
          <w:szCs w:val="28"/>
        </w:rPr>
        <w:drawing>
          <wp:inline distT="0" distB="0" distL="0" distR="0">
            <wp:extent cx="120015" cy="213360"/>
            <wp:effectExtent l="0" t="0" r="0" b="0"/>
            <wp:docPr id="2494" name="图片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 name="图片 249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113665" cy="214630"/>
            <wp:effectExtent l="0" t="0" r="635" b="0"/>
            <wp:docPr id="2495" name="图片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 name="图片 249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int="eastAsia" w:hAnsi="宋体"/>
          <w:sz w:val="28"/>
          <w:szCs w:val="28"/>
        </w:rPr>
        <w:t>键可以快速翻页。</w:t>
      </w:r>
    </w:p>
    <w:p w14:paraId="5654D16D">
      <w:pPr>
        <w:pageBreakBefore w:val="0"/>
        <w:widowControl w:val="0"/>
        <w:kinsoku/>
        <w:wordWrap/>
        <w:overflowPunct/>
        <w:topLinePunct w:val="0"/>
        <w:autoSpaceDE/>
        <w:autoSpaceDN/>
        <w:bidi w:val="0"/>
        <w:adjustRightInd/>
        <w:snapToGrid/>
        <w:spacing w:line="560" w:lineRule="exact"/>
        <w:ind w:left="7280" w:leftChars="200" w:hanging="6860" w:hangingChars="2450"/>
        <w:textAlignment w:val="auto"/>
        <w:rPr>
          <w:rFonts w:hAnsi="宋体"/>
          <w:sz w:val="28"/>
          <w:szCs w:val="28"/>
        </w:rPr>
      </w:pPr>
      <w:r>
        <w:rPr>
          <w:rFonts w:hint="eastAsia" w:hAnsi="宋体"/>
          <w:sz w:val="28"/>
          <w:szCs w:val="28"/>
        </w:rPr>
        <w:t>如下步骤设置一个告警：</w:t>
      </w:r>
    </w:p>
    <w:p w14:paraId="78AB79C7">
      <w:pPr>
        <w:pStyle w:val="24"/>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254000" cy="156845"/>
            <wp:effectExtent l="0" t="0" r="0" b="0"/>
            <wp:docPr id="2499" name="图片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 name="图片 249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 xml:space="preserve"> 键选域值，相应域出现</w:t>
      </w:r>
      <w:r>
        <w:rPr>
          <w:rFonts w:hAnsi="宋体"/>
          <w:sz w:val="28"/>
          <w:szCs w:val="28"/>
        </w:rPr>
        <w:drawing>
          <wp:inline distT="0" distB="0" distL="0" distR="0">
            <wp:extent cx="81915" cy="67945"/>
            <wp:effectExtent l="0" t="0" r="0" b="0"/>
            <wp:docPr id="365" name="图片 387" descr="key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87" descr="key_up"/>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Ansi="宋体"/>
          <w:sz w:val="28"/>
          <w:szCs w:val="28"/>
        </w:rPr>
        <w:drawing>
          <wp:inline distT="0" distB="0" distL="0" distR="0">
            <wp:extent cx="81915" cy="67945"/>
            <wp:effectExtent l="0" t="0" r="0" b="0"/>
            <wp:docPr id="366" name="图片 388" descr="key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88" descr="key_dow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int="eastAsia" w:hAnsi="宋体"/>
          <w:sz w:val="28"/>
          <w:szCs w:val="28"/>
        </w:rPr>
        <w:t>箭头。</w:t>
      </w:r>
    </w:p>
    <w:p w14:paraId="04892315">
      <w:pPr>
        <w:pStyle w:val="24"/>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sz w:val="28"/>
          <w:szCs w:val="28"/>
        </w:rPr>
        <w:t>★ 使用</w:t>
      </w:r>
      <w:r>
        <w:rPr>
          <w:rFonts w:hint="eastAsia" w:hAnsi="宋体"/>
          <w:sz w:val="28"/>
          <w:szCs w:val="28"/>
        </w:rPr>
        <w:drawing>
          <wp:inline distT="0" distB="0" distL="0" distR="0">
            <wp:extent cx="301625" cy="133350"/>
            <wp:effectExtent l="0" t="0" r="3175" b="0"/>
            <wp:docPr id="2496" name="图片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 name="图片 249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497" name="图片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 name="图片 24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输入各值(Vah,Ah,Uh等)，按</w:t>
      </w:r>
      <w:r>
        <w:rPr>
          <w:rFonts w:hint="eastAsia" w:hAnsi="宋体"/>
          <w:sz w:val="28"/>
          <w:szCs w:val="28"/>
        </w:rPr>
        <w:drawing>
          <wp:inline distT="0" distB="0" distL="0" distR="0">
            <wp:extent cx="254000" cy="156845"/>
            <wp:effectExtent l="0" t="0" r="0" b="0"/>
            <wp:docPr id="2500" name="图片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 name="图片 250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 xml:space="preserve"> 键确认。</w:t>
      </w:r>
    </w:p>
    <w:p w14:paraId="75E1E25C">
      <w:pPr>
        <w:pStyle w:val="24"/>
        <w:pageBreakBefore w:val="0"/>
        <w:widowControl w:val="0"/>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以同样方法设置其它各值。</w:t>
      </w:r>
    </w:p>
    <w:p w14:paraId="4AC6FB6F">
      <w:pPr>
        <w:pStyle w:val="24"/>
        <w:pageBreakBefore w:val="0"/>
        <w:widowControl w:val="0"/>
        <w:kinsoku/>
        <w:wordWrap/>
        <w:overflowPunct/>
        <w:topLinePunct w:val="0"/>
        <w:autoSpaceDE/>
        <w:autoSpaceDN/>
        <w:bidi w:val="0"/>
        <w:adjustRightInd/>
        <w:snapToGrid/>
        <w:spacing w:line="560" w:lineRule="exact"/>
        <w:ind w:left="840" w:leftChars="200" w:hanging="420" w:hangingChars="150"/>
        <w:textAlignment w:val="auto"/>
        <w:rPr>
          <w:rFonts w:hAnsi="宋体"/>
          <w:sz w:val="28"/>
          <w:szCs w:val="28"/>
        </w:rPr>
      </w:pPr>
      <w:r>
        <w:rPr>
          <w:rFonts w:hint="eastAsia" w:hAnsi="宋体"/>
          <w:sz w:val="28"/>
          <w:szCs w:val="28"/>
        </w:rPr>
        <w:t>★ 移动黄色光标到第一列，按</w:t>
      </w:r>
      <w:r>
        <w:rPr>
          <w:rFonts w:hint="eastAsia" w:hAnsi="宋体"/>
          <w:sz w:val="28"/>
          <w:szCs w:val="28"/>
        </w:rPr>
        <w:drawing>
          <wp:inline distT="0" distB="0" distL="0" distR="0">
            <wp:extent cx="254000" cy="156845"/>
            <wp:effectExtent l="0" t="0" r="0" b="0"/>
            <wp:docPr id="2501" name="图片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 name="图片 250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 xml:space="preserve"> 键选中已设置好的告警。实心红点项表示已选中，条件满足时仪器可触发告警，产生告警日志。</w:t>
      </w:r>
    </w:p>
    <w:p w14:paraId="329FCE0F">
      <w:pPr>
        <w:pageBreakBefore w:val="0"/>
        <w:widowControl w:val="0"/>
        <w:kinsoku/>
        <w:wordWrap/>
        <w:overflowPunct/>
        <w:topLinePunct w:val="0"/>
        <w:autoSpaceDE/>
        <w:autoSpaceDN/>
        <w:bidi w:val="0"/>
        <w:adjustRightInd/>
        <w:snapToGrid/>
        <w:spacing w:line="560" w:lineRule="exact"/>
        <w:ind w:firstLine="984" w:firstLineChars="350"/>
        <w:textAlignment w:val="auto"/>
        <w:rPr>
          <w:rFonts w:hAnsi="宋体"/>
          <w:sz w:val="28"/>
          <w:szCs w:val="28"/>
        </w:rPr>
      </w:pPr>
      <w:r>
        <w:rPr>
          <w:rFonts w:hint="eastAsia" w:hAnsi="宋体"/>
          <w:b/>
          <w:sz w:val="28"/>
          <w:szCs w:val="28"/>
        </w:rPr>
        <w:t>注意</w:t>
      </w:r>
      <w:r>
        <w:rPr>
          <w:rFonts w:hint="eastAsia" w:hAnsi="宋体"/>
          <w:sz w:val="28"/>
          <w:szCs w:val="28"/>
        </w:rPr>
        <w:t>：重复步骤3可取消选中告警。</w:t>
      </w:r>
    </w:p>
    <w:p w14:paraId="717B087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 按</w:t>
      </w:r>
      <w:r>
        <w:rPr>
          <w:rFonts w:hAnsi="宋体"/>
          <w:sz w:val="28"/>
          <w:szCs w:val="28"/>
        </w:rPr>
        <w:drawing>
          <wp:inline distT="0" distB="0" distL="0" distR="0">
            <wp:extent cx="257810" cy="154305"/>
            <wp:effectExtent l="0" t="0" r="8890" b="0"/>
            <wp:docPr id="2498" name="图片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 name="图片 249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0328" cy="167387"/>
                    </a:xfrm>
                    <a:prstGeom prst="rect">
                      <a:avLst/>
                    </a:prstGeom>
                    <a:noFill/>
                    <a:ln>
                      <a:noFill/>
                    </a:ln>
                  </pic:spPr>
                </pic:pic>
              </a:graphicData>
            </a:graphic>
          </wp:inline>
        </w:drawing>
      </w:r>
      <w:r>
        <w:rPr>
          <w:rFonts w:hint="eastAsia" w:hAnsi="宋体"/>
          <w:sz w:val="28"/>
          <w:szCs w:val="28"/>
        </w:rPr>
        <w:t>键返回告警侦测排程页面。</w:t>
      </w:r>
    </w:p>
    <w:p w14:paraId="4719B955">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4FB7F263">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56FB2140">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6B8996B6">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61" w:name="_Toc48644694"/>
      <w:r>
        <w:rPr>
          <w:sz w:val="28"/>
          <w:szCs w:val="28"/>
        </w:rPr>
        <w:t xml:space="preserve">9.3  </w:t>
      </w:r>
      <w:r>
        <w:rPr>
          <w:sz w:val="28"/>
          <w:szCs w:val="28"/>
        </w:rPr>
        <w:drawing>
          <wp:inline distT="0" distB="0" distL="0" distR="0">
            <wp:extent cx="307340" cy="122555"/>
            <wp:effectExtent l="0" t="0" r="0" b="0"/>
            <wp:docPr id="372" name="图片 75" descr="D:\ico_LIB\save\save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75" descr="D:\ico_LIB\save\save_key_sel_16x7.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sz w:val="28"/>
          <w:szCs w:val="28"/>
        </w:rPr>
        <w:t>告警侦测排程</w:t>
      </w:r>
      <w:bookmarkEnd w:id="161"/>
    </w:p>
    <w:p w14:paraId="15D8FB19">
      <w:pPr>
        <w:pStyle w:val="24"/>
        <w:pageBreakBefore w:val="0"/>
        <w:widowControl w:val="0"/>
        <w:kinsoku/>
        <w:wordWrap/>
        <w:overflowPunct/>
        <w:topLinePunct w:val="0"/>
        <w:autoSpaceDE/>
        <w:autoSpaceDN/>
        <w:bidi w:val="0"/>
        <w:adjustRightInd/>
        <w:snapToGrid/>
        <w:spacing w:line="560" w:lineRule="exact"/>
        <w:ind w:firstLine="700" w:firstLineChars="250"/>
        <w:textAlignment w:val="auto"/>
        <w:rPr>
          <w:rFonts w:hAnsi="宋体"/>
          <w:sz w:val="28"/>
          <w:szCs w:val="28"/>
        </w:rPr>
      </w:pPr>
      <w:r>
        <w:rPr>
          <w:rFonts w:hAnsi="宋体"/>
          <w:sz w:val="28"/>
          <w:szCs w:val="28"/>
        </w:rPr>
        <w:drawing>
          <wp:inline distT="0" distB="0" distL="0" distR="0">
            <wp:extent cx="307340" cy="122555"/>
            <wp:effectExtent l="0" t="0" r="0" b="0"/>
            <wp:docPr id="373" name="图片 76" descr="D:\ico_LIB\save\save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76" descr="D:\ico_LIB\save\save_key_sel_16x7.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rFonts w:hint="eastAsia" w:hAnsi="宋体"/>
          <w:sz w:val="28"/>
          <w:szCs w:val="28"/>
        </w:rPr>
        <w:t xml:space="preserve"> 子菜单设置指定告警排程的开始时间和结束时间。</w:t>
      </w:r>
    </w:p>
    <w:p w14:paraId="37472292">
      <w:pPr>
        <w:pStyle w:val="24"/>
        <w:pageBreakBefore w:val="0"/>
        <w:widowControl w:val="0"/>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Ansi="宋体"/>
          <w:sz w:val="28"/>
          <w:szCs w:val="28"/>
        </w:rPr>
        <w:drawing>
          <wp:anchor distT="0" distB="0" distL="114300" distR="114300" simplePos="0" relativeHeight="251688960" behindDoc="1" locked="0" layoutInCell="1" allowOverlap="1">
            <wp:simplePos x="0" y="0"/>
            <wp:positionH relativeFrom="column">
              <wp:posOffset>1998980</wp:posOffset>
            </wp:positionH>
            <wp:positionV relativeFrom="paragraph">
              <wp:posOffset>44450</wp:posOffset>
            </wp:positionV>
            <wp:extent cx="2235200" cy="1676400"/>
            <wp:effectExtent l="19050" t="19050" r="12700" b="19050"/>
            <wp:wrapNone/>
            <wp:docPr id="1522"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图片 359"/>
                    <pic:cNvPicPr>
                      <a:picLocks noChangeAspect="1" noChangeArrowheads="1"/>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2235200" cy="1676400"/>
                    </a:xfrm>
                    <a:prstGeom prst="rect">
                      <a:avLst/>
                    </a:prstGeom>
                    <a:noFill/>
                    <a:ln w="6350">
                      <a:solidFill>
                        <a:srgbClr val="000000"/>
                      </a:solidFill>
                      <a:miter lim="800000"/>
                      <a:headEnd/>
                      <a:tailEnd/>
                    </a:ln>
                  </pic:spPr>
                </pic:pic>
              </a:graphicData>
            </a:graphic>
          </wp:anchor>
        </w:drawing>
      </w:r>
    </w:p>
    <w:p w14:paraId="7B90A770">
      <w:pPr>
        <w:pStyle w:val="24"/>
        <w:ind w:firstLine="0" w:firstLineChars="0"/>
        <w:rPr>
          <w:rFonts w:hAnsi="宋体"/>
        </w:rPr>
      </w:pPr>
    </w:p>
    <w:p w14:paraId="6E5ED7D2">
      <w:pPr>
        <w:pStyle w:val="24"/>
        <w:ind w:firstLine="0" w:firstLineChars="0"/>
        <w:rPr>
          <w:rFonts w:hAnsi="宋体"/>
        </w:rPr>
      </w:pPr>
    </w:p>
    <w:p w14:paraId="172A23CE">
      <w:pPr>
        <w:pStyle w:val="24"/>
        <w:ind w:firstLine="0" w:firstLineChars="0"/>
        <w:rPr>
          <w:rFonts w:hAnsi="宋体"/>
        </w:rPr>
      </w:pPr>
    </w:p>
    <w:p w14:paraId="1862C6B3">
      <w:pPr>
        <w:pStyle w:val="24"/>
        <w:ind w:firstLine="0" w:firstLineChars="0"/>
        <w:rPr>
          <w:rFonts w:hAnsi="宋体"/>
        </w:rPr>
      </w:pPr>
    </w:p>
    <w:p w14:paraId="75934E51">
      <w:pPr>
        <w:pStyle w:val="24"/>
        <w:ind w:firstLine="0" w:firstLineChars="0"/>
        <w:rPr>
          <w:rFonts w:hAnsi="宋体"/>
        </w:rPr>
      </w:pPr>
    </w:p>
    <w:p w14:paraId="2387AC2B">
      <w:pPr>
        <w:pStyle w:val="24"/>
        <w:ind w:firstLine="0" w:firstLineChars="0"/>
        <w:rPr>
          <w:rFonts w:hAnsi="宋体"/>
        </w:rPr>
      </w:pPr>
    </w:p>
    <w:p w14:paraId="6D9EC4C8">
      <w:pPr>
        <w:pStyle w:val="24"/>
        <w:ind w:firstLine="0" w:firstLineChars="0"/>
        <w:rPr>
          <w:rFonts w:hAnsi="宋体"/>
        </w:rPr>
      </w:pPr>
    </w:p>
    <w:p w14:paraId="72E74602">
      <w:pPr>
        <w:pStyle w:val="24"/>
        <w:ind w:firstLine="0" w:firstLineChars="0"/>
        <w:rPr>
          <w:rFonts w:hAnsi="宋体"/>
        </w:rPr>
      </w:pPr>
    </w:p>
    <w:p w14:paraId="5EEB9E85">
      <w:pPr>
        <w:pStyle w:val="24"/>
        <w:pageBreakBefore w:val="0"/>
        <w:widowControl w:val="0"/>
        <w:kinsoku/>
        <w:wordWrap/>
        <w:overflowPunct/>
        <w:topLinePunct w:val="0"/>
        <w:autoSpaceDE/>
        <w:autoSpaceDN/>
        <w:bidi w:val="0"/>
        <w:adjustRightInd/>
        <w:snapToGrid/>
        <w:spacing w:line="560" w:lineRule="exact"/>
        <w:ind w:left="360" w:firstLine="0" w:firstLineChars="0"/>
        <w:textAlignment w:val="auto"/>
        <w:rPr>
          <w:sz w:val="28"/>
          <w:szCs w:val="28"/>
        </w:rPr>
      </w:pPr>
      <w:r>
        <w:rPr>
          <w:rFonts w:hint="eastAsia" w:hAnsi="宋体"/>
        </w:rPr>
        <w:t xml:space="preserve">                   </w:t>
      </w:r>
      <w:r>
        <w:rPr>
          <w:rFonts w:hint="eastAsia" w:hAnsi="宋体"/>
          <w:sz w:val="28"/>
          <w:szCs w:val="28"/>
        </w:rPr>
        <w:t xml:space="preserve">       </w:t>
      </w:r>
      <w:r>
        <w:rPr>
          <w:rFonts w:hAnsi="宋体"/>
          <w:sz w:val="28"/>
          <w:szCs w:val="28"/>
        </w:rPr>
        <w:t>图9-3</w:t>
      </w:r>
      <w:r>
        <w:rPr>
          <w:rFonts w:hint="eastAsia" w:hAnsi="宋体"/>
          <w:sz w:val="28"/>
          <w:szCs w:val="28"/>
        </w:rPr>
        <w:t xml:space="preserve">  </w:t>
      </w:r>
      <w:r>
        <w:rPr>
          <w:rFonts w:hAnsi="宋体"/>
          <w:sz w:val="28"/>
          <w:szCs w:val="28"/>
        </w:rPr>
        <w:t>告警侦测排程屏幕</w:t>
      </w:r>
    </w:p>
    <w:p w14:paraId="19AFA804">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62" w:name="_Toc48644695"/>
      <w:r>
        <w:rPr>
          <w:rFonts w:hint="eastAsia"/>
          <w:sz w:val="28"/>
          <w:szCs w:val="28"/>
        </w:rPr>
        <w:t>9.3.1 步骤1：设置告警时间排程</w:t>
      </w:r>
      <w:bookmarkEnd w:id="162"/>
    </w:p>
    <w:p w14:paraId="239EA4C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具体操作如下：</w:t>
      </w:r>
    </w:p>
    <w:p w14:paraId="264BAE47">
      <w:pPr>
        <w:pStyle w:val="24"/>
        <w:pageBreakBefore w:val="0"/>
        <w:widowControl w:val="0"/>
        <w:kinsoku/>
        <w:wordWrap/>
        <w:overflowPunct/>
        <w:topLinePunct w:val="0"/>
        <w:autoSpaceDE/>
        <w:autoSpaceDN/>
        <w:bidi w:val="0"/>
        <w:adjustRightInd/>
        <w:snapToGrid/>
        <w:spacing w:line="560" w:lineRule="exact"/>
        <w:ind w:left="840" w:leftChars="200" w:hanging="420" w:hangingChars="150"/>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301625" cy="133350"/>
            <wp:effectExtent l="0" t="0" r="3175" b="0"/>
            <wp:docPr id="2506" name="图片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 name="图片 250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507" name="图片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7" name="图片 250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键选择开始时间(黄色高亮显示)，按</w:t>
      </w:r>
      <w:r>
        <w:rPr>
          <w:rFonts w:hint="eastAsia" w:hAnsi="宋体"/>
          <w:sz w:val="28"/>
          <w:szCs w:val="28"/>
        </w:rPr>
        <w:drawing>
          <wp:inline distT="0" distB="0" distL="0" distR="0">
            <wp:extent cx="254000" cy="156845"/>
            <wp:effectExtent l="0" t="0" r="0" b="0"/>
            <wp:docPr id="2502" name="图片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 name="图片 250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 xml:space="preserve"> 键进入开始时间设置，对应时间和日期域出现</w:t>
      </w:r>
      <w:r>
        <w:rPr>
          <w:rFonts w:hAnsi="宋体"/>
          <w:sz w:val="28"/>
          <w:szCs w:val="28"/>
        </w:rPr>
        <w:drawing>
          <wp:inline distT="0" distB="0" distL="0" distR="0">
            <wp:extent cx="81915" cy="67945"/>
            <wp:effectExtent l="0" t="0" r="0" b="0"/>
            <wp:docPr id="377" name="图片 399" descr="key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99" descr="key_up"/>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Ansi="宋体"/>
          <w:sz w:val="28"/>
          <w:szCs w:val="28"/>
        </w:rPr>
        <w:drawing>
          <wp:inline distT="0" distB="0" distL="0" distR="0">
            <wp:extent cx="81915" cy="67945"/>
            <wp:effectExtent l="0" t="0" r="0" b="0"/>
            <wp:docPr id="378" name="图片 400" descr="key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400" descr="key_dow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int="eastAsia" w:hAnsi="宋体"/>
          <w:sz w:val="28"/>
          <w:szCs w:val="28"/>
        </w:rPr>
        <w:t>箭头。按</w:t>
      </w:r>
      <w:r>
        <w:rPr>
          <w:rFonts w:hint="eastAsia" w:hAnsi="宋体"/>
          <w:sz w:val="28"/>
          <w:szCs w:val="28"/>
        </w:rPr>
        <w:drawing>
          <wp:inline distT="0" distB="0" distL="0" distR="0">
            <wp:extent cx="301625" cy="133350"/>
            <wp:effectExtent l="0" t="0" r="3175" b="0"/>
            <wp:docPr id="2510" name="图片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 name="图片 25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511" name="图片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 name="图片 25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键增大或减小各值，按</w:t>
      </w:r>
      <w:r>
        <w:rPr>
          <w:rFonts w:hint="eastAsia" w:hAnsi="宋体"/>
          <w:sz w:val="28"/>
          <w:szCs w:val="28"/>
        </w:rPr>
        <w:drawing>
          <wp:inline distT="0" distB="0" distL="0" distR="0">
            <wp:extent cx="120015" cy="213360"/>
            <wp:effectExtent l="0" t="0" r="0" b="0"/>
            <wp:docPr id="2514" name="图片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 name="图片 25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113665" cy="214630"/>
            <wp:effectExtent l="0" t="0" r="635" b="0"/>
            <wp:docPr id="2515" name="图片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 name="图片 25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sz w:val="28"/>
          <w:szCs w:val="28"/>
        </w:rPr>
        <w:t xml:space="preserve"> </w:t>
      </w:r>
      <w:r>
        <w:rPr>
          <w:rFonts w:hint="eastAsia" w:hAnsi="宋体"/>
          <w:sz w:val="28"/>
          <w:szCs w:val="28"/>
        </w:rPr>
        <w:t>键选择要修改的数值。</w:t>
      </w:r>
    </w:p>
    <w:p w14:paraId="42306311">
      <w:pPr>
        <w:pageBreakBefore w:val="0"/>
        <w:widowControl w:val="0"/>
        <w:tabs>
          <w:tab w:val="left" w:pos="840"/>
        </w:tabs>
        <w:kinsoku/>
        <w:wordWrap/>
        <w:overflowPunct/>
        <w:topLinePunct w:val="0"/>
        <w:autoSpaceDE/>
        <w:autoSpaceDN/>
        <w:bidi w:val="0"/>
        <w:adjustRightInd/>
        <w:snapToGrid/>
        <w:spacing w:line="560" w:lineRule="exact"/>
        <w:ind w:firstLine="978" w:firstLineChars="348"/>
        <w:textAlignment w:val="auto"/>
        <w:rPr>
          <w:rFonts w:hAnsi="宋体"/>
          <w:sz w:val="28"/>
          <w:szCs w:val="28"/>
        </w:rPr>
      </w:pPr>
      <w:r>
        <w:rPr>
          <w:rFonts w:hint="eastAsia" w:hAnsi="宋体"/>
          <w:b/>
          <w:sz w:val="28"/>
          <w:szCs w:val="28"/>
        </w:rPr>
        <w:t>注意</w:t>
      </w:r>
      <w:r>
        <w:rPr>
          <w:rFonts w:hint="eastAsia" w:hAnsi="宋体"/>
          <w:sz w:val="28"/>
          <w:szCs w:val="28"/>
        </w:rPr>
        <w:t>：告警开始时间必须超过当前时间。</w:t>
      </w:r>
    </w:p>
    <w:p w14:paraId="34566C89">
      <w:pPr>
        <w:pStyle w:val="24"/>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254000" cy="156845"/>
            <wp:effectExtent l="0" t="0" r="0" b="0"/>
            <wp:docPr id="2505" name="图片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 name="图片 250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 xml:space="preserve"> 键确认告警开始时间预设。</w:t>
      </w:r>
    </w:p>
    <w:p w14:paraId="5AB6F9AE">
      <w:pPr>
        <w:pStyle w:val="24"/>
        <w:pageBreakBefore w:val="0"/>
        <w:widowControl w:val="0"/>
        <w:kinsoku/>
        <w:wordWrap/>
        <w:overflowPunct/>
        <w:topLinePunct w:val="0"/>
        <w:autoSpaceDE/>
        <w:autoSpaceDN/>
        <w:bidi w:val="0"/>
        <w:adjustRightInd/>
        <w:snapToGrid/>
        <w:spacing w:line="560" w:lineRule="exact"/>
        <w:ind w:left="840" w:leftChars="200" w:hanging="420" w:hangingChars="150"/>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301625" cy="133350"/>
            <wp:effectExtent l="0" t="0" r="3175" b="0"/>
            <wp:docPr id="2508" name="图片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 name="图片 250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509" name="图片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 name="图片 250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键选择停止时间(黄色高亮显示)，按</w:t>
      </w:r>
      <w:r>
        <w:rPr>
          <w:rFonts w:hint="eastAsia" w:hAnsi="宋体"/>
          <w:sz w:val="28"/>
          <w:szCs w:val="28"/>
        </w:rPr>
        <w:drawing>
          <wp:inline distT="0" distB="0" distL="0" distR="0">
            <wp:extent cx="254000" cy="156845"/>
            <wp:effectExtent l="0" t="0" r="0" b="0"/>
            <wp:docPr id="2503" name="图片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 name="图片 250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 xml:space="preserve"> 键进入停止时间设置，对应时间和日期域出现</w:t>
      </w:r>
      <w:r>
        <w:rPr>
          <w:rFonts w:hAnsi="宋体"/>
          <w:sz w:val="28"/>
          <w:szCs w:val="28"/>
        </w:rPr>
        <w:drawing>
          <wp:inline distT="0" distB="0" distL="0" distR="0">
            <wp:extent cx="81915" cy="67945"/>
            <wp:effectExtent l="0" t="0" r="0" b="0"/>
            <wp:docPr id="387" name="图片 407" descr="key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407" descr="key_up"/>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Ansi="宋体"/>
          <w:sz w:val="28"/>
          <w:szCs w:val="28"/>
        </w:rPr>
        <w:drawing>
          <wp:inline distT="0" distB="0" distL="0" distR="0">
            <wp:extent cx="81915" cy="67945"/>
            <wp:effectExtent l="0" t="0" r="0" b="0"/>
            <wp:docPr id="388" name="图片 408" descr="key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408" descr="key_dow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int="eastAsia" w:hAnsi="宋体"/>
          <w:sz w:val="28"/>
          <w:szCs w:val="28"/>
        </w:rPr>
        <w:t>箭头。按</w:t>
      </w:r>
      <w:r>
        <w:rPr>
          <w:rFonts w:hint="eastAsia" w:hAnsi="宋体"/>
          <w:sz w:val="28"/>
          <w:szCs w:val="28"/>
        </w:rPr>
        <w:drawing>
          <wp:inline distT="0" distB="0" distL="0" distR="0">
            <wp:extent cx="301625" cy="133350"/>
            <wp:effectExtent l="0" t="0" r="3175" b="0"/>
            <wp:docPr id="2512" name="图片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 name="图片 25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513" name="图片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 name="图片 25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键增大或减小各值，按</w:t>
      </w:r>
      <w:r>
        <w:rPr>
          <w:rFonts w:hint="eastAsia" w:hAnsi="宋体"/>
          <w:sz w:val="28"/>
          <w:szCs w:val="28"/>
        </w:rPr>
        <w:drawing>
          <wp:inline distT="0" distB="0" distL="0" distR="0">
            <wp:extent cx="120015" cy="213360"/>
            <wp:effectExtent l="0" t="0" r="0" b="0"/>
            <wp:docPr id="2516" name="图片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 name="图片 25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113665" cy="214630"/>
            <wp:effectExtent l="0" t="0" r="635" b="0"/>
            <wp:docPr id="2517" name="图片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 name="图片 25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sz w:val="28"/>
          <w:szCs w:val="28"/>
        </w:rPr>
        <w:t xml:space="preserve"> </w:t>
      </w:r>
      <w:r>
        <w:rPr>
          <w:rFonts w:hint="eastAsia" w:hAnsi="宋体"/>
          <w:sz w:val="28"/>
          <w:szCs w:val="28"/>
        </w:rPr>
        <w:t>键选择要修改的数值。</w:t>
      </w:r>
    </w:p>
    <w:p w14:paraId="742DF558">
      <w:pPr>
        <w:pageBreakBefore w:val="0"/>
        <w:widowControl w:val="0"/>
        <w:kinsoku/>
        <w:wordWrap/>
        <w:overflowPunct/>
        <w:topLinePunct w:val="0"/>
        <w:autoSpaceDE/>
        <w:autoSpaceDN/>
        <w:bidi w:val="0"/>
        <w:adjustRightInd/>
        <w:snapToGrid/>
        <w:spacing w:line="560" w:lineRule="exact"/>
        <w:ind w:firstLine="964" w:firstLineChars="343"/>
        <w:textAlignment w:val="auto"/>
        <w:rPr>
          <w:rFonts w:hAnsi="宋体"/>
          <w:sz w:val="28"/>
          <w:szCs w:val="28"/>
        </w:rPr>
      </w:pPr>
      <w:r>
        <w:rPr>
          <w:rFonts w:hint="eastAsia" w:hAnsi="宋体"/>
          <w:b/>
          <w:sz w:val="28"/>
          <w:szCs w:val="28"/>
        </w:rPr>
        <w:t>注意</w:t>
      </w:r>
      <w:r>
        <w:rPr>
          <w:rFonts w:hint="eastAsia" w:hAnsi="宋体"/>
          <w:sz w:val="28"/>
          <w:szCs w:val="28"/>
        </w:rPr>
        <w:t>：告警停止时间必须超过开始时间。</w:t>
      </w:r>
    </w:p>
    <w:p w14:paraId="572B2150">
      <w:pPr>
        <w:pStyle w:val="24"/>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254000" cy="156845"/>
            <wp:effectExtent l="0" t="0" r="0" b="0"/>
            <wp:docPr id="2504" name="图片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 name="图片 250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 xml:space="preserve"> 键确认告警停止时间预设。</w:t>
      </w:r>
    </w:p>
    <w:p w14:paraId="0A5B4BD5">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4149FF68">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63" w:name="_Toc48644696"/>
      <w:r>
        <w:rPr>
          <w:sz w:val="28"/>
          <w:szCs w:val="28"/>
        </w:rPr>
        <w:t>9.3.2 步骤2：开始告警侦测</w:t>
      </w:r>
      <w:bookmarkEnd w:id="163"/>
    </w:p>
    <w:p w14:paraId="07F70C0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按</w:t>
      </w:r>
      <w:r>
        <w:rPr>
          <w:rFonts w:hint="eastAsia" w:ascii="黑体" w:hAnsi="宋体" w:eastAsia="黑体"/>
          <w:b/>
          <w:sz w:val="28"/>
          <w:szCs w:val="28"/>
        </w:rPr>
        <w:t>OK</w:t>
      </w:r>
      <w:r>
        <w:rPr>
          <w:rFonts w:hint="eastAsia" w:hAnsi="宋体"/>
          <w:sz w:val="28"/>
          <w:szCs w:val="28"/>
        </w:rPr>
        <w:t>图标对应蓝色功能键，仪器以设置好的开始和停止时间开始告警侦测。</w:t>
      </w:r>
    </w:p>
    <w:p w14:paraId="4D6A943A">
      <w:pPr>
        <w:pStyle w:val="24"/>
        <w:pageBreakBefore w:val="0"/>
        <w:widowControl w:val="0"/>
        <w:numPr>
          <w:ilvl w:val="0"/>
          <w:numId w:val="18"/>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ascii="黑体" w:hAnsi="宋体" w:eastAsia="黑体"/>
          <w:b/>
          <w:sz w:val="28"/>
          <w:szCs w:val="28"/>
        </w:rPr>
        <w:t>OK</w:t>
      </w:r>
      <w:r>
        <w:rPr>
          <w:rFonts w:hint="eastAsia" w:hAnsi="宋体"/>
          <w:sz w:val="28"/>
          <w:szCs w:val="28"/>
        </w:rPr>
        <w:t>图标消失，相同位置随即出现</w:t>
      </w:r>
      <w:r>
        <w:rPr>
          <w:rFonts w:hAnsi="宋体"/>
          <w:sz w:val="28"/>
          <w:szCs w:val="28"/>
        </w:rPr>
        <w:drawing>
          <wp:inline distT="0" distB="0" distL="0" distR="0">
            <wp:extent cx="136525" cy="129540"/>
            <wp:effectExtent l="0" t="0" r="0" b="0"/>
            <wp:docPr id="394" name="图片 412" descr="hand_ico_28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412" descr="hand_ico_28x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36525" cy="129540"/>
                    </a:xfrm>
                    <a:prstGeom prst="rect">
                      <a:avLst/>
                    </a:prstGeom>
                    <a:noFill/>
                    <a:ln>
                      <a:noFill/>
                    </a:ln>
                  </pic:spPr>
                </pic:pic>
              </a:graphicData>
            </a:graphic>
          </wp:inline>
        </w:drawing>
      </w:r>
      <w:r>
        <w:rPr>
          <w:rFonts w:hint="eastAsia" w:hAnsi="宋体"/>
          <w:sz w:val="28"/>
          <w:szCs w:val="28"/>
        </w:rPr>
        <w:t>图标。</w:t>
      </w:r>
    </w:p>
    <w:p w14:paraId="25ABBDF3">
      <w:pPr>
        <w:pStyle w:val="24"/>
        <w:pageBreakBefore w:val="0"/>
        <w:widowControl w:val="0"/>
        <w:numPr>
          <w:ilvl w:val="0"/>
          <w:numId w:val="18"/>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等待开始侦测时仪器屏幕显示“侦测待命中”，</w:t>
      </w:r>
      <w:r>
        <w:rPr>
          <w:rFonts w:hAnsi="宋体"/>
          <w:sz w:val="28"/>
          <w:szCs w:val="28"/>
        </w:rPr>
        <w:drawing>
          <wp:inline distT="0" distB="0" distL="0" distR="0">
            <wp:extent cx="109220" cy="109220"/>
            <wp:effectExtent l="0" t="0" r="0" b="0"/>
            <wp:docPr id="395" name="图片 413" descr="sav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413" descr="save_"/>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09220" cy="109220"/>
                    </a:xfrm>
                    <a:prstGeom prst="rect">
                      <a:avLst/>
                    </a:prstGeom>
                    <a:noFill/>
                    <a:ln>
                      <a:noFill/>
                    </a:ln>
                  </pic:spPr>
                </pic:pic>
              </a:graphicData>
            </a:graphic>
          </wp:inline>
        </w:drawing>
      </w:r>
      <w:r>
        <w:rPr>
          <w:rFonts w:hint="eastAsia" w:hAnsi="宋体"/>
          <w:sz w:val="28"/>
          <w:szCs w:val="28"/>
        </w:rPr>
        <w:t>图标在屏幕上方显示栏闪烁显示。</w:t>
      </w:r>
    </w:p>
    <w:p w14:paraId="7E98336C">
      <w:pPr>
        <w:pStyle w:val="24"/>
        <w:pageBreakBefore w:val="0"/>
        <w:widowControl w:val="0"/>
        <w:numPr>
          <w:ilvl w:val="0"/>
          <w:numId w:val="18"/>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告警侦测开始后屏幕显示“侦测进行中”。</w:t>
      </w:r>
    </w:p>
    <w:p w14:paraId="0CB4E4BD">
      <w:pPr>
        <w:pStyle w:val="24"/>
        <w:pageBreakBefore w:val="0"/>
        <w:widowControl w:val="0"/>
        <w:numPr>
          <w:ilvl w:val="0"/>
          <w:numId w:val="18"/>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告警侦测结束后仪器重新显示“侦测排程”，</w:t>
      </w:r>
      <w:r>
        <w:rPr>
          <w:rFonts w:hint="eastAsia" w:ascii="黑体" w:hAnsi="宋体" w:eastAsia="黑体"/>
          <w:b/>
          <w:sz w:val="28"/>
          <w:szCs w:val="28"/>
        </w:rPr>
        <w:t>OK</w:t>
      </w:r>
      <w:r>
        <w:rPr>
          <w:rFonts w:hint="eastAsia" w:hAnsi="宋体"/>
          <w:sz w:val="28"/>
          <w:szCs w:val="28"/>
        </w:rPr>
        <w:t>图标显示，用户可再次设置新告警侦测。</w:t>
      </w:r>
    </w:p>
    <w:p w14:paraId="535E7328">
      <w:pPr>
        <w:pStyle w:val="24"/>
        <w:pageBreakBefore w:val="0"/>
        <w:widowControl w:val="0"/>
        <w:kinsoku/>
        <w:wordWrap/>
        <w:overflowPunct/>
        <w:topLinePunct w:val="0"/>
        <w:autoSpaceDE/>
        <w:autoSpaceDN/>
        <w:bidi w:val="0"/>
        <w:adjustRightInd/>
        <w:snapToGrid/>
        <w:spacing w:line="560" w:lineRule="exact"/>
        <w:ind w:left="420" w:firstLine="0" w:firstLineChars="0"/>
        <w:textAlignment w:val="auto"/>
        <w:rPr>
          <w:rFonts w:hAnsi="宋体"/>
          <w:sz w:val="28"/>
          <w:szCs w:val="28"/>
        </w:rPr>
      </w:pPr>
    </w:p>
    <w:p w14:paraId="0900B7F6">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64" w:name="_Toc48644697"/>
      <w:r>
        <w:rPr>
          <w:sz w:val="28"/>
          <w:szCs w:val="28"/>
        </w:rPr>
        <w:t>9.3.3 手动停止告警侦测</w:t>
      </w:r>
      <w:bookmarkEnd w:id="164"/>
    </w:p>
    <w:p w14:paraId="325592D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告警结束时间到达前，用户可按对应</w:t>
      </w:r>
      <w:r>
        <w:rPr>
          <w:rFonts w:hAnsi="宋体"/>
          <w:sz w:val="28"/>
          <w:szCs w:val="28"/>
        </w:rPr>
        <w:drawing>
          <wp:inline distT="0" distB="0" distL="0" distR="0">
            <wp:extent cx="136525" cy="129540"/>
            <wp:effectExtent l="0" t="0" r="0" b="0"/>
            <wp:docPr id="396" name="图片 414" descr="hand_ico_28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414" descr="hand_ico_28x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36525" cy="129540"/>
                    </a:xfrm>
                    <a:prstGeom prst="rect">
                      <a:avLst/>
                    </a:prstGeom>
                    <a:noFill/>
                    <a:ln>
                      <a:noFill/>
                    </a:ln>
                  </pic:spPr>
                </pic:pic>
              </a:graphicData>
            </a:graphic>
          </wp:inline>
        </w:drawing>
      </w:r>
      <w:r>
        <w:rPr>
          <w:rFonts w:hint="eastAsia" w:hAnsi="宋体"/>
          <w:sz w:val="28"/>
          <w:szCs w:val="28"/>
        </w:rPr>
        <w:t>图标(屏幕右下方)的蓝色功能键主动停止告警侦测，停止后相同位置重新显示</w:t>
      </w:r>
      <w:r>
        <w:rPr>
          <w:rFonts w:hint="eastAsia" w:ascii="黑体" w:hAnsi="宋体" w:eastAsia="黑体"/>
          <w:b/>
          <w:sz w:val="28"/>
          <w:szCs w:val="28"/>
        </w:rPr>
        <w:t>OK</w:t>
      </w:r>
      <w:r>
        <w:rPr>
          <w:rFonts w:hint="eastAsia" w:hAnsi="宋体"/>
          <w:sz w:val="28"/>
          <w:szCs w:val="28"/>
        </w:rPr>
        <w:t>图标。</w:t>
      </w:r>
    </w:p>
    <w:p w14:paraId="19FA5DC3">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5BED5650">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65" w:name="_Toc48644698"/>
      <w:r>
        <w:rPr>
          <w:sz w:val="28"/>
          <w:szCs w:val="28"/>
        </w:rPr>
        <w:t>9.</w:t>
      </w:r>
      <w:r>
        <w:rPr>
          <w:rFonts w:hint="eastAsia"/>
          <w:sz w:val="28"/>
          <w:szCs w:val="28"/>
        </w:rPr>
        <w:t>4</w:t>
      </w:r>
      <w:r>
        <w:rPr>
          <w:sz w:val="28"/>
          <w:szCs w:val="28"/>
        </w:rPr>
        <w:t xml:space="preserve">  </w:t>
      </w:r>
      <w:r>
        <w:rPr>
          <w:sz w:val="28"/>
          <w:szCs w:val="28"/>
        </w:rPr>
        <w:drawing>
          <wp:inline distT="0" distB="0" distL="0" distR="0">
            <wp:extent cx="307340" cy="122555"/>
            <wp:effectExtent l="0" t="0" r="0" b="0"/>
            <wp:docPr id="397" name="图片 77" descr="D:\ico_LIB\open\open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77" descr="D:\ico_LIB\open\open_key_sel_16x7.b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sz w:val="28"/>
          <w:szCs w:val="28"/>
        </w:rPr>
        <w:t>显示告警日志</w:t>
      </w:r>
      <w:bookmarkEnd w:id="165"/>
      <w:r>
        <w:rPr>
          <w:sz w:val="28"/>
          <w:szCs w:val="28"/>
        </w:rPr>
        <w:t xml:space="preserve"> </w:t>
      </w:r>
    </w:p>
    <w:p w14:paraId="750144E9">
      <w:pPr>
        <w:pageBreakBefore w:val="0"/>
        <w:widowControl w:val="0"/>
        <w:kinsoku/>
        <w:wordWrap/>
        <w:overflowPunct/>
        <w:topLinePunct w:val="0"/>
        <w:autoSpaceDE/>
        <w:autoSpaceDN/>
        <w:bidi w:val="0"/>
        <w:adjustRightInd/>
        <w:snapToGrid/>
        <w:spacing w:line="560" w:lineRule="exact"/>
        <w:ind w:firstLine="700" w:firstLineChars="250"/>
        <w:textAlignment w:val="auto"/>
        <w:rPr>
          <w:rFonts w:hAnsi="宋体"/>
          <w:sz w:val="28"/>
          <w:szCs w:val="28"/>
        </w:rPr>
      </w:pPr>
      <w:r>
        <w:rPr>
          <w:rFonts w:hAnsi="宋体"/>
          <w:sz w:val="28"/>
          <w:szCs w:val="28"/>
        </w:rPr>
        <w:drawing>
          <wp:inline distT="0" distB="0" distL="0" distR="0">
            <wp:extent cx="307340" cy="122555"/>
            <wp:effectExtent l="0" t="0" r="0" b="0"/>
            <wp:docPr id="398" name="图片 78" descr="D:\ico_LIB\open\open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78" descr="D:\ico_LIB\open\open_key_sel_16x7.b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rFonts w:hint="eastAsia" w:hAnsi="宋体"/>
          <w:sz w:val="28"/>
          <w:szCs w:val="28"/>
        </w:rPr>
        <w:t xml:space="preserve">子菜单显示告警日志。仪器日志最多包含12800个告警日志，按 </w:t>
      </w:r>
      <w:r>
        <w:rPr>
          <w:rFonts w:hAnsi="宋体"/>
          <w:sz w:val="28"/>
          <w:szCs w:val="28"/>
        </w:rPr>
        <w:drawing>
          <wp:inline distT="0" distB="0" distL="0" distR="0">
            <wp:extent cx="307340" cy="129540"/>
            <wp:effectExtent l="0" t="0" r="0" b="0"/>
            <wp:docPr id="399" name="图片 417" descr="open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417" descr="open_key_16x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int="eastAsia" w:hAnsi="宋体"/>
          <w:sz w:val="28"/>
          <w:szCs w:val="28"/>
        </w:rPr>
        <w:t>对应蓝色功能键查阅告警日志。</w:t>
      </w:r>
    </w:p>
    <w:p w14:paraId="1A854752">
      <w:pPr>
        <w:pageBreakBefore w:val="0"/>
        <w:widowControl w:val="0"/>
        <w:kinsoku/>
        <w:wordWrap/>
        <w:overflowPunct/>
        <w:topLinePunct w:val="0"/>
        <w:autoSpaceDE/>
        <w:autoSpaceDN/>
        <w:bidi w:val="0"/>
        <w:adjustRightInd/>
        <w:snapToGrid/>
        <w:spacing w:line="560" w:lineRule="exact"/>
        <w:ind w:firstLine="551" w:firstLineChars="196"/>
        <w:textAlignment w:val="auto"/>
        <w:rPr>
          <w:rFonts w:hAnsi="宋体"/>
          <w:sz w:val="28"/>
          <w:szCs w:val="28"/>
        </w:rPr>
      </w:pPr>
      <w:r>
        <w:rPr>
          <w:rFonts w:hint="eastAsia" w:hAnsi="宋体"/>
          <w:b/>
          <w:sz w:val="28"/>
          <w:szCs w:val="28"/>
        </w:rPr>
        <w:t>注意</w:t>
      </w:r>
      <w:r>
        <w:rPr>
          <w:rFonts w:hint="eastAsia" w:hAnsi="宋体"/>
          <w:sz w:val="28"/>
          <w:szCs w:val="28"/>
        </w:rPr>
        <w:t>：</w:t>
      </w:r>
      <w:r>
        <w:rPr>
          <w:rFonts w:hAnsi="宋体"/>
          <w:sz w:val="28"/>
          <w:szCs w:val="28"/>
        </w:rPr>
        <w:drawing>
          <wp:inline distT="0" distB="0" distL="0" distR="0">
            <wp:extent cx="307340" cy="129540"/>
            <wp:effectExtent l="0" t="0" r="0" b="0"/>
            <wp:docPr id="400" name="图片 418" descr="set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418" descr="set_key_16x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int="eastAsia" w:hAnsi="宋体"/>
          <w:sz w:val="28"/>
          <w:szCs w:val="28"/>
        </w:rPr>
        <w:t>模式中选择的接线类型不影响告警各相选择和参数监测，由用户选择决定。</w:t>
      </w:r>
    </w:p>
    <w:p w14:paraId="17C36D8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各项数据显示如下：</w:t>
      </w:r>
    </w:p>
    <w:p w14:paraId="63649FA6">
      <w:pPr>
        <w:pageBreakBefore w:val="0"/>
        <w:widowControl w:val="0"/>
        <w:kinsoku/>
        <w:wordWrap/>
        <w:overflowPunct/>
        <w:topLinePunct w:val="0"/>
        <w:autoSpaceDE/>
        <w:autoSpaceDN/>
        <w:bidi w:val="0"/>
        <w:adjustRightInd/>
        <w:snapToGrid/>
        <w:spacing w:line="560" w:lineRule="exact"/>
        <w:ind w:firstLine="4900" w:firstLineChars="1750"/>
        <w:textAlignment w:val="auto"/>
        <w:rPr>
          <w:rFonts w:hAnsi="宋体"/>
          <w:sz w:val="28"/>
          <w:szCs w:val="28"/>
        </w:rPr>
      </w:pPr>
      <w:r>
        <w:rPr>
          <w:rFonts w:hAnsi="宋体"/>
          <w:sz w:val="28"/>
          <w:szCs w:val="28"/>
        </w:rPr>
        <mc:AlternateContent>
          <mc:Choice Requires="wpg">
            <w:drawing>
              <wp:anchor distT="0" distB="0" distL="114300" distR="114300" simplePos="0" relativeHeight="251738112" behindDoc="0" locked="0" layoutInCell="1" allowOverlap="1">
                <wp:simplePos x="0" y="0"/>
                <wp:positionH relativeFrom="column">
                  <wp:posOffset>-31115</wp:posOffset>
                </wp:positionH>
                <wp:positionV relativeFrom="paragraph">
                  <wp:posOffset>93980</wp:posOffset>
                </wp:positionV>
                <wp:extent cx="6372860" cy="1735455"/>
                <wp:effectExtent l="0" t="0" r="9525" b="17780"/>
                <wp:wrapNone/>
                <wp:docPr id="200" name="组合 200"/>
                <wp:cNvGraphicFramePr/>
                <a:graphic xmlns:a="http://schemas.openxmlformats.org/drawingml/2006/main">
                  <a:graphicData uri="http://schemas.microsoft.com/office/word/2010/wordprocessingGroup">
                    <wpg:wgp>
                      <wpg:cNvGrpSpPr/>
                      <wpg:grpSpPr>
                        <a:xfrm>
                          <a:off x="0" y="0"/>
                          <a:ext cx="6372584" cy="1735179"/>
                          <a:chOff x="0" y="0"/>
                          <a:chExt cx="6372584" cy="1735179"/>
                        </a:xfrm>
                      </wpg:grpSpPr>
                      <wps:wsp>
                        <wps:cNvPr id="1505" name="Text Box 361"/>
                        <wps:cNvSpPr txBox="1">
                          <a:spLocks noChangeArrowheads="1"/>
                        </wps:cNvSpPr>
                        <wps:spPr bwMode="auto">
                          <a:xfrm>
                            <a:off x="0" y="119270"/>
                            <a:ext cx="1844040" cy="375920"/>
                          </a:xfrm>
                          <a:prstGeom prst="rect">
                            <a:avLst/>
                          </a:prstGeom>
                          <a:solidFill>
                            <a:srgbClr val="FFFFFF"/>
                          </a:solidFill>
                          <a:ln>
                            <a:noFill/>
                          </a:ln>
                        </wps:spPr>
                        <wps:txbx>
                          <w:txbxContent>
                            <w:p w14:paraId="4ED61202">
                              <w:pPr>
                                <w:spacing w:line="0" w:lineRule="atLeast"/>
                                <w:rPr>
                                  <w:sz w:val="18"/>
                                  <w:szCs w:val="18"/>
                                </w:rPr>
                              </w:pPr>
                              <w:r>
                                <w:rPr>
                                  <w:rFonts w:hint="eastAsia"/>
                                  <w:sz w:val="18"/>
                                  <w:szCs w:val="18"/>
                                </w:rPr>
                                <w:t>告警日志内存占用率，黑条表示已使用内存</w:t>
                              </w:r>
                            </w:p>
                          </w:txbxContent>
                        </wps:txbx>
                        <wps:bodyPr rot="0" vert="horz" wrap="square" lIns="91440" tIns="45720" rIns="91440" bIns="45720" anchor="t" anchorCtr="0" upright="1">
                          <a:noAutofit/>
                        </wps:bodyPr>
                      </wps:wsp>
                      <wps:wsp>
                        <wps:cNvPr id="1506" name="Text Box 362"/>
                        <wps:cNvSpPr txBox="1">
                          <a:spLocks noChangeArrowheads="1"/>
                        </wps:cNvSpPr>
                        <wps:spPr bwMode="auto">
                          <a:xfrm>
                            <a:off x="811034" y="580445"/>
                            <a:ext cx="1017905" cy="243205"/>
                          </a:xfrm>
                          <a:prstGeom prst="rect">
                            <a:avLst/>
                          </a:prstGeom>
                          <a:solidFill>
                            <a:srgbClr val="FFFFFF"/>
                          </a:solidFill>
                          <a:ln>
                            <a:noFill/>
                          </a:ln>
                        </wps:spPr>
                        <wps:txbx>
                          <w:txbxContent>
                            <w:p w14:paraId="3A4910B9">
                              <w:pPr>
                                <w:spacing w:line="0" w:lineRule="atLeast"/>
                                <w:rPr>
                                  <w:rFonts w:hAnsi="宋体"/>
                                  <w:sz w:val="18"/>
                                  <w:szCs w:val="18"/>
                                </w:rPr>
                              </w:pPr>
                              <w:r>
                                <w:rPr>
                                  <w:rFonts w:hint="eastAsia"/>
                                  <w:sz w:val="18"/>
                                  <w:szCs w:val="18"/>
                                </w:rPr>
                                <w:t>告警日期和时间</w:t>
                              </w:r>
                            </w:p>
                          </w:txbxContent>
                        </wps:txbx>
                        <wps:bodyPr rot="0" vert="horz" wrap="square" lIns="91440" tIns="45720" rIns="91440" bIns="45720" anchor="t" anchorCtr="0" upright="1">
                          <a:noAutofit/>
                        </wps:bodyPr>
                      </wps:wsp>
                      <wps:wsp>
                        <wps:cNvPr id="1509" name="Text Box 365"/>
                        <wps:cNvSpPr txBox="1">
                          <a:spLocks noChangeArrowheads="1"/>
                        </wps:cNvSpPr>
                        <wps:spPr bwMode="auto">
                          <a:xfrm>
                            <a:off x="4587903" y="0"/>
                            <a:ext cx="1776730" cy="260350"/>
                          </a:xfrm>
                          <a:prstGeom prst="rect">
                            <a:avLst/>
                          </a:prstGeom>
                          <a:solidFill>
                            <a:srgbClr val="FFFFFF"/>
                          </a:solidFill>
                          <a:ln>
                            <a:noFill/>
                          </a:ln>
                        </wps:spPr>
                        <wps:txbx>
                          <w:txbxContent>
                            <w:p w14:paraId="077E0584">
                              <w:pPr>
                                <w:rPr>
                                  <w:sz w:val="18"/>
                                  <w:szCs w:val="18"/>
                                </w:rPr>
                              </w:pPr>
                              <w:r>
                                <w:rPr>
                                  <w:rFonts w:hint="eastAsia"/>
                                  <w:sz w:val="18"/>
                                  <w:szCs w:val="18"/>
                                </w:rPr>
                                <w:t>触发阀值及触发判方向&gt;或&lt;</w:t>
                              </w:r>
                            </w:p>
                          </w:txbxContent>
                        </wps:txbx>
                        <wps:bodyPr rot="0" vert="horz" wrap="square" lIns="91440" tIns="45720" rIns="91440" bIns="45720" anchor="t" anchorCtr="0" upright="1">
                          <a:noAutofit/>
                        </wps:bodyPr>
                      </wps:wsp>
                      <pic:pic xmlns:pic="http://schemas.openxmlformats.org/drawingml/2006/picture">
                        <pic:nvPicPr>
                          <pic:cNvPr id="1512" name="Picture 368"/>
                          <pic:cNvPicPr>
                            <a:picLocks noChangeAspect="1"/>
                          </pic:cNvPicPr>
                        </pic:nvPicPr>
                        <pic:blipFill>
                          <a:blip r:embed="rId194" cstate="print">
                            <a:extLst>
                              <a:ext uri="{28A0092B-C50C-407E-A947-70E740481C1C}">
                                <a14:useLocalDpi xmlns:a14="http://schemas.microsoft.com/office/drawing/2010/main" val="0"/>
                              </a:ext>
                            </a:extLst>
                          </a:blip>
                          <a:stretch>
                            <a:fillRect/>
                          </a:stretch>
                        </pic:blipFill>
                        <pic:spPr>
                          <a:xfrm>
                            <a:off x="2197708" y="42904"/>
                            <a:ext cx="2256155" cy="1692275"/>
                          </a:xfrm>
                          <a:prstGeom prst="rect">
                            <a:avLst/>
                          </a:prstGeom>
                          <a:noFill/>
                          <a:ln w="6350">
                            <a:solidFill>
                              <a:srgbClr val="000000"/>
                            </a:solidFill>
                            <a:miter lim="800000"/>
                            <a:headEnd/>
                            <a:tailEnd/>
                          </a:ln>
                        </pic:spPr>
                      </pic:pic>
                      <wps:wsp>
                        <wps:cNvPr id="1514" name="AutoShape 370"/>
                        <wps:cNvCnPr>
                          <a:cxnSpLocks noChangeShapeType="1"/>
                        </wps:cNvCnPr>
                        <wps:spPr bwMode="auto">
                          <a:xfrm flipV="1">
                            <a:off x="1781093" y="87464"/>
                            <a:ext cx="797560" cy="139065"/>
                          </a:xfrm>
                          <a:prstGeom prst="straightConnector1">
                            <a:avLst/>
                          </a:prstGeom>
                          <a:noFill/>
                          <a:ln w="12700">
                            <a:solidFill>
                              <a:srgbClr val="E36C0A"/>
                            </a:solidFill>
                            <a:round/>
                          </a:ln>
                        </wps:spPr>
                        <wps:bodyPr/>
                      </wps:wsp>
                      <wps:wsp>
                        <wps:cNvPr id="1511" name="Text Box 367"/>
                        <wps:cNvSpPr txBox="1">
                          <a:spLocks noChangeArrowheads="1"/>
                        </wps:cNvSpPr>
                        <wps:spPr bwMode="auto">
                          <a:xfrm>
                            <a:off x="4587903" y="397565"/>
                            <a:ext cx="1776730" cy="260350"/>
                          </a:xfrm>
                          <a:prstGeom prst="rect">
                            <a:avLst/>
                          </a:prstGeom>
                          <a:solidFill>
                            <a:srgbClr val="FFFFFF"/>
                          </a:solidFill>
                          <a:ln>
                            <a:noFill/>
                          </a:ln>
                        </wps:spPr>
                        <wps:txbx>
                          <w:txbxContent>
                            <w:p w14:paraId="4969A7A7">
                              <w:pPr>
                                <w:rPr>
                                  <w:sz w:val="18"/>
                                  <w:szCs w:val="18"/>
                                </w:rPr>
                              </w:pPr>
                              <w:r>
                                <w:rPr>
                                  <w:rFonts w:hint="eastAsia"/>
                                  <w:sz w:val="18"/>
                                  <w:szCs w:val="18"/>
                                </w:rPr>
                                <w:t>触发幅值（最大值或最小值）</w:t>
                              </w:r>
                            </w:p>
                          </w:txbxContent>
                        </wps:txbx>
                        <wps:bodyPr rot="0" vert="horz" wrap="square" lIns="91440" tIns="45720" rIns="91440" bIns="45720" anchor="t" anchorCtr="0" upright="1">
                          <a:noAutofit/>
                        </wps:bodyPr>
                      </wps:wsp>
                      <wps:wsp>
                        <wps:cNvPr id="1515" name="AutoShape 371"/>
                        <wps:cNvCnPr>
                          <a:cxnSpLocks noChangeShapeType="1"/>
                        </wps:cNvCnPr>
                        <wps:spPr bwMode="auto">
                          <a:xfrm flipV="1">
                            <a:off x="1789044" y="437322"/>
                            <a:ext cx="429260" cy="227965"/>
                          </a:xfrm>
                          <a:prstGeom prst="straightConnector1">
                            <a:avLst/>
                          </a:prstGeom>
                          <a:noFill/>
                          <a:ln w="12700">
                            <a:solidFill>
                              <a:srgbClr val="E36C0A"/>
                            </a:solidFill>
                            <a:round/>
                          </a:ln>
                        </wps:spPr>
                        <wps:bodyPr/>
                      </wps:wsp>
                      <wps:wsp>
                        <wps:cNvPr id="1518" name="AutoShape 374"/>
                        <wps:cNvCnPr>
                          <a:cxnSpLocks noChangeShapeType="1"/>
                        </wps:cNvCnPr>
                        <wps:spPr bwMode="auto">
                          <a:xfrm flipV="1">
                            <a:off x="3442915" y="135172"/>
                            <a:ext cx="1175385" cy="224155"/>
                          </a:xfrm>
                          <a:prstGeom prst="straightConnector1">
                            <a:avLst/>
                          </a:prstGeom>
                          <a:noFill/>
                          <a:ln w="12700">
                            <a:solidFill>
                              <a:srgbClr val="E36C0A"/>
                            </a:solidFill>
                            <a:round/>
                          </a:ln>
                        </wps:spPr>
                        <wps:bodyPr/>
                      </wps:wsp>
                      <wps:wsp>
                        <wps:cNvPr id="1520" name="AutoShape 376"/>
                        <wps:cNvCnPr>
                          <a:cxnSpLocks noChangeShapeType="1"/>
                        </wps:cNvCnPr>
                        <wps:spPr bwMode="auto">
                          <a:xfrm>
                            <a:off x="3848432" y="437322"/>
                            <a:ext cx="772795" cy="88265"/>
                          </a:xfrm>
                          <a:prstGeom prst="straightConnector1">
                            <a:avLst/>
                          </a:prstGeom>
                          <a:noFill/>
                          <a:ln w="12700">
                            <a:solidFill>
                              <a:srgbClr val="E36C0A"/>
                            </a:solidFill>
                            <a:round/>
                          </a:ln>
                        </wps:spPr>
                        <wps:bodyPr/>
                      </wps:wsp>
                      <wps:wsp>
                        <wps:cNvPr id="1508" name="Text Box 364"/>
                        <wps:cNvSpPr txBox="1">
                          <a:spLocks noChangeArrowheads="1"/>
                        </wps:cNvSpPr>
                        <wps:spPr bwMode="auto">
                          <a:xfrm>
                            <a:off x="1033670" y="985962"/>
                            <a:ext cx="767080" cy="260350"/>
                          </a:xfrm>
                          <a:prstGeom prst="rect">
                            <a:avLst/>
                          </a:prstGeom>
                          <a:solidFill>
                            <a:srgbClr val="FFFFFF"/>
                          </a:solidFill>
                          <a:ln>
                            <a:noFill/>
                          </a:ln>
                        </wps:spPr>
                        <wps:txbx>
                          <w:txbxContent>
                            <w:p w14:paraId="2B2D8F92">
                              <w:pPr>
                                <w:spacing w:line="0" w:lineRule="atLeast"/>
                                <w:rPr>
                                  <w:sz w:val="18"/>
                                  <w:szCs w:val="18"/>
                                </w:rPr>
                              </w:pPr>
                              <w:r>
                                <w:rPr>
                                  <w:rFonts w:hint="eastAsia"/>
                                  <w:sz w:val="18"/>
                                  <w:szCs w:val="18"/>
                                </w:rPr>
                                <w:t>告警触发相</w:t>
                              </w:r>
                              <w:r>
                                <w:rPr>
                                  <w:sz w:val="18"/>
                                  <w:szCs w:val="18"/>
                                </w:rPr>
                                <w:t xml:space="preserve"> </w:t>
                              </w:r>
                            </w:p>
                            <w:p w14:paraId="6A4B758B">
                              <w:pPr>
                                <w:rPr>
                                  <w:sz w:val="18"/>
                                  <w:szCs w:val="18"/>
                                </w:rPr>
                              </w:pPr>
                            </w:p>
                          </w:txbxContent>
                        </wps:txbx>
                        <wps:bodyPr rot="0" vert="horz" wrap="square" lIns="91440" tIns="45720" rIns="91440" bIns="45720" anchor="t" anchorCtr="0" upright="1">
                          <a:noAutofit/>
                        </wps:bodyPr>
                      </wps:wsp>
                      <wps:wsp>
                        <wps:cNvPr id="1510" name="Text Box 366"/>
                        <wps:cNvSpPr txBox="1">
                          <a:spLocks noChangeArrowheads="1"/>
                        </wps:cNvSpPr>
                        <wps:spPr bwMode="auto">
                          <a:xfrm>
                            <a:off x="1033670" y="1351722"/>
                            <a:ext cx="767080" cy="260350"/>
                          </a:xfrm>
                          <a:prstGeom prst="rect">
                            <a:avLst/>
                          </a:prstGeom>
                          <a:solidFill>
                            <a:srgbClr val="FFFFFF"/>
                          </a:solidFill>
                          <a:ln>
                            <a:noFill/>
                          </a:ln>
                        </wps:spPr>
                        <wps:txbx>
                          <w:txbxContent>
                            <w:p w14:paraId="071D102F">
                              <w:pPr>
                                <w:spacing w:line="0" w:lineRule="atLeast"/>
                                <w:rPr>
                                  <w:sz w:val="18"/>
                                  <w:szCs w:val="18"/>
                                </w:rPr>
                              </w:pPr>
                              <w:r>
                                <w:rPr>
                                  <w:rFonts w:hint="eastAsia"/>
                                  <w:sz w:val="18"/>
                                  <w:szCs w:val="18"/>
                                </w:rPr>
                                <w:t>被监测参数</w:t>
                              </w:r>
                              <w:r>
                                <w:rPr>
                                  <w:sz w:val="18"/>
                                  <w:szCs w:val="18"/>
                                </w:rPr>
                                <w:t xml:space="preserve"> </w:t>
                              </w:r>
                            </w:p>
                            <w:p w14:paraId="255A7CBE">
                              <w:pPr>
                                <w:rPr>
                                  <w:sz w:val="18"/>
                                  <w:szCs w:val="18"/>
                                </w:rPr>
                              </w:pPr>
                            </w:p>
                          </w:txbxContent>
                        </wps:txbx>
                        <wps:bodyPr rot="0" vert="horz" wrap="square" lIns="91440" tIns="45720" rIns="91440" bIns="45720" anchor="t" anchorCtr="0" upright="1">
                          <a:noAutofit/>
                        </wps:bodyPr>
                      </wps:wsp>
                      <wps:wsp>
                        <wps:cNvPr id="1519" name="AutoShape 375"/>
                        <wps:cNvCnPr>
                          <a:cxnSpLocks noChangeShapeType="1"/>
                        </wps:cNvCnPr>
                        <wps:spPr bwMode="auto">
                          <a:xfrm flipV="1">
                            <a:off x="1773141" y="985962"/>
                            <a:ext cx="1203325" cy="478155"/>
                          </a:xfrm>
                          <a:prstGeom prst="straightConnector1">
                            <a:avLst/>
                          </a:prstGeom>
                          <a:noFill/>
                          <a:ln w="12700">
                            <a:solidFill>
                              <a:srgbClr val="E36C0A"/>
                            </a:solidFill>
                            <a:round/>
                          </a:ln>
                        </wps:spPr>
                        <wps:bodyPr/>
                      </wps:wsp>
                      <wps:wsp>
                        <wps:cNvPr id="1517" name="AutoShape 373"/>
                        <wps:cNvCnPr>
                          <a:cxnSpLocks noChangeShapeType="1"/>
                        </wps:cNvCnPr>
                        <wps:spPr bwMode="auto">
                          <a:xfrm flipV="1">
                            <a:off x="1773141" y="707666"/>
                            <a:ext cx="991870" cy="399415"/>
                          </a:xfrm>
                          <a:prstGeom prst="straightConnector1">
                            <a:avLst/>
                          </a:prstGeom>
                          <a:noFill/>
                          <a:ln w="12700">
                            <a:solidFill>
                              <a:srgbClr val="E36C0A"/>
                            </a:solidFill>
                            <a:round/>
                          </a:ln>
                        </wps:spPr>
                        <wps:bodyPr/>
                      </wps:wsp>
                      <wps:wsp>
                        <wps:cNvPr id="1521" name="AutoShape 377"/>
                        <wps:cNvCnPr>
                          <a:cxnSpLocks noChangeShapeType="1"/>
                        </wps:cNvCnPr>
                        <wps:spPr bwMode="auto">
                          <a:xfrm>
                            <a:off x="4412974" y="707666"/>
                            <a:ext cx="210820" cy="163195"/>
                          </a:xfrm>
                          <a:prstGeom prst="straightConnector1">
                            <a:avLst/>
                          </a:prstGeom>
                          <a:noFill/>
                          <a:ln w="12700">
                            <a:solidFill>
                              <a:srgbClr val="E36C0A"/>
                            </a:solidFill>
                            <a:round/>
                          </a:ln>
                        </wps:spPr>
                        <wps:bodyPr/>
                      </wps:wsp>
                      <wps:wsp>
                        <wps:cNvPr id="1516" name="AutoShape 372"/>
                        <wps:cNvCnPr>
                          <a:cxnSpLocks noChangeShapeType="1"/>
                        </wps:cNvCnPr>
                        <wps:spPr bwMode="auto">
                          <a:xfrm>
                            <a:off x="4150581" y="1447138"/>
                            <a:ext cx="468630" cy="139065"/>
                          </a:xfrm>
                          <a:prstGeom prst="straightConnector1">
                            <a:avLst/>
                          </a:prstGeom>
                          <a:noFill/>
                          <a:ln w="12700">
                            <a:solidFill>
                              <a:srgbClr val="E36C0A"/>
                            </a:solidFill>
                            <a:round/>
                          </a:ln>
                        </wps:spPr>
                        <wps:bodyPr/>
                      </wps:wsp>
                      <wps:wsp>
                        <wps:cNvPr id="1507" name="Text Box 363"/>
                        <wps:cNvSpPr txBox="1">
                          <a:spLocks noChangeArrowheads="1"/>
                        </wps:cNvSpPr>
                        <wps:spPr bwMode="auto">
                          <a:xfrm>
                            <a:off x="4587903" y="1447138"/>
                            <a:ext cx="871855" cy="260350"/>
                          </a:xfrm>
                          <a:prstGeom prst="rect">
                            <a:avLst/>
                          </a:prstGeom>
                          <a:solidFill>
                            <a:srgbClr val="FFFFFF"/>
                          </a:solidFill>
                          <a:ln>
                            <a:noFill/>
                          </a:ln>
                        </wps:spPr>
                        <wps:txbx>
                          <w:txbxContent>
                            <w:p w14:paraId="65413CF1">
                              <w:pPr>
                                <w:rPr>
                                  <w:sz w:val="18"/>
                                  <w:szCs w:val="18"/>
                                </w:rPr>
                              </w:pPr>
                              <w:r>
                                <w:rPr>
                                  <w:rFonts w:hint="eastAsia"/>
                                  <w:sz w:val="18"/>
                                  <w:szCs w:val="18"/>
                                </w:rPr>
                                <w:t>告警持续时间</w:t>
                              </w:r>
                            </w:p>
                          </w:txbxContent>
                        </wps:txbx>
                        <wps:bodyPr rot="0" vert="horz" wrap="square" lIns="91440" tIns="45720" rIns="91440" bIns="45720" anchor="t" anchorCtr="0" upright="1">
                          <a:noAutofit/>
                        </wps:bodyPr>
                      </wps:wsp>
                      <wps:wsp>
                        <wps:cNvPr id="1513" name="Text Box 369"/>
                        <wps:cNvSpPr txBox="1">
                          <a:spLocks noChangeArrowheads="1"/>
                        </wps:cNvSpPr>
                        <wps:spPr bwMode="auto">
                          <a:xfrm>
                            <a:off x="4595854" y="739471"/>
                            <a:ext cx="1776730" cy="478155"/>
                          </a:xfrm>
                          <a:prstGeom prst="rect">
                            <a:avLst/>
                          </a:prstGeom>
                          <a:solidFill>
                            <a:srgbClr val="FFFFFF"/>
                          </a:solidFill>
                          <a:ln>
                            <a:noFill/>
                          </a:ln>
                        </wps:spPr>
                        <wps:txbx>
                          <w:txbxContent>
                            <w:p w14:paraId="3C327DAA">
                              <w:pPr>
                                <w:spacing w:line="0" w:lineRule="atLeast"/>
                                <w:rPr>
                                  <w:sz w:val="18"/>
                                  <w:szCs w:val="18"/>
                                </w:rPr>
                              </w:pPr>
                              <w:r>
                                <w:rPr>
                                  <w:rFonts w:hint="eastAsia" w:hAnsi="宋体"/>
                                  <w:sz w:val="18"/>
                                  <w:szCs w:val="18"/>
                                </w:rPr>
                                <w:t>按</w:t>
                              </w:r>
                              <w:r>
                                <w:rPr>
                                  <w:rFonts w:hint="eastAsia" w:hAnsi="宋体"/>
                                </w:rPr>
                                <w:drawing>
                                  <wp:inline distT="0" distB="0" distL="0" distR="0">
                                    <wp:extent cx="301625" cy="133350"/>
                                    <wp:effectExtent l="0" t="0" r="3175"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18"/>
                                  <w:szCs w:val="18"/>
                                </w:rPr>
                                <w:t xml:space="preserve"> </w:t>
                              </w:r>
                              <w:r>
                                <w:rPr>
                                  <w:rFonts w:hAnsi="宋体"/>
                                </w:rPr>
                                <w:drawing>
                                  <wp:inline distT="0" distB="0" distL="0" distR="0">
                                    <wp:extent cx="306070" cy="132715"/>
                                    <wp:effectExtent l="0" t="0" r="0" b="63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sz w:val="18"/>
                                  <w:szCs w:val="18"/>
                                </w:rPr>
                                <w:t>选择显示相应触发相的告警日志</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45pt;margin-top:7.4pt;height:136.65pt;width:501.8pt;z-index:251738112;mso-width-relative:page;mso-height-relative:page;" coordsize="6372584,1735179" o:gfxdata="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">
                <o:lock v:ext="edit" aspectratio="f"/>
                <v:shape id="Text Box 361" o:spid="_x0000_s1026" o:spt="202" type="#_x0000_t202" style="position:absolute;left:0;top:119270;height:375920;width:1844040;" fillcolor="#FFFFFF" filled="t" stroked="f" coordsize="21600,21600" o:gfxdata="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ywwq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4ED61202">
                        <w:pPr>
                          <w:spacing w:line="0" w:lineRule="atLeast"/>
                          <w:rPr>
                            <w:sz w:val="18"/>
                            <w:szCs w:val="18"/>
                          </w:rPr>
                        </w:pPr>
                        <w:r>
                          <w:rPr>
                            <w:rFonts w:hint="eastAsia"/>
                            <w:sz w:val="18"/>
                            <w:szCs w:val="18"/>
                          </w:rPr>
                          <w:t>告警日志内存占用率，黑条表示已使用内存</w:t>
                        </w:r>
                      </w:p>
                    </w:txbxContent>
                  </v:textbox>
                </v:shape>
                <v:shape id="Text Box 362" o:spid="_x0000_s1026" o:spt="202" type="#_x0000_t202" style="position:absolute;left:811034;top:580445;height:243205;width:1017905;" fillcolor="#FFFFFF" filled="t" stroked="f" coordsize="21600,21600" o:gfxdata="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gXX2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3A4910B9">
                        <w:pPr>
                          <w:spacing w:line="0" w:lineRule="atLeast"/>
                          <w:rPr>
                            <w:rFonts w:hAnsi="宋体"/>
                            <w:sz w:val="18"/>
                            <w:szCs w:val="18"/>
                          </w:rPr>
                        </w:pPr>
                        <w:r>
                          <w:rPr>
                            <w:rFonts w:hint="eastAsia"/>
                            <w:sz w:val="18"/>
                            <w:szCs w:val="18"/>
                          </w:rPr>
                          <w:t>告警日期和时间</w:t>
                        </w:r>
                      </w:p>
                    </w:txbxContent>
                  </v:textbox>
                </v:shape>
                <v:shape id="Text Box 365" o:spid="_x0000_s1026" o:spt="202" type="#_x0000_t202" style="position:absolute;left:4587903;top:0;height:260350;width:1776730;" fillcolor="#FFFFFF" filled="t" stroked="f" coordsize="21600,21600" o:gfxdata="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b/JD7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077E0584">
                        <w:pPr>
                          <w:rPr>
                            <w:sz w:val="18"/>
                            <w:szCs w:val="18"/>
                          </w:rPr>
                        </w:pPr>
                        <w:r>
                          <w:rPr>
                            <w:rFonts w:hint="eastAsia"/>
                            <w:sz w:val="18"/>
                            <w:szCs w:val="18"/>
                          </w:rPr>
                          <w:t>触发阀值及触发判方向&gt;或&lt;</w:t>
                        </w:r>
                      </w:p>
                    </w:txbxContent>
                  </v:textbox>
                </v:shape>
                <v:shape id="Picture 368" o:spid="_x0000_s1026" o:spt="75" type="#_x0000_t75" style="position:absolute;left:2197708;top:42904;height:1692275;width:2256155;" filled="f" o:preferrelative="t" stroked="t" coordsize="21600,21600" o:gfxdata="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SNL6ugAAAN0A&#10;AAAPAAAAAAAAAAEAIAAAACIAAABkcnMvZG93bnJldi54bWxQSwECFAAUAAAACACHTuJAMy8FnjsA&#10;AAA5AAAAEAAAAAAAAAABACAAAAAJAQAAZHJzL3NoYXBleG1sLnhtbFBLBQYAAAAABgAGAFsBAACz&#10;AwAAAAA=&#10;">
                  <v:fill on="f" focussize="0,0"/>
                  <v:stroke weight="0.5pt" color="#000000" miterlimit="8" joinstyle="miter"/>
                  <v:imagedata r:id="rId194" o:title=""/>
                  <o:lock v:ext="edit" aspectratio="t"/>
                </v:shape>
                <v:shape id="AutoShape 370" o:spid="_x0000_s1026" o:spt="32" type="#_x0000_t32" style="position:absolute;left:1781093;top:87464;flip:y;height:139065;width:797560;" filled="f" stroked="t" coordsize="21600,21600" o:gfxdata="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qQ2u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Text Box 367" o:spid="_x0000_s1026" o:spt="202" type="#_x0000_t202" style="position:absolute;left:4587903;top:397565;height:260350;width:1776730;" fillcolor="#FFFFFF" filled="t" stroked="f" coordsize="21600,21600" o:gfxdata="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EFPUtwAAAN0AAAAP&#10;AAAAAAAAAAEAIAAAACIAAABkcnMvZG93bnJldi54bWxQSwECFAAUAAAACACHTuJAMy8FnjsAAAA5&#10;AAAAEAAAAAAAAAABACAAAAAGAQAAZHJzL3NoYXBleG1sLnhtbFBLBQYAAAAABgAGAFsBAACwAwAA&#10;AAA=&#10;">
                  <v:fill on="t" focussize="0,0"/>
                  <v:stroke on="f"/>
                  <v:imagedata o:title=""/>
                  <o:lock v:ext="edit" aspectratio="f"/>
                  <v:textbox>
                    <w:txbxContent>
                      <w:p w14:paraId="4969A7A7">
                        <w:pPr>
                          <w:rPr>
                            <w:sz w:val="18"/>
                            <w:szCs w:val="18"/>
                          </w:rPr>
                        </w:pPr>
                        <w:r>
                          <w:rPr>
                            <w:rFonts w:hint="eastAsia"/>
                            <w:sz w:val="18"/>
                            <w:szCs w:val="18"/>
                          </w:rPr>
                          <w:t>触发幅值（最大值或最小值）</w:t>
                        </w:r>
                      </w:p>
                    </w:txbxContent>
                  </v:textbox>
                </v:shape>
                <v:shape id="AutoShape 371" o:spid="_x0000_s1026" o:spt="32" type="#_x0000_t32" style="position:absolute;left:1789044;top:437322;flip:y;height:227965;width:429260;" filled="f" stroked="t" coordsize="21600,21600" o:gfxdata="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m5vC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374" o:spid="_x0000_s1026" o:spt="32" type="#_x0000_t32" style="position:absolute;left:3442915;top:135172;flip:y;height:224155;width:1175385;" filled="f" stroked="t" coordsize="21600,21600" o:gfxdata="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dJbr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376" o:spid="_x0000_s1026" o:spt="32" type="#_x0000_t32" style="position:absolute;left:3848432;top:437322;height:88265;width:772795;" filled="f" stroked="t" coordsize="21600,21600" o:gfxdata="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CZmn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Text Box 364" o:spid="_x0000_s1026" o:spt="202" type="#_x0000_t202" style="position:absolute;left:1033670;top:985962;height:260350;width:767080;" fillcolor="#FFFFFF" filled="t" stroked="f" coordsize="21600,21600" o:gfxdata="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NslL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2B2D8F92">
                        <w:pPr>
                          <w:spacing w:line="0" w:lineRule="atLeast"/>
                          <w:rPr>
                            <w:sz w:val="18"/>
                            <w:szCs w:val="18"/>
                          </w:rPr>
                        </w:pPr>
                        <w:r>
                          <w:rPr>
                            <w:rFonts w:hint="eastAsia"/>
                            <w:sz w:val="18"/>
                            <w:szCs w:val="18"/>
                          </w:rPr>
                          <w:t>告警触发相</w:t>
                        </w:r>
                        <w:r>
                          <w:rPr>
                            <w:sz w:val="18"/>
                            <w:szCs w:val="18"/>
                          </w:rPr>
                          <w:t xml:space="preserve"> </w:t>
                        </w:r>
                      </w:p>
                      <w:p w14:paraId="6A4B758B">
                        <w:pPr>
                          <w:rPr>
                            <w:sz w:val="18"/>
                            <w:szCs w:val="18"/>
                          </w:rPr>
                        </w:pPr>
                      </w:p>
                    </w:txbxContent>
                  </v:textbox>
                </v:shape>
                <v:shape id="Text Box 366" o:spid="_x0000_s1026" o:spt="202" type="#_x0000_t202" style="position:absolute;left:1033670;top:1351722;height:260350;width:767080;" fillcolor="#FFFFFF" filled="t" stroked="f" coordsize="21600,21600" o:gfxdata="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XPZP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071D102F">
                        <w:pPr>
                          <w:spacing w:line="0" w:lineRule="atLeast"/>
                          <w:rPr>
                            <w:sz w:val="18"/>
                            <w:szCs w:val="18"/>
                          </w:rPr>
                        </w:pPr>
                        <w:r>
                          <w:rPr>
                            <w:rFonts w:hint="eastAsia"/>
                            <w:sz w:val="18"/>
                            <w:szCs w:val="18"/>
                          </w:rPr>
                          <w:t>被监测参数</w:t>
                        </w:r>
                        <w:r>
                          <w:rPr>
                            <w:sz w:val="18"/>
                            <w:szCs w:val="18"/>
                          </w:rPr>
                          <w:t xml:space="preserve"> </w:t>
                        </w:r>
                      </w:p>
                      <w:p w14:paraId="255A7CBE">
                        <w:pPr>
                          <w:rPr>
                            <w:sz w:val="18"/>
                            <w:szCs w:val="18"/>
                          </w:rPr>
                        </w:pPr>
                      </w:p>
                    </w:txbxContent>
                  </v:textbox>
                </v:shape>
                <v:shape id="AutoShape 375" o:spid="_x0000_s1026" o:spt="32" type="#_x0000_t32" style="position:absolute;left:1773141;top:985962;flip:y;height:478155;width:1203325;" filled="f" stroked="t" coordsize="21600,21600" o:gfxdata="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6+z1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AutoShape 373" o:spid="_x0000_s1026" o:spt="32" type="#_x0000_t32" style="position:absolute;left:1773141;top:707666;flip:y;height:399415;width:991870;" filled="f" stroked="t" coordsize="21600,21600" o:gfxdata="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ON0c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AutoShape 377" o:spid="_x0000_s1026" o:spt="32" type="#_x0000_t32" style="position:absolute;left:4412974;top:707666;height:163195;width:210820;" filled="f" stroked="t" coordsize="21600,21600" o:gfxdata="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FPDy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372" o:spid="_x0000_s1026" o:spt="32" type="#_x0000_t32" style="position:absolute;left:4150581;top:1447138;height:139065;width:468630;" filled="f" stroked="t" coordsize="21600,21600" o:gfxdata="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AbvW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Text Box 363" o:spid="_x0000_s1026" o:spt="202" type="#_x0000_t202" style="position:absolute;left:4587903;top:1447138;height:260350;width:871855;" fillcolor="#FFFFFF" filled="t" stroked="f" coordsize="21600,21600" o:gfxdata="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ds+Oa5AAAA3Q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65413CF1">
                        <w:pPr>
                          <w:rPr>
                            <w:sz w:val="18"/>
                            <w:szCs w:val="18"/>
                          </w:rPr>
                        </w:pPr>
                        <w:r>
                          <w:rPr>
                            <w:rFonts w:hint="eastAsia"/>
                            <w:sz w:val="18"/>
                            <w:szCs w:val="18"/>
                          </w:rPr>
                          <w:t>告警持续时间</w:t>
                        </w:r>
                      </w:p>
                    </w:txbxContent>
                  </v:textbox>
                </v:shape>
                <v:shape id="Text Box 369" o:spid="_x0000_s1026" o:spt="202" type="#_x0000_t202" style="position:absolute;left:4595854;top:739471;height:478155;width:1776730;" fillcolor="#FFFFFF" filled="t" stroked="f" coordsize="21600,21600" o:gfxdata="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Y5oOL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3C327DAA">
                        <w:pPr>
                          <w:spacing w:line="0" w:lineRule="atLeast"/>
                          <w:rPr>
                            <w:sz w:val="18"/>
                            <w:szCs w:val="18"/>
                          </w:rPr>
                        </w:pPr>
                        <w:r>
                          <w:rPr>
                            <w:rFonts w:hint="eastAsia" w:hAnsi="宋体"/>
                            <w:sz w:val="18"/>
                            <w:szCs w:val="18"/>
                          </w:rPr>
                          <w:t>按</w:t>
                        </w:r>
                        <w:r>
                          <w:rPr>
                            <w:rFonts w:hint="eastAsia" w:hAnsi="宋体"/>
                          </w:rPr>
                          <w:drawing>
                            <wp:inline distT="0" distB="0" distL="0" distR="0">
                              <wp:extent cx="301625" cy="133350"/>
                              <wp:effectExtent l="0" t="0" r="3175"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18"/>
                            <w:szCs w:val="18"/>
                          </w:rPr>
                          <w:t xml:space="preserve"> </w:t>
                        </w:r>
                        <w:r>
                          <w:rPr>
                            <w:rFonts w:hAnsi="宋体"/>
                          </w:rPr>
                          <w:drawing>
                            <wp:inline distT="0" distB="0" distL="0" distR="0">
                              <wp:extent cx="306070" cy="132715"/>
                              <wp:effectExtent l="0" t="0" r="0" b="63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sz w:val="18"/>
                            <w:szCs w:val="18"/>
                          </w:rPr>
                          <w:t>选择显示相应触发相的告警日志</w:t>
                        </w:r>
                      </w:p>
                    </w:txbxContent>
                  </v:textbox>
                </v:shape>
              </v:group>
            </w:pict>
          </mc:Fallback>
        </mc:AlternateContent>
      </w:r>
    </w:p>
    <w:p w14:paraId="4023638B">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09A5B66E">
      <w:pPr>
        <w:rPr>
          <w:rFonts w:hAnsi="宋体"/>
        </w:rPr>
      </w:pPr>
    </w:p>
    <w:p w14:paraId="04DC9645">
      <w:pPr>
        <w:rPr>
          <w:rFonts w:hAnsi="宋体"/>
        </w:rPr>
      </w:pPr>
    </w:p>
    <w:p w14:paraId="7D8358CA">
      <w:pPr>
        <w:rPr>
          <w:rFonts w:hAnsi="宋体"/>
        </w:rPr>
      </w:pPr>
    </w:p>
    <w:p w14:paraId="688CD1B8">
      <w:pPr>
        <w:rPr>
          <w:rFonts w:hAnsi="宋体"/>
        </w:rPr>
      </w:pPr>
    </w:p>
    <w:p w14:paraId="0ECDC5A4">
      <w:pPr>
        <w:rPr>
          <w:rFonts w:hAnsi="宋体"/>
        </w:rPr>
      </w:pPr>
    </w:p>
    <w:p w14:paraId="2FD1C7BB">
      <w:pPr>
        <w:rPr>
          <w:rFonts w:hAnsi="宋体"/>
        </w:rPr>
      </w:pPr>
    </w:p>
    <w:p w14:paraId="0EE9AC66">
      <w:pPr>
        <w:rPr>
          <w:rFonts w:hAnsi="宋体"/>
        </w:rPr>
      </w:pPr>
    </w:p>
    <w:p w14:paraId="225BD4F6">
      <w:pPr>
        <w:rPr>
          <w:rFonts w:hAnsi="宋体"/>
        </w:rPr>
      </w:pPr>
    </w:p>
    <w:p w14:paraId="6211C558">
      <w:pPr>
        <w:rPr>
          <w:rFonts w:hAnsi="宋体"/>
          <w:sz w:val="28"/>
          <w:szCs w:val="28"/>
        </w:rPr>
      </w:pPr>
      <w:r>
        <w:rPr>
          <w:rFonts w:hint="eastAsia" w:hAnsi="宋体"/>
        </w:rPr>
        <w:t xml:space="preserve">                                  </w:t>
      </w:r>
      <w:r>
        <w:rPr>
          <w:rFonts w:hint="eastAsia" w:hAnsi="宋体"/>
          <w:sz w:val="28"/>
          <w:szCs w:val="28"/>
        </w:rPr>
        <w:t xml:space="preserve">  </w:t>
      </w:r>
      <w:r>
        <w:rPr>
          <w:sz w:val="28"/>
          <w:szCs w:val="28"/>
        </w:rPr>
        <w:t xml:space="preserve"> </w:t>
      </w:r>
      <w:r>
        <w:rPr>
          <w:rFonts w:hint="eastAsia"/>
          <w:sz w:val="28"/>
          <w:szCs w:val="28"/>
        </w:rPr>
        <w:t xml:space="preserve">  </w:t>
      </w:r>
      <w:r>
        <w:rPr>
          <w:rFonts w:hAnsi="宋体"/>
          <w:sz w:val="28"/>
          <w:szCs w:val="28"/>
        </w:rPr>
        <w:t>图</w:t>
      </w:r>
      <w:r>
        <w:rPr>
          <w:rFonts w:hint="eastAsia" w:hAnsi="宋体"/>
          <w:sz w:val="28"/>
          <w:szCs w:val="28"/>
        </w:rPr>
        <w:t xml:space="preserve">9-4  </w:t>
      </w:r>
      <w:r>
        <w:rPr>
          <w:rFonts w:hAnsi="宋体"/>
          <w:sz w:val="28"/>
          <w:szCs w:val="28"/>
        </w:rPr>
        <w:t>告警日志显示屏幕</w:t>
      </w:r>
    </w:p>
    <w:p w14:paraId="7A9A5189">
      <w:pPr>
        <w:rPr>
          <w:sz w:val="28"/>
          <w:szCs w:val="28"/>
        </w:rPr>
      </w:pPr>
    </w:p>
    <w:p w14:paraId="424FD7E8">
      <w:pPr>
        <w:ind w:firstLine="551" w:firstLineChars="196"/>
        <w:rPr>
          <w:rFonts w:hint="eastAsia" w:hAnsi="宋体"/>
          <w:sz w:val="28"/>
          <w:szCs w:val="28"/>
        </w:rPr>
      </w:pPr>
      <w:r>
        <w:rPr>
          <w:rFonts w:hint="eastAsia" w:hAnsi="宋体"/>
          <w:b/>
          <w:sz w:val="28"/>
          <w:szCs w:val="28"/>
        </w:rPr>
        <w:t>提醒</w:t>
      </w:r>
      <w:r>
        <w:rPr>
          <w:rFonts w:hint="eastAsia" w:hAnsi="宋体"/>
          <w:sz w:val="28"/>
          <w:szCs w:val="28"/>
        </w:rPr>
        <w:t>：告警日志中当被监测参数与对应的触发阀值和触发幅值的默认单位如下表</w:t>
      </w:r>
    </w:p>
    <w:p w14:paraId="7582C3F5">
      <w:pPr>
        <w:ind w:firstLine="548" w:firstLineChars="196"/>
        <w:rPr>
          <w:rFonts w:hint="eastAsia" w:hAnsi="宋体"/>
          <w:sz w:val="28"/>
          <w:szCs w:val="28"/>
        </w:rPr>
      </w:pPr>
    </w:p>
    <w:p w14:paraId="478D2E51">
      <w:pPr>
        <w:rPr>
          <w:rFonts w:hAnsi="宋体"/>
          <w:b/>
          <w:sz w:val="28"/>
          <w:szCs w:val="28"/>
        </w:rPr>
      </w:pPr>
      <w:r>
        <w:rPr>
          <w:rFonts w:hint="eastAsia" w:hAnsi="宋体"/>
        </w:rPr>
        <w:t xml:space="preserve">                                         </w:t>
      </w:r>
      <w:r>
        <w:rPr>
          <w:rFonts w:hint="eastAsia" w:hAnsi="宋体"/>
          <w:sz w:val="28"/>
          <w:szCs w:val="28"/>
        </w:rPr>
        <w:t xml:space="preserve">  </w:t>
      </w:r>
      <w:r>
        <w:rPr>
          <w:rFonts w:hint="eastAsia" w:hAnsi="宋体"/>
          <w:b/>
          <w:sz w:val="28"/>
          <w:szCs w:val="28"/>
        </w:rPr>
        <w:t>表9-1</w:t>
      </w:r>
    </w:p>
    <w:tbl>
      <w:tblPr>
        <w:tblStyle w:val="18"/>
        <w:tblW w:w="9450" w:type="dxa"/>
        <w:tblInd w:w="5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605"/>
        <w:gridCol w:w="2015"/>
        <w:gridCol w:w="2415"/>
        <w:gridCol w:w="2415"/>
      </w:tblGrid>
      <w:tr w14:paraId="5ECE59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05" w:type="dxa"/>
          </w:tcPr>
          <w:p w14:paraId="106FDC46">
            <w:pPr>
              <w:rPr>
                <w:rFonts w:hAnsi="宋体"/>
                <w:b/>
                <w:kern w:val="0"/>
                <w:sz w:val="20"/>
                <w:szCs w:val="20"/>
              </w:rPr>
            </w:pPr>
            <w:r>
              <w:rPr>
                <w:rFonts w:hint="eastAsia" w:hAnsi="宋体"/>
                <w:b/>
                <w:kern w:val="0"/>
                <w:sz w:val="20"/>
                <w:szCs w:val="20"/>
              </w:rPr>
              <w:t>被监测参数</w:t>
            </w:r>
          </w:p>
        </w:tc>
        <w:tc>
          <w:tcPr>
            <w:tcW w:w="2015" w:type="dxa"/>
          </w:tcPr>
          <w:p w14:paraId="269C5296">
            <w:pPr>
              <w:rPr>
                <w:rFonts w:hAnsi="宋体"/>
                <w:b/>
                <w:kern w:val="0"/>
                <w:sz w:val="20"/>
                <w:szCs w:val="20"/>
              </w:rPr>
            </w:pPr>
            <w:r>
              <w:rPr>
                <w:rFonts w:hint="eastAsia" w:hAnsi="宋体"/>
                <w:b/>
                <w:kern w:val="0"/>
                <w:sz w:val="20"/>
                <w:szCs w:val="20"/>
              </w:rPr>
              <w:t>默认单位</w:t>
            </w:r>
          </w:p>
        </w:tc>
        <w:tc>
          <w:tcPr>
            <w:tcW w:w="2415" w:type="dxa"/>
          </w:tcPr>
          <w:p w14:paraId="308A9310">
            <w:pPr>
              <w:rPr>
                <w:rFonts w:hAnsi="宋体"/>
                <w:b/>
                <w:kern w:val="0"/>
                <w:sz w:val="20"/>
                <w:szCs w:val="20"/>
              </w:rPr>
            </w:pPr>
            <w:r>
              <w:rPr>
                <w:rFonts w:hint="eastAsia" w:hAnsi="宋体"/>
                <w:b/>
                <w:kern w:val="0"/>
                <w:sz w:val="20"/>
                <w:szCs w:val="20"/>
              </w:rPr>
              <w:t>带后缀时单位</w:t>
            </w:r>
          </w:p>
        </w:tc>
        <w:tc>
          <w:tcPr>
            <w:tcW w:w="2415" w:type="dxa"/>
          </w:tcPr>
          <w:p w14:paraId="6234D9E8">
            <w:pPr>
              <w:rPr>
                <w:rFonts w:hAnsi="宋体"/>
                <w:b/>
                <w:kern w:val="0"/>
                <w:sz w:val="20"/>
                <w:szCs w:val="20"/>
              </w:rPr>
            </w:pPr>
            <w:r>
              <w:rPr>
                <w:rFonts w:hint="eastAsia" w:hAnsi="宋体"/>
                <w:b/>
                <w:kern w:val="0"/>
                <w:sz w:val="20"/>
                <w:szCs w:val="20"/>
              </w:rPr>
              <w:t>举 例</w:t>
            </w:r>
          </w:p>
        </w:tc>
      </w:tr>
      <w:tr w14:paraId="2C27BF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05" w:type="dxa"/>
          </w:tcPr>
          <w:p w14:paraId="6F158CFE">
            <w:pPr>
              <w:rPr>
                <w:rFonts w:hAnsi="宋体"/>
                <w:kern w:val="0"/>
                <w:sz w:val="20"/>
                <w:szCs w:val="20"/>
              </w:rPr>
            </w:pPr>
            <w:r>
              <w:rPr>
                <w:rFonts w:hint="eastAsia" w:hAnsi="宋体"/>
                <w:kern w:val="0"/>
                <w:sz w:val="20"/>
                <w:szCs w:val="20"/>
              </w:rPr>
              <w:t>Arms</w:t>
            </w:r>
          </w:p>
        </w:tc>
        <w:tc>
          <w:tcPr>
            <w:tcW w:w="2015" w:type="dxa"/>
          </w:tcPr>
          <w:p w14:paraId="4F2940F0">
            <w:pPr>
              <w:rPr>
                <w:rFonts w:hAnsi="宋体"/>
                <w:kern w:val="0"/>
                <w:sz w:val="20"/>
                <w:szCs w:val="20"/>
              </w:rPr>
            </w:pPr>
            <w:r>
              <w:rPr>
                <w:rFonts w:hint="eastAsia" w:hAnsi="宋体"/>
                <w:kern w:val="0"/>
                <w:sz w:val="20"/>
                <w:szCs w:val="20"/>
              </w:rPr>
              <w:t>A</w:t>
            </w:r>
          </w:p>
        </w:tc>
        <w:tc>
          <w:tcPr>
            <w:tcW w:w="2415" w:type="dxa"/>
          </w:tcPr>
          <w:p w14:paraId="321B83A1">
            <w:pPr>
              <w:rPr>
                <w:rFonts w:hAnsi="宋体"/>
                <w:kern w:val="0"/>
                <w:sz w:val="20"/>
                <w:szCs w:val="20"/>
              </w:rPr>
            </w:pPr>
            <w:r>
              <w:rPr>
                <w:rFonts w:hint="eastAsia" w:hAnsi="宋体"/>
                <w:kern w:val="0"/>
                <w:sz w:val="20"/>
                <w:szCs w:val="20"/>
              </w:rPr>
              <w:t>m，表示mA</w:t>
            </w:r>
          </w:p>
          <w:p w14:paraId="3B279F90">
            <w:pPr>
              <w:rPr>
                <w:rFonts w:hAnsi="宋体"/>
                <w:kern w:val="0"/>
                <w:sz w:val="20"/>
                <w:szCs w:val="20"/>
              </w:rPr>
            </w:pPr>
            <w:r>
              <w:rPr>
                <w:rFonts w:hint="eastAsia" w:hAnsi="宋体"/>
                <w:kern w:val="0"/>
                <w:sz w:val="20"/>
                <w:szCs w:val="20"/>
              </w:rPr>
              <w:t>k，表示kA</w:t>
            </w:r>
          </w:p>
        </w:tc>
        <w:tc>
          <w:tcPr>
            <w:tcW w:w="2415" w:type="dxa"/>
          </w:tcPr>
          <w:p w14:paraId="699736B4">
            <w:pPr>
              <w:rPr>
                <w:rFonts w:hAnsi="宋体"/>
                <w:kern w:val="0"/>
                <w:sz w:val="20"/>
                <w:szCs w:val="20"/>
              </w:rPr>
            </w:pPr>
            <w:r>
              <w:rPr>
                <w:rFonts w:hint="eastAsia" w:hAnsi="宋体"/>
                <w:kern w:val="0"/>
                <w:sz w:val="20"/>
                <w:szCs w:val="20"/>
              </w:rPr>
              <w:t>2.5表示2.5A</w:t>
            </w:r>
          </w:p>
          <w:p w14:paraId="65CAA9F9">
            <w:pPr>
              <w:rPr>
                <w:rFonts w:hAnsi="宋体"/>
                <w:kern w:val="0"/>
                <w:sz w:val="20"/>
                <w:szCs w:val="20"/>
              </w:rPr>
            </w:pPr>
            <w:r>
              <w:rPr>
                <w:rFonts w:hint="eastAsia" w:hAnsi="宋体"/>
                <w:kern w:val="0"/>
                <w:sz w:val="20"/>
                <w:szCs w:val="20"/>
              </w:rPr>
              <w:t>423m，表示423mA</w:t>
            </w:r>
          </w:p>
        </w:tc>
      </w:tr>
      <w:tr w14:paraId="01B53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05" w:type="dxa"/>
          </w:tcPr>
          <w:p w14:paraId="5E8E0C26">
            <w:pPr>
              <w:rPr>
                <w:rFonts w:hAnsi="宋体"/>
                <w:kern w:val="0"/>
                <w:sz w:val="20"/>
                <w:szCs w:val="20"/>
              </w:rPr>
            </w:pPr>
            <w:r>
              <w:rPr>
                <w:rFonts w:hint="eastAsia" w:hAnsi="宋体"/>
                <w:kern w:val="0"/>
                <w:sz w:val="20"/>
                <w:szCs w:val="20"/>
              </w:rPr>
              <w:t>Vrms/Urms</w:t>
            </w:r>
          </w:p>
        </w:tc>
        <w:tc>
          <w:tcPr>
            <w:tcW w:w="2015" w:type="dxa"/>
          </w:tcPr>
          <w:p w14:paraId="703D9E59">
            <w:pPr>
              <w:rPr>
                <w:rFonts w:hAnsi="宋体"/>
                <w:kern w:val="0"/>
                <w:sz w:val="20"/>
                <w:szCs w:val="20"/>
              </w:rPr>
            </w:pPr>
            <w:r>
              <w:rPr>
                <w:rFonts w:hint="eastAsia" w:hAnsi="宋体"/>
                <w:kern w:val="0"/>
                <w:sz w:val="20"/>
                <w:szCs w:val="20"/>
              </w:rPr>
              <w:t>V</w:t>
            </w:r>
          </w:p>
        </w:tc>
        <w:tc>
          <w:tcPr>
            <w:tcW w:w="2415" w:type="dxa"/>
          </w:tcPr>
          <w:p w14:paraId="72B72C02">
            <w:pPr>
              <w:rPr>
                <w:rFonts w:hAnsi="宋体"/>
                <w:kern w:val="0"/>
                <w:sz w:val="20"/>
                <w:szCs w:val="20"/>
              </w:rPr>
            </w:pPr>
            <w:r>
              <w:rPr>
                <w:rFonts w:hint="eastAsia" w:hAnsi="宋体"/>
                <w:kern w:val="0"/>
                <w:sz w:val="20"/>
                <w:szCs w:val="20"/>
              </w:rPr>
              <w:t>k，表示kV</w:t>
            </w:r>
          </w:p>
        </w:tc>
        <w:tc>
          <w:tcPr>
            <w:tcW w:w="2415" w:type="dxa"/>
          </w:tcPr>
          <w:p w14:paraId="4B12BCD2">
            <w:pPr>
              <w:rPr>
                <w:rFonts w:hAnsi="宋体"/>
                <w:kern w:val="0"/>
                <w:sz w:val="20"/>
                <w:szCs w:val="20"/>
              </w:rPr>
            </w:pPr>
            <w:r>
              <w:rPr>
                <w:rFonts w:hint="eastAsia" w:hAnsi="宋体"/>
                <w:kern w:val="0"/>
                <w:sz w:val="20"/>
                <w:szCs w:val="20"/>
              </w:rPr>
              <w:t>326表示326V</w:t>
            </w:r>
          </w:p>
          <w:p w14:paraId="1BFA1A15">
            <w:pPr>
              <w:rPr>
                <w:rFonts w:hAnsi="宋体"/>
                <w:kern w:val="0"/>
                <w:sz w:val="20"/>
                <w:szCs w:val="20"/>
              </w:rPr>
            </w:pPr>
            <w:r>
              <w:rPr>
                <w:rFonts w:hint="eastAsia" w:hAnsi="宋体"/>
                <w:kern w:val="0"/>
                <w:sz w:val="20"/>
                <w:szCs w:val="20"/>
              </w:rPr>
              <w:t>1.2k表示1.2kV</w:t>
            </w:r>
          </w:p>
        </w:tc>
      </w:tr>
      <w:tr w14:paraId="13DEF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05" w:type="dxa"/>
          </w:tcPr>
          <w:p w14:paraId="3BDB6863">
            <w:pPr>
              <w:rPr>
                <w:rFonts w:hAnsi="宋体"/>
                <w:kern w:val="0"/>
                <w:sz w:val="20"/>
                <w:szCs w:val="20"/>
              </w:rPr>
            </w:pPr>
            <w:r>
              <w:rPr>
                <w:rFonts w:hint="eastAsia" w:hAnsi="宋体"/>
                <w:kern w:val="0"/>
                <w:sz w:val="20"/>
                <w:szCs w:val="20"/>
              </w:rPr>
              <w:t>W/VAR/VA</w:t>
            </w:r>
          </w:p>
        </w:tc>
        <w:tc>
          <w:tcPr>
            <w:tcW w:w="2015" w:type="dxa"/>
          </w:tcPr>
          <w:p w14:paraId="16469584">
            <w:pPr>
              <w:rPr>
                <w:rFonts w:hAnsi="宋体"/>
                <w:kern w:val="0"/>
                <w:sz w:val="20"/>
                <w:szCs w:val="20"/>
              </w:rPr>
            </w:pPr>
            <w:r>
              <w:rPr>
                <w:rFonts w:hint="eastAsia" w:hAnsi="宋体"/>
                <w:kern w:val="0"/>
                <w:sz w:val="20"/>
                <w:szCs w:val="20"/>
              </w:rPr>
              <w:t>W/Var/VA</w:t>
            </w:r>
          </w:p>
        </w:tc>
        <w:tc>
          <w:tcPr>
            <w:tcW w:w="2415" w:type="dxa"/>
          </w:tcPr>
          <w:p w14:paraId="117D5B33">
            <w:pPr>
              <w:rPr>
                <w:rFonts w:hAnsi="宋体"/>
                <w:kern w:val="0"/>
                <w:sz w:val="20"/>
                <w:szCs w:val="20"/>
              </w:rPr>
            </w:pPr>
            <w:r>
              <w:rPr>
                <w:rFonts w:hAnsi="宋体"/>
                <w:kern w:val="0"/>
                <w:sz w:val="20"/>
                <w:szCs w:val="20"/>
              </w:rPr>
              <w:t>K</w:t>
            </w:r>
            <w:r>
              <w:rPr>
                <w:rFonts w:hint="eastAsia" w:hAnsi="宋体"/>
                <w:kern w:val="0"/>
                <w:sz w:val="20"/>
                <w:szCs w:val="20"/>
              </w:rPr>
              <w:t>，表示kW</w:t>
            </w:r>
            <w:r>
              <w:rPr>
                <w:rFonts w:hAnsi="宋体"/>
                <w:kern w:val="0"/>
                <w:sz w:val="20"/>
                <w:szCs w:val="20"/>
              </w:rPr>
              <w:t>/</w:t>
            </w:r>
            <w:r>
              <w:rPr>
                <w:rFonts w:hint="eastAsia" w:hAnsi="宋体"/>
                <w:kern w:val="0"/>
                <w:sz w:val="20"/>
                <w:szCs w:val="20"/>
              </w:rPr>
              <w:t>kV</w:t>
            </w:r>
            <w:r>
              <w:rPr>
                <w:rFonts w:hAnsi="宋体"/>
                <w:kern w:val="0"/>
                <w:sz w:val="20"/>
                <w:szCs w:val="20"/>
              </w:rPr>
              <w:t>ar</w:t>
            </w:r>
            <w:r>
              <w:rPr>
                <w:rFonts w:hint="eastAsia" w:hAnsi="宋体"/>
                <w:kern w:val="0"/>
                <w:sz w:val="20"/>
                <w:szCs w:val="20"/>
              </w:rPr>
              <w:t>/kVA</w:t>
            </w:r>
          </w:p>
          <w:p w14:paraId="67B1F93B">
            <w:pPr>
              <w:rPr>
                <w:rFonts w:hAnsi="宋体"/>
                <w:kern w:val="0"/>
                <w:sz w:val="20"/>
                <w:szCs w:val="20"/>
              </w:rPr>
            </w:pPr>
            <w:r>
              <w:rPr>
                <w:rFonts w:hint="eastAsia" w:hAnsi="宋体"/>
                <w:kern w:val="0"/>
                <w:sz w:val="20"/>
                <w:szCs w:val="20"/>
              </w:rPr>
              <w:t>M，表示MW</w:t>
            </w:r>
            <w:r>
              <w:rPr>
                <w:rFonts w:hAnsi="宋体"/>
                <w:kern w:val="0"/>
                <w:sz w:val="20"/>
                <w:szCs w:val="20"/>
              </w:rPr>
              <w:t>/</w:t>
            </w:r>
            <w:r>
              <w:rPr>
                <w:rFonts w:hint="eastAsia" w:hAnsi="宋体"/>
                <w:kern w:val="0"/>
                <w:sz w:val="20"/>
                <w:szCs w:val="20"/>
              </w:rPr>
              <w:t>MV</w:t>
            </w:r>
            <w:r>
              <w:rPr>
                <w:rFonts w:hAnsi="宋体"/>
                <w:kern w:val="0"/>
                <w:sz w:val="20"/>
                <w:szCs w:val="20"/>
              </w:rPr>
              <w:t>ar</w:t>
            </w:r>
            <w:r>
              <w:rPr>
                <w:rFonts w:hint="eastAsia" w:hAnsi="宋体"/>
                <w:kern w:val="0"/>
                <w:sz w:val="20"/>
                <w:szCs w:val="20"/>
              </w:rPr>
              <w:t>/MVA</w:t>
            </w:r>
          </w:p>
        </w:tc>
        <w:tc>
          <w:tcPr>
            <w:tcW w:w="2415" w:type="dxa"/>
          </w:tcPr>
          <w:p w14:paraId="69EC9225">
            <w:pPr>
              <w:rPr>
                <w:rFonts w:hAnsi="宋体"/>
                <w:kern w:val="0"/>
                <w:sz w:val="20"/>
                <w:szCs w:val="20"/>
              </w:rPr>
            </w:pPr>
            <w:r>
              <w:rPr>
                <w:rFonts w:hint="eastAsia" w:hAnsi="宋体"/>
                <w:kern w:val="0"/>
                <w:sz w:val="20"/>
                <w:szCs w:val="20"/>
              </w:rPr>
              <w:t>W参数：315表示315W</w:t>
            </w:r>
          </w:p>
          <w:p w14:paraId="3672236D">
            <w:pPr>
              <w:rPr>
                <w:rFonts w:hAnsi="宋体"/>
                <w:kern w:val="0"/>
                <w:sz w:val="20"/>
                <w:szCs w:val="20"/>
              </w:rPr>
            </w:pPr>
            <w:r>
              <w:rPr>
                <w:rFonts w:hint="eastAsia" w:hAnsi="宋体"/>
                <w:kern w:val="0"/>
                <w:sz w:val="20"/>
                <w:szCs w:val="20"/>
              </w:rPr>
              <w:t>W参数：5.8k表示5.8kW</w:t>
            </w:r>
          </w:p>
        </w:tc>
      </w:tr>
      <w:tr w14:paraId="62707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05" w:type="dxa"/>
          </w:tcPr>
          <w:p w14:paraId="7BC0C7EC">
            <w:pPr>
              <w:rPr>
                <w:rFonts w:hAnsi="宋体"/>
                <w:kern w:val="0"/>
                <w:sz w:val="20"/>
                <w:szCs w:val="20"/>
              </w:rPr>
            </w:pPr>
            <w:r>
              <w:rPr>
                <w:rFonts w:hint="eastAsia" w:hAnsi="宋体"/>
                <w:kern w:val="0"/>
                <w:sz w:val="20"/>
                <w:szCs w:val="20"/>
              </w:rPr>
              <w:t>Hz</w:t>
            </w:r>
          </w:p>
        </w:tc>
        <w:tc>
          <w:tcPr>
            <w:tcW w:w="2015" w:type="dxa"/>
          </w:tcPr>
          <w:p w14:paraId="33750FF6">
            <w:pPr>
              <w:rPr>
                <w:rFonts w:hAnsi="宋体"/>
                <w:kern w:val="0"/>
                <w:sz w:val="20"/>
                <w:szCs w:val="20"/>
              </w:rPr>
            </w:pPr>
            <w:r>
              <w:rPr>
                <w:rFonts w:hint="eastAsia" w:hAnsi="宋体"/>
                <w:kern w:val="0"/>
                <w:sz w:val="20"/>
                <w:szCs w:val="20"/>
              </w:rPr>
              <w:t>Hz</w:t>
            </w:r>
          </w:p>
        </w:tc>
        <w:tc>
          <w:tcPr>
            <w:tcW w:w="2415" w:type="dxa"/>
          </w:tcPr>
          <w:p w14:paraId="70CDCAEE">
            <w:pPr>
              <w:rPr>
                <w:rFonts w:hAnsi="宋体"/>
                <w:kern w:val="0"/>
                <w:sz w:val="20"/>
                <w:szCs w:val="20"/>
              </w:rPr>
            </w:pPr>
          </w:p>
        </w:tc>
        <w:tc>
          <w:tcPr>
            <w:tcW w:w="2415" w:type="dxa"/>
          </w:tcPr>
          <w:p w14:paraId="60CF47C7">
            <w:pPr>
              <w:rPr>
                <w:rFonts w:hAnsi="宋体"/>
                <w:kern w:val="0"/>
                <w:sz w:val="20"/>
                <w:szCs w:val="20"/>
              </w:rPr>
            </w:pPr>
            <w:r>
              <w:rPr>
                <w:rFonts w:hint="eastAsia" w:hAnsi="宋体"/>
                <w:kern w:val="0"/>
                <w:sz w:val="20"/>
                <w:szCs w:val="20"/>
              </w:rPr>
              <w:t>50.00表示50.00Hz</w:t>
            </w:r>
          </w:p>
        </w:tc>
      </w:tr>
    </w:tbl>
    <w:p w14:paraId="1A5EF9ED">
      <w:pPr>
        <w:rPr>
          <w:rFonts w:hAnsi="宋体"/>
        </w:rPr>
      </w:pPr>
    </w:p>
    <w:p w14:paraId="4EF54A9E">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66" w:name="_Toc48644699"/>
      <w:r>
        <w:rPr>
          <w:sz w:val="28"/>
          <w:szCs w:val="28"/>
        </w:rPr>
        <w:t>9.</w:t>
      </w:r>
      <w:r>
        <w:rPr>
          <w:rFonts w:hint="eastAsia"/>
          <w:sz w:val="28"/>
          <w:szCs w:val="28"/>
        </w:rPr>
        <w:t>5</w:t>
      </w:r>
      <w:r>
        <w:rPr>
          <w:sz w:val="28"/>
          <w:szCs w:val="28"/>
        </w:rPr>
        <w:t xml:space="preserve">  </w:t>
      </w:r>
      <w:r>
        <w:rPr>
          <w:sz w:val="28"/>
          <w:szCs w:val="28"/>
        </w:rPr>
        <w:drawing>
          <wp:inline distT="0" distB="0" distL="0" distR="0">
            <wp:extent cx="307340" cy="129540"/>
            <wp:effectExtent l="0" t="0" r="0" b="0"/>
            <wp:docPr id="401" name="图片 419" descr="del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19" descr="del_key_16x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sz w:val="28"/>
          <w:szCs w:val="28"/>
        </w:rPr>
        <w:t>删除告警日志</w:t>
      </w:r>
      <w:bookmarkEnd w:id="166"/>
    </w:p>
    <w:p w14:paraId="0C08ABC3">
      <w:pPr>
        <w:pageBreakBefore w:val="0"/>
        <w:widowControl w:val="0"/>
        <w:kinsoku/>
        <w:wordWrap/>
        <w:overflowPunct/>
        <w:topLinePunct w:val="0"/>
        <w:autoSpaceDE/>
        <w:autoSpaceDN/>
        <w:bidi w:val="0"/>
        <w:adjustRightInd/>
        <w:snapToGrid/>
        <w:spacing w:line="560" w:lineRule="exact"/>
        <w:ind w:firstLine="700" w:firstLineChars="250"/>
        <w:textAlignment w:val="auto"/>
        <w:rPr>
          <w:rFonts w:hAnsi="宋体"/>
          <w:sz w:val="28"/>
          <w:szCs w:val="28"/>
        </w:rPr>
      </w:pPr>
      <w:r>
        <w:rPr>
          <w:rFonts w:hAnsi="宋体"/>
          <w:sz w:val="28"/>
          <w:szCs w:val="28"/>
        </w:rPr>
        <w:drawing>
          <wp:inline distT="0" distB="0" distL="0" distR="0">
            <wp:extent cx="307340" cy="129540"/>
            <wp:effectExtent l="0" t="0" r="0" b="0"/>
            <wp:docPr id="402" name="图片 420" descr="del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20" descr="del_key_16x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int="eastAsia" w:hAnsi="宋体"/>
          <w:sz w:val="28"/>
          <w:szCs w:val="28"/>
        </w:rPr>
        <w:t>菜单可删除所有告警日志，具体操作步骤如下：</w:t>
      </w:r>
    </w:p>
    <w:p w14:paraId="24FA7F4A">
      <w:pPr>
        <w:pStyle w:val="24"/>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sz w:val="28"/>
          <w:szCs w:val="28"/>
        </w:rPr>
        <w:t>按</w:t>
      </w:r>
      <w:r>
        <w:rPr>
          <w:rFonts w:hAnsi="宋体"/>
          <w:sz w:val="28"/>
          <w:szCs w:val="28"/>
        </w:rPr>
        <w:drawing>
          <wp:inline distT="0" distB="0" distL="0" distR="0">
            <wp:extent cx="307340" cy="129540"/>
            <wp:effectExtent l="0" t="0" r="0" b="0"/>
            <wp:docPr id="403" name="图片 421" descr="del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21" descr="del_key_16x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int="eastAsia"/>
          <w:sz w:val="28"/>
          <w:szCs w:val="28"/>
        </w:rPr>
        <w:t>对应的</w:t>
      </w:r>
      <w:r>
        <w:rPr>
          <w:rFonts w:hint="eastAsia" w:hAnsi="宋体"/>
          <w:sz w:val="28"/>
          <w:szCs w:val="28"/>
        </w:rPr>
        <w:t>蓝色功能键选中子菜单，图标显黄色</w:t>
      </w:r>
      <w:r>
        <w:rPr>
          <w:b/>
          <w:sz w:val="28"/>
          <w:szCs w:val="28"/>
        </w:rPr>
        <w:drawing>
          <wp:inline distT="0" distB="0" distL="0" distR="0">
            <wp:extent cx="307340" cy="129540"/>
            <wp:effectExtent l="0" t="0" r="0" b="0"/>
            <wp:docPr id="404" name="图片 422" descr="del_key_sel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422" descr="del_key_sel_16x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int="eastAsia" w:hAnsi="宋体"/>
          <w:sz w:val="28"/>
          <w:szCs w:val="28"/>
        </w:rPr>
        <w:t>表示准备删除，再按对应蓝色功能键取消删除状态，图标显灰色</w:t>
      </w:r>
      <w:r>
        <w:rPr>
          <w:rFonts w:hAnsi="宋体"/>
          <w:sz w:val="28"/>
          <w:szCs w:val="28"/>
        </w:rPr>
        <w:drawing>
          <wp:inline distT="0" distB="0" distL="0" distR="0">
            <wp:extent cx="307340" cy="129540"/>
            <wp:effectExtent l="0" t="0" r="0" b="0"/>
            <wp:docPr id="405" name="图片 423" descr="del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23" descr="del_key_16x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int="eastAsia" w:hAnsi="宋体"/>
          <w:sz w:val="28"/>
          <w:szCs w:val="28"/>
        </w:rPr>
        <w:t>，表示不删除；</w:t>
      </w:r>
    </w:p>
    <w:p w14:paraId="6CBFE3BA">
      <w:pPr>
        <w:pStyle w:val="24"/>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sz w:val="28"/>
          <w:szCs w:val="28"/>
        </w:rPr>
        <w:t>在准备删除状态下，按</w:t>
      </w:r>
      <w:r>
        <w:rPr>
          <w:rFonts w:hint="eastAsia" w:hAnsi="宋体"/>
          <w:sz w:val="28"/>
          <w:szCs w:val="28"/>
        </w:rPr>
        <w:drawing>
          <wp:inline distT="0" distB="0" distL="0" distR="0">
            <wp:extent cx="254000" cy="156845"/>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键确认删除，所有告警日志被清空。</w:t>
      </w:r>
    </w:p>
    <w:p w14:paraId="7C1E15F0">
      <w:pPr>
        <w:ind w:firstLine="3465" w:firstLineChars="1650"/>
        <w:rPr>
          <w:rFonts w:hAnsi="宋体"/>
        </w:rPr>
      </w:pPr>
      <w:r>
        <w:drawing>
          <wp:anchor distT="0" distB="0" distL="114300" distR="114300" simplePos="0" relativeHeight="251689984" behindDoc="1" locked="0" layoutInCell="1" allowOverlap="1">
            <wp:simplePos x="0" y="0"/>
            <wp:positionH relativeFrom="column">
              <wp:posOffset>2018030</wp:posOffset>
            </wp:positionH>
            <wp:positionV relativeFrom="paragraph">
              <wp:posOffset>186055</wp:posOffset>
            </wp:positionV>
            <wp:extent cx="2238375" cy="1678940"/>
            <wp:effectExtent l="19050" t="19050" r="28575" b="16510"/>
            <wp:wrapNone/>
            <wp:docPr id="1503"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 name="图片 378"/>
                    <pic:cNvPicPr>
                      <a:picLocks noChangeAspect="1" noChangeArrowheads="1"/>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2238375" cy="1678940"/>
                    </a:xfrm>
                    <a:prstGeom prst="rect">
                      <a:avLst/>
                    </a:prstGeom>
                    <a:noFill/>
                    <a:ln w="6350">
                      <a:solidFill>
                        <a:srgbClr val="000000"/>
                      </a:solidFill>
                      <a:miter lim="800000"/>
                      <a:headEnd/>
                      <a:tailEnd/>
                    </a:ln>
                  </pic:spPr>
                </pic:pic>
              </a:graphicData>
            </a:graphic>
          </wp:anchor>
        </w:drawing>
      </w:r>
    </w:p>
    <w:p w14:paraId="079E4753">
      <w:pPr>
        <w:rPr>
          <w:rFonts w:hAnsi="宋体"/>
        </w:rPr>
      </w:pPr>
    </w:p>
    <w:p w14:paraId="31B137EC">
      <w:pPr>
        <w:rPr>
          <w:rFonts w:hAnsi="宋体"/>
        </w:rPr>
      </w:pPr>
    </w:p>
    <w:p w14:paraId="1037D89D">
      <w:pPr>
        <w:rPr>
          <w:rFonts w:hAnsi="宋体"/>
        </w:rPr>
      </w:pPr>
    </w:p>
    <w:p w14:paraId="70C3F560">
      <w:pPr>
        <w:rPr>
          <w:rFonts w:hAnsi="宋体"/>
        </w:rPr>
      </w:pPr>
    </w:p>
    <w:p w14:paraId="11255334">
      <w:pPr>
        <w:rPr>
          <w:rFonts w:hAnsi="宋体"/>
        </w:rPr>
      </w:pPr>
    </w:p>
    <w:p w14:paraId="352FA664">
      <w:pPr>
        <w:rPr>
          <w:rFonts w:hAnsi="宋体"/>
        </w:rPr>
      </w:pPr>
    </w:p>
    <w:p w14:paraId="48EA0195">
      <w:pPr>
        <w:rPr>
          <w:rFonts w:hAnsi="宋体"/>
        </w:rPr>
      </w:pPr>
    </w:p>
    <w:p w14:paraId="0D336BEC">
      <w:pPr>
        <w:rPr>
          <w:rFonts w:hAnsi="宋体"/>
        </w:rPr>
      </w:pPr>
    </w:p>
    <w:p w14:paraId="3CF2619B">
      <w:pPr>
        <w:rPr>
          <w:rFonts w:hAnsi="宋体"/>
        </w:rPr>
      </w:pPr>
    </w:p>
    <w:p w14:paraId="08A27A9C">
      <w:pPr>
        <w:rPr>
          <w:rFonts w:hAnsi="宋体"/>
          <w:sz w:val="28"/>
          <w:szCs w:val="28"/>
        </w:rPr>
      </w:pPr>
      <w:r>
        <w:rPr>
          <w:rFonts w:hint="eastAsia" w:hAnsi="宋体"/>
        </w:rPr>
        <w:t xml:space="preserve">                       </w:t>
      </w:r>
      <w:r>
        <w:rPr>
          <w:rFonts w:hint="eastAsia" w:hAnsi="宋体"/>
          <w:sz w:val="28"/>
          <w:szCs w:val="28"/>
        </w:rPr>
        <w:t xml:space="preserve">   图9-5  删除模式下的告警日志列表</w:t>
      </w:r>
    </w:p>
    <w:p w14:paraId="35BE3937">
      <w:pPr>
        <w:rPr>
          <w:rFonts w:hAnsi="宋体"/>
          <w:sz w:val="28"/>
          <w:szCs w:val="28"/>
        </w:rPr>
      </w:pPr>
    </w:p>
    <w:p w14:paraId="32D385A8">
      <w:pPr>
        <w:pStyle w:val="2"/>
      </w:pPr>
      <w:bookmarkStart w:id="167" w:name="_Toc48644700"/>
      <w:r>
        <w:t>10. 趋势图模式</w:t>
      </w:r>
      <w:r>
        <w:rPr>
          <w:rFonts w:hint="eastAsia"/>
        </w:rPr>
        <w:t xml:space="preserve"> </w:t>
      </w:r>
      <w:r>
        <w:rPr>
          <w:rFonts w:hint="eastAsia"/>
        </w:rPr>
        <w:drawing>
          <wp:inline distT="0" distB="0" distL="0" distR="0">
            <wp:extent cx="347980" cy="243205"/>
            <wp:effectExtent l="0" t="0" r="0" b="4445"/>
            <wp:docPr id="2520" name="图片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 name="图片 25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62102" cy="253364"/>
                    </a:xfrm>
                    <a:prstGeom prst="rect">
                      <a:avLst/>
                    </a:prstGeom>
                    <a:noFill/>
                    <a:ln>
                      <a:noFill/>
                    </a:ln>
                  </pic:spPr>
                </pic:pic>
              </a:graphicData>
            </a:graphic>
          </wp:inline>
        </w:drawing>
      </w:r>
      <w:bookmarkEnd w:id="167"/>
    </w:p>
    <w:p w14:paraId="71C5F8B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趋势图模式可记录在设置/趋势图模式中所选定的测量参量(参阅5.9章节)。</w:t>
      </w:r>
    </w:p>
    <w:p w14:paraId="375699B8">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69765DFA">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68" w:name="_Toc48644701"/>
      <w:r>
        <w:rPr>
          <w:sz w:val="28"/>
          <w:szCs w:val="28"/>
        </w:rPr>
        <w:t xml:space="preserve">10.1 </w:t>
      </w:r>
      <w:r>
        <w:rPr>
          <w:rFonts w:hint="eastAsia"/>
          <w:sz w:val="28"/>
          <w:szCs w:val="28"/>
        </w:rPr>
        <w:t>选择</w:t>
      </w:r>
      <w:r>
        <w:rPr>
          <w:sz w:val="28"/>
          <w:szCs w:val="28"/>
        </w:rPr>
        <w:t>子菜单</w:t>
      </w:r>
      <w:bookmarkEnd w:id="168"/>
    </w:p>
    <w:p w14:paraId="5499849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子菜单如下屏幕所示，余下各节将一一介绍。</w:t>
      </w:r>
    </w:p>
    <w:p w14:paraId="3C5AEDE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rPr>
      </w:pPr>
      <w:r>
        <w:rPr>
          <w:rFonts w:hint="eastAsia" w:hAnsi="宋体"/>
          <w:sz w:val="28"/>
          <w:szCs w:val="28"/>
        </w:rPr>
        <w:t>用户可使用屏幕下方的蓝色功能键选择对应子菜单。</w:t>
      </w:r>
    </w:p>
    <w:p w14:paraId="40BB9501">
      <w:pPr>
        <w:rPr>
          <w:rFonts w:hAnsi="宋体"/>
        </w:rPr>
      </w:pPr>
      <w:r>
        <w:rPr>
          <w:rFonts w:hAnsi="宋体"/>
        </w:rPr>
        <mc:AlternateContent>
          <mc:Choice Requires="wpg">
            <w:drawing>
              <wp:anchor distT="0" distB="0" distL="114300" distR="114300" simplePos="0" relativeHeight="251723776" behindDoc="0" locked="0" layoutInCell="1" allowOverlap="1">
                <wp:simplePos x="0" y="0"/>
                <wp:positionH relativeFrom="column">
                  <wp:posOffset>-39370</wp:posOffset>
                </wp:positionH>
                <wp:positionV relativeFrom="paragraph">
                  <wp:posOffset>33655</wp:posOffset>
                </wp:positionV>
                <wp:extent cx="6448425" cy="1692275"/>
                <wp:effectExtent l="0" t="19050" r="0" b="22225"/>
                <wp:wrapNone/>
                <wp:docPr id="201" name="组合 201"/>
                <wp:cNvGraphicFramePr/>
                <a:graphic xmlns:a="http://schemas.openxmlformats.org/drawingml/2006/main">
                  <a:graphicData uri="http://schemas.microsoft.com/office/word/2010/wordprocessingGroup">
                    <wpg:wgp>
                      <wpg:cNvGrpSpPr/>
                      <wpg:grpSpPr>
                        <a:xfrm>
                          <a:off x="0" y="0"/>
                          <a:ext cx="6448315" cy="1692275"/>
                          <a:chOff x="0" y="0"/>
                          <a:chExt cx="6448315" cy="1692275"/>
                        </a:xfrm>
                      </wpg:grpSpPr>
                      <wps:wsp>
                        <wps:cNvPr id="1495" name="Text Box 856"/>
                        <wps:cNvSpPr txBox="1">
                          <a:spLocks noChangeArrowheads="1"/>
                        </wps:cNvSpPr>
                        <wps:spPr bwMode="auto">
                          <a:xfrm>
                            <a:off x="4508390" y="1014620"/>
                            <a:ext cx="1939925" cy="252095"/>
                          </a:xfrm>
                          <a:prstGeom prst="rect">
                            <a:avLst/>
                          </a:prstGeom>
                          <a:solidFill>
                            <a:srgbClr val="FFFFFF"/>
                          </a:solidFill>
                          <a:ln>
                            <a:noFill/>
                          </a:ln>
                        </wps:spPr>
                        <wps:txbx>
                          <w:txbxContent>
                            <w:p w14:paraId="1546A953">
                              <w:pPr>
                                <w:spacing w:line="0" w:lineRule="atLeast"/>
                                <w:rPr>
                                  <w:sz w:val="18"/>
                                  <w:szCs w:val="18"/>
                                </w:rPr>
                              </w:pPr>
                              <w:r>
                                <w:rPr>
                                  <w:rFonts w:hint="eastAsia"/>
                                  <w:sz w:val="18"/>
                                  <w:szCs w:val="18"/>
                                </w:rPr>
                                <w:t>趋势图监测排程设定（见10.2节）</w:t>
                              </w:r>
                            </w:p>
                          </w:txbxContent>
                        </wps:txbx>
                        <wps:bodyPr rot="0" vert="horz" wrap="square" lIns="91440" tIns="45720" rIns="91440" bIns="45720" anchor="t" anchorCtr="0" upright="1">
                          <a:noAutofit/>
                        </wps:bodyPr>
                      </wps:wsp>
                      <pic:pic xmlns:pic="http://schemas.openxmlformats.org/drawingml/2006/picture">
                        <pic:nvPicPr>
                          <pic:cNvPr id="1498" name="Picture 859"/>
                          <pic:cNvPicPr>
                            <a:picLocks noChangeAspect="1"/>
                          </pic:cNvPicPr>
                        </pic:nvPicPr>
                        <pic:blipFill>
                          <a:blip r:embed="rId197" cstate="print">
                            <a:extLst>
                              <a:ext uri="{28A0092B-C50C-407E-A947-70E740481C1C}">
                                <a14:useLocalDpi xmlns:a14="http://schemas.microsoft.com/office/drawing/2010/main" val="0"/>
                              </a:ext>
                            </a:extLst>
                          </a:blip>
                          <a:stretch>
                            <a:fillRect/>
                          </a:stretch>
                        </pic:blipFill>
                        <pic:spPr>
                          <a:xfrm>
                            <a:off x="2062535" y="0"/>
                            <a:ext cx="2256155" cy="1692275"/>
                          </a:xfrm>
                          <a:prstGeom prst="rect">
                            <a:avLst/>
                          </a:prstGeom>
                          <a:noFill/>
                          <a:ln w="6350">
                            <a:solidFill>
                              <a:srgbClr val="000000"/>
                            </a:solidFill>
                            <a:miter lim="800000"/>
                            <a:headEnd/>
                            <a:tailEnd/>
                          </a:ln>
                        </pic:spPr>
                      </pic:pic>
                      <wps:wsp>
                        <wps:cNvPr id="1497" name="Text Box 858"/>
                        <wps:cNvSpPr txBox="1">
                          <a:spLocks noChangeArrowheads="1"/>
                        </wps:cNvSpPr>
                        <wps:spPr bwMode="auto">
                          <a:xfrm>
                            <a:off x="4492487" y="489834"/>
                            <a:ext cx="1720850" cy="266065"/>
                          </a:xfrm>
                          <a:prstGeom prst="rect">
                            <a:avLst/>
                          </a:prstGeom>
                          <a:solidFill>
                            <a:srgbClr val="FFFFFF"/>
                          </a:solidFill>
                          <a:ln>
                            <a:noFill/>
                          </a:ln>
                        </wps:spPr>
                        <wps:txbx>
                          <w:txbxContent>
                            <w:p w14:paraId="61093F72">
                              <w:pPr>
                                <w:spacing w:line="0" w:lineRule="atLeast"/>
                                <w:rPr>
                                  <w:sz w:val="18"/>
                                  <w:szCs w:val="18"/>
                                </w:rPr>
                              </w:pPr>
                              <w:r>
                                <w:rPr>
                                  <w:rFonts w:hint="eastAsia" w:hAnsi="宋体"/>
                                  <w:sz w:val="18"/>
                                  <w:szCs w:val="18"/>
                                </w:rPr>
                                <w:t>趋势图记录列表（见10.4节）</w:t>
                              </w:r>
                            </w:p>
                          </w:txbxContent>
                        </wps:txbx>
                        <wps:bodyPr rot="0" vert="horz" wrap="square" lIns="91440" tIns="45720" rIns="91440" bIns="45720" anchor="t" anchorCtr="0" upright="1">
                          <a:noAutofit/>
                        </wps:bodyPr>
                      </wps:wsp>
                      <wps:wsp>
                        <wps:cNvPr id="1496" name="Text Box 857"/>
                        <wps:cNvSpPr txBox="1">
                          <a:spLocks noChangeArrowheads="1"/>
                        </wps:cNvSpPr>
                        <wps:spPr bwMode="auto">
                          <a:xfrm>
                            <a:off x="0" y="1062328"/>
                            <a:ext cx="1821180" cy="355600"/>
                          </a:xfrm>
                          <a:prstGeom prst="rect">
                            <a:avLst/>
                          </a:prstGeom>
                          <a:solidFill>
                            <a:srgbClr val="FFFFFF"/>
                          </a:solidFill>
                          <a:ln>
                            <a:noFill/>
                          </a:ln>
                        </wps:spPr>
                        <wps:txbx>
                          <w:txbxContent>
                            <w:p w14:paraId="33B31E53">
                              <w:pPr>
                                <w:spacing w:line="0" w:lineRule="atLeast"/>
                                <w:jc w:val="right"/>
                                <w:rPr>
                                  <w:sz w:val="18"/>
                                  <w:szCs w:val="18"/>
                                </w:rPr>
                              </w:pPr>
                              <w:r>
                                <w:rPr>
                                  <w:rFonts w:hint="eastAsia"/>
                                  <w:sz w:val="18"/>
                                  <w:szCs w:val="18"/>
                                </w:rPr>
                                <w:t>进入趋势图模式选择记录的参数</w:t>
                              </w:r>
                            </w:p>
                            <w:p w14:paraId="49781AAE">
                              <w:pPr>
                                <w:spacing w:line="0" w:lineRule="atLeast"/>
                                <w:jc w:val="right"/>
                                <w:rPr>
                                  <w:sz w:val="18"/>
                                  <w:szCs w:val="18"/>
                                </w:rPr>
                              </w:pPr>
                              <w:r>
                                <w:rPr>
                                  <w:rFonts w:hint="eastAsia"/>
                                  <w:sz w:val="18"/>
                                  <w:szCs w:val="18"/>
                                </w:rPr>
                                <w:t>（见10.3节）</w:t>
                              </w:r>
                            </w:p>
                            <w:p w14:paraId="62BA37D9">
                              <w:pPr>
                                <w:rPr>
                                  <w:sz w:val="18"/>
                                  <w:szCs w:val="18"/>
                                </w:rPr>
                              </w:pPr>
                            </w:p>
                          </w:txbxContent>
                        </wps:txbx>
                        <wps:bodyPr rot="0" vert="horz" wrap="square" lIns="91440" tIns="45720" rIns="91440" bIns="45720" anchor="t" anchorCtr="0" upright="1">
                          <a:noAutofit/>
                        </wps:bodyPr>
                      </wps:wsp>
                      <wps:wsp>
                        <wps:cNvPr id="1500" name="AutoShape 861"/>
                        <wps:cNvCnPr>
                          <a:cxnSpLocks noChangeShapeType="1"/>
                        </wps:cNvCnPr>
                        <wps:spPr bwMode="auto">
                          <a:xfrm>
                            <a:off x="1773141" y="1189549"/>
                            <a:ext cx="459105" cy="337185"/>
                          </a:xfrm>
                          <a:prstGeom prst="straightConnector1">
                            <a:avLst/>
                          </a:prstGeom>
                          <a:noFill/>
                          <a:ln w="12700">
                            <a:solidFill>
                              <a:srgbClr val="E36C0A"/>
                            </a:solidFill>
                            <a:round/>
                          </a:ln>
                        </wps:spPr>
                        <wps:bodyPr/>
                      </wps:wsp>
                      <wps:wsp>
                        <wps:cNvPr id="1501" name="AutoShape 862"/>
                        <wps:cNvCnPr>
                          <a:cxnSpLocks noChangeShapeType="1"/>
                        </wps:cNvCnPr>
                        <wps:spPr bwMode="auto">
                          <a:xfrm flipV="1">
                            <a:off x="3419061" y="632957"/>
                            <a:ext cx="1136650" cy="890270"/>
                          </a:xfrm>
                          <a:prstGeom prst="straightConnector1">
                            <a:avLst/>
                          </a:prstGeom>
                          <a:noFill/>
                          <a:ln w="12700">
                            <a:solidFill>
                              <a:srgbClr val="E36C0A"/>
                            </a:solidFill>
                            <a:round/>
                          </a:ln>
                        </wps:spPr>
                        <wps:bodyPr/>
                      </wps:wsp>
                      <wps:wsp>
                        <wps:cNvPr id="1499" name="AutoShape 860"/>
                        <wps:cNvCnPr>
                          <a:cxnSpLocks noChangeShapeType="1"/>
                        </wps:cNvCnPr>
                        <wps:spPr bwMode="auto">
                          <a:xfrm flipV="1">
                            <a:off x="3816626" y="1133889"/>
                            <a:ext cx="735330" cy="388620"/>
                          </a:xfrm>
                          <a:prstGeom prst="straightConnector1">
                            <a:avLst/>
                          </a:prstGeom>
                          <a:noFill/>
                          <a:ln w="12700">
                            <a:solidFill>
                              <a:srgbClr val="E36C0A"/>
                            </a:solidFill>
                            <a:round/>
                          </a:ln>
                        </wps:spPr>
                        <wps:bodyPr/>
                      </wps:wsp>
                    </wpg:wgp>
                  </a:graphicData>
                </a:graphic>
              </wp:anchor>
            </w:drawing>
          </mc:Choice>
          <mc:Fallback>
            <w:pict>
              <v:group id="_x0000_s1026" o:spid="_x0000_s1026" o:spt="203" style="position:absolute;left:0pt;margin-left:-3.1pt;margin-top:2.65pt;height:133.25pt;width:507.75pt;z-index:251723776;mso-width-relative:page;mso-height-relative:page;" coordsize="6448315,1692275" o:gfxdata="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">
                <o:lock v:ext="edit" aspectratio="f"/>
                <v:shape id="Text Box 856" o:spid="_x0000_s1026" o:spt="202" type="#_x0000_t202" style="position:absolute;left:4508390;top:1014620;height:252095;width:1939925;" fillcolor="#FFFFFF" filled="t" stroked="f" coordsize="21600,21600" o:gfxdata="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hlZEL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1546A953">
                        <w:pPr>
                          <w:spacing w:line="0" w:lineRule="atLeast"/>
                          <w:rPr>
                            <w:sz w:val="18"/>
                            <w:szCs w:val="18"/>
                          </w:rPr>
                        </w:pPr>
                        <w:r>
                          <w:rPr>
                            <w:rFonts w:hint="eastAsia"/>
                            <w:sz w:val="18"/>
                            <w:szCs w:val="18"/>
                          </w:rPr>
                          <w:t>趋势图监测排程设定（见10.2节）</w:t>
                        </w:r>
                      </w:p>
                    </w:txbxContent>
                  </v:textbox>
                </v:shape>
                <v:shape id="Picture 859" o:spid="_x0000_s1026" o:spt="75" type="#_x0000_t75" style="position:absolute;left:2062535;top:0;height:1692275;width:2256155;" filled="f" o:preferrelative="t" stroked="t" coordsize="21600,21600" o:gfxdata="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sk&#10;XvfCAAAA3QAAAA8AAAAAAAAAAQAgAAAAIgAAAGRycy9kb3ducmV2LnhtbFBLAQIUABQAAAAIAIdO&#10;4kAzLwWeOwAAADkAAAAQAAAAAAAAAAEAIAAAABEBAABkcnMvc2hhcGV4bWwueG1sUEsFBgAAAAAG&#10;AAYAWwEAALsDAAAAAA==&#10;">
                  <v:fill on="f" focussize="0,0"/>
                  <v:stroke weight="0.5pt" color="#000000" miterlimit="8" joinstyle="miter"/>
                  <v:imagedata r:id="rId197" o:title=""/>
                  <o:lock v:ext="edit" aspectratio="t"/>
                </v:shape>
                <v:shape id="Text Box 858" o:spid="_x0000_s1026" o:spt="202" type="#_x0000_t202" style="position:absolute;left:4492487;top:489834;height:266065;width:1720850;" fillcolor="#FFFFFF" filled="t" stroked="f" coordsize="21600,21600" o:gfxdata="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Ydi/L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61093F72">
                        <w:pPr>
                          <w:spacing w:line="0" w:lineRule="atLeast"/>
                          <w:rPr>
                            <w:sz w:val="18"/>
                            <w:szCs w:val="18"/>
                          </w:rPr>
                        </w:pPr>
                        <w:r>
                          <w:rPr>
                            <w:rFonts w:hint="eastAsia" w:hAnsi="宋体"/>
                            <w:sz w:val="18"/>
                            <w:szCs w:val="18"/>
                          </w:rPr>
                          <w:t>趋势图记录列表（见10.4节）</w:t>
                        </w:r>
                      </w:p>
                    </w:txbxContent>
                  </v:textbox>
                </v:shape>
                <v:shape id="Text Box 857" o:spid="_x0000_s1026" o:spt="202" type="#_x0000_t202" style="position:absolute;left:0;top:1062328;height:355600;width:1821180;" fillcolor="#FFFFFF" filled="t" stroked="f" coordsize="21600,21600" o:gfxdata="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svHZ7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33B31E53">
                        <w:pPr>
                          <w:spacing w:line="0" w:lineRule="atLeast"/>
                          <w:jc w:val="right"/>
                          <w:rPr>
                            <w:sz w:val="18"/>
                            <w:szCs w:val="18"/>
                          </w:rPr>
                        </w:pPr>
                        <w:r>
                          <w:rPr>
                            <w:rFonts w:hint="eastAsia"/>
                            <w:sz w:val="18"/>
                            <w:szCs w:val="18"/>
                          </w:rPr>
                          <w:t>进入趋势图模式选择记录的参数</w:t>
                        </w:r>
                      </w:p>
                      <w:p w14:paraId="49781AAE">
                        <w:pPr>
                          <w:spacing w:line="0" w:lineRule="atLeast"/>
                          <w:jc w:val="right"/>
                          <w:rPr>
                            <w:sz w:val="18"/>
                            <w:szCs w:val="18"/>
                          </w:rPr>
                        </w:pPr>
                        <w:r>
                          <w:rPr>
                            <w:rFonts w:hint="eastAsia"/>
                            <w:sz w:val="18"/>
                            <w:szCs w:val="18"/>
                          </w:rPr>
                          <w:t>（见10.3节）</w:t>
                        </w:r>
                      </w:p>
                      <w:p w14:paraId="62BA37D9">
                        <w:pPr>
                          <w:rPr>
                            <w:sz w:val="18"/>
                            <w:szCs w:val="18"/>
                          </w:rPr>
                        </w:pPr>
                      </w:p>
                    </w:txbxContent>
                  </v:textbox>
                </v:shape>
                <v:shape id="AutoShape 861" o:spid="_x0000_s1026" o:spt="32" type="#_x0000_t32" style="position:absolute;left:1773141;top:1189549;height:337185;width:459105;" filled="f" stroked="t" coordsize="21600,21600" o:gfxdata="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zFx7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862" o:spid="_x0000_s1026" o:spt="32" type="#_x0000_t32" style="position:absolute;left:3419061;top:632957;flip:y;height:890270;width:1136650;" filled="f" stroked="t" coordsize="21600,21600" o:gfxdata="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UR2Lr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860" o:spid="_x0000_s1026" o:spt="32" type="#_x0000_t32" style="position:absolute;left:3816626;top:1133889;flip:y;height:388620;width:735330;" filled="f" stroked="t" coordsize="21600,21600" o:gfxdata="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Z4DK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group>
            </w:pict>
          </mc:Fallback>
        </mc:AlternateContent>
      </w:r>
    </w:p>
    <w:p w14:paraId="2C1BD005">
      <w:pPr>
        <w:rPr>
          <w:rFonts w:hAnsi="宋体"/>
        </w:rPr>
      </w:pPr>
    </w:p>
    <w:p w14:paraId="61F8AD34">
      <w:pPr>
        <w:rPr>
          <w:rFonts w:hAnsi="宋体"/>
        </w:rPr>
      </w:pPr>
    </w:p>
    <w:p w14:paraId="425C6064">
      <w:pPr>
        <w:rPr>
          <w:rFonts w:hAnsi="宋体"/>
        </w:rPr>
      </w:pPr>
    </w:p>
    <w:p w14:paraId="5BF7AA95">
      <w:pPr>
        <w:rPr>
          <w:rFonts w:hAnsi="宋体"/>
        </w:rPr>
      </w:pPr>
    </w:p>
    <w:p w14:paraId="646C9942">
      <w:pPr>
        <w:rPr>
          <w:rFonts w:hAnsi="宋体"/>
        </w:rPr>
      </w:pPr>
    </w:p>
    <w:p w14:paraId="15FC0BDC">
      <w:pPr>
        <w:rPr>
          <w:rFonts w:hAnsi="宋体"/>
        </w:rPr>
      </w:pPr>
    </w:p>
    <w:p w14:paraId="7C2C0E7D">
      <w:pPr>
        <w:rPr>
          <w:rFonts w:hAnsi="宋体"/>
        </w:rPr>
      </w:pPr>
    </w:p>
    <w:p w14:paraId="60BF74E7">
      <w:pPr>
        <w:rPr>
          <w:rFonts w:hAnsi="宋体"/>
        </w:rPr>
      </w:pPr>
    </w:p>
    <w:p w14:paraId="00ECAD13">
      <w:pPr>
        <w:pageBreakBefore w:val="0"/>
        <w:widowControl w:val="0"/>
        <w:kinsoku/>
        <w:wordWrap/>
        <w:overflowPunct/>
        <w:topLinePunct w:val="0"/>
        <w:autoSpaceDE/>
        <w:autoSpaceDN/>
        <w:bidi w:val="0"/>
        <w:adjustRightInd/>
        <w:snapToGrid/>
        <w:spacing w:line="560" w:lineRule="exact"/>
        <w:textAlignment w:val="auto"/>
        <w:rPr>
          <w:sz w:val="28"/>
          <w:szCs w:val="28"/>
        </w:rPr>
      </w:pPr>
      <w:r>
        <w:rPr>
          <w:rFonts w:hint="eastAsia" w:hAnsi="宋体"/>
        </w:rPr>
        <w:t xml:space="preserve">  </w:t>
      </w:r>
      <w:r>
        <w:rPr>
          <w:rFonts w:hint="eastAsia" w:hAnsi="宋体"/>
          <w:sz w:val="28"/>
          <w:szCs w:val="28"/>
        </w:rPr>
        <w:t xml:space="preserve">                      </w:t>
      </w:r>
      <w:r>
        <w:rPr>
          <w:rFonts w:hAnsi="宋体"/>
          <w:sz w:val="28"/>
          <w:szCs w:val="28"/>
        </w:rPr>
        <w:t>图</w:t>
      </w:r>
      <w:r>
        <w:rPr>
          <w:sz w:val="28"/>
          <w:szCs w:val="28"/>
        </w:rPr>
        <w:t>10-1</w:t>
      </w:r>
      <w:r>
        <w:rPr>
          <w:rFonts w:hint="eastAsia"/>
          <w:sz w:val="28"/>
          <w:szCs w:val="28"/>
        </w:rPr>
        <w:t xml:space="preserve"> </w:t>
      </w:r>
      <w:r>
        <w:rPr>
          <w:sz w:val="28"/>
          <w:szCs w:val="28"/>
        </w:rPr>
        <w:t xml:space="preserve"> </w:t>
      </w:r>
      <w:r>
        <w:rPr>
          <w:rFonts w:hAnsi="宋体"/>
          <w:sz w:val="28"/>
          <w:szCs w:val="28"/>
        </w:rPr>
        <w:t>趋势图模式屏幕</w:t>
      </w:r>
    </w:p>
    <w:p w14:paraId="3206FAF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按</w:t>
      </w:r>
      <w:r>
        <w:rPr>
          <w:rFonts w:hint="eastAsia" w:ascii="黑体" w:hAnsi="宋体" w:eastAsia="黑体"/>
          <w:b/>
          <w:sz w:val="28"/>
          <w:szCs w:val="28"/>
        </w:rPr>
        <w:t>OK</w:t>
      </w:r>
      <w:r>
        <w:rPr>
          <w:rFonts w:hint="eastAsia" w:hAnsi="宋体"/>
          <w:sz w:val="28"/>
          <w:szCs w:val="28"/>
        </w:rPr>
        <w:t>图标对应蓝色功能键开始趋势图记录监测(见10.2节)。</w:t>
      </w:r>
    </w:p>
    <w:p w14:paraId="3C2B2887">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472FD5E2">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69" w:name="_Toc48644702"/>
      <w:r>
        <w:rPr>
          <w:rFonts w:hint="eastAsia"/>
          <w:sz w:val="28"/>
          <w:szCs w:val="28"/>
        </w:rPr>
        <w:t xml:space="preserve">10.2 </w:t>
      </w:r>
      <w:r>
        <w:rPr>
          <w:sz w:val="28"/>
          <w:szCs w:val="28"/>
        </w:rPr>
        <w:drawing>
          <wp:inline distT="0" distB="0" distL="0" distR="0">
            <wp:extent cx="307340" cy="122555"/>
            <wp:effectExtent l="0" t="0" r="0" b="0"/>
            <wp:docPr id="407" name="图片 75" descr="D:\ico_LIB\save\save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75" descr="D:\ico_LIB\save\save_key_sel_16x7.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rFonts w:hint="eastAsia"/>
          <w:sz w:val="28"/>
          <w:szCs w:val="28"/>
        </w:rPr>
        <w:t>预设并开始记录趋势图</w:t>
      </w:r>
      <w:bookmarkEnd w:id="169"/>
    </w:p>
    <w:p w14:paraId="19900AE3">
      <w:pPr>
        <w:pStyle w:val="24"/>
        <w:pageBreakBefore w:val="0"/>
        <w:widowControl w:val="0"/>
        <w:kinsoku/>
        <w:wordWrap/>
        <w:overflowPunct/>
        <w:topLinePunct w:val="0"/>
        <w:autoSpaceDE/>
        <w:autoSpaceDN/>
        <w:bidi w:val="0"/>
        <w:adjustRightInd/>
        <w:snapToGrid/>
        <w:spacing w:line="560" w:lineRule="exact"/>
        <w:ind w:firstLine="700" w:firstLineChars="250"/>
        <w:textAlignment w:val="auto"/>
        <w:rPr>
          <w:rFonts w:hAnsi="宋体"/>
          <w:sz w:val="28"/>
          <w:szCs w:val="28"/>
        </w:rPr>
      </w:pPr>
      <w:r>
        <w:rPr>
          <w:rFonts w:hAnsi="宋体"/>
          <w:sz w:val="28"/>
          <w:szCs w:val="28"/>
        </w:rPr>
        <w:drawing>
          <wp:inline distT="0" distB="0" distL="0" distR="0">
            <wp:extent cx="307340" cy="122555"/>
            <wp:effectExtent l="0" t="0" r="0" b="0"/>
            <wp:docPr id="408" name="图片 75" descr="D:\ico_LIB\save\save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75" descr="D:\ico_LIB\save\save_key_sel_16x7.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rFonts w:hint="eastAsia" w:hAnsi="宋体"/>
          <w:sz w:val="28"/>
          <w:szCs w:val="28"/>
        </w:rPr>
        <w:t>子菜单指定新一次记录侦测排程的各项参数。</w:t>
      </w:r>
    </w:p>
    <w:p w14:paraId="1CFD6A4D">
      <w:pPr>
        <w:pStyle w:val="24"/>
        <w:ind w:firstLine="0" w:firstLineChars="0"/>
        <w:rPr>
          <w:rFonts w:hAnsi="宋体"/>
        </w:rPr>
      </w:pPr>
      <w:r>
        <w:rPr>
          <w:rFonts w:hAnsi="宋体"/>
        </w:rPr>
        <mc:AlternateContent>
          <mc:Choice Requires="wpg">
            <w:drawing>
              <wp:anchor distT="0" distB="0" distL="114300" distR="114300" simplePos="0" relativeHeight="251744256" behindDoc="0" locked="0" layoutInCell="1" allowOverlap="1">
                <wp:simplePos x="0" y="0"/>
                <wp:positionH relativeFrom="column">
                  <wp:posOffset>-39370</wp:posOffset>
                </wp:positionH>
                <wp:positionV relativeFrom="paragraph">
                  <wp:posOffset>154305</wp:posOffset>
                </wp:positionV>
                <wp:extent cx="6336665" cy="1694815"/>
                <wp:effectExtent l="0" t="19050" r="7620" b="19685"/>
                <wp:wrapNone/>
                <wp:docPr id="202" name="组合 202"/>
                <wp:cNvGraphicFramePr/>
                <a:graphic xmlns:a="http://schemas.openxmlformats.org/drawingml/2006/main">
                  <a:graphicData uri="http://schemas.microsoft.com/office/word/2010/wordprocessingGroup">
                    <wpg:wgp>
                      <wpg:cNvGrpSpPr/>
                      <wpg:grpSpPr>
                        <a:xfrm>
                          <a:off x="0" y="0"/>
                          <a:ext cx="6336417" cy="1694815"/>
                          <a:chOff x="0" y="0"/>
                          <a:chExt cx="6336417" cy="1694815"/>
                        </a:xfrm>
                      </wpg:grpSpPr>
                      <wps:wsp>
                        <wps:cNvPr id="1479" name="Text Box 380"/>
                        <wps:cNvSpPr txBox="1">
                          <a:spLocks noChangeArrowheads="1"/>
                        </wps:cNvSpPr>
                        <wps:spPr bwMode="auto">
                          <a:xfrm>
                            <a:off x="4619708" y="481882"/>
                            <a:ext cx="1597025" cy="260350"/>
                          </a:xfrm>
                          <a:prstGeom prst="rect">
                            <a:avLst/>
                          </a:prstGeom>
                          <a:solidFill>
                            <a:srgbClr val="FFFFFF"/>
                          </a:solidFill>
                          <a:ln>
                            <a:noFill/>
                          </a:ln>
                        </wps:spPr>
                        <wps:txbx>
                          <w:txbxContent>
                            <w:p w14:paraId="460D86A3">
                              <w:pPr>
                                <w:rPr>
                                  <w:sz w:val="18"/>
                                  <w:szCs w:val="18"/>
                                </w:rPr>
                              </w:pPr>
                              <w:r>
                                <w:rPr>
                                  <w:rFonts w:hint="eastAsia"/>
                                  <w:sz w:val="18"/>
                                  <w:szCs w:val="18"/>
                                </w:rPr>
                                <w:t>记录的开始时间和停止时间</w:t>
                              </w:r>
                            </w:p>
                          </w:txbxContent>
                        </wps:txbx>
                        <wps:bodyPr rot="0" vert="horz" wrap="square" lIns="91440" tIns="45720" rIns="91440" bIns="45720" anchor="t" anchorCtr="0" upright="1">
                          <a:noAutofit/>
                        </wps:bodyPr>
                      </wps:wsp>
                      <wps:wsp>
                        <wps:cNvPr id="1481" name="Text Box 382"/>
                        <wps:cNvSpPr txBox="1">
                          <a:spLocks noChangeArrowheads="1"/>
                        </wps:cNvSpPr>
                        <wps:spPr bwMode="auto">
                          <a:xfrm>
                            <a:off x="4619708" y="68414"/>
                            <a:ext cx="1524000" cy="412115"/>
                          </a:xfrm>
                          <a:prstGeom prst="rect">
                            <a:avLst/>
                          </a:prstGeom>
                          <a:solidFill>
                            <a:srgbClr val="FFFFFF"/>
                          </a:solidFill>
                          <a:ln>
                            <a:noFill/>
                          </a:ln>
                        </wps:spPr>
                        <wps:txbx>
                          <w:txbxContent>
                            <w:p w14:paraId="4E6D7807">
                              <w:pPr>
                                <w:spacing w:line="0" w:lineRule="atLeast"/>
                                <w:rPr>
                                  <w:sz w:val="18"/>
                                  <w:szCs w:val="18"/>
                                </w:rPr>
                              </w:pPr>
                              <w:r>
                                <w:rPr>
                                  <w:rFonts w:hint="eastAsia" w:hAnsi="宋体"/>
                                  <w:sz w:val="18"/>
                                  <w:szCs w:val="18"/>
                                </w:rPr>
                                <w:t>记录参数配置组选择(见10.3节介绍)</w:t>
                              </w:r>
                            </w:p>
                          </w:txbxContent>
                        </wps:txbx>
                        <wps:bodyPr rot="0" vert="horz" wrap="square" lIns="91440" tIns="45720" rIns="91440" bIns="45720" anchor="t" anchorCtr="0" upright="1">
                          <a:noAutofit/>
                        </wps:bodyPr>
                      </wps:wsp>
                      <wps:wsp>
                        <wps:cNvPr id="1480" name="Text Box 381"/>
                        <wps:cNvSpPr txBox="1">
                          <a:spLocks noChangeArrowheads="1"/>
                        </wps:cNvSpPr>
                        <wps:spPr bwMode="auto">
                          <a:xfrm>
                            <a:off x="0" y="1054376"/>
                            <a:ext cx="1821180" cy="396875"/>
                          </a:xfrm>
                          <a:prstGeom prst="rect">
                            <a:avLst/>
                          </a:prstGeom>
                          <a:solidFill>
                            <a:srgbClr val="FFFFFF"/>
                          </a:solidFill>
                          <a:ln>
                            <a:noFill/>
                          </a:ln>
                        </wps:spPr>
                        <wps:txbx>
                          <w:txbxContent>
                            <w:p w14:paraId="46EA5285">
                              <w:pPr>
                                <w:spacing w:line="0" w:lineRule="atLeast"/>
                                <w:jc w:val="left"/>
                                <w:rPr>
                                  <w:sz w:val="18"/>
                                  <w:szCs w:val="18"/>
                                </w:rPr>
                              </w:pPr>
                              <w:r>
                                <w:rPr>
                                  <w:rFonts w:hint="eastAsia"/>
                                  <w:sz w:val="18"/>
                                  <w:szCs w:val="18"/>
                                </w:rPr>
                                <w:t>进入趋势图模式选择需要记录的参数（见10.3节）</w:t>
                              </w:r>
                            </w:p>
                            <w:p w14:paraId="70E543B3">
                              <w:pPr>
                                <w:rPr>
                                  <w:sz w:val="18"/>
                                  <w:szCs w:val="18"/>
                                </w:rPr>
                              </w:pPr>
                            </w:p>
                          </w:txbxContent>
                        </wps:txbx>
                        <wps:bodyPr rot="0" vert="horz" wrap="square" lIns="91440" tIns="45720" rIns="91440" bIns="45720" anchor="t" anchorCtr="0" upright="1">
                          <a:noAutofit/>
                        </wps:bodyPr>
                      </wps:wsp>
                      <wps:wsp>
                        <wps:cNvPr id="1482" name="Text Box 383"/>
                        <wps:cNvSpPr txBox="1">
                          <a:spLocks noChangeArrowheads="1"/>
                        </wps:cNvSpPr>
                        <wps:spPr bwMode="auto">
                          <a:xfrm>
                            <a:off x="4619708" y="855594"/>
                            <a:ext cx="1439545" cy="260350"/>
                          </a:xfrm>
                          <a:prstGeom prst="rect">
                            <a:avLst/>
                          </a:prstGeom>
                          <a:solidFill>
                            <a:srgbClr val="FFFFFF"/>
                          </a:solidFill>
                          <a:ln>
                            <a:noFill/>
                          </a:ln>
                        </wps:spPr>
                        <wps:txbx>
                          <w:txbxContent>
                            <w:p w14:paraId="413362CD">
                              <w:pPr>
                                <w:rPr>
                                  <w:sz w:val="18"/>
                                  <w:szCs w:val="18"/>
                                </w:rPr>
                              </w:pPr>
                              <w:r>
                                <w:rPr>
                                  <w:rFonts w:hint="eastAsia"/>
                                  <w:sz w:val="18"/>
                                  <w:szCs w:val="18"/>
                                </w:rPr>
                                <w:t>记录周期，即间隔时间</w:t>
                              </w:r>
                            </w:p>
                          </w:txbxContent>
                        </wps:txbx>
                        <wps:bodyPr rot="0" vert="horz" wrap="square" lIns="91440" tIns="45720" rIns="91440" bIns="45720" anchor="t" anchorCtr="0" upright="1">
                          <a:noAutofit/>
                        </wps:bodyPr>
                      </wps:wsp>
                      <pic:pic xmlns:pic="http://schemas.openxmlformats.org/drawingml/2006/picture">
                        <pic:nvPicPr>
                          <pic:cNvPr id="1486" name="Picture 387"/>
                          <pic:cNvPicPr>
                            <a:picLocks noChangeAspect="1"/>
                          </pic:cNvPicPr>
                        </pic:nvPicPr>
                        <pic:blipFill>
                          <a:blip r:embed="rId197" cstate="print">
                            <a:extLst>
                              <a:ext uri="{28A0092B-C50C-407E-A947-70E740481C1C}">
                                <a14:useLocalDpi xmlns:a14="http://schemas.microsoft.com/office/drawing/2010/main" val="0"/>
                              </a:ext>
                            </a:extLst>
                          </a:blip>
                          <a:stretch>
                            <a:fillRect/>
                          </a:stretch>
                        </pic:blipFill>
                        <pic:spPr>
                          <a:xfrm>
                            <a:off x="2118195" y="0"/>
                            <a:ext cx="2256155" cy="1692275"/>
                          </a:xfrm>
                          <a:prstGeom prst="rect">
                            <a:avLst/>
                          </a:prstGeom>
                          <a:noFill/>
                          <a:ln w="6350">
                            <a:solidFill>
                              <a:srgbClr val="000000"/>
                            </a:solidFill>
                            <a:miter lim="800000"/>
                            <a:headEnd/>
                            <a:tailEnd/>
                          </a:ln>
                        </pic:spPr>
                      </pic:pic>
                      <wps:wsp>
                        <wps:cNvPr id="1485" name="Text Box 386"/>
                        <wps:cNvSpPr txBox="1">
                          <a:spLocks noChangeArrowheads="1"/>
                        </wps:cNvSpPr>
                        <wps:spPr bwMode="auto">
                          <a:xfrm>
                            <a:off x="15903" y="362613"/>
                            <a:ext cx="1821180" cy="493395"/>
                          </a:xfrm>
                          <a:prstGeom prst="rect">
                            <a:avLst/>
                          </a:prstGeom>
                          <a:solidFill>
                            <a:srgbClr val="FFFFFF"/>
                          </a:solidFill>
                          <a:ln>
                            <a:noFill/>
                          </a:ln>
                        </wps:spPr>
                        <wps:txbx>
                          <w:txbxContent>
                            <w:p w14:paraId="24F4E0DE">
                              <w:pPr>
                                <w:spacing w:line="0" w:lineRule="atLeast"/>
                                <w:jc w:val="left"/>
                                <w:rPr>
                                  <w:sz w:val="18"/>
                                  <w:szCs w:val="18"/>
                                </w:rPr>
                              </w:pPr>
                              <w:r>
                                <w:rPr>
                                  <w:rFonts w:hint="eastAsia"/>
                                  <w:sz w:val="18"/>
                                  <w:szCs w:val="18"/>
                                </w:rPr>
                                <w:t>SD记忆卡使用率，黑色条表示已使用</w:t>
                              </w:r>
                            </w:p>
                            <w:p w14:paraId="07A5CF79">
                              <w:pPr>
                                <w:rPr>
                                  <w:sz w:val="18"/>
                                  <w:szCs w:val="18"/>
                                </w:rPr>
                              </w:pPr>
                            </w:p>
                          </w:txbxContent>
                        </wps:txbx>
                        <wps:bodyPr rot="0" vert="horz" wrap="square" lIns="91440" tIns="45720" rIns="91440" bIns="45720" anchor="t" anchorCtr="0" upright="1">
                          <a:noAutofit/>
                        </wps:bodyPr>
                      </wps:wsp>
                      <wps:wsp>
                        <wps:cNvPr id="1489" name="AutoShape 390"/>
                        <wps:cNvCnPr>
                          <a:cxnSpLocks noChangeShapeType="1"/>
                        </wps:cNvCnPr>
                        <wps:spPr bwMode="auto">
                          <a:xfrm flipV="1">
                            <a:off x="3753016" y="211538"/>
                            <a:ext cx="901700" cy="270510"/>
                          </a:xfrm>
                          <a:prstGeom prst="straightConnector1">
                            <a:avLst/>
                          </a:prstGeom>
                          <a:noFill/>
                          <a:ln w="12700">
                            <a:solidFill>
                              <a:srgbClr val="E36C0A"/>
                            </a:solidFill>
                            <a:round/>
                          </a:ln>
                        </wps:spPr>
                        <wps:bodyPr/>
                      </wps:wsp>
                      <wps:wsp>
                        <wps:cNvPr id="1487" name="AutoShape 388"/>
                        <wps:cNvCnPr>
                          <a:cxnSpLocks noChangeShapeType="1"/>
                        </wps:cNvCnPr>
                        <wps:spPr bwMode="auto">
                          <a:xfrm>
                            <a:off x="4007458" y="648860"/>
                            <a:ext cx="614045" cy="0"/>
                          </a:xfrm>
                          <a:prstGeom prst="straightConnector1">
                            <a:avLst/>
                          </a:prstGeom>
                          <a:noFill/>
                          <a:ln w="12700">
                            <a:solidFill>
                              <a:srgbClr val="E36C0A"/>
                            </a:solidFill>
                            <a:round/>
                          </a:ln>
                        </wps:spPr>
                        <wps:bodyPr/>
                      </wps:wsp>
                      <wps:wsp>
                        <wps:cNvPr id="1490" name="AutoShape 391"/>
                        <wps:cNvCnPr>
                          <a:cxnSpLocks noChangeShapeType="1"/>
                        </wps:cNvCnPr>
                        <wps:spPr bwMode="auto">
                          <a:xfrm>
                            <a:off x="3538331" y="1014620"/>
                            <a:ext cx="1078230" cy="635"/>
                          </a:xfrm>
                          <a:prstGeom prst="straightConnector1">
                            <a:avLst/>
                          </a:prstGeom>
                          <a:noFill/>
                          <a:ln w="12700">
                            <a:solidFill>
                              <a:srgbClr val="E36C0A"/>
                            </a:solidFill>
                            <a:round/>
                          </a:ln>
                        </wps:spPr>
                        <wps:bodyPr/>
                      </wps:wsp>
                      <wps:wsp>
                        <wps:cNvPr id="1488" name="AutoShape 389"/>
                        <wps:cNvCnPr>
                          <a:cxnSpLocks noChangeShapeType="1"/>
                        </wps:cNvCnPr>
                        <wps:spPr bwMode="auto">
                          <a:xfrm>
                            <a:off x="1796995" y="1173646"/>
                            <a:ext cx="494030" cy="337185"/>
                          </a:xfrm>
                          <a:prstGeom prst="straightConnector1">
                            <a:avLst/>
                          </a:prstGeom>
                          <a:noFill/>
                          <a:ln w="12700">
                            <a:solidFill>
                              <a:srgbClr val="E36C0A"/>
                            </a:solidFill>
                            <a:round/>
                          </a:ln>
                        </wps:spPr>
                        <wps:bodyPr/>
                      </wps:wsp>
                      <wps:wsp>
                        <wps:cNvPr id="1493" name="AutoShape 394"/>
                        <wps:cNvCnPr>
                          <a:cxnSpLocks noChangeShapeType="1"/>
                        </wps:cNvCnPr>
                        <wps:spPr bwMode="auto">
                          <a:xfrm flipV="1">
                            <a:off x="1820849" y="68414"/>
                            <a:ext cx="760730" cy="414655"/>
                          </a:xfrm>
                          <a:prstGeom prst="straightConnector1">
                            <a:avLst/>
                          </a:prstGeom>
                          <a:noFill/>
                          <a:ln w="12700">
                            <a:solidFill>
                              <a:srgbClr val="E36C0A"/>
                            </a:solidFill>
                            <a:round/>
                          </a:ln>
                        </wps:spPr>
                        <wps:bodyPr/>
                      </wps:wsp>
                      <wps:wsp>
                        <wps:cNvPr id="1491" name="AutoShape 392"/>
                        <wps:cNvCnPr>
                          <a:cxnSpLocks noChangeShapeType="1"/>
                        </wps:cNvCnPr>
                        <wps:spPr bwMode="auto">
                          <a:xfrm>
                            <a:off x="3665551" y="1173646"/>
                            <a:ext cx="953770" cy="158115"/>
                          </a:xfrm>
                          <a:prstGeom prst="straightConnector1">
                            <a:avLst/>
                          </a:prstGeom>
                          <a:noFill/>
                          <a:ln w="12700">
                            <a:solidFill>
                              <a:srgbClr val="E36C0A"/>
                            </a:solidFill>
                            <a:round/>
                          </a:ln>
                        </wps:spPr>
                        <wps:bodyPr/>
                      </wps:wsp>
                      <wps:wsp>
                        <wps:cNvPr id="1492" name="AutoShape 393"/>
                        <wps:cNvCnPr>
                          <a:cxnSpLocks noChangeShapeType="1"/>
                        </wps:cNvCnPr>
                        <wps:spPr bwMode="auto">
                          <a:xfrm>
                            <a:off x="4301656" y="1603016"/>
                            <a:ext cx="306705" cy="635"/>
                          </a:xfrm>
                          <a:prstGeom prst="straightConnector1">
                            <a:avLst/>
                          </a:prstGeom>
                          <a:noFill/>
                          <a:ln w="12700">
                            <a:solidFill>
                              <a:srgbClr val="E36C0A"/>
                            </a:solidFill>
                            <a:round/>
                          </a:ln>
                        </wps:spPr>
                        <wps:bodyPr/>
                      </wps:wsp>
                      <wps:wsp>
                        <wps:cNvPr id="1483" name="Text Box 384"/>
                        <wps:cNvSpPr txBox="1">
                          <a:spLocks noChangeArrowheads="1"/>
                        </wps:cNvSpPr>
                        <wps:spPr bwMode="auto">
                          <a:xfrm>
                            <a:off x="4619708" y="1173646"/>
                            <a:ext cx="635635" cy="260350"/>
                          </a:xfrm>
                          <a:prstGeom prst="rect">
                            <a:avLst/>
                          </a:prstGeom>
                          <a:solidFill>
                            <a:srgbClr val="FFFFFF"/>
                          </a:solidFill>
                          <a:ln>
                            <a:noFill/>
                          </a:ln>
                        </wps:spPr>
                        <wps:txbx>
                          <w:txbxContent>
                            <w:p w14:paraId="511ACAAA">
                              <w:pPr>
                                <w:rPr>
                                  <w:sz w:val="18"/>
                                  <w:szCs w:val="18"/>
                                </w:rPr>
                              </w:pPr>
                              <w:r>
                                <w:rPr>
                                  <w:rFonts w:hint="eastAsia"/>
                                  <w:sz w:val="18"/>
                                  <w:szCs w:val="18"/>
                                </w:rPr>
                                <w:t>文件名</w:t>
                              </w:r>
                            </w:p>
                          </w:txbxContent>
                        </wps:txbx>
                        <wps:bodyPr rot="0" vert="horz" wrap="square" lIns="91440" tIns="45720" rIns="91440" bIns="45720" anchor="t" anchorCtr="0" upright="1">
                          <a:noAutofit/>
                        </wps:bodyPr>
                      </wps:wsp>
                      <wps:wsp>
                        <wps:cNvPr id="1484" name="Text Box 385"/>
                        <wps:cNvSpPr txBox="1">
                          <a:spLocks noChangeArrowheads="1"/>
                        </wps:cNvSpPr>
                        <wps:spPr bwMode="auto">
                          <a:xfrm>
                            <a:off x="4611757" y="1443990"/>
                            <a:ext cx="1724660" cy="250825"/>
                          </a:xfrm>
                          <a:prstGeom prst="rect">
                            <a:avLst/>
                          </a:prstGeom>
                          <a:solidFill>
                            <a:srgbClr val="FFFFFF"/>
                          </a:solidFill>
                          <a:ln>
                            <a:noFill/>
                          </a:ln>
                        </wps:spPr>
                        <wps:txbx>
                          <w:txbxContent>
                            <w:p w14:paraId="5990BAC6">
                              <w:pPr>
                                <w:rPr>
                                  <w:sz w:val="18"/>
                                  <w:szCs w:val="18"/>
                                </w:rPr>
                              </w:pPr>
                              <w:r>
                                <w:rPr>
                                  <w:rFonts w:hint="eastAsia"/>
                                  <w:sz w:val="18"/>
                                  <w:szCs w:val="18"/>
                                </w:rPr>
                                <w:t>按</w:t>
                              </w:r>
                              <w:r>
                                <w:rPr>
                                  <w:rFonts w:hint="eastAsia" w:ascii="黑体" w:eastAsia="黑体"/>
                                  <w:b/>
                                  <w:sz w:val="18"/>
                                  <w:szCs w:val="18"/>
                                </w:rPr>
                                <w:t>OK</w:t>
                              </w:r>
                              <w:r>
                                <w:rPr>
                                  <w:rFonts w:hint="eastAsia"/>
                                  <w:sz w:val="18"/>
                                  <w:szCs w:val="18"/>
                                </w:rPr>
                                <w:t>对应蓝色功能键开始记录</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1pt;margin-top:12.15pt;height:133.45pt;width:498.95pt;z-index:251744256;mso-width-relative:page;mso-height-relative:page;" coordsize="6336417,1694815" o:gfxdata="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">
                <o:lock v:ext="edit" aspectratio="f"/>
                <v:shape id="Text Box 380" o:spid="_x0000_s1026" o:spt="202" type="#_x0000_t202" style="position:absolute;left:4619708;top:481882;height:260350;width:1597025;" fillcolor="#FFFFFF" filled="t" stroked="f" coordsize="21600,21600" o:gfxdata="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1i177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460D86A3">
                        <w:pPr>
                          <w:rPr>
                            <w:sz w:val="18"/>
                            <w:szCs w:val="18"/>
                          </w:rPr>
                        </w:pPr>
                        <w:r>
                          <w:rPr>
                            <w:rFonts w:hint="eastAsia"/>
                            <w:sz w:val="18"/>
                            <w:szCs w:val="18"/>
                          </w:rPr>
                          <w:t>记录的开始时间和停止时间</w:t>
                        </w:r>
                      </w:p>
                    </w:txbxContent>
                  </v:textbox>
                </v:shape>
                <v:shape id="Text Box 382" o:spid="_x0000_s1026" o:spt="202" type="#_x0000_t202" style="position:absolute;left:4619708;top:68414;height:412115;width:1524000;" fillcolor="#FFFFFF" filled="t" stroked="f" coordsize="21600,21600" o:gfxdata="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PvJz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4E6D7807">
                        <w:pPr>
                          <w:spacing w:line="0" w:lineRule="atLeast"/>
                          <w:rPr>
                            <w:sz w:val="18"/>
                            <w:szCs w:val="18"/>
                          </w:rPr>
                        </w:pPr>
                        <w:r>
                          <w:rPr>
                            <w:rFonts w:hint="eastAsia" w:hAnsi="宋体"/>
                            <w:sz w:val="18"/>
                            <w:szCs w:val="18"/>
                          </w:rPr>
                          <w:t>记录参数配置组选择(见10.3节介绍)</w:t>
                        </w:r>
                      </w:p>
                    </w:txbxContent>
                  </v:textbox>
                </v:shape>
                <v:shape id="Text Box 381" o:spid="_x0000_s1026" o:spt="202" type="#_x0000_t202" style="position:absolute;left:0;top:1054376;height:396875;width:1821180;" fillcolor="#FFFFFF" filled="t" stroked="f" coordsize="21600,21600" o:gfxdata="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7dsVb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46EA5285">
                        <w:pPr>
                          <w:spacing w:line="0" w:lineRule="atLeast"/>
                          <w:jc w:val="left"/>
                          <w:rPr>
                            <w:sz w:val="18"/>
                            <w:szCs w:val="18"/>
                          </w:rPr>
                        </w:pPr>
                        <w:r>
                          <w:rPr>
                            <w:rFonts w:hint="eastAsia"/>
                            <w:sz w:val="18"/>
                            <w:szCs w:val="18"/>
                          </w:rPr>
                          <w:t>进入趋势图模式选择需要记录的参数（见10.3节）</w:t>
                        </w:r>
                      </w:p>
                      <w:p w14:paraId="70E543B3">
                        <w:pPr>
                          <w:rPr>
                            <w:sz w:val="18"/>
                            <w:szCs w:val="18"/>
                          </w:rPr>
                        </w:pPr>
                      </w:p>
                    </w:txbxContent>
                  </v:textbox>
                </v:shape>
                <v:shape id="Text Box 383" o:spid="_x0000_s1026" o:spt="202" type="#_x0000_t202" style="position:absolute;left:4619708;top:855594;height:260350;width:1439545;" fillcolor="#FFFFFF" filled="t" stroked="f" coordsize="21600,21600" o:gfxdata="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ClXu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413362CD">
                        <w:pPr>
                          <w:rPr>
                            <w:sz w:val="18"/>
                            <w:szCs w:val="18"/>
                          </w:rPr>
                        </w:pPr>
                        <w:r>
                          <w:rPr>
                            <w:rFonts w:hint="eastAsia"/>
                            <w:sz w:val="18"/>
                            <w:szCs w:val="18"/>
                          </w:rPr>
                          <w:t>记录周期，即间隔时间</w:t>
                        </w:r>
                      </w:p>
                    </w:txbxContent>
                  </v:textbox>
                </v:shape>
                <v:shape id="Picture 387" o:spid="_x0000_s1026" o:spt="75" type="#_x0000_t75" style="position:absolute;left:2118195;top:0;height:1692275;width:2256155;" filled="f" o:preferrelative="t" stroked="t" coordsize="21600,21600" o:gfxdata="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u+cO/&#10;AAAA3QAAAA8AAAAAAAAAAQAgAAAAIgAAAGRycy9kb3ducmV2LnhtbFBLAQIUABQAAAAIAIdO4kAz&#10;LwWeOwAAADkAAAAQAAAAAAAAAAEAIAAAAA4BAABkcnMvc2hhcGV4bWwueG1sUEsFBgAAAAAGAAYA&#10;WwEAALgDAAAAAA==&#10;">
                  <v:fill on="f" focussize="0,0"/>
                  <v:stroke weight="0.5pt" color="#000000" miterlimit="8" joinstyle="miter"/>
                  <v:imagedata r:id="rId197" o:title=""/>
                  <o:lock v:ext="edit" aspectratio="t"/>
                </v:shape>
                <v:shape id="Text Box 386" o:spid="_x0000_s1026" o:spt="202" type="#_x0000_t202" style="position:absolute;left:15903;top:362613;height:493395;width:1821180;" fillcolor="#FFFFFF" filled="t" stroked="f" coordsize="21600,21600" o:gfxdata="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8DPz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24F4E0DE">
                        <w:pPr>
                          <w:spacing w:line="0" w:lineRule="atLeast"/>
                          <w:jc w:val="left"/>
                          <w:rPr>
                            <w:sz w:val="18"/>
                            <w:szCs w:val="18"/>
                          </w:rPr>
                        </w:pPr>
                        <w:r>
                          <w:rPr>
                            <w:rFonts w:hint="eastAsia"/>
                            <w:sz w:val="18"/>
                            <w:szCs w:val="18"/>
                          </w:rPr>
                          <w:t>SD记忆卡使用率，黑色条表示已使用</w:t>
                        </w:r>
                      </w:p>
                      <w:p w14:paraId="07A5CF79">
                        <w:pPr>
                          <w:rPr>
                            <w:sz w:val="18"/>
                            <w:szCs w:val="18"/>
                          </w:rPr>
                        </w:pPr>
                      </w:p>
                    </w:txbxContent>
                  </v:textbox>
                </v:shape>
                <v:shape id="AutoShape 390" o:spid="_x0000_s1026" o:spt="32" type="#_x0000_t32" style="position:absolute;left:3753016;top:211538;flip:y;height:270510;width:901700;" filled="f" stroked="t" coordsize="21600,21600" o:gfxdata="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AB277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388" o:spid="_x0000_s1026" o:spt="32" type="#_x0000_t32" style="position:absolute;left:4007458;top:648860;height:0;width:614045;" filled="f" stroked="t" coordsize="21600,21600" o:gfxdata="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mdRdL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391" o:spid="_x0000_s1026" o:spt="32" type="#_x0000_t32" style="position:absolute;left:3538331;top:1014620;height:635;width:1078230;" filled="f" stroked="t" coordsize="21600,21600" o:gfxdata="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1/d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AutoShape 389" o:spid="_x0000_s1026" o:spt="32" type="#_x0000_t32" style="position:absolute;left:1796995;top:1173646;height:337185;width:494030;" filled="f" stroked="t" coordsize="21600,21600" o:gfxdata="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MUG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AutoShape 394" o:spid="_x0000_s1026" o:spt="32" type="#_x0000_t32" style="position:absolute;left:1820849;top:68414;flip:y;height:414655;width:760730;" filled="f" stroked="t" coordsize="21600,21600" o:gfxdata="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x19i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392" o:spid="_x0000_s1026" o:spt="32" type="#_x0000_t32" style="position:absolute;left:3665551;top:1173646;height:158115;width:953770;" filled="f" stroked="t" coordsize="21600,21600" o:gfxdata="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G/pGugAAAN0A&#10;AAAPAAAAAAAAAAEAIAAAACIAAABkcnMvZG93bnJldi54bWxQSwECFAAUAAAACACHTuJAMy8FnjsA&#10;AAA5AAAAEAAAAAAAAAABACAAAAAJAQAAZHJzL3NoYXBleG1sLnhtbFBLBQYAAAAABgAGAFsBAACz&#10;AwAAAAA=&#10;">
                  <v:fill on="f" focussize="0,0"/>
                  <v:stroke weight="1pt" color="#E36C0A" joinstyle="round"/>
                  <v:imagedata o:title=""/>
                  <o:lock v:ext="edit" aspectratio="f"/>
                </v:shape>
                <v:shape id="AutoShape 393" o:spid="_x0000_s1026" o:spt="32" type="#_x0000_t32" style="position:absolute;left:4301656;top:1603016;height:635;width:306705;" filled="f" stroked="t" coordsize="21600,21600" o:gfxdata="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8lkMb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Text Box 384" o:spid="_x0000_s1026" o:spt="202" type="#_x0000_t202" style="position:absolute;left:4619708;top:1173646;height:260350;width:635635;" fillcolor="#FFFFFF" filled="t" stroked="f" coordsize="21600,21600" o:gfxdata="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2XyI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511ACAAA">
                        <w:pPr>
                          <w:rPr>
                            <w:sz w:val="18"/>
                            <w:szCs w:val="18"/>
                          </w:rPr>
                        </w:pPr>
                        <w:r>
                          <w:rPr>
                            <w:rFonts w:hint="eastAsia"/>
                            <w:sz w:val="18"/>
                            <w:szCs w:val="18"/>
                          </w:rPr>
                          <w:t>文件名</w:t>
                        </w:r>
                      </w:p>
                    </w:txbxContent>
                  </v:textbox>
                </v:shape>
                <v:shape id="Text Box 385" o:spid="_x0000_s1026" o:spt="202" type="#_x0000_t202" style="position:absolute;left:4611757;top:1443990;height:250825;width:1724660;" fillcolor="#FFFFFF" filled="t" stroked="f" coordsize="21600,21600" o:gfxdata="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xqV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5990BAC6">
                        <w:pPr>
                          <w:rPr>
                            <w:sz w:val="18"/>
                            <w:szCs w:val="18"/>
                          </w:rPr>
                        </w:pPr>
                        <w:r>
                          <w:rPr>
                            <w:rFonts w:hint="eastAsia"/>
                            <w:sz w:val="18"/>
                            <w:szCs w:val="18"/>
                          </w:rPr>
                          <w:t>按</w:t>
                        </w:r>
                        <w:r>
                          <w:rPr>
                            <w:rFonts w:hint="eastAsia" w:ascii="黑体" w:eastAsia="黑体"/>
                            <w:b/>
                            <w:sz w:val="18"/>
                            <w:szCs w:val="18"/>
                          </w:rPr>
                          <w:t>OK</w:t>
                        </w:r>
                        <w:r>
                          <w:rPr>
                            <w:rFonts w:hint="eastAsia"/>
                            <w:sz w:val="18"/>
                            <w:szCs w:val="18"/>
                          </w:rPr>
                          <w:t>对应蓝色功能键开始记录</w:t>
                        </w:r>
                      </w:p>
                    </w:txbxContent>
                  </v:textbox>
                </v:shape>
              </v:group>
            </w:pict>
          </mc:Fallback>
        </mc:AlternateContent>
      </w:r>
    </w:p>
    <w:p w14:paraId="245C98A2">
      <w:pPr>
        <w:pStyle w:val="24"/>
        <w:ind w:firstLine="0" w:firstLineChars="0"/>
        <w:rPr>
          <w:rFonts w:hAnsi="宋体"/>
        </w:rPr>
      </w:pPr>
    </w:p>
    <w:p w14:paraId="2351E637">
      <w:pPr>
        <w:pStyle w:val="24"/>
        <w:ind w:firstLine="0" w:firstLineChars="0"/>
        <w:rPr>
          <w:rFonts w:hAnsi="宋体"/>
        </w:rPr>
      </w:pPr>
    </w:p>
    <w:p w14:paraId="026E5745">
      <w:pPr>
        <w:pStyle w:val="24"/>
        <w:ind w:firstLine="0" w:firstLineChars="0"/>
        <w:rPr>
          <w:rFonts w:hAnsi="宋体"/>
        </w:rPr>
      </w:pPr>
    </w:p>
    <w:p w14:paraId="2A459518">
      <w:pPr>
        <w:pStyle w:val="24"/>
        <w:ind w:firstLine="0" w:firstLineChars="0"/>
        <w:rPr>
          <w:rFonts w:hAnsi="宋体"/>
        </w:rPr>
      </w:pPr>
    </w:p>
    <w:p w14:paraId="261CA040">
      <w:pPr>
        <w:pStyle w:val="24"/>
        <w:ind w:firstLine="0" w:firstLineChars="0"/>
        <w:rPr>
          <w:rFonts w:hAnsi="宋体"/>
        </w:rPr>
      </w:pPr>
    </w:p>
    <w:p w14:paraId="49A42C03">
      <w:pPr>
        <w:pStyle w:val="24"/>
        <w:ind w:firstLine="0" w:firstLineChars="0"/>
        <w:rPr>
          <w:rFonts w:hAnsi="宋体"/>
        </w:rPr>
      </w:pPr>
    </w:p>
    <w:p w14:paraId="4F6B2413">
      <w:pPr>
        <w:pStyle w:val="24"/>
        <w:ind w:firstLine="0" w:firstLineChars="0"/>
        <w:rPr>
          <w:rFonts w:hAnsi="宋体"/>
        </w:rPr>
      </w:pPr>
    </w:p>
    <w:p w14:paraId="40175961">
      <w:pPr>
        <w:pStyle w:val="24"/>
        <w:ind w:firstLine="0" w:firstLineChars="0"/>
        <w:rPr>
          <w:rFonts w:hAnsi="宋体"/>
        </w:rPr>
      </w:pPr>
    </w:p>
    <w:p w14:paraId="4F0E379E">
      <w:pPr>
        <w:pStyle w:val="24"/>
        <w:ind w:firstLine="0" w:firstLineChars="0"/>
        <w:rPr>
          <w:rFonts w:hAnsi="宋体"/>
        </w:rPr>
      </w:pPr>
    </w:p>
    <w:p w14:paraId="6AFDF0BF">
      <w:pPr>
        <w:pStyle w:val="24"/>
        <w:pageBreakBefore w:val="0"/>
        <w:widowControl w:val="0"/>
        <w:kinsoku/>
        <w:wordWrap/>
        <w:overflowPunct/>
        <w:topLinePunct w:val="0"/>
        <w:autoSpaceDE/>
        <w:autoSpaceDN/>
        <w:bidi w:val="0"/>
        <w:adjustRightInd/>
        <w:snapToGrid/>
        <w:spacing w:line="560" w:lineRule="exact"/>
        <w:ind w:left="360" w:firstLine="0" w:firstLineChars="0"/>
        <w:textAlignment w:val="auto"/>
        <w:rPr>
          <w:rFonts w:hAnsi="宋体"/>
          <w:sz w:val="28"/>
          <w:szCs w:val="28"/>
        </w:rPr>
      </w:pPr>
      <w:r>
        <w:rPr>
          <w:rFonts w:hint="eastAsia" w:hAnsi="宋体"/>
        </w:rPr>
        <w:t xml:space="preserve">              </w:t>
      </w:r>
      <w:r>
        <w:rPr>
          <w:rFonts w:hint="eastAsia" w:hAnsi="宋体"/>
          <w:sz w:val="28"/>
          <w:szCs w:val="28"/>
        </w:rPr>
        <w:t xml:space="preserve">                    图10-2  预设记录屏幕图例</w:t>
      </w:r>
    </w:p>
    <w:p w14:paraId="713FB00B">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70" w:name="_Toc48644703"/>
      <w:r>
        <w:rPr>
          <w:sz w:val="28"/>
          <w:szCs w:val="28"/>
        </w:rPr>
        <w:t>10.2.1</w:t>
      </w:r>
      <w:r>
        <w:rPr>
          <w:rFonts w:hint="eastAsia"/>
          <w:sz w:val="28"/>
          <w:szCs w:val="28"/>
        </w:rPr>
        <w:t xml:space="preserve"> </w:t>
      </w:r>
      <w:r>
        <w:rPr>
          <w:sz w:val="28"/>
          <w:szCs w:val="28"/>
        </w:rPr>
        <w:t>阶段1：</w:t>
      </w:r>
      <w:r>
        <w:rPr>
          <w:rFonts w:hint="eastAsia"/>
          <w:sz w:val="28"/>
          <w:szCs w:val="28"/>
        </w:rPr>
        <w:t>设定需要记录的测量参量</w:t>
      </w:r>
      <w:bookmarkEnd w:id="170"/>
    </w:p>
    <w:p w14:paraId="387ACB2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操作如下：</w:t>
      </w:r>
    </w:p>
    <w:p w14:paraId="5EC76509">
      <w:pPr>
        <w:pStyle w:val="24"/>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301625" cy="133350"/>
            <wp:effectExtent l="0" t="0" r="3175" b="0"/>
            <wp:docPr id="2521" name="图片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 name="图片 25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522" name="图片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 name="图片 25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键选择参数“设置”组域，被选域以黄色高亮显示。按</w:t>
      </w:r>
      <w:r>
        <w:rPr>
          <w:rFonts w:hint="eastAsia" w:hAnsi="宋体"/>
          <w:sz w:val="28"/>
          <w:szCs w:val="28"/>
        </w:rPr>
        <w:drawing>
          <wp:inline distT="0" distB="0" distL="0" distR="0">
            <wp:extent cx="254000" cy="156845"/>
            <wp:effectExtent l="0" t="0" r="0" b="0"/>
            <wp:docPr id="2539" name="图片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 name="图片 25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键进入设置域，出现</w:t>
      </w:r>
      <w:r>
        <w:rPr>
          <w:rFonts w:hAnsi="宋体"/>
          <w:sz w:val="28"/>
          <w:szCs w:val="28"/>
        </w:rPr>
        <w:drawing>
          <wp:inline distT="0" distB="0" distL="0" distR="0">
            <wp:extent cx="81915" cy="67945"/>
            <wp:effectExtent l="0" t="0" r="0" b="0"/>
            <wp:docPr id="412" name="图片 430" descr="key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430" descr="key_up"/>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Ansi="宋体"/>
          <w:sz w:val="28"/>
          <w:szCs w:val="28"/>
        </w:rPr>
        <w:drawing>
          <wp:inline distT="0" distB="0" distL="0" distR="0">
            <wp:extent cx="81915" cy="67945"/>
            <wp:effectExtent l="0" t="0" r="0" b="0"/>
            <wp:docPr id="413" name="图片 431" descr="key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431" descr="key_dow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int="eastAsia" w:hAnsi="宋体"/>
          <w:sz w:val="28"/>
          <w:szCs w:val="28"/>
        </w:rPr>
        <w:t>箭头。</w:t>
      </w:r>
    </w:p>
    <w:p w14:paraId="7B26470C">
      <w:pPr>
        <w:pStyle w:val="24"/>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sz w:val="28"/>
          <w:szCs w:val="28"/>
        </w:rPr>
        <w:t>★ 再按</w:t>
      </w:r>
      <w:r>
        <w:rPr>
          <w:rFonts w:hint="eastAsia" w:hAnsi="宋体"/>
          <w:sz w:val="28"/>
          <w:szCs w:val="28"/>
        </w:rPr>
        <w:drawing>
          <wp:inline distT="0" distB="0" distL="0" distR="0">
            <wp:extent cx="301625" cy="133350"/>
            <wp:effectExtent l="0" t="0" r="3175" b="0"/>
            <wp:docPr id="2523" name="图片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 name="图片 25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524" name="图片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 name="图片 25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键选择从</w:t>
      </w:r>
      <w:r>
        <w:rPr>
          <w:rFonts w:hAnsi="宋体"/>
          <w:sz w:val="28"/>
          <w:szCs w:val="28"/>
        </w:rPr>
        <w:drawing>
          <wp:inline distT="0" distB="0" distL="0" distR="0">
            <wp:extent cx="238760" cy="129540"/>
            <wp:effectExtent l="0" t="0" r="0" b="0"/>
            <wp:docPr id="416" name="图片 434" descr="group1_ico_51x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434" descr="group1_ico_51x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38760" cy="129540"/>
                    </a:xfrm>
                    <a:prstGeom prst="rect">
                      <a:avLst/>
                    </a:prstGeom>
                    <a:noFill/>
                    <a:ln>
                      <a:noFill/>
                    </a:ln>
                  </pic:spPr>
                </pic:pic>
              </a:graphicData>
            </a:graphic>
          </wp:inline>
        </w:drawing>
      </w:r>
      <w:r>
        <w:rPr>
          <w:rFonts w:hint="eastAsia" w:hAnsi="宋体"/>
          <w:sz w:val="28"/>
          <w:szCs w:val="28"/>
        </w:rPr>
        <w:t>到</w:t>
      </w:r>
      <w:r>
        <w:rPr>
          <w:rFonts w:hAnsi="宋体"/>
          <w:sz w:val="28"/>
          <w:szCs w:val="28"/>
        </w:rPr>
        <w:drawing>
          <wp:inline distT="0" distB="0" distL="0" distR="0">
            <wp:extent cx="238760" cy="129540"/>
            <wp:effectExtent l="0" t="0" r="0" b="0"/>
            <wp:docPr id="417" name="图片 435" descr="group4_ico_51x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435" descr="group4_ico_51x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38760" cy="129540"/>
                    </a:xfrm>
                    <a:prstGeom prst="rect">
                      <a:avLst/>
                    </a:prstGeom>
                    <a:noFill/>
                    <a:ln>
                      <a:noFill/>
                    </a:ln>
                  </pic:spPr>
                </pic:pic>
              </a:graphicData>
            </a:graphic>
          </wp:inline>
        </w:drawing>
      </w:r>
      <w:r>
        <w:rPr>
          <w:rFonts w:hint="eastAsia" w:hAnsi="宋体"/>
          <w:sz w:val="28"/>
          <w:szCs w:val="28"/>
        </w:rPr>
        <w:t>参数设定组，按</w:t>
      </w:r>
      <w:r>
        <w:rPr>
          <w:rFonts w:hint="eastAsia" w:hAnsi="宋体"/>
          <w:sz w:val="28"/>
          <w:szCs w:val="28"/>
        </w:rPr>
        <w:drawing>
          <wp:inline distT="0" distB="0" distL="0" distR="0">
            <wp:extent cx="254000" cy="156845"/>
            <wp:effectExtent l="0" t="0" r="0" b="0"/>
            <wp:docPr id="2540" name="图片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 name="图片 25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 xml:space="preserve"> 键来确认。</w:t>
      </w:r>
    </w:p>
    <w:p w14:paraId="7082CB33">
      <w:pPr>
        <w:pageBreakBefore w:val="0"/>
        <w:widowControl w:val="0"/>
        <w:kinsoku/>
        <w:wordWrap/>
        <w:overflowPunct/>
        <w:topLinePunct w:val="0"/>
        <w:autoSpaceDE/>
        <w:autoSpaceDN/>
        <w:bidi w:val="0"/>
        <w:adjustRightInd/>
        <w:snapToGrid/>
        <w:spacing w:line="560" w:lineRule="exact"/>
        <w:ind w:left="1530" w:leftChars="350" w:hanging="795" w:hangingChars="283"/>
        <w:textAlignment w:val="auto"/>
        <w:rPr>
          <w:rFonts w:hAnsi="宋体"/>
          <w:sz w:val="28"/>
          <w:szCs w:val="28"/>
        </w:rPr>
      </w:pPr>
      <w:r>
        <w:rPr>
          <w:rFonts w:hint="eastAsia" w:hAnsi="宋体"/>
          <w:b/>
          <w:sz w:val="28"/>
          <w:szCs w:val="28"/>
        </w:rPr>
        <w:t>提醒</w:t>
      </w:r>
      <w:r>
        <w:rPr>
          <w:rFonts w:hint="eastAsia" w:hAnsi="宋体"/>
          <w:sz w:val="28"/>
          <w:szCs w:val="28"/>
        </w:rPr>
        <w:t>：从</w:t>
      </w:r>
      <w:r>
        <w:rPr>
          <w:rFonts w:hAnsi="宋体"/>
          <w:sz w:val="28"/>
          <w:szCs w:val="28"/>
        </w:rPr>
        <w:drawing>
          <wp:inline distT="0" distB="0" distL="0" distR="0">
            <wp:extent cx="238760" cy="129540"/>
            <wp:effectExtent l="0" t="0" r="0" b="0"/>
            <wp:docPr id="419" name="图片 437" descr="group1_ico_51x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437" descr="group1_ico_51x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38760" cy="129540"/>
                    </a:xfrm>
                    <a:prstGeom prst="rect">
                      <a:avLst/>
                    </a:prstGeom>
                    <a:noFill/>
                    <a:ln>
                      <a:noFill/>
                    </a:ln>
                  </pic:spPr>
                </pic:pic>
              </a:graphicData>
            </a:graphic>
          </wp:inline>
        </w:drawing>
      </w:r>
      <w:r>
        <w:rPr>
          <w:rFonts w:hint="eastAsia" w:hAnsi="宋体"/>
          <w:sz w:val="28"/>
          <w:szCs w:val="28"/>
        </w:rPr>
        <w:t>到</w:t>
      </w:r>
      <w:r>
        <w:rPr>
          <w:rFonts w:hAnsi="宋体"/>
          <w:sz w:val="28"/>
          <w:szCs w:val="28"/>
        </w:rPr>
        <w:drawing>
          <wp:inline distT="0" distB="0" distL="0" distR="0">
            <wp:extent cx="238760" cy="129540"/>
            <wp:effectExtent l="0" t="0" r="0" b="0"/>
            <wp:docPr id="420" name="图片 438" descr="group4_ico_51x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438" descr="group4_ico_51x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38760" cy="129540"/>
                    </a:xfrm>
                    <a:prstGeom prst="rect">
                      <a:avLst/>
                    </a:prstGeom>
                    <a:noFill/>
                    <a:ln>
                      <a:noFill/>
                    </a:ln>
                  </pic:spPr>
                </pic:pic>
              </a:graphicData>
            </a:graphic>
          </wp:inline>
        </w:drawing>
      </w:r>
      <w:r>
        <w:rPr>
          <w:rFonts w:hint="eastAsia" w:hAnsi="宋体"/>
          <w:sz w:val="28"/>
          <w:szCs w:val="28"/>
        </w:rPr>
        <w:t>参数设定组都在</w:t>
      </w:r>
      <w:r>
        <w:rPr>
          <w:b/>
          <w:sz w:val="28"/>
          <w:szCs w:val="28"/>
        </w:rPr>
        <w:drawing>
          <wp:inline distT="0" distB="0" distL="0" distR="0">
            <wp:extent cx="307340" cy="129540"/>
            <wp:effectExtent l="0" t="0" r="0" b="0"/>
            <wp:docPr id="421" name="图片 439" descr="set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439" descr="set_key_16x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int="eastAsia" w:hAnsi="宋体"/>
          <w:sz w:val="28"/>
          <w:szCs w:val="28"/>
        </w:rPr>
        <w:t>设置/趋势图模式界面下设定(见5.9节)。用户亦可参考10.3节关于趋势图参数选择设定步骤介绍。</w:t>
      </w:r>
    </w:p>
    <w:p w14:paraId="699EBA0B">
      <w:pPr>
        <w:pageBreakBefore w:val="0"/>
        <w:widowControl w:val="0"/>
        <w:kinsoku/>
        <w:wordWrap/>
        <w:overflowPunct/>
        <w:topLinePunct w:val="0"/>
        <w:autoSpaceDE/>
        <w:autoSpaceDN/>
        <w:bidi w:val="0"/>
        <w:adjustRightInd/>
        <w:snapToGrid/>
        <w:spacing w:line="560" w:lineRule="exact"/>
        <w:ind w:left="840" w:leftChars="200" w:hanging="420" w:hangingChars="150"/>
        <w:textAlignment w:val="auto"/>
        <w:rPr>
          <w:rFonts w:hAnsi="宋体"/>
          <w:sz w:val="28"/>
          <w:szCs w:val="28"/>
        </w:rPr>
      </w:pPr>
      <w:r>
        <w:rPr>
          <w:rFonts w:hint="eastAsia" w:hAnsi="宋体"/>
          <w:sz w:val="28"/>
          <w:szCs w:val="28"/>
        </w:rPr>
        <w:t>★ 通过</w:t>
      </w:r>
      <w:r>
        <w:rPr>
          <w:rFonts w:hint="eastAsia" w:hAnsi="宋体"/>
          <w:sz w:val="28"/>
          <w:szCs w:val="28"/>
        </w:rPr>
        <w:drawing>
          <wp:inline distT="0" distB="0" distL="0" distR="0">
            <wp:extent cx="301625" cy="133350"/>
            <wp:effectExtent l="0" t="0" r="3175" b="0"/>
            <wp:docPr id="2525" name="图片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 name="图片 25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526" name="图片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 name="图片 25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键选择“</w:t>
      </w:r>
      <w:r>
        <w:rPr>
          <w:rFonts w:hint="eastAsia" w:hAnsi="宋体"/>
          <w:b/>
          <w:sz w:val="28"/>
          <w:szCs w:val="28"/>
        </w:rPr>
        <w:t>开始时间</w:t>
      </w:r>
      <w:r>
        <w:rPr>
          <w:rFonts w:hint="eastAsia" w:hAnsi="宋体"/>
          <w:sz w:val="28"/>
          <w:szCs w:val="28"/>
        </w:rPr>
        <w:t>”，被选域以黄色高亮显示。按</w:t>
      </w:r>
      <w:r>
        <w:rPr>
          <w:rFonts w:hint="eastAsia" w:hAnsi="宋体"/>
          <w:sz w:val="28"/>
          <w:szCs w:val="28"/>
        </w:rPr>
        <w:drawing>
          <wp:inline distT="0" distB="0" distL="0" distR="0">
            <wp:extent cx="254000" cy="156845"/>
            <wp:effectExtent l="0" t="0" r="0" b="0"/>
            <wp:docPr id="2541" name="图片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 name="图片 25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 xml:space="preserve"> 键进入，设定开始的日期和时间域出现</w:t>
      </w:r>
      <w:r>
        <w:rPr>
          <w:rFonts w:hAnsi="宋体"/>
          <w:sz w:val="28"/>
          <w:szCs w:val="28"/>
        </w:rPr>
        <w:drawing>
          <wp:inline distT="0" distB="0" distL="0" distR="0">
            <wp:extent cx="81915" cy="67945"/>
            <wp:effectExtent l="0" t="0" r="0" b="0"/>
            <wp:docPr id="425" name="图片 443" descr="key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443" descr="key_up"/>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Ansi="宋体"/>
          <w:sz w:val="28"/>
          <w:szCs w:val="28"/>
        </w:rPr>
        <w:drawing>
          <wp:inline distT="0" distB="0" distL="0" distR="0">
            <wp:extent cx="81915" cy="67945"/>
            <wp:effectExtent l="0" t="0" r="0" b="0"/>
            <wp:docPr id="426" name="图片 444" descr="key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444" descr="key_dow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int="eastAsia" w:hAnsi="宋体"/>
          <w:sz w:val="28"/>
          <w:szCs w:val="28"/>
        </w:rPr>
        <w:t>箭头。按</w:t>
      </w:r>
      <w:r>
        <w:rPr>
          <w:rFonts w:hint="eastAsia" w:hAnsi="宋体"/>
          <w:sz w:val="28"/>
          <w:szCs w:val="28"/>
        </w:rPr>
        <w:drawing>
          <wp:inline distT="0" distB="0" distL="0" distR="0">
            <wp:extent cx="301625" cy="133350"/>
            <wp:effectExtent l="0" t="0" r="3175" b="0"/>
            <wp:docPr id="2529" name="图片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 name="图片 25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530" name="图片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 name="图片 25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键增大或减小数值，按</w:t>
      </w:r>
      <w:r>
        <w:rPr>
          <w:rFonts w:hint="eastAsia" w:hAnsi="宋体"/>
          <w:sz w:val="28"/>
          <w:szCs w:val="28"/>
        </w:rPr>
        <w:drawing>
          <wp:inline distT="0" distB="0" distL="0" distR="0">
            <wp:extent cx="120015" cy="213360"/>
            <wp:effectExtent l="0" t="0" r="0" b="0"/>
            <wp:docPr id="2568" name="图片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 name="图片 25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113665" cy="214630"/>
            <wp:effectExtent l="0" t="0" r="635" b="0"/>
            <wp:docPr id="2569" name="图片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 name="图片 25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sz w:val="28"/>
          <w:szCs w:val="28"/>
        </w:rPr>
        <w:t xml:space="preserve"> </w:t>
      </w:r>
      <w:r>
        <w:rPr>
          <w:rFonts w:hint="eastAsia" w:hAnsi="宋体"/>
          <w:sz w:val="28"/>
          <w:szCs w:val="28"/>
        </w:rPr>
        <w:t>键切换年、月、日、时、分等。</w:t>
      </w:r>
    </w:p>
    <w:p w14:paraId="6C74D9E7">
      <w:pPr>
        <w:pageBreakBefore w:val="0"/>
        <w:widowControl w:val="0"/>
        <w:kinsoku/>
        <w:wordWrap/>
        <w:overflowPunct/>
        <w:topLinePunct w:val="0"/>
        <w:autoSpaceDE/>
        <w:autoSpaceDN/>
        <w:bidi w:val="0"/>
        <w:adjustRightInd/>
        <w:snapToGrid/>
        <w:spacing w:line="560" w:lineRule="exact"/>
        <w:ind w:firstLine="978" w:firstLineChars="348"/>
        <w:textAlignment w:val="auto"/>
        <w:rPr>
          <w:rFonts w:hAnsi="宋体"/>
          <w:sz w:val="28"/>
          <w:szCs w:val="28"/>
        </w:rPr>
      </w:pPr>
      <w:r>
        <w:rPr>
          <w:rFonts w:hint="eastAsia" w:hAnsi="宋体"/>
          <w:b/>
          <w:sz w:val="28"/>
          <w:szCs w:val="28"/>
        </w:rPr>
        <w:t>注意</w:t>
      </w:r>
      <w:r>
        <w:rPr>
          <w:rFonts w:hint="eastAsia" w:hAnsi="宋体"/>
          <w:sz w:val="28"/>
          <w:szCs w:val="28"/>
        </w:rPr>
        <w:t>：开始的时间必须超过当前时间。</w:t>
      </w:r>
    </w:p>
    <w:p w14:paraId="33790532">
      <w:pPr>
        <w:pStyle w:val="24"/>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254000" cy="156845"/>
            <wp:effectExtent l="0" t="0" r="0" b="0"/>
            <wp:docPr id="2543" name="图片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 name="图片 25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 xml:space="preserve"> 键确认记录“</w:t>
      </w:r>
      <w:r>
        <w:rPr>
          <w:rFonts w:hint="eastAsia" w:hAnsi="宋体"/>
          <w:b/>
          <w:sz w:val="28"/>
          <w:szCs w:val="28"/>
        </w:rPr>
        <w:t>开始时间</w:t>
      </w:r>
      <w:r>
        <w:rPr>
          <w:rFonts w:hint="eastAsia" w:hAnsi="宋体"/>
          <w:sz w:val="28"/>
          <w:szCs w:val="28"/>
        </w:rPr>
        <w:t>”。</w:t>
      </w:r>
    </w:p>
    <w:p w14:paraId="04E12311">
      <w:pPr>
        <w:pStyle w:val="24"/>
        <w:pageBreakBefore w:val="0"/>
        <w:widowControl w:val="0"/>
        <w:kinsoku/>
        <w:wordWrap/>
        <w:overflowPunct/>
        <w:topLinePunct w:val="0"/>
        <w:autoSpaceDE/>
        <w:autoSpaceDN/>
        <w:bidi w:val="0"/>
        <w:adjustRightInd/>
        <w:snapToGrid/>
        <w:spacing w:line="560" w:lineRule="exact"/>
        <w:ind w:left="840" w:leftChars="200" w:hanging="420" w:hangingChars="150"/>
        <w:textAlignment w:val="auto"/>
        <w:rPr>
          <w:rFonts w:hAnsi="宋体"/>
          <w:sz w:val="28"/>
          <w:szCs w:val="28"/>
        </w:rPr>
      </w:pPr>
      <w:r>
        <w:rPr>
          <w:rFonts w:hint="eastAsia" w:hAnsi="宋体"/>
          <w:sz w:val="28"/>
          <w:szCs w:val="28"/>
        </w:rPr>
        <w:t>★ 通过</w:t>
      </w:r>
      <w:r>
        <w:rPr>
          <w:rFonts w:hint="eastAsia" w:hAnsi="宋体"/>
          <w:sz w:val="28"/>
          <w:szCs w:val="28"/>
        </w:rPr>
        <w:drawing>
          <wp:inline distT="0" distB="0" distL="0" distR="0">
            <wp:extent cx="301625" cy="133350"/>
            <wp:effectExtent l="0" t="0" r="3175" b="0"/>
            <wp:docPr id="2527" name="图片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 name="图片 25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528" name="图片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 name="图片 25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键选择“</w:t>
      </w:r>
      <w:r>
        <w:rPr>
          <w:rFonts w:hint="eastAsia" w:hAnsi="宋体"/>
          <w:b/>
          <w:sz w:val="28"/>
          <w:szCs w:val="28"/>
        </w:rPr>
        <w:t>停止时间</w:t>
      </w:r>
      <w:r>
        <w:rPr>
          <w:rFonts w:hint="eastAsia" w:hAnsi="宋体"/>
          <w:sz w:val="28"/>
          <w:szCs w:val="28"/>
        </w:rPr>
        <w:t>”，被选域以黄色高亮显示。按</w:t>
      </w:r>
      <w:r>
        <w:rPr>
          <w:rFonts w:hint="eastAsia" w:hAnsi="宋体"/>
          <w:sz w:val="28"/>
          <w:szCs w:val="28"/>
        </w:rPr>
        <w:drawing>
          <wp:inline distT="0" distB="0" distL="0" distR="0">
            <wp:extent cx="254000" cy="156845"/>
            <wp:effectExtent l="0" t="0" r="0" b="0"/>
            <wp:docPr id="2542" name="图片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 name="图片 25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 xml:space="preserve"> 键进入，停止的日期和时间域出现</w:t>
      </w:r>
      <w:r>
        <w:rPr>
          <w:rFonts w:hAnsi="宋体"/>
          <w:sz w:val="28"/>
          <w:szCs w:val="28"/>
        </w:rPr>
        <w:drawing>
          <wp:inline distT="0" distB="0" distL="0" distR="0">
            <wp:extent cx="81915" cy="67945"/>
            <wp:effectExtent l="0" t="0" r="0" b="0"/>
            <wp:docPr id="435" name="图片 453" descr="key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53" descr="key_up"/>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Ansi="宋体"/>
          <w:sz w:val="28"/>
          <w:szCs w:val="28"/>
        </w:rPr>
        <w:drawing>
          <wp:inline distT="0" distB="0" distL="0" distR="0">
            <wp:extent cx="81915" cy="67945"/>
            <wp:effectExtent l="0" t="0" r="0" b="0"/>
            <wp:docPr id="436" name="图片 454" descr="key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454" descr="key_dow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int="eastAsia" w:hAnsi="宋体"/>
          <w:sz w:val="28"/>
          <w:szCs w:val="28"/>
        </w:rPr>
        <w:t>箭头。按</w:t>
      </w:r>
      <w:r>
        <w:rPr>
          <w:rFonts w:hint="eastAsia" w:hAnsi="宋体"/>
          <w:sz w:val="28"/>
          <w:szCs w:val="28"/>
        </w:rPr>
        <w:drawing>
          <wp:inline distT="0" distB="0" distL="0" distR="0">
            <wp:extent cx="301625" cy="133350"/>
            <wp:effectExtent l="0" t="0" r="3175" b="0"/>
            <wp:docPr id="2531" name="图片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 name="图片 25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532" name="图片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 name="图片 25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键增大或减小数值，按</w:t>
      </w:r>
      <w:r>
        <w:rPr>
          <w:rFonts w:hint="eastAsia" w:hAnsi="宋体"/>
          <w:sz w:val="28"/>
          <w:szCs w:val="28"/>
        </w:rPr>
        <w:drawing>
          <wp:inline distT="0" distB="0" distL="0" distR="0">
            <wp:extent cx="120015" cy="213360"/>
            <wp:effectExtent l="0" t="0" r="0" b="0"/>
            <wp:docPr id="2570" name="图片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 name="图片 257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113665" cy="214630"/>
            <wp:effectExtent l="0" t="0" r="635" b="0"/>
            <wp:docPr id="2571" name="图片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 name="图片 25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sz w:val="28"/>
          <w:szCs w:val="28"/>
        </w:rPr>
        <w:t xml:space="preserve"> </w:t>
      </w:r>
      <w:r>
        <w:rPr>
          <w:rFonts w:hint="eastAsia" w:hAnsi="宋体"/>
          <w:sz w:val="28"/>
          <w:szCs w:val="28"/>
        </w:rPr>
        <w:t>键切换年、月、日、时、分等。</w:t>
      </w:r>
    </w:p>
    <w:p w14:paraId="38DB8F24">
      <w:pPr>
        <w:pageBreakBefore w:val="0"/>
        <w:widowControl w:val="0"/>
        <w:kinsoku/>
        <w:wordWrap/>
        <w:overflowPunct/>
        <w:topLinePunct w:val="0"/>
        <w:autoSpaceDE/>
        <w:autoSpaceDN/>
        <w:bidi w:val="0"/>
        <w:adjustRightInd/>
        <w:snapToGrid/>
        <w:spacing w:line="560" w:lineRule="exact"/>
        <w:ind w:firstLine="978" w:firstLineChars="348"/>
        <w:textAlignment w:val="auto"/>
        <w:rPr>
          <w:rFonts w:hAnsi="宋体"/>
          <w:sz w:val="28"/>
          <w:szCs w:val="28"/>
        </w:rPr>
      </w:pPr>
      <w:r>
        <w:rPr>
          <w:rFonts w:hint="eastAsia" w:hAnsi="宋体"/>
          <w:b/>
          <w:sz w:val="28"/>
          <w:szCs w:val="28"/>
        </w:rPr>
        <w:t>注意</w:t>
      </w:r>
      <w:r>
        <w:rPr>
          <w:rFonts w:hint="eastAsia" w:hAnsi="宋体"/>
          <w:sz w:val="28"/>
          <w:szCs w:val="28"/>
        </w:rPr>
        <w:t>：停止时间必须超过开始时间，最长可设定的记录时间请参阅10.6.4章节。</w:t>
      </w:r>
    </w:p>
    <w:p w14:paraId="2F832829">
      <w:pPr>
        <w:pStyle w:val="24"/>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254000" cy="156845"/>
            <wp:effectExtent l="0" t="0" r="0" b="0"/>
            <wp:docPr id="2544" name="图片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 name="图片 25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 xml:space="preserve"> 键确认记录“</w:t>
      </w:r>
      <w:r>
        <w:rPr>
          <w:rFonts w:hint="eastAsia" w:hAnsi="宋体"/>
          <w:b/>
          <w:sz w:val="28"/>
          <w:szCs w:val="28"/>
        </w:rPr>
        <w:t>停止时间</w:t>
      </w:r>
      <w:r>
        <w:rPr>
          <w:rFonts w:hint="eastAsia" w:hAnsi="宋体"/>
          <w:sz w:val="28"/>
          <w:szCs w:val="28"/>
        </w:rPr>
        <w:t>”。</w:t>
      </w:r>
    </w:p>
    <w:p w14:paraId="170AEC3F">
      <w:pPr>
        <w:pStyle w:val="24"/>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301625" cy="133350"/>
            <wp:effectExtent l="0" t="0" r="3175" b="0"/>
            <wp:docPr id="2533" name="图片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 name="图片 25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534" name="图片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 name="图片 25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键选择“</w:t>
      </w:r>
      <w:r>
        <w:rPr>
          <w:rFonts w:hint="eastAsia" w:hAnsi="宋体"/>
          <w:b/>
          <w:sz w:val="28"/>
          <w:szCs w:val="28"/>
        </w:rPr>
        <w:t>记录周期</w:t>
      </w:r>
      <w:r>
        <w:rPr>
          <w:rFonts w:hint="eastAsia" w:hAnsi="宋体"/>
          <w:sz w:val="28"/>
          <w:szCs w:val="28"/>
        </w:rPr>
        <w:t>”，按</w:t>
      </w:r>
      <w:r>
        <w:rPr>
          <w:rFonts w:hint="eastAsia" w:hAnsi="宋体"/>
          <w:sz w:val="28"/>
          <w:szCs w:val="28"/>
        </w:rPr>
        <w:drawing>
          <wp:inline distT="0" distB="0" distL="0" distR="0">
            <wp:extent cx="254000" cy="156845"/>
            <wp:effectExtent l="0" t="0" r="0" b="0"/>
            <wp:docPr id="2545" name="图片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 name="图片 25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 xml:space="preserve"> 键进入，相应域出现</w:t>
      </w:r>
      <w:r>
        <w:rPr>
          <w:rFonts w:hAnsi="宋体"/>
          <w:sz w:val="28"/>
          <w:szCs w:val="28"/>
        </w:rPr>
        <w:drawing>
          <wp:inline distT="0" distB="0" distL="0" distR="0">
            <wp:extent cx="81915" cy="67945"/>
            <wp:effectExtent l="0" t="0" r="0" b="0"/>
            <wp:docPr id="445" name="图片 463" descr="key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463" descr="key_up"/>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Ansi="宋体"/>
          <w:sz w:val="28"/>
          <w:szCs w:val="28"/>
        </w:rPr>
        <w:drawing>
          <wp:inline distT="0" distB="0" distL="0" distR="0">
            <wp:extent cx="81915" cy="67945"/>
            <wp:effectExtent l="0" t="0" r="0" b="0"/>
            <wp:docPr id="446" name="图片 464" descr="key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464" descr="key_dow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int="eastAsia" w:hAnsi="宋体"/>
          <w:sz w:val="28"/>
          <w:szCs w:val="28"/>
        </w:rPr>
        <w:t>箭头。</w:t>
      </w:r>
    </w:p>
    <w:p w14:paraId="35C8CAF0">
      <w:pPr>
        <w:pStyle w:val="24"/>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301625" cy="133350"/>
            <wp:effectExtent l="0" t="0" r="3175" b="0"/>
            <wp:docPr id="2537" name="图片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 name="图片 25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538" name="图片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 name="图片 25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键增加或减少数值(可选值有1秒，5秒，20秒，1分钟，2分钟，5分钟，10分钟或15分钟)。</w:t>
      </w:r>
    </w:p>
    <w:p w14:paraId="71227409">
      <w:pPr>
        <w:pStyle w:val="24"/>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254000" cy="156845"/>
            <wp:effectExtent l="0" t="0" r="0" b="0"/>
            <wp:docPr id="2546" name="图片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 name="图片 254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 xml:space="preserve"> 键确认“</w:t>
      </w:r>
      <w:r>
        <w:rPr>
          <w:rFonts w:hint="eastAsia" w:hAnsi="宋体"/>
          <w:b/>
          <w:sz w:val="28"/>
          <w:szCs w:val="28"/>
        </w:rPr>
        <w:t>记录周期</w:t>
      </w:r>
      <w:r>
        <w:rPr>
          <w:rFonts w:hint="eastAsia" w:hAnsi="宋体"/>
          <w:sz w:val="28"/>
          <w:szCs w:val="28"/>
        </w:rPr>
        <w:t>”。</w:t>
      </w:r>
    </w:p>
    <w:p w14:paraId="1A277ECE">
      <w:pPr>
        <w:pageBreakBefore w:val="0"/>
        <w:widowControl w:val="0"/>
        <w:kinsoku/>
        <w:wordWrap/>
        <w:overflowPunct/>
        <w:topLinePunct w:val="0"/>
        <w:autoSpaceDE/>
        <w:autoSpaceDN/>
        <w:bidi w:val="0"/>
        <w:adjustRightInd/>
        <w:snapToGrid/>
        <w:spacing w:line="560" w:lineRule="exact"/>
        <w:ind w:firstLine="978" w:firstLineChars="348"/>
        <w:textAlignment w:val="auto"/>
        <w:rPr>
          <w:rFonts w:hAnsi="宋体"/>
          <w:sz w:val="28"/>
          <w:szCs w:val="28"/>
        </w:rPr>
      </w:pPr>
      <w:r>
        <w:rPr>
          <w:rFonts w:hint="eastAsia" w:hAnsi="宋体"/>
          <w:b/>
          <w:sz w:val="28"/>
          <w:szCs w:val="28"/>
        </w:rPr>
        <w:t>注意</w:t>
      </w:r>
      <w:r>
        <w:rPr>
          <w:rFonts w:hint="eastAsia" w:hAnsi="宋体"/>
          <w:sz w:val="28"/>
          <w:szCs w:val="28"/>
        </w:rPr>
        <w:t>：记录间隔周期即为测量各个要记录值的平均间隔积算时间(即间隔多长时间记录一次数据)。</w:t>
      </w:r>
    </w:p>
    <w:p w14:paraId="785F9018">
      <w:pPr>
        <w:pStyle w:val="24"/>
        <w:pageBreakBefore w:val="0"/>
        <w:widowControl w:val="0"/>
        <w:kinsoku/>
        <w:wordWrap/>
        <w:overflowPunct/>
        <w:topLinePunct w:val="0"/>
        <w:autoSpaceDE/>
        <w:autoSpaceDN/>
        <w:bidi w:val="0"/>
        <w:adjustRightInd/>
        <w:snapToGrid/>
        <w:spacing w:line="560" w:lineRule="exact"/>
        <w:ind w:left="840" w:leftChars="200" w:hanging="420" w:hangingChars="150"/>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301625" cy="133350"/>
            <wp:effectExtent l="0" t="0" r="3175" b="0"/>
            <wp:docPr id="2535" name="图片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 name="图片 25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536" name="图片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 name="图片 25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键选取“</w:t>
      </w:r>
      <w:r>
        <w:rPr>
          <w:rFonts w:hint="eastAsia" w:hAnsi="宋体"/>
          <w:b/>
          <w:sz w:val="28"/>
          <w:szCs w:val="28"/>
        </w:rPr>
        <w:t>文件名</w:t>
      </w:r>
      <w:r>
        <w:rPr>
          <w:rFonts w:hint="eastAsia" w:hAnsi="宋体"/>
          <w:sz w:val="28"/>
          <w:szCs w:val="28"/>
        </w:rPr>
        <w:t>”域，使该域黄色高亮显示。再按</w:t>
      </w:r>
      <w:r>
        <w:rPr>
          <w:rFonts w:hint="eastAsia" w:hAnsi="宋体"/>
          <w:sz w:val="28"/>
          <w:szCs w:val="28"/>
        </w:rPr>
        <w:drawing>
          <wp:inline distT="0" distB="0" distL="0" distR="0">
            <wp:extent cx="254000" cy="156845"/>
            <wp:effectExtent l="0" t="0" r="0" b="0"/>
            <wp:docPr id="2548" name="图片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 name="图片 25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 xml:space="preserve"> 键进入编辑模式输入文件名(长度不超过8个字符，记录应使用不同名称，文件名中间不能出现空格)。</w:t>
      </w:r>
    </w:p>
    <w:p w14:paraId="6FE5EF86">
      <w:pPr>
        <w:pStyle w:val="24"/>
        <w:pageBreakBefore w:val="0"/>
        <w:widowControl w:val="0"/>
        <w:kinsoku/>
        <w:wordWrap/>
        <w:overflowPunct/>
        <w:topLinePunct w:val="0"/>
        <w:autoSpaceDE/>
        <w:autoSpaceDN/>
        <w:bidi w:val="0"/>
        <w:adjustRightInd/>
        <w:snapToGrid/>
        <w:spacing w:line="560" w:lineRule="exact"/>
        <w:ind w:left="359" w:leftChars="171"/>
        <w:textAlignment w:val="auto"/>
        <w:rPr>
          <w:rFonts w:hAnsi="宋体"/>
          <w:sz w:val="28"/>
          <w:szCs w:val="28"/>
        </w:rPr>
      </w:pPr>
      <w:r>
        <w:rPr>
          <w:rFonts w:hint="eastAsia" w:hAnsi="宋体"/>
          <w:sz w:val="28"/>
          <w:szCs w:val="28"/>
        </w:rPr>
        <w:t>可用到的字符有字母A-Z和数字0-9。按</w:t>
      </w:r>
      <w:r>
        <w:rPr>
          <w:rFonts w:hint="eastAsia" w:hAnsi="宋体"/>
          <w:sz w:val="28"/>
          <w:szCs w:val="28"/>
        </w:rPr>
        <w:drawing>
          <wp:inline distT="0" distB="0" distL="0" distR="0">
            <wp:extent cx="301625" cy="133350"/>
            <wp:effectExtent l="0" t="0" r="3175" b="0"/>
            <wp:docPr id="2560" name="图片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 name="图片 25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561" name="图片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 name="图片 25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键显示一个字符，再</w:t>
      </w:r>
      <w:r>
        <w:rPr>
          <w:rFonts w:hint="eastAsia" w:hAnsi="宋体"/>
          <w:sz w:val="28"/>
          <w:szCs w:val="28"/>
        </w:rPr>
        <w:drawing>
          <wp:inline distT="0" distB="0" distL="0" distR="0">
            <wp:extent cx="120015" cy="213360"/>
            <wp:effectExtent l="0" t="0" r="0" b="0"/>
            <wp:docPr id="2572" name="图片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 name="图片 257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113665" cy="214630"/>
            <wp:effectExtent l="0" t="0" r="635" b="0"/>
            <wp:docPr id="2573" name="图片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3" name="图片 257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sz w:val="28"/>
          <w:szCs w:val="28"/>
        </w:rPr>
        <w:t xml:space="preserve"> </w:t>
      </w:r>
      <w:r>
        <w:rPr>
          <w:rFonts w:hint="eastAsia" w:hAnsi="宋体"/>
          <w:sz w:val="28"/>
          <w:szCs w:val="28"/>
        </w:rPr>
        <w:t>键切换到下一字符设定。</w:t>
      </w:r>
    </w:p>
    <w:p w14:paraId="00B2A020">
      <w:pPr>
        <w:pStyle w:val="24"/>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254000" cy="156845"/>
            <wp:effectExtent l="0" t="0" r="0" b="0"/>
            <wp:docPr id="2547" name="图片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 name="图片 25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 xml:space="preserve"> 键确认“</w:t>
      </w:r>
      <w:r>
        <w:rPr>
          <w:rFonts w:hint="eastAsia" w:hAnsi="宋体"/>
          <w:b/>
          <w:sz w:val="28"/>
          <w:szCs w:val="28"/>
        </w:rPr>
        <w:t>文件名</w:t>
      </w:r>
      <w:r>
        <w:rPr>
          <w:rFonts w:hint="eastAsia" w:hAnsi="宋体"/>
          <w:sz w:val="28"/>
          <w:szCs w:val="28"/>
        </w:rPr>
        <w:t>”。</w:t>
      </w:r>
    </w:p>
    <w:p w14:paraId="3C8D2CAF">
      <w:pPr>
        <w:pStyle w:val="24"/>
        <w:pageBreakBefore w:val="0"/>
        <w:widowControl w:val="0"/>
        <w:kinsoku/>
        <w:wordWrap/>
        <w:overflowPunct/>
        <w:topLinePunct w:val="0"/>
        <w:autoSpaceDE/>
        <w:autoSpaceDN/>
        <w:bidi w:val="0"/>
        <w:adjustRightInd/>
        <w:snapToGrid/>
        <w:spacing w:line="560" w:lineRule="exact"/>
        <w:ind w:firstLine="0" w:firstLineChars="0"/>
        <w:textAlignment w:val="auto"/>
        <w:rPr>
          <w:rFonts w:hAnsi="宋体"/>
          <w:sz w:val="28"/>
          <w:szCs w:val="28"/>
        </w:rPr>
      </w:pPr>
    </w:p>
    <w:p w14:paraId="0E0274FA">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71" w:name="_Toc48644704"/>
      <w:r>
        <w:rPr>
          <w:rFonts w:hint="eastAsia"/>
          <w:sz w:val="28"/>
          <w:szCs w:val="28"/>
        </w:rPr>
        <w:t>10.2.2 阶段2：开始记录</w:t>
      </w:r>
      <w:bookmarkEnd w:id="171"/>
    </w:p>
    <w:p w14:paraId="5DF3F1CA">
      <w:pPr>
        <w:pStyle w:val="24"/>
        <w:pageBreakBefore w:val="0"/>
        <w:widowControl w:val="0"/>
        <w:numPr>
          <w:ilvl w:val="0"/>
          <w:numId w:val="19"/>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按</w:t>
      </w:r>
      <w:r>
        <w:rPr>
          <w:rFonts w:hint="eastAsia" w:ascii="黑体" w:hAnsi="宋体" w:eastAsia="黑体"/>
          <w:b/>
          <w:sz w:val="28"/>
          <w:szCs w:val="28"/>
        </w:rPr>
        <w:t>OK</w:t>
      </w:r>
      <w:r>
        <w:rPr>
          <w:rFonts w:hint="eastAsia" w:hAnsi="宋体"/>
          <w:sz w:val="28"/>
          <w:szCs w:val="28"/>
        </w:rPr>
        <w:t>图标对应的蓝色功能键(屏幕的右下角)，仪器便开始以用户设定的开始和停止时间进行记录。</w:t>
      </w:r>
    </w:p>
    <w:p w14:paraId="48A066DF">
      <w:pPr>
        <w:pStyle w:val="24"/>
        <w:pageBreakBefore w:val="0"/>
        <w:widowControl w:val="0"/>
        <w:tabs>
          <w:tab w:val="left" w:pos="735"/>
        </w:tabs>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此 时</w:t>
      </w:r>
      <w:r>
        <w:rPr>
          <w:rFonts w:hint="eastAsia" w:ascii="黑体" w:hAnsi="宋体" w:eastAsia="黑体"/>
          <w:b/>
          <w:sz w:val="28"/>
          <w:szCs w:val="28"/>
        </w:rPr>
        <w:t>OK</w:t>
      </w:r>
      <w:r>
        <w:rPr>
          <w:rFonts w:hint="eastAsia" w:hAnsi="宋体"/>
          <w:sz w:val="28"/>
          <w:szCs w:val="28"/>
        </w:rPr>
        <w:t>图标消失，显示</w:t>
      </w:r>
      <w:r>
        <w:rPr>
          <w:rFonts w:hAnsi="宋体"/>
          <w:sz w:val="28"/>
          <w:szCs w:val="28"/>
        </w:rPr>
        <w:drawing>
          <wp:inline distT="0" distB="0" distL="0" distR="0">
            <wp:extent cx="136525" cy="129540"/>
            <wp:effectExtent l="0" t="0" r="0" b="0"/>
            <wp:docPr id="458" name="图片 476" descr="hand_ico_28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476" descr="hand_ico_28x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36525" cy="129540"/>
                    </a:xfrm>
                    <a:prstGeom prst="rect">
                      <a:avLst/>
                    </a:prstGeom>
                    <a:noFill/>
                    <a:ln>
                      <a:noFill/>
                    </a:ln>
                  </pic:spPr>
                </pic:pic>
              </a:graphicData>
            </a:graphic>
          </wp:inline>
        </w:drawing>
      </w:r>
      <w:r>
        <w:rPr>
          <w:rFonts w:hint="eastAsia" w:hAnsi="宋体"/>
          <w:sz w:val="28"/>
          <w:szCs w:val="28"/>
        </w:rPr>
        <w:t>图标。</w:t>
      </w:r>
    </w:p>
    <w:p w14:paraId="686FD319">
      <w:pPr>
        <w:pStyle w:val="24"/>
        <w:pageBreakBefore w:val="0"/>
        <w:widowControl w:val="0"/>
        <w:numPr>
          <w:ilvl w:val="0"/>
          <w:numId w:val="19"/>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到达开始时间前，仪器显示信息“记录待命中”，同时位于屏幕顶端显示栏的</w:t>
      </w:r>
      <w:r>
        <w:rPr>
          <w:rFonts w:hAnsi="宋体"/>
          <w:sz w:val="28"/>
          <w:szCs w:val="28"/>
        </w:rPr>
        <w:drawing>
          <wp:inline distT="0" distB="0" distL="0" distR="0">
            <wp:extent cx="109220" cy="109220"/>
            <wp:effectExtent l="0" t="0" r="0" b="0"/>
            <wp:docPr id="459" name="图片 477" descr="sav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477" descr="save_"/>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09220" cy="109220"/>
                    </a:xfrm>
                    <a:prstGeom prst="rect">
                      <a:avLst/>
                    </a:prstGeom>
                    <a:noFill/>
                    <a:ln>
                      <a:noFill/>
                    </a:ln>
                  </pic:spPr>
                </pic:pic>
              </a:graphicData>
            </a:graphic>
          </wp:inline>
        </w:drawing>
      </w:r>
      <w:r>
        <w:rPr>
          <w:rFonts w:hint="eastAsia" w:hAnsi="宋体"/>
          <w:sz w:val="28"/>
          <w:szCs w:val="28"/>
        </w:rPr>
        <w:t>图标将不停闪烁。</w:t>
      </w:r>
    </w:p>
    <w:p w14:paraId="7725C94A">
      <w:pPr>
        <w:pStyle w:val="24"/>
        <w:pageBreakBefore w:val="0"/>
        <w:widowControl w:val="0"/>
        <w:numPr>
          <w:ilvl w:val="0"/>
          <w:numId w:val="19"/>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到达开始时间后，仪器显示信息“记录进行中”。</w:t>
      </w:r>
    </w:p>
    <w:p w14:paraId="5629B94E">
      <w:pPr>
        <w:pStyle w:val="24"/>
        <w:pageBreakBefore w:val="0"/>
        <w:widowControl w:val="0"/>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Ansi="宋体"/>
          <w:sz w:val="28"/>
          <w:szCs w:val="28"/>
        </w:rPr>
        <mc:AlternateContent>
          <mc:Choice Requires="wpg">
            <w:drawing>
              <wp:anchor distT="0" distB="0" distL="114300" distR="114300" simplePos="0" relativeHeight="251691008" behindDoc="0" locked="0" layoutInCell="1" allowOverlap="1">
                <wp:simplePos x="0" y="0"/>
                <wp:positionH relativeFrom="column">
                  <wp:posOffset>898525</wp:posOffset>
                </wp:positionH>
                <wp:positionV relativeFrom="paragraph">
                  <wp:posOffset>141605</wp:posOffset>
                </wp:positionV>
                <wp:extent cx="5508625" cy="1692275"/>
                <wp:effectExtent l="0" t="19050" r="0" b="22225"/>
                <wp:wrapNone/>
                <wp:docPr id="203" name="组合 203"/>
                <wp:cNvGraphicFramePr/>
                <a:graphic xmlns:a="http://schemas.openxmlformats.org/drawingml/2006/main">
                  <a:graphicData uri="http://schemas.microsoft.com/office/word/2010/wordprocessingGroup">
                    <wpg:wgp>
                      <wpg:cNvGrpSpPr/>
                      <wpg:grpSpPr>
                        <a:xfrm>
                          <a:off x="0" y="0"/>
                          <a:ext cx="5508708" cy="1692275"/>
                          <a:chOff x="0" y="0"/>
                          <a:chExt cx="5508708" cy="1692275"/>
                        </a:xfrm>
                      </wpg:grpSpPr>
                      <pic:pic xmlns:pic="http://schemas.openxmlformats.org/drawingml/2006/picture">
                        <pic:nvPicPr>
                          <pic:cNvPr id="1475" name="Picture 398"/>
                          <pic:cNvPicPr>
                            <a:picLocks noChangeAspect="1"/>
                          </pic:cNvPicPr>
                        </pic:nvPicPr>
                        <pic:blipFill>
                          <a:blip r:embed="rId198" cstate="print">
                            <a:extLst>
                              <a:ext uri="{28A0092B-C50C-407E-A947-70E740481C1C}">
                                <a14:useLocalDpi xmlns:a14="http://schemas.microsoft.com/office/drawing/2010/main" val="0"/>
                              </a:ext>
                            </a:extLst>
                          </a:blip>
                          <a:stretch>
                            <a:fillRect/>
                          </a:stretch>
                        </pic:blipFill>
                        <pic:spPr>
                          <a:xfrm>
                            <a:off x="1028866" y="0"/>
                            <a:ext cx="2256155" cy="1692275"/>
                          </a:xfrm>
                          <a:prstGeom prst="rect">
                            <a:avLst/>
                          </a:prstGeom>
                          <a:noFill/>
                          <a:ln w="6350">
                            <a:solidFill>
                              <a:srgbClr val="000000"/>
                            </a:solidFill>
                            <a:miter lim="800000"/>
                            <a:headEnd/>
                            <a:tailEnd/>
                          </a:ln>
                        </pic:spPr>
                      </pic:pic>
                      <wps:wsp>
                        <wps:cNvPr id="1474" name="Text Box 397"/>
                        <wps:cNvSpPr txBox="1">
                          <a:spLocks noChangeArrowheads="1"/>
                        </wps:cNvSpPr>
                        <wps:spPr bwMode="auto">
                          <a:xfrm>
                            <a:off x="0" y="203587"/>
                            <a:ext cx="822960" cy="256540"/>
                          </a:xfrm>
                          <a:prstGeom prst="rect">
                            <a:avLst/>
                          </a:prstGeom>
                          <a:solidFill>
                            <a:srgbClr val="FFFFFF"/>
                          </a:solidFill>
                          <a:ln>
                            <a:noFill/>
                          </a:ln>
                        </wps:spPr>
                        <wps:txbx>
                          <w:txbxContent>
                            <w:p w14:paraId="7E6EF579">
                              <w:pPr>
                                <w:rPr>
                                  <w:sz w:val="18"/>
                                  <w:szCs w:val="18"/>
                                </w:rPr>
                              </w:pPr>
                              <w:r>
                                <w:rPr>
                                  <w:rFonts w:hint="eastAsia"/>
                                  <w:sz w:val="18"/>
                                  <w:szCs w:val="18"/>
                                </w:rPr>
                                <w:t>记录进行中</w:t>
                              </w:r>
                            </w:p>
                          </w:txbxContent>
                        </wps:txbx>
                        <wps:bodyPr rot="0" vert="horz" wrap="square" lIns="91440" tIns="45720" rIns="91440" bIns="45720" anchor="t" anchorCtr="0" upright="1">
                          <a:noAutofit/>
                        </wps:bodyPr>
                      </wps:wsp>
                      <wps:wsp>
                        <wps:cNvPr id="1477" name="AutoShape 400"/>
                        <wps:cNvCnPr>
                          <a:cxnSpLocks noChangeShapeType="1"/>
                        </wps:cNvCnPr>
                        <wps:spPr bwMode="auto">
                          <a:xfrm flipV="1">
                            <a:off x="763325" y="60463"/>
                            <a:ext cx="805180" cy="294005"/>
                          </a:xfrm>
                          <a:prstGeom prst="straightConnector1">
                            <a:avLst/>
                          </a:prstGeom>
                          <a:noFill/>
                          <a:ln w="12700">
                            <a:solidFill>
                              <a:srgbClr val="E36C0A"/>
                            </a:solidFill>
                            <a:round/>
                          </a:ln>
                        </wps:spPr>
                        <wps:bodyPr/>
                      </wps:wsp>
                      <wps:wsp>
                        <wps:cNvPr id="1476" name="AutoShape 399"/>
                        <wps:cNvCnPr>
                          <a:cxnSpLocks noChangeShapeType="1"/>
                        </wps:cNvCnPr>
                        <wps:spPr bwMode="auto">
                          <a:xfrm flipV="1">
                            <a:off x="3069204" y="1205451"/>
                            <a:ext cx="498475" cy="301625"/>
                          </a:xfrm>
                          <a:prstGeom prst="straightConnector1">
                            <a:avLst/>
                          </a:prstGeom>
                          <a:noFill/>
                          <a:ln w="12700">
                            <a:solidFill>
                              <a:srgbClr val="E36C0A"/>
                            </a:solidFill>
                            <a:round/>
                          </a:ln>
                        </wps:spPr>
                        <wps:bodyPr/>
                      </wps:wsp>
                      <wps:wsp>
                        <wps:cNvPr id="1473" name="Text Box 396"/>
                        <wps:cNvSpPr txBox="1">
                          <a:spLocks noChangeArrowheads="1"/>
                        </wps:cNvSpPr>
                        <wps:spPr bwMode="auto">
                          <a:xfrm>
                            <a:off x="3522428" y="1038474"/>
                            <a:ext cx="1986280" cy="260350"/>
                          </a:xfrm>
                          <a:prstGeom prst="rect">
                            <a:avLst/>
                          </a:prstGeom>
                          <a:solidFill>
                            <a:srgbClr val="FFFFFF"/>
                          </a:solidFill>
                          <a:ln>
                            <a:noFill/>
                          </a:ln>
                        </wps:spPr>
                        <wps:txbx>
                          <w:txbxContent>
                            <w:p w14:paraId="105AD52F">
                              <w:pPr>
                                <w:rPr>
                                  <w:sz w:val="18"/>
                                  <w:szCs w:val="18"/>
                                </w:rPr>
                              </w:pPr>
                              <w:r>
                                <w:rPr>
                                  <w:rFonts w:hint="eastAsia"/>
                                  <w:sz w:val="18"/>
                                  <w:szCs w:val="18"/>
                                </w:rPr>
                                <w:t>按</w:t>
                              </w:r>
                              <w:r>
                                <w:rPr>
                                  <w:rFonts w:hAnsi="宋体"/>
                                  <w:sz w:val="18"/>
                                  <w:szCs w:val="18"/>
                                </w:rPr>
                                <w:drawing>
                                  <wp:inline distT="0" distB="0" distL="0" distR="0">
                                    <wp:extent cx="122555" cy="109220"/>
                                    <wp:effectExtent l="0" t="0" r="0" b="0"/>
                                    <wp:docPr id="753" name="图片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图片 7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22555" cy="109220"/>
                                            </a:xfrm>
                                            <a:prstGeom prst="rect">
                                              <a:avLst/>
                                            </a:prstGeom>
                                            <a:noFill/>
                                            <a:ln>
                                              <a:noFill/>
                                            </a:ln>
                                          </pic:spPr>
                                        </pic:pic>
                                      </a:graphicData>
                                    </a:graphic>
                                  </wp:inline>
                                </w:drawing>
                              </w:r>
                              <w:r>
                                <w:rPr>
                                  <w:rFonts w:hint="eastAsia" w:hAnsi="宋体"/>
                                  <w:sz w:val="18"/>
                                  <w:szCs w:val="18"/>
                                </w:rPr>
                                <w:t>图标对应蓝色功能键主动停止监测</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70.75pt;margin-top:11.15pt;height:133.25pt;width:433.75pt;z-index:251691008;mso-width-relative:page;mso-height-relative:page;" coordsize="5508708,1692275" o:gfxdata="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">
                <o:lock v:ext="edit" aspectratio="f"/>
                <v:shape id="Picture 398" o:spid="_x0000_s1026" o:spt="75" type="#_x0000_t75" style="position:absolute;left:1028866;top:0;height:1692275;width:2256155;" filled="f" o:preferrelative="t" stroked="t" coordsize="21600,21600" o:gfxdata="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kBLcvQAA&#10;AN0AAAAPAAAAAAAAAAEAIAAAACIAAABkcnMvZG93bnJldi54bWxQSwECFAAUAAAACACHTuJAMy8F&#10;njsAAAA5AAAAEAAAAAAAAAABACAAAAAMAQAAZHJzL3NoYXBleG1sLnhtbFBLBQYAAAAABgAGAFsB&#10;AAC2AwAAAAA=&#10;">
                  <v:fill on="f" focussize="0,0"/>
                  <v:stroke weight="0.5pt" color="#000000" miterlimit="8" joinstyle="miter"/>
                  <v:imagedata r:id="rId198" o:title=""/>
                  <o:lock v:ext="edit" aspectratio="t"/>
                </v:shape>
                <v:shape id="Text Box 397" o:spid="_x0000_s1026" o:spt="202" type="#_x0000_t202" style="position:absolute;left:0;top:203587;height:256540;width:822960;" fillcolor="#FFFFFF" filled="t" stroked="f" coordsize="21600,21600" o:gfxdata="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Vkacb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7E6EF579">
                        <w:pPr>
                          <w:rPr>
                            <w:sz w:val="18"/>
                            <w:szCs w:val="18"/>
                          </w:rPr>
                        </w:pPr>
                        <w:r>
                          <w:rPr>
                            <w:rFonts w:hint="eastAsia"/>
                            <w:sz w:val="18"/>
                            <w:szCs w:val="18"/>
                          </w:rPr>
                          <w:t>记录进行中</w:t>
                        </w:r>
                      </w:p>
                    </w:txbxContent>
                  </v:textbox>
                </v:shape>
                <v:shape id="AutoShape 400" o:spid="_x0000_s1026" o:spt="32" type="#_x0000_t32" style="position:absolute;left:763325;top:60463;flip:y;height:294005;width:805180;" filled="f" stroked="t" coordsize="21600,21600" o:gfxdata="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GNyG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399" o:spid="_x0000_s1026" o:spt="32" type="#_x0000_t32" style="position:absolute;left:3069204;top:1205451;flip:y;height:301625;width:498475;" filled="f" stroked="t" coordsize="21600,21600" o:gfxdata="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Kkrq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Text Box 396" o:spid="_x0000_s1026" o:spt="202" type="#_x0000_t202" style="position:absolute;left:3522428;top:1038474;height:260350;width:1986280;" fillcolor="#FFFFFF" filled="t" stroked="f" coordsize="21600,21600" o:gfxdata="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rCCBb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105AD52F">
                        <w:pPr>
                          <w:rPr>
                            <w:sz w:val="18"/>
                            <w:szCs w:val="18"/>
                          </w:rPr>
                        </w:pPr>
                        <w:r>
                          <w:rPr>
                            <w:rFonts w:hint="eastAsia"/>
                            <w:sz w:val="18"/>
                            <w:szCs w:val="18"/>
                          </w:rPr>
                          <w:t>按</w:t>
                        </w:r>
                        <w:r>
                          <w:rPr>
                            <w:rFonts w:hAnsi="宋体"/>
                            <w:sz w:val="18"/>
                            <w:szCs w:val="18"/>
                          </w:rPr>
                          <w:drawing>
                            <wp:inline distT="0" distB="0" distL="0" distR="0">
                              <wp:extent cx="122555" cy="109220"/>
                              <wp:effectExtent l="0" t="0" r="0" b="0"/>
                              <wp:docPr id="753" name="图片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图片 7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22555" cy="109220"/>
                                      </a:xfrm>
                                      <a:prstGeom prst="rect">
                                        <a:avLst/>
                                      </a:prstGeom>
                                      <a:noFill/>
                                      <a:ln>
                                        <a:noFill/>
                                      </a:ln>
                                    </pic:spPr>
                                  </pic:pic>
                                </a:graphicData>
                              </a:graphic>
                            </wp:inline>
                          </w:drawing>
                        </w:r>
                        <w:r>
                          <w:rPr>
                            <w:rFonts w:hint="eastAsia" w:hAnsi="宋体"/>
                            <w:sz w:val="18"/>
                            <w:szCs w:val="18"/>
                          </w:rPr>
                          <w:t>图标对应蓝色功能键主动停止监测</w:t>
                        </w:r>
                      </w:p>
                    </w:txbxContent>
                  </v:textbox>
                </v:shape>
              </v:group>
            </w:pict>
          </mc:Fallback>
        </mc:AlternateContent>
      </w:r>
    </w:p>
    <w:p w14:paraId="1CF6A1DB">
      <w:pPr>
        <w:pStyle w:val="24"/>
        <w:ind w:firstLine="0" w:firstLineChars="0"/>
        <w:rPr>
          <w:rFonts w:hAnsi="宋体"/>
        </w:rPr>
      </w:pPr>
    </w:p>
    <w:p w14:paraId="35E7CD76">
      <w:pPr>
        <w:pStyle w:val="24"/>
        <w:ind w:firstLine="0" w:firstLineChars="0"/>
        <w:rPr>
          <w:rFonts w:hAnsi="宋体"/>
        </w:rPr>
      </w:pPr>
    </w:p>
    <w:p w14:paraId="5E42FA70">
      <w:pPr>
        <w:pStyle w:val="24"/>
        <w:ind w:firstLine="0" w:firstLineChars="0"/>
        <w:rPr>
          <w:rFonts w:hAnsi="宋体"/>
        </w:rPr>
      </w:pPr>
    </w:p>
    <w:p w14:paraId="39E2DF3F">
      <w:pPr>
        <w:pStyle w:val="24"/>
        <w:ind w:firstLine="0" w:firstLineChars="0"/>
        <w:rPr>
          <w:rFonts w:hAnsi="宋体"/>
        </w:rPr>
      </w:pPr>
    </w:p>
    <w:p w14:paraId="4C7770DA">
      <w:pPr>
        <w:pStyle w:val="24"/>
        <w:ind w:firstLine="0" w:firstLineChars="0"/>
        <w:rPr>
          <w:rFonts w:hAnsi="宋体"/>
        </w:rPr>
      </w:pPr>
    </w:p>
    <w:p w14:paraId="6ED7999B">
      <w:pPr>
        <w:pStyle w:val="24"/>
        <w:ind w:firstLine="0" w:firstLineChars="0"/>
        <w:rPr>
          <w:rFonts w:hAnsi="宋体"/>
        </w:rPr>
      </w:pPr>
    </w:p>
    <w:p w14:paraId="04DFC921">
      <w:pPr>
        <w:pStyle w:val="24"/>
        <w:ind w:firstLine="0" w:firstLineChars="0"/>
        <w:rPr>
          <w:rFonts w:hAnsi="宋体"/>
        </w:rPr>
      </w:pPr>
    </w:p>
    <w:p w14:paraId="1840DECD">
      <w:pPr>
        <w:pStyle w:val="24"/>
        <w:ind w:firstLine="0" w:firstLineChars="0"/>
        <w:rPr>
          <w:rFonts w:hAnsi="宋体"/>
        </w:rPr>
      </w:pPr>
    </w:p>
    <w:p w14:paraId="576B8D30">
      <w:pPr>
        <w:pStyle w:val="24"/>
        <w:ind w:firstLine="0" w:firstLineChars="0"/>
        <w:rPr>
          <w:rFonts w:hAnsi="宋体"/>
        </w:rPr>
      </w:pPr>
    </w:p>
    <w:p w14:paraId="2FA1D7D4">
      <w:pPr>
        <w:pStyle w:val="24"/>
        <w:pageBreakBefore w:val="0"/>
        <w:widowControl w:val="0"/>
        <w:kinsoku/>
        <w:wordWrap/>
        <w:overflowPunct/>
        <w:topLinePunct w:val="0"/>
        <w:autoSpaceDE/>
        <w:autoSpaceDN/>
        <w:bidi w:val="0"/>
        <w:adjustRightInd/>
        <w:snapToGrid/>
        <w:spacing w:line="560" w:lineRule="exact"/>
        <w:ind w:left="420" w:firstLine="0" w:firstLineChars="0"/>
        <w:textAlignment w:val="auto"/>
        <w:rPr>
          <w:rFonts w:hAnsi="宋体"/>
          <w:sz w:val="28"/>
          <w:szCs w:val="28"/>
        </w:rPr>
      </w:pPr>
      <w:r>
        <w:rPr>
          <w:rFonts w:hint="eastAsia" w:hAnsi="宋体"/>
        </w:rPr>
        <w:t xml:space="preserve">              </w:t>
      </w:r>
      <w:r>
        <w:rPr>
          <w:rFonts w:hint="eastAsia" w:hAnsi="宋体"/>
          <w:sz w:val="28"/>
          <w:szCs w:val="28"/>
        </w:rPr>
        <w:t xml:space="preserve">    图10-3  某个趋势图监测的显示屏幕图例</w:t>
      </w:r>
    </w:p>
    <w:p w14:paraId="1B6A2090">
      <w:pPr>
        <w:pStyle w:val="24"/>
        <w:pageBreakBefore w:val="0"/>
        <w:widowControl w:val="0"/>
        <w:numPr>
          <w:ilvl w:val="0"/>
          <w:numId w:val="20"/>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到达停止时间后，“记录排程”屏幕和图标</w:t>
      </w:r>
      <w:r>
        <w:rPr>
          <w:rFonts w:hint="eastAsia" w:ascii="黑体" w:hAnsi="宋体" w:eastAsia="黑体"/>
          <w:b/>
          <w:sz w:val="28"/>
          <w:szCs w:val="28"/>
        </w:rPr>
        <w:t>OK</w:t>
      </w:r>
      <w:r>
        <w:rPr>
          <w:rFonts w:hint="eastAsia" w:hAnsi="宋体"/>
          <w:sz w:val="28"/>
          <w:szCs w:val="28"/>
        </w:rPr>
        <w:t>将再次出现(屏幕右下角)，记录就会自动停止。图标</w:t>
      </w:r>
      <w:r>
        <w:rPr>
          <w:rFonts w:hint="eastAsia" w:ascii="黑体" w:hAnsi="宋体" w:eastAsia="黑体"/>
          <w:b/>
          <w:sz w:val="28"/>
          <w:szCs w:val="28"/>
        </w:rPr>
        <w:t xml:space="preserve">OK  </w:t>
      </w:r>
    </w:p>
    <w:p w14:paraId="47B3D812">
      <w:pPr>
        <w:pStyle w:val="24"/>
        <w:pageBreakBefore w:val="0"/>
        <w:widowControl w:val="0"/>
        <w:tabs>
          <w:tab w:val="left" w:pos="735"/>
        </w:tabs>
        <w:kinsoku/>
        <w:wordWrap/>
        <w:overflowPunct/>
        <w:topLinePunct w:val="0"/>
        <w:autoSpaceDE/>
        <w:autoSpaceDN/>
        <w:bidi w:val="0"/>
        <w:adjustRightInd/>
        <w:snapToGrid/>
        <w:spacing w:line="560" w:lineRule="exact"/>
        <w:ind w:firstLine="977" w:firstLineChars="349"/>
        <w:textAlignment w:val="auto"/>
        <w:rPr>
          <w:rFonts w:hAnsi="宋体"/>
          <w:sz w:val="28"/>
          <w:szCs w:val="28"/>
        </w:rPr>
      </w:pPr>
      <w:r>
        <w:rPr>
          <w:rFonts w:hint="eastAsia" w:hAnsi="宋体"/>
          <w:sz w:val="28"/>
          <w:szCs w:val="28"/>
        </w:rPr>
        <w:t>在相应的位置重现。</w:t>
      </w:r>
    </w:p>
    <w:p w14:paraId="27D965E6">
      <w:pPr>
        <w:pStyle w:val="24"/>
        <w:pageBreakBefore w:val="0"/>
        <w:widowControl w:val="0"/>
        <w:kinsoku/>
        <w:wordWrap/>
        <w:overflowPunct/>
        <w:topLinePunct w:val="0"/>
        <w:autoSpaceDE/>
        <w:autoSpaceDN/>
        <w:bidi w:val="0"/>
        <w:adjustRightInd/>
        <w:snapToGrid/>
        <w:spacing w:line="560" w:lineRule="exact"/>
        <w:ind w:left="420" w:firstLine="0" w:firstLineChars="0"/>
        <w:textAlignment w:val="auto"/>
        <w:rPr>
          <w:rFonts w:hAnsi="宋体"/>
          <w:sz w:val="28"/>
          <w:szCs w:val="28"/>
        </w:rPr>
      </w:pPr>
    </w:p>
    <w:p w14:paraId="287E527F">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72" w:name="_Toc48644705"/>
      <w:r>
        <w:rPr>
          <w:rFonts w:hint="eastAsia"/>
          <w:sz w:val="28"/>
          <w:szCs w:val="28"/>
        </w:rPr>
        <w:t>10.2.3 主动停止当前记录</w:t>
      </w:r>
      <w:bookmarkEnd w:id="172"/>
    </w:p>
    <w:p w14:paraId="601895D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在停止时间到达之前，按</w:t>
      </w:r>
      <w:r>
        <w:rPr>
          <w:rFonts w:hAnsi="宋体"/>
          <w:sz w:val="28"/>
          <w:szCs w:val="28"/>
        </w:rPr>
        <w:drawing>
          <wp:inline distT="0" distB="0" distL="0" distR="0">
            <wp:extent cx="136525" cy="129540"/>
            <wp:effectExtent l="0" t="0" r="0" b="0"/>
            <wp:docPr id="460" name="图片 478" descr="hand_ico_28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78" descr="hand_ico_28x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36525" cy="129540"/>
                    </a:xfrm>
                    <a:prstGeom prst="rect">
                      <a:avLst/>
                    </a:prstGeom>
                    <a:noFill/>
                    <a:ln>
                      <a:noFill/>
                    </a:ln>
                  </pic:spPr>
                </pic:pic>
              </a:graphicData>
            </a:graphic>
          </wp:inline>
        </w:drawing>
      </w:r>
      <w:r>
        <w:rPr>
          <w:rFonts w:hint="eastAsia" w:hAnsi="宋体"/>
          <w:sz w:val="28"/>
          <w:szCs w:val="28"/>
        </w:rPr>
        <w:t>图标对应的蓝色功能键(屏幕的右下角)，记录就会自动停止。图标</w:t>
      </w:r>
      <w:r>
        <w:rPr>
          <w:rFonts w:hint="eastAsia" w:ascii="黑体" w:hAnsi="宋体" w:eastAsia="黑体"/>
          <w:b/>
          <w:sz w:val="28"/>
          <w:szCs w:val="28"/>
        </w:rPr>
        <w:t>OK</w:t>
      </w:r>
      <w:r>
        <w:rPr>
          <w:rFonts w:hint="eastAsia" w:hAnsi="宋体"/>
          <w:sz w:val="28"/>
          <w:szCs w:val="28"/>
        </w:rPr>
        <w:t>在相应的位置重现。</w:t>
      </w:r>
    </w:p>
    <w:p w14:paraId="7C45993B">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31C652A6">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0983E8DD">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27872106">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73" w:name="_Toc48644706"/>
      <w:r>
        <w:rPr>
          <w:rFonts w:hint="eastAsia"/>
          <w:sz w:val="28"/>
          <w:szCs w:val="28"/>
        </w:rPr>
        <w:t xml:space="preserve">10.3  </w:t>
      </w:r>
      <w:r>
        <w:rPr>
          <w:sz w:val="28"/>
          <w:szCs w:val="28"/>
        </w:rPr>
        <w:drawing>
          <wp:inline distT="0" distB="0" distL="0" distR="0">
            <wp:extent cx="307340" cy="129540"/>
            <wp:effectExtent l="0" t="0" r="0" b="0"/>
            <wp:docPr id="461" name="图片 479" descr="set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79" descr="set_key_16x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int="eastAsia"/>
          <w:sz w:val="28"/>
          <w:szCs w:val="28"/>
        </w:rPr>
        <w:t>趋势图监测参数设定</w:t>
      </w:r>
      <w:bookmarkEnd w:id="173"/>
    </w:p>
    <w:p w14:paraId="0788889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hAnsi="宋体"/>
          <w:sz w:val="28"/>
          <w:szCs w:val="28"/>
        </w:rPr>
      </w:pPr>
      <w:r>
        <w:rPr>
          <w:rFonts w:hint="eastAsia" w:hAnsi="宋体"/>
          <w:sz w:val="28"/>
          <w:szCs w:val="28"/>
        </w:rPr>
        <w:t>该子菜单显示趋势图监测参数选择列表(看5.9章节)，用户使用该快捷键可设定和更改监测参数选择。</w:t>
      </w:r>
    </w:p>
    <w:p w14:paraId="6DF2DC6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hAnsi="宋体"/>
          <w:sz w:val="28"/>
          <w:szCs w:val="28"/>
        </w:rPr>
      </w:pPr>
    </w:p>
    <w:p w14:paraId="425434A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hAnsi="宋体"/>
          <w:sz w:val="28"/>
          <w:szCs w:val="28"/>
        </w:rPr>
      </w:pPr>
    </w:p>
    <w:p w14:paraId="154DCD06">
      <w:pPr>
        <w:pageBreakBefore w:val="0"/>
        <w:widowControl w:val="0"/>
        <w:kinsoku/>
        <w:wordWrap/>
        <w:overflowPunct/>
        <w:topLinePunct w:val="0"/>
        <w:autoSpaceDE/>
        <w:autoSpaceDN/>
        <w:bidi w:val="0"/>
        <w:adjustRightInd/>
        <w:snapToGrid/>
        <w:spacing w:line="560" w:lineRule="exact"/>
        <w:textAlignment w:val="auto"/>
        <w:rPr>
          <w:rFonts w:hint="eastAsia" w:hAnsi="宋体"/>
          <w:sz w:val="28"/>
          <w:szCs w:val="28"/>
        </w:rPr>
      </w:pPr>
    </w:p>
    <w:p w14:paraId="746550D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信息显示如下：</w:t>
      </w:r>
    </w:p>
    <w:p w14:paraId="69FB5041">
      <w:pPr>
        <w:ind w:firstLine="3570" w:firstLineChars="1700"/>
        <w:rPr>
          <w:rFonts w:hAnsi="宋体"/>
        </w:rPr>
      </w:pPr>
      <w:r>
        <w:rPr>
          <w:rFonts w:hAnsi="宋体"/>
        </w:rPr>
        <mc:AlternateContent>
          <mc:Choice Requires="wpg">
            <w:drawing>
              <wp:anchor distT="0" distB="0" distL="114300" distR="114300" simplePos="0" relativeHeight="251692032" behindDoc="0" locked="0" layoutInCell="1" allowOverlap="1">
                <wp:simplePos x="0" y="0"/>
                <wp:positionH relativeFrom="column">
                  <wp:posOffset>55880</wp:posOffset>
                </wp:positionH>
                <wp:positionV relativeFrom="paragraph">
                  <wp:posOffset>20320</wp:posOffset>
                </wp:positionV>
                <wp:extent cx="6146800" cy="1692275"/>
                <wp:effectExtent l="0" t="19050" r="6985" b="22225"/>
                <wp:wrapNone/>
                <wp:docPr id="204" name="组合 204"/>
                <wp:cNvGraphicFramePr/>
                <a:graphic xmlns:a="http://schemas.openxmlformats.org/drawingml/2006/main">
                  <a:graphicData uri="http://schemas.microsoft.com/office/word/2010/wordprocessingGroup">
                    <wpg:wgp>
                      <wpg:cNvGrpSpPr/>
                      <wpg:grpSpPr>
                        <a:xfrm>
                          <a:off x="0" y="0"/>
                          <a:ext cx="6146717" cy="1692275"/>
                          <a:chOff x="0" y="0"/>
                          <a:chExt cx="6146717" cy="1692275"/>
                        </a:xfrm>
                      </wpg:grpSpPr>
                      <wps:wsp>
                        <wps:cNvPr id="1462" name="Text Box 403"/>
                        <wps:cNvSpPr txBox="1">
                          <a:spLocks noChangeArrowheads="1"/>
                        </wps:cNvSpPr>
                        <wps:spPr bwMode="auto">
                          <a:xfrm>
                            <a:off x="4707172" y="577298"/>
                            <a:ext cx="1439545" cy="260350"/>
                          </a:xfrm>
                          <a:prstGeom prst="rect">
                            <a:avLst/>
                          </a:prstGeom>
                          <a:solidFill>
                            <a:srgbClr val="FFFFFF"/>
                          </a:solidFill>
                          <a:ln>
                            <a:noFill/>
                          </a:ln>
                        </wps:spPr>
                        <wps:txbx>
                          <w:txbxContent>
                            <w:p w14:paraId="37F68005">
                              <w:pPr>
                                <w:rPr>
                                  <w:sz w:val="18"/>
                                  <w:szCs w:val="18"/>
                                </w:rPr>
                              </w:pPr>
                              <w:r>
                                <w:rPr>
                                  <w:rFonts w:hint="eastAsia"/>
                                  <w:sz w:val="18"/>
                                  <w:szCs w:val="18"/>
                                </w:rPr>
                                <w:t>4个不同参数设置组页面</w:t>
                              </w:r>
                            </w:p>
                          </w:txbxContent>
                        </wps:txbx>
                        <wps:bodyPr rot="0" vert="horz" wrap="square" lIns="91440" tIns="45720" rIns="91440" bIns="45720" anchor="t" anchorCtr="0" upright="1">
                          <a:noAutofit/>
                        </wps:bodyPr>
                      </wps:wsp>
                      <wps:wsp>
                        <wps:cNvPr id="1461" name="Text Box 402"/>
                        <wps:cNvSpPr txBox="1">
                          <a:spLocks noChangeArrowheads="1"/>
                        </wps:cNvSpPr>
                        <wps:spPr bwMode="auto">
                          <a:xfrm>
                            <a:off x="0" y="863545"/>
                            <a:ext cx="1908175" cy="573405"/>
                          </a:xfrm>
                          <a:prstGeom prst="rect">
                            <a:avLst/>
                          </a:prstGeom>
                          <a:solidFill>
                            <a:srgbClr val="FFFFFF"/>
                          </a:solidFill>
                          <a:ln>
                            <a:noFill/>
                          </a:ln>
                        </wps:spPr>
                        <wps:txbx>
                          <w:txbxContent>
                            <w:p w14:paraId="15A798C9">
                              <w:pPr>
                                <w:spacing w:line="0" w:lineRule="atLeast"/>
                                <w:jc w:val="left"/>
                                <w:rPr>
                                  <w:sz w:val="18"/>
                                  <w:szCs w:val="18"/>
                                </w:rPr>
                              </w:pPr>
                              <w:r>
                                <w:rPr>
                                  <w:rFonts w:hint="eastAsia"/>
                                  <w:sz w:val="18"/>
                                  <w:szCs w:val="18"/>
                                </w:rPr>
                                <w:t>VAh,Ah,Vh和Uh等谐波记录参数的选择，“？”表示未选任何谐波参数</w:t>
                              </w:r>
                            </w:p>
                          </w:txbxContent>
                        </wps:txbx>
                        <wps:bodyPr rot="0" vert="horz" wrap="square" lIns="91440" tIns="45720" rIns="91440" bIns="45720" anchor="t" anchorCtr="0" upright="1">
                          <a:noAutofit/>
                        </wps:bodyPr>
                      </wps:wsp>
                      <wps:wsp>
                        <wps:cNvPr id="1465" name="Text Box 406"/>
                        <wps:cNvSpPr txBox="1">
                          <a:spLocks noChangeArrowheads="1"/>
                        </wps:cNvSpPr>
                        <wps:spPr bwMode="auto">
                          <a:xfrm>
                            <a:off x="0" y="36609"/>
                            <a:ext cx="1972310" cy="877570"/>
                          </a:xfrm>
                          <a:prstGeom prst="rect">
                            <a:avLst/>
                          </a:prstGeom>
                          <a:solidFill>
                            <a:srgbClr val="FFFFFF"/>
                          </a:solidFill>
                          <a:ln>
                            <a:noFill/>
                          </a:ln>
                        </wps:spPr>
                        <wps:txbx>
                          <w:txbxContent>
                            <w:p w14:paraId="18FF78C6">
                              <w:pPr>
                                <w:spacing w:line="0" w:lineRule="atLeast"/>
                                <w:rPr>
                                  <w:sz w:val="18"/>
                                  <w:szCs w:val="18"/>
                                </w:rPr>
                              </w:pPr>
                              <w:r>
                                <w:rPr>
                                  <w:rFonts w:hint="eastAsia"/>
                                  <w:sz w:val="18"/>
                                  <w:szCs w:val="18"/>
                                </w:rPr>
                                <w:t>需要监测的参数选择列表,按</w:t>
                              </w:r>
                            </w:p>
                            <w:p w14:paraId="7E70A567">
                              <w:pPr>
                                <w:spacing w:line="0" w:lineRule="atLeast"/>
                                <w:rPr>
                                  <w:sz w:val="18"/>
                                  <w:szCs w:val="18"/>
                                </w:rPr>
                              </w:pPr>
                              <w:r>
                                <w:rPr>
                                  <w:rFonts w:hint="eastAsia" w:hAnsi="宋体"/>
                                </w:rPr>
                                <w:drawing>
                                  <wp:inline distT="0" distB="0" distL="0" distR="0">
                                    <wp:extent cx="301625" cy="133350"/>
                                    <wp:effectExtent l="0" t="0" r="3175" b="0"/>
                                    <wp:docPr id="2574" name="图片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 name="图片 25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Ansi="宋体"/>
                                  <w:sz w:val="18"/>
                                  <w:szCs w:val="18"/>
                                </w:rPr>
                                <w:t xml:space="preserve"> </w:t>
                              </w:r>
                              <w:r>
                                <w:rPr>
                                  <w:rFonts w:hAnsi="宋体"/>
                                </w:rPr>
                                <w:drawing>
                                  <wp:inline distT="0" distB="0" distL="0" distR="0">
                                    <wp:extent cx="306070" cy="132715"/>
                                    <wp:effectExtent l="0" t="0" r="0" b="635"/>
                                    <wp:docPr id="2575" name="图片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 name="图片 257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Ansi="宋体"/>
                                  <w:sz w:val="18"/>
                                  <w:szCs w:val="18"/>
                                </w:rPr>
                                <w:t xml:space="preserve"> </w:t>
                              </w:r>
                              <w:r>
                                <w:rPr>
                                  <w:rFonts w:hint="eastAsia" w:hAnsi="宋体"/>
                                </w:rPr>
                                <w:drawing>
                                  <wp:inline distT="0" distB="0" distL="0" distR="0">
                                    <wp:extent cx="120015" cy="213360"/>
                                    <wp:effectExtent l="0" t="0" r="0" b="0"/>
                                    <wp:docPr id="2576" name="图片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 name="图片 257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sz w:val="18"/>
                                  <w:szCs w:val="18"/>
                                </w:rPr>
                                <w:t xml:space="preserve"> </w:t>
                              </w:r>
                              <w:r>
                                <w:rPr>
                                  <w:rFonts w:hAnsi="宋体"/>
                                </w:rPr>
                                <w:drawing>
                                  <wp:inline distT="0" distB="0" distL="0" distR="0">
                                    <wp:extent cx="113665" cy="214630"/>
                                    <wp:effectExtent l="0" t="0" r="635" b="0"/>
                                    <wp:docPr id="2577" name="图片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 name="图片 257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int="eastAsia" w:hAnsi="宋体"/>
                                  <w:sz w:val="18"/>
                                  <w:szCs w:val="18"/>
                                </w:rPr>
                                <w:t>键移动到相应参数，按</w:t>
                              </w:r>
                              <w:r>
                                <w:rPr>
                                  <w:rFonts w:hint="eastAsia" w:hAnsi="宋体"/>
                                </w:rPr>
                                <w:drawing>
                                  <wp:inline distT="0" distB="0" distL="0" distR="0">
                                    <wp:extent cx="254000" cy="156845"/>
                                    <wp:effectExtent l="0" t="0" r="0" b="0"/>
                                    <wp:docPr id="2549" name="图片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 name="图片 25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rPr>
                                <w:t xml:space="preserve"> </w:t>
                              </w:r>
                              <w:r>
                                <w:rPr>
                                  <w:rFonts w:hint="eastAsia" w:hAnsi="宋体"/>
                                  <w:sz w:val="18"/>
                                  <w:szCs w:val="18"/>
                                </w:rPr>
                                <w:t>键选择和取消选择，实心红点为选中，空心红圈为未选中</w:t>
                              </w:r>
                            </w:p>
                          </w:txbxContent>
                        </wps:txbx>
                        <wps:bodyPr rot="0" vert="horz" wrap="square" lIns="91440" tIns="45720" rIns="91440" bIns="45720" anchor="t" anchorCtr="0" upright="1">
                          <a:noAutofit/>
                        </wps:bodyPr>
                      </wps:wsp>
                      <pic:pic xmlns:pic="http://schemas.openxmlformats.org/drawingml/2006/picture">
                        <pic:nvPicPr>
                          <pic:cNvPr id="1466" name="Picture 407"/>
                          <pic:cNvPicPr>
                            <a:picLocks noChangeAspect="1"/>
                          </pic:cNvPicPr>
                        </pic:nvPicPr>
                        <pic:blipFill>
                          <a:blip r:embed="rId199" cstate="print">
                            <a:extLst>
                              <a:ext uri="{28A0092B-C50C-407E-A947-70E740481C1C}">
                                <a14:useLocalDpi xmlns:a14="http://schemas.microsoft.com/office/drawing/2010/main" val="0"/>
                              </a:ext>
                            </a:extLst>
                          </a:blip>
                          <a:stretch>
                            <a:fillRect/>
                          </a:stretch>
                        </pic:blipFill>
                        <pic:spPr>
                          <a:xfrm>
                            <a:off x="2189756" y="0"/>
                            <a:ext cx="2256155" cy="1692275"/>
                          </a:xfrm>
                          <a:prstGeom prst="rect">
                            <a:avLst/>
                          </a:prstGeom>
                          <a:noFill/>
                          <a:ln w="6350">
                            <a:solidFill>
                              <a:srgbClr val="000000"/>
                            </a:solidFill>
                            <a:miter lim="800000"/>
                            <a:headEnd/>
                            <a:tailEnd/>
                          </a:ln>
                        </pic:spPr>
                      </pic:pic>
                      <wps:wsp>
                        <wps:cNvPr id="1468" name="AutoShape 409"/>
                        <wps:cNvCnPr>
                          <a:cxnSpLocks noChangeShapeType="1"/>
                        </wps:cNvCnPr>
                        <wps:spPr bwMode="auto">
                          <a:xfrm flipV="1">
                            <a:off x="3148716" y="776080"/>
                            <a:ext cx="1618615" cy="723265"/>
                          </a:xfrm>
                          <a:prstGeom prst="straightConnector1">
                            <a:avLst/>
                          </a:prstGeom>
                          <a:noFill/>
                          <a:ln w="12700">
                            <a:solidFill>
                              <a:srgbClr val="E36C0A"/>
                            </a:solidFill>
                            <a:round/>
                          </a:ln>
                        </wps:spPr>
                        <wps:bodyPr/>
                      </wps:wsp>
                      <wps:wsp>
                        <wps:cNvPr id="1463" name="Text Box 404"/>
                        <wps:cNvSpPr txBox="1">
                          <a:spLocks noChangeArrowheads="1"/>
                        </wps:cNvSpPr>
                        <wps:spPr bwMode="auto">
                          <a:xfrm>
                            <a:off x="4707172" y="1014619"/>
                            <a:ext cx="1048385" cy="260350"/>
                          </a:xfrm>
                          <a:prstGeom prst="rect">
                            <a:avLst/>
                          </a:prstGeom>
                          <a:solidFill>
                            <a:srgbClr val="FFFFFF"/>
                          </a:solidFill>
                          <a:ln>
                            <a:noFill/>
                          </a:ln>
                        </wps:spPr>
                        <wps:txbx>
                          <w:txbxContent>
                            <w:p w14:paraId="4A192668">
                              <w:pPr>
                                <w:rPr>
                                  <w:sz w:val="18"/>
                                  <w:szCs w:val="18"/>
                                </w:rPr>
                              </w:pPr>
                              <w:r>
                                <w:rPr>
                                  <w:rFonts w:hint="eastAsia"/>
                                  <w:sz w:val="18"/>
                                  <w:szCs w:val="18"/>
                                </w:rPr>
                                <w:t>选中所有参数</w:t>
                              </w:r>
                            </w:p>
                          </w:txbxContent>
                        </wps:txbx>
                        <wps:bodyPr rot="0" vert="horz" wrap="square" lIns="91440" tIns="45720" rIns="91440" bIns="45720" anchor="t" anchorCtr="0" upright="1">
                          <a:noAutofit/>
                        </wps:bodyPr>
                      </wps:wsp>
                      <wps:wsp>
                        <wps:cNvPr id="1467" name="AutoShape 408"/>
                        <wps:cNvCnPr>
                          <a:cxnSpLocks noChangeShapeType="1"/>
                        </wps:cNvCnPr>
                        <wps:spPr bwMode="auto">
                          <a:xfrm>
                            <a:off x="1884459" y="974863"/>
                            <a:ext cx="339090" cy="160020"/>
                          </a:xfrm>
                          <a:prstGeom prst="straightConnector1">
                            <a:avLst/>
                          </a:prstGeom>
                          <a:noFill/>
                          <a:ln w="12700">
                            <a:solidFill>
                              <a:srgbClr val="E36C0A"/>
                            </a:solidFill>
                            <a:round/>
                          </a:ln>
                        </wps:spPr>
                        <wps:bodyPr/>
                      </wps:wsp>
                      <wps:wsp>
                        <wps:cNvPr id="1471" name="AutoShape 412"/>
                        <wps:cNvCnPr>
                          <a:cxnSpLocks noChangeShapeType="1"/>
                        </wps:cNvCnPr>
                        <wps:spPr bwMode="auto">
                          <a:xfrm>
                            <a:off x="1908313" y="203586"/>
                            <a:ext cx="316865" cy="197485"/>
                          </a:xfrm>
                          <a:prstGeom prst="straightConnector1">
                            <a:avLst/>
                          </a:prstGeom>
                          <a:noFill/>
                          <a:ln w="12700">
                            <a:solidFill>
                              <a:srgbClr val="E36C0A"/>
                            </a:solidFill>
                            <a:round/>
                          </a:ln>
                        </wps:spPr>
                        <wps:bodyPr/>
                      </wps:wsp>
                      <wps:wsp>
                        <wps:cNvPr id="1469" name="AutoShape 410"/>
                        <wps:cNvCnPr>
                          <a:cxnSpLocks noChangeShapeType="1"/>
                        </wps:cNvCnPr>
                        <wps:spPr bwMode="auto">
                          <a:xfrm flipV="1">
                            <a:off x="3840480" y="1133889"/>
                            <a:ext cx="870585" cy="360680"/>
                          </a:xfrm>
                          <a:prstGeom prst="straightConnector1">
                            <a:avLst/>
                          </a:prstGeom>
                          <a:noFill/>
                          <a:ln w="12700">
                            <a:solidFill>
                              <a:srgbClr val="E36C0A"/>
                            </a:solidFill>
                            <a:round/>
                          </a:ln>
                        </wps:spPr>
                        <wps:bodyPr/>
                      </wps:wsp>
                      <wps:wsp>
                        <wps:cNvPr id="1470" name="AutoShape 411"/>
                        <wps:cNvCnPr>
                          <a:cxnSpLocks noChangeShapeType="1"/>
                        </wps:cNvCnPr>
                        <wps:spPr bwMode="auto">
                          <a:xfrm flipV="1">
                            <a:off x="4389120" y="1499649"/>
                            <a:ext cx="306705" cy="93980"/>
                          </a:xfrm>
                          <a:prstGeom prst="straightConnector1">
                            <a:avLst/>
                          </a:prstGeom>
                          <a:noFill/>
                          <a:ln w="12700">
                            <a:solidFill>
                              <a:srgbClr val="E36C0A"/>
                            </a:solidFill>
                            <a:round/>
                          </a:ln>
                        </wps:spPr>
                        <wps:bodyPr/>
                      </wps:wsp>
                      <wps:wsp>
                        <wps:cNvPr id="1464" name="Text Box 405"/>
                        <wps:cNvSpPr txBox="1">
                          <a:spLocks noChangeArrowheads="1"/>
                        </wps:cNvSpPr>
                        <wps:spPr bwMode="auto">
                          <a:xfrm>
                            <a:off x="4699221" y="1316769"/>
                            <a:ext cx="1160145" cy="260350"/>
                          </a:xfrm>
                          <a:prstGeom prst="rect">
                            <a:avLst/>
                          </a:prstGeom>
                          <a:solidFill>
                            <a:srgbClr val="FFFFFF"/>
                          </a:solidFill>
                          <a:ln>
                            <a:noFill/>
                          </a:ln>
                        </wps:spPr>
                        <wps:txbx>
                          <w:txbxContent>
                            <w:p w14:paraId="7BB03773">
                              <w:pPr>
                                <w:rPr>
                                  <w:sz w:val="18"/>
                                  <w:szCs w:val="18"/>
                                </w:rPr>
                              </w:pPr>
                              <w:r>
                                <w:rPr>
                                  <w:rFonts w:hint="eastAsia"/>
                                  <w:sz w:val="18"/>
                                  <w:szCs w:val="18"/>
                                </w:rPr>
                                <w:t>取消选中所有参数</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4pt;margin-top:1.6pt;height:133.25pt;width:484pt;z-index:251692032;mso-width-relative:page;mso-height-relative:page;" coordsize="6146717,1692275" o:gfxdata="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">
                <o:lock v:ext="edit" aspectratio="f"/>
                <v:shape id="Text Box 403" o:spid="_x0000_s1026" o:spt="202" type="#_x0000_t202" style="position:absolute;left:4707172;top:577298;height:260350;width:1439545;" fillcolor="#FFFFFF" filled="t" stroked="f" coordsize="21600,21600" o:gfxdata="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CWxQ7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37F68005">
                        <w:pPr>
                          <w:rPr>
                            <w:sz w:val="18"/>
                            <w:szCs w:val="18"/>
                          </w:rPr>
                        </w:pPr>
                        <w:r>
                          <w:rPr>
                            <w:rFonts w:hint="eastAsia"/>
                            <w:sz w:val="18"/>
                            <w:szCs w:val="18"/>
                          </w:rPr>
                          <w:t>4个不同参数设置组页面</w:t>
                        </w:r>
                      </w:p>
                    </w:txbxContent>
                  </v:textbox>
                </v:shape>
                <v:shape id="Text Box 402" o:spid="_x0000_s1026" o:spt="202" type="#_x0000_t202" style="position:absolute;left:0;top:863545;height:573405;width:1908175;" fillcolor="#FFFFFF" filled="t" stroked="f" coordsize="21600,21600" o:gfxdata="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cvNL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15A798C9">
                        <w:pPr>
                          <w:spacing w:line="0" w:lineRule="atLeast"/>
                          <w:jc w:val="left"/>
                          <w:rPr>
                            <w:sz w:val="18"/>
                            <w:szCs w:val="18"/>
                          </w:rPr>
                        </w:pPr>
                        <w:r>
                          <w:rPr>
                            <w:rFonts w:hint="eastAsia"/>
                            <w:sz w:val="18"/>
                            <w:szCs w:val="18"/>
                          </w:rPr>
                          <w:t>VAh,Ah,Vh和Uh等谐波记录参数的选择，“？”表示未选任何谐波参数</w:t>
                        </w:r>
                      </w:p>
                    </w:txbxContent>
                  </v:textbox>
                </v:shape>
                <v:shape id="Text Box 406" o:spid="_x0000_s1026" o:spt="202" type="#_x0000_t202" style="position:absolute;left:0;top:36609;height:877570;width:1972310;" fillcolor="#FFFFFF" filled="t" stroked="f" coordsize="21600,21600" o:gfxdata="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8wpN7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18FF78C6">
                        <w:pPr>
                          <w:spacing w:line="0" w:lineRule="atLeast"/>
                          <w:rPr>
                            <w:sz w:val="18"/>
                            <w:szCs w:val="18"/>
                          </w:rPr>
                        </w:pPr>
                        <w:r>
                          <w:rPr>
                            <w:rFonts w:hint="eastAsia"/>
                            <w:sz w:val="18"/>
                            <w:szCs w:val="18"/>
                          </w:rPr>
                          <w:t>需要监测的参数选择列表,按</w:t>
                        </w:r>
                      </w:p>
                      <w:p w14:paraId="7E70A567">
                        <w:pPr>
                          <w:spacing w:line="0" w:lineRule="atLeast"/>
                          <w:rPr>
                            <w:sz w:val="18"/>
                            <w:szCs w:val="18"/>
                          </w:rPr>
                        </w:pPr>
                        <w:r>
                          <w:rPr>
                            <w:rFonts w:hint="eastAsia" w:hAnsi="宋体"/>
                          </w:rPr>
                          <w:drawing>
                            <wp:inline distT="0" distB="0" distL="0" distR="0">
                              <wp:extent cx="301625" cy="133350"/>
                              <wp:effectExtent l="0" t="0" r="3175" b="0"/>
                              <wp:docPr id="2574" name="图片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 name="图片 25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Ansi="宋体"/>
                            <w:sz w:val="18"/>
                            <w:szCs w:val="18"/>
                          </w:rPr>
                          <w:t xml:space="preserve"> </w:t>
                        </w:r>
                        <w:r>
                          <w:rPr>
                            <w:rFonts w:hAnsi="宋体"/>
                          </w:rPr>
                          <w:drawing>
                            <wp:inline distT="0" distB="0" distL="0" distR="0">
                              <wp:extent cx="306070" cy="132715"/>
                              <wp:effectExtent l="0" t="0" r="0" b="635"/>
                              <wp:docPr id="2575" name="图片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 name="图片 257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Ansi="宋体"/>
                            <w:sz w:val="18"/>
                            <w:szCs w:val="18"/>
                          </w:rPr>
                          <w:t xml:space="preserve"> </w:t>
                        </w:r>
                        <w:r>
                          <w:rPr>
                            <w:rFonts w:hint="eastAsia" w:hAnsi="宋体"/>
                          </w:rPr>
                          <w:drawing>
                            <wp:inline distT="0" distB="0" distL="0" distR="0">
                              <wp:extent cx="120015" cy="213360"/>
                              <wp:effectExtent l="0" t="0" r="0" b="0"/>
                              <wp:docPr id="2576" name="图片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 name="图片 257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sz w:val="18"/>
                            <w:szCs w:val="18"/>
                          </w:rPr>
                          <w:t xml:space="preserve"> </w:t>
                        </w:r>
                        <w:r>
                          <w:rPr>
                            <w:rFonts w:hAnsi="宋体"/>
                          </w:rPr>
                          <w:drawing>
                            <wp:inline distT="0" distB="0" distL="0" distR="0">
                              <wp:extent cx="113665" cy="214630"/>
                              <wp:effectExtent l="0" t="0" r="635" b="0"/>
                              <wp:docPr id="2577" name="图片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 name="图片 257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int="eastAsia" w:hAnsi="宋体"/>
                            <w:sz w:val="18"/>
                            <w:szCs w:val="18"/>
                          </w:rPr>
                          <w:t>键移动到相应参数，按</w:t>
                        </w:r>
                        <w:r>
                          <w:rPr>
                            <w:rFonts w:hint="eastAsia" w:hAnsi="宋体"/>
                          </w:rPr>
                          <w:drawing>
                            <wp:inline distT="0" distB="0" distL="0" distR="0">
                              <wp:extent cx="254000" cy="156845"/>
                              <wp:effectExtent l="0" t="0" r="0" b="0"/>
                              <wp:docPr id="2549" name="图片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 name="图片 25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rPr>
                          <w:t xml:space="preserve"> </w:t>
                        </w:r>
                        <w:r>
                          <w:rPr>
                            <w:rFonts w:hint="eastAsia" w:hAnsi="宋体"/>
                            <w:sz w:val="18"/>
                            <w:szCs w:val="18"/>
                          </w:rPr>
                          <w:t>键选择和取消选择，实心红点为选中，空心红圈为未选中</w:t>
                        </w:r>
                      </w:p>
                    </w:txbxContent>
                  </v:textbox>
                </v:shape>
                <v:shape id="Picture 407" o:spid="_x0000_s1026" o:spt="75" type="#_x0000_t75" style="position:absolute;left:2189756;top:0;height:1692275;width:2256155;" filled="f" o:preferrelative="t" stroked="t" coordsize="21600,21600" o:gfxdata="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j0bHugAAAN0A&#10;AAAPAAAAAAAAAAEAIAAAACIAAABkcnMvZG93bnJldi54bWxQSwECFAAUAAAACACHTuJAMy8FnjsA&#10;AAA5AAAAEAAAAAAAAAABACAAAAAJAQAAZHJzL3NoYXBleG1sLnhtbFBLBQYAAAAABgAGAFsBAACz&#10;AwAAAAA=&#10;">
                  <v:fill on="f" focussize="0,0"/>
                  <v:stroke weight="0.5pt" color="#000000" miterlimit="8" joinstyle="miter"/>
                  <v:imagedata r:id="rId199" o:title=""/>
                  <o:lock v:ext="edit" aspectratio="t"/>
                </v:shape>
                <v:shape id="AutoShape 409" o:spid="_x0000_s1026" o:spt="32" type="#_x0000_t32" style="position:absolute;left:3148716;top:776080;flip:y;height:723265;width:1618615;" filled="f" stroked="t" coordsize="21600,21600" o:gfxdata="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QDWO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Text Box 404" o:spid="_x0000_s1026" o:spt="202" type="#_x0000_t202" style="position:absolute;left:4707172;top:1014619;height:260350;width:1048385;" fillcolor="#FFFFFF" filled="t" stroked="f" coordsize="21600,21600" o:gfxdata="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2kU2L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4A192668">
                        <w:pPr>
                          <w:rPr>
                            <w:sz w:val="18"/>
                            <w:szCs w:val="18"/>
                          </w:rPr>
                        </w:pPr>
                        <w:r>
                          <w:rPr>
                            <w:rFonts w:hint="eastAsia"/>
                            <w:sz w:val="18"/>
                            <w:szCs w:val="18"/>
                          </w:rPr>
                          <w:t>选中所有参数</w:t>
                        </w:r>
                      </w:p>
                    </w:txbxContent>
                  </v:textbox>
                </v:shape>
                <v:shape id="AutoShape 408" o:spid="_x0000_s1026" o:spt="32" type="#_x0000_t32" style="position:absolute;left:1884459;top:974863;height:160020;width:339090;" filled="f" stroked="t" coordsize="21600,21600" o:gfxdata="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rt46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412" o:spid="_x0000_s1026" o:spt="32" type="#_x0000_t32" style="position:absolute;left:1908313;top:203586;height:197485;width:316865;" filled="f" stroked="t" coordsize="21600,21600" o:gfxdata="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XHLy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410" o:spid="_x0000_s1026" o:spt="32" type="#_x0000_t32" style="position:absolute;left:3840480;top:1133889;flip:y;height:360680;width:870585;" filled="f" stroked="t" coordsize="21600,21600" o:gfxdata="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MkBW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411" o:spid="_x0000_s1026" o:spt="32" type="#_x0000_t32" style="position:absolute;left:4389120;top:1499649;flip:y;height:93980;width:306705;" filled="f" stroked="t" coordsize="21600,21600" o:gfxdata="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vVb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Text Box 405" o:spid="_x0000_s1026" o:spt="202" type="#_x0000_t202" style="position:absolute;left:4699221;top:1316769;height:260350;width:1160145;" fillcolor="#FFFFFF" filled="t" stroked="f" coordsize="21600,21600" o:gfxdata="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CMrL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7BB03773">
                        <w:pPr>
                          <w:rPr>
                            <w:sz w:val="18"/>
                            <w:szCs w:val="18"/>
                          </w:rPr>
                        </w:pPr>
                        <w:r>
                          <w:rPr>
                            <w:rFonts w:hint="eastAsia"/>
                            <w:sz w:val="18"/>
                            <w:szCs w:val="18"/>
                          </w:rPr>
                          <w:t>取消选中所有参数</w:t>
                        </w:r>
                      </w:p>
                    </w:txbxContent>
                  </v:textbox>
                </v:shape>
              </v:group>
            </w:pict>
          </mc:Fallback>
        </mc:AlternateContent>
      </w:r>
    </w:p>
    <w:p w14:paraId="16DAA1AF">
      <w:pPr>
        <w:rPr>
          <w:rFonts w:hAnsi="宋体"/>
        </w:rPr>
      </w:pPr>
    </w:p>
    <w:p w14:paraId="6137EBC3">
      <w:pPr>
        <w:rPr>
          <w:rFonts w:hAnsi="宋体"/>
        </w:rPr>
      </w:pPr>
    </w:p>
    <w:p w14:paraId="68A045C8">
      <w:pPr>
        <w:rPr>
          <w:rFonts w:hAnsi="宋体"/>
        </w:rPr>
      </w:pPr>
    </w:p>
    <w:p w14:paraId="31D07925">
      <w:pPr>
        <w:rPr>
          <w:rFonts w:hAnsi="宋体"/>
        </w:rPr>
      </w:pPr>
    </w:p>
    <w:p w14:paraId="3389B389">
      <w:pPr>
        <w:rPr>
          <w:rFonts w:hAnsi="宋体"/>
        </w:rPr>
      </w:pPr>
    </w:p>
    <w:p w14:paraId="6ABA1E74">
      <w:pPr>
        <w:rPr>
          <w:rFonts w:hAnsi="宋体"/>
        </w:rPr>
      </w:pPr>
    </w:p>
    <w:p w14:paraId="0884DC88">
      <w:pPr>
        <w:rPr>
          <w:rFonts w:hAnsi="宋体"/>
        </w:rPr>
      </w:pPr>
    </w:p>
    <w:p w14:paraId="1FF2592A">
      <w:pPr>
        <w:rPr>
          <w:rFonts w:hAnsi="宋体"/>
        </w:rPr>
      </w:pPr>
    </w:p>
    <w:p w14:paraId="1863359C">
      <w:pPr>
        <w:keepNext w:val="0"/>
        <w:keepLines w:val="0"/>
        <w:pageBreakBefore w:val="0"/>
        <w:widowControl w:val="0"/>
        <w:kinsoku/>
        <w:wordWrap/>
        <w:overflowPunct/>
        <w:topLinePunct w:val="0"/>
        <w:autoSpaceDE/>
        <w:autoSpaceDN/>
        <w:bidi w:val="0"/>
        <w:adjustRightInd/>
        <w:snapToGrid/>
        <w:spacing w:line="560" w:lineRule="exact"/>
        <w:ind w:left="5040" w:hanging="5040" w:hangingChars="2400"/>
        <w:textAlignment w:val="auto"/>
        <w:rPr>
          <w:rFonts w:hAnsi="宋体"/>
          <w:sz w:val="28"/>
          <w:szCs w:val="28"/>
        </w:rPr>
      </w:pPr>
      <w:r>
        <w:rPr>
          <w:rFonts w:hint="eastAsia" w:hAnsi="宋体"/>
        </w:rPr>
        <w:t xml:space="preserve">             </w:t>
      </w:r>
      <w:r>
        <w:rPr>
          <w:rFonts w:hint="eastAsia" w:hAnsi="宋体"/>
          <w:sz w:val="28"/>
          <w:szCs w:val="28"/>
        </w:rPr>
        <w:t xml:space="preserve">             </w:t>
      </w:r>
      <w:r>
        <w:rPr>
          <w:rFonts w:hint="eastAsia" w:hAnsi="宋体"/>
          <w:sz w:val="28"/>
          <w:szCs w:val="28"/>
          <w:lang w:val="en-US" w:eastAsia="zh-CN"/>
        </w:rPr>
        <w:t xml:space="preserve"> </w:t>
      </w:r>
      <w:r>
        <w:rPr>
          <w:rFonts w:hint="eastAsia" w:hAnsi="宋体"/>
          <w:sz w:val="28"/>
          <w:szCs w:val="28"/>
        </w:rPr>
        <w:t>图10-4  趋势图监测参数设定屏幕</w:t>
      </w:r>
    </w:p>
    <w:p w14:paraId="4B977512">
      <w:pPr>
        <w:keepNext w:val="0"/>
        <w:keepLines w:val="0"/>
        <w:pageBreakBefore w:val="0"/>
        <w:widowControl w:val="0"/>
        <w:kinsoku/>
        <w:wordWrap/>
        <w:overflowPunct/>
        <w:topLinePunct w:val="0"/>
        <w:autoSpaceDE/>
        <w:autoSpaceDN/>
        <w:bidi w:val="0"/>
        <w:adjustRightInd/>
        <w:snapToGrid/>
        <w:spacing w:line="560" w:lineRule="exact"/>
        <w:ind w:left="6580" w:leftChars="200" w:hanging="6160" w:hangingChars="2200"/>
        <w:textAlignment w:val="auto"/>
        <w:rPr>
          <w:rFonts w:hAnsi="宋体"/>
          <w:sz w:val="28"/>
          <w:szCs w:val="28"/>
        </w:rPr>
      </w:pPr>
      <w:r>
        <w:rPr>
          <w:rFonts w:hint="eastAsia" w:hAnsi="宋体"/>
          <w:sz w:val="28"/>
          <w:szCs w:val="28"/>
        </w:rPr>
        <w:t>设定一个记录，操作如下：</w:t>
      </w:r>
    </w:p>
    <w:p w14:paraId="1803632A">
      <w:pPr>
        <w:keepNext w:val="0"/>
        <w:keepLines w:val="0"/>
        <w:pageBreakBefore w:val="0"/>
        <w:widowControl w:val="0"/>
        <w:kinsoku/>
        <w:wordWrap/>
        <w:overflowPunct/>
        <w:topLinePunct w:val="0"/>
        <w:autoSpaceDE/>
        <w:autoSpaceDN/>
        <w:bidi w:val="0"/>
        <w:adjustRightInd/>
        <w:snapToGrid/>
        <w:spacing w:line="560" w:lineRule="exact"/>
        <w:ind w:left="6580" w:leftChars="200" w:hanging="6160" w:hangingChars="2200"/>
        <w:textAlignment w:val="auto"/>
        <w:rPr>
          <w:rFonts w:hAnsi="宋体"/>
          <w:sz w:val="28"/>
          <w:szCs w:val="28"/>
        </w:rPr>
      </w:pPr>
      <w:r>
        <w:rPr>
          <w:rFonts w:hint="eastAsia" w:hAnsi="宋体"/>
          <w:sz w:val="28"/>
          <w:szCs w:val="28"/>
        </w:rPr>
        <w:t>以参数设置组1为例子：</w:t>
      </w:r>
    </w:p>
    <w:p w14:paraId="27F5EB7A">
      <w:pPr>
        <w:pStyle w:val="24"/>
        <w:keepNext w:val="0"/>
        <w:keepLines w:val="0"/>
        <w:pageBreakBefore w:val="0"/>
        <w:widowControl w:val="0"/>
        <w:kinsoku/>
        <w:wordWrap/>
        <w:overflowPunct/>
        <w:topLinePunct w:val="0"/>
        <w:autoSpaceDE/>
        <w:autoSpaceDN/>
        <w:bidi w:val="0"/>
        <w:adjustRightInd/>
        <w:snapToGrid/>
        <w:spacing w:line="560" w:lineRule="exact"/>
        <w:ind w:left="359" w:leftChars="171"/>
        <w:textAlignment w:val="auto"/>
        <w:rPr>
          <w:rFonts w:hAnsi="宋体"/>
          <w:sz w:val="28"/>
          <w:szCs w:val="28"/>
        </w:rPr>
      </w:pPr>
      <w:r>
        <w:rPr>
          <w:rFonts w:hint="eastAsia" w:hAnsi="宋体"/>
          <w:sz w:val="28"/>
          <w:szCs w:val="28"/>
        </w:rPr>
        <w:t>★ 按图标</w:t>
      </w:r>
      <w:r>
        <w:rPr>
          <w:rFonts w:hAnsi="宋体"/>
          <w:sz w:val="28"/>
          <w:szCs w:val="28"/>
        </w:rPr>
        <w:drawing>
          <wp:inline distT="0" distB="0" distL="0" distR="0">
            <wp:extent cx="238760" cy="129540"/>
            <wp:effectExtent l="0" t="0" r="0" b="0"/>
            <wp:docPr id="462" name="图片 480" descr="group1_ico_51x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80" descr="group1_ico_51x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38760" cy="129540"/>
                    </a:xfrm>
                    <a:prstGeom prst="rect">
                      <a:avLst/>
                    </a:prstGeom>
                    <a:noFill/>
                    <a:ln>
                      <a:noFill/>
                    </a:ln>
                  </pic:spPr>
                </pic:pic>
              </a:graphicData>
            </a:graphic>
          </wp:inline>
        </w:drawing>
      </w:r>
      <w:r>
        <w:rPr>
          <w:rFonts w:hint="eastAsia" w:hAnsi="宋体"/>
          <w:sz w:val="28"/>
          <w:szCs w:val="28"/>
        </w:rPr>
        <w:t>对应的蓝色功能键进入，以黄色高亮显示。</w:t>
      </w:r>
    </w:p>
    <w:p w14:paraId="2ECCA792">
      <w:pPr>
        <w:pStyle w:val="24"/>
        <w:keepNext w:val="0"/>
        <w:keepLines w:val="0"/>
        <w:pageBreakBefore w:val="0"/>
        <w:widowControl w:val="0"/>
        <w:kinsoku/>
        <w:wordWrap/>
        <w:overflowPunct/>
        <w:topLinePunct w:val="0"/>
        <w:autoSpaceDE/>
        <w:autoSpaceDN/>
        <w:bidi w:val="0"/>
        <w:adjustRightInd/>
        <w:snapToGrid/>
        <w:spacing w:line="560" w:lineRule="exact"/>
        <w:ind w:left="359" w:leftChars="171"/>
        <w:textAlignment w:val="auto"/>
        <w:rPr>
          <w:rFonts w:hAnsi="宋体"/>
          <w:sz w:val="28"/>
          <w:szCs w:val="28"/>
        </w:rPr>
      </w:pPr>
      <w:r>
        <w:rPr>
          <w:rFonts w:hint="eastAsia" w:hAnsi="宋体"/>
          <w:sz w:val="28"/>
          <w:szCs w:val="28"/>
        </w:rPr>
        <w:t>★ 通过按</w:t>
      </w:r>
      <w:r>
        <w:rPr>
          <w:rFonts w:hint="eastAsia" w:hAnsi="宋体"/>
          <w:sz w:val="28"/>
          <w:szCs w:val="28"/>
        </w:rPr>
        <w:drawing>
          <wp:inline distT="0" distB="0" distL="0" distR="0">
            <wp:extent cx="301625" cy="133350"/>
            <wp:effectExtent l="0" t="0" r="3175" b="0"/>
            <wp:docPr id="2562" name="图片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 name="图片 25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563" name="图片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 name="图片 25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 xml:space="preserve"> </w:t>
      </w:r>
      <w:r>
        <w:rPr>
          <w:rFonts w:hint="eastAsia" w:hAnsi="宋体"/>
          <w:sz w:val="28"/>
          <w:szCs w:val="28"/>
        </w:rPr>
        <w:drawing>
          <wp:inline distT="0" distB="0" distL="0" distR="0">
            <wp:extent cx="120015" cy="213360"/>
            <wp:effectExtent l="0" t="0" r="0" b="0"/>
            <wp:docPr id="2564" name="图片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 name="图片 25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113665" cy="214630"/>
            <wp:effectExtent l="0" t="0" r="635" b="0"/>
            <wp:docPr id="2565" name="图片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 name="图片 25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sz w:val="28"/>
          <w:szCs w:val="28"/>
        </w:rPr>
        <w:t xml:space="preserve"> </w:t>
      </w:r>
      <w:r>
        <w:rPr>
          <w:rFonts w:hint="eastAsia" w:hAnsi="宋体"/>
          <w:sz w:val="28"/>
          <w:szCs w:val="28"/>
        </w:rPr>
        <w:t>键移动黄色指针来选择参量，按</w:t>
      </w:r>
      <w:r>
        <w:rPr>
          <w:rFonts w:hint="eastAsia" w:hAnsi="宋体"/>
          <w:sz w:val="28"/>
          <w:szCs w:val="28"/>
        </w:rPr>
        <w:drawing>
          <wp:inline distT="0" distB="0" distL="0" distR="0">
            <wp:extent cx="254000" cy="156845"/>
            <wp:effectExtent l="0" t="0" r="0" b="0"/>
            <wp:docPr id="2550" name="图片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 name="图片 25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 xml:space="preserve"> 键来确认选中，确认后参数前面为实心红点。</w:t>
      </w:r>
    </w:p>
    <w:p w14:paraId="4312D52A">
      <w:pPr>
        <w:keepNext w:val="0"/>
        <w:keepLines w:val="0"/>
        <w:pageBreakBefore w:val="0"/>
        <w:widowControl w:val="0"/>
        <w:kinsoku/>
        <w:wordWrap/>
        <w:overflowPunct/>
        <w:topLinePunct w:val="0"/>
        <w:autoSpaceDE/>
        <w:autoSpaceDN/>
        <w:bidi w:val="0"/>
        <w:adjustRightInd/>
        <w:snapToGrid/>
        <w:spacing w:line="560" w:lineRule="exact"/>
        <w:ind w:firstLine="1515" w:firstLineChars="539"/>
        <w:textAlignment w:val="auto"/>
        <w:rPr>
          <w:rFonts w:hAnsi="宋体"/>
          <w:sz w:val="28"/>
          <w:szCs w:val="28"/>
        </w:rPr>
      </w:pPr>
      <w:r>
        <w:rPr>
          <w:rFonts w:hint="eastAsia" w:hAnsi="宋体"/>
          <w:b/>
          <w:sz w:val="28"/>
          <w:szCs w:val="28"/>
        </w:rPr>
        <w:t>提醒</w:t>
      </w:r>
      <w:r>
        <w:rPr>
          <w:rFonts w:hint="eastAsia" w:hAnsi="宋体"/>
          <w:sz w:val="28"/>
          <w:szCs w:val="28"/>
        </w:rPr>
        <w:t>：用户可选择记录以下各值。</w:t>
      </w:r>
    </w:p>
    <w:tbl>
      <w:tblPr>
        <w:tblStyle w:val="18"/>
        <w:tblW w:w="0" w:type="auto"/>
        <w:tblInd w:w="12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18"/>
        <w:gridCol w:w="4252"/>
      </w:tblGrid>
      <w:tr w14:paraId="423A7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18" w:type="dxa"/>
          </w:tcPr>
          <w:p w14:paraId="2BCF2971">
            <w:pPr>
              <w:rPr>
                <w:rFonts w:hAnsi="宋体"/>
                <w:b/>
              </w:rPr>
            </w:pPr>
            <w:r>
              <w:rPr>
                <w:rFonts w:hint="eastAsia" w:hAnsi="宋体"/>
                <w:b/>
              </w:rPr>
              <w:t>单位</w:t>
            </w:r>
          </w:p>
        </w:tc>
        <w:tc>
          <w:tcPr>
            <w:tcW w:w="4252" w:type="dxa"/>
          </w:tcPr>
          <w:p w14:paraId="25533C46">
            <w:pPr>
              <w:rPr>
                <w:rFonts w:hAnsi="宋体"/>
                <w:b/>
              </w:rPr>
            </w:pPr>
            <w:r>
              <w:rPr>
                <w:rFonts w:hint="eastAsia" w:hAnsi="宋体"/>
                <w:b/>
              </w:rPr>
              <w:t>说明</w:t>
            </w:r>
          </w:p>
        </w:tc>
      </w:tr>
      <w:tr w14:paraId="6DF27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7B2A2A97">
            <w:pPr>
              <w:rPr>
                <w:b/>
              </w:rPr>
            </w:pPr>
            <w:r>
              <w:rPr>
                <w:b/>
              </w:rPr>
              <w:t>Urms</w:t>
            </w:r>
          </w:p>
        </w:tc>
        <w:tc>
          <w:tcPr>
            <w:tcW w:w="4252" w:type="dxa"/>
          </w:tcPr>
          <w:p w14:paraId="00B110E0">
            <w:pPr>
              <w:rPr>
                <w:rFonts w:hAnsi="宋体"/>
              </w:rPr>
            </w:pPr>
            <w:r>
              <w:rPr>
                <w:rFonts w:hint="eastAsia" w:hAnsi="宋体"/>
              </w:rPr>
              <w:t>线电压有效值(2φ，3φ)</w:t>
            </w:r>
          </w:p>
        </w:tc>
      </w:tr>
      <w:tr w14:paraId="6FA86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198081F7">
            <w:pPr>
              <w:rPr>
                <w:b/>
              </w:rPr>
            </w:pPr>
            <w:r>
              <w:rPr>
                <w:b/>
              </w:rPr>
              <w:t>Uthd</w:t>
            </w:r>
          </w:p>
        </w:tc>
        <w:tc>
          <w:tcPr>
            <w:tcW w:w="4252" w:type="dxa"/>
          </w:tcPr>
          <w:p w14:paraId="56E45FE7">
            <w:pPr>
              <w:rPr>
                <w:rFonts w:hAnsi="宋体"/>
              </w:rPr>
            </w:pPr>
            <w:r>
              <w:rPr>
                <w:rFonts w:hint="eastAsia" w:hAnsi="宋体"/>
              </w:rPr>
              <w:t>线电压谐波失真率(2φ，3φ)</w:t>
            </w:r>
          </w:p>
        </w:tc>
      </w:tr>
      <w:tr w14:paraId="08522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4BB1A54F">
            <w:pPr>
              <w:rPr>
                <w:b/>
              </w:rPr>
            </w:pPr>
            <w:r>
              <w:rPr>
                <w:b/>
              </w:rPr>
              <w:t>Uc</w:t>
            </w:r>
            <w:r>
              <w:rPr>
                <w:rFonts w:hint="eastAsia"/>
                <w:b/>
              </w:rPr>
              <w:t>f</w:t>
            </w:r>
          </w:p>
        </w:tc>
        <w:tc>
          <w:tcPr>
            <w:tcW w:w="4252" w:type="dxa"/>
          </w:tcPr>
          <w:p w14:paraId="5564DE23">
            <w:pPr>
              <w:rPr>
                <w:rFonts w:hAnsi="宋体"/>
              </w:rPr>
            </w:pPr>
            <w:r>
              <w:rPr>
                <w:rFonts w:hint="eastAsia" w:hAnsi="宋体"/>
              </w:rPr>
              <w:t>线电压峰值因数(2φ，3φ)</w:t>
            </w:r>
          </w:p>
        </w:tc>
      </w:tr>
      <w:tr w14:paraId="2FA61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6A38ACE8">
            <w:pPr>
              <w:rPr>
                <w:b/>
              </w:rPr>
            </w:pPr>
            <w:r>
              <w:rPr>
                <w:rFonts w:hint="eastAsia"/>
                <w:b/>
              </w:rPr>
              <w:t>U</w:t>
            </w:r>
            <w:r>
              <w:rPr>
                <w:b/>
              </w:rPr>
              <w:t>unb</w:t>
            </w:r>
          </w:p>
        </w:tc>
        <w:tc>
          <w:tcPr>
            <w:tcW w:w="4252" w:type="dxa"/>
          </w:tcPr>
          <w:p w14:paraId="242D1625">
            <w:pPr>
              <w:rPr>
                <w:rFonts w:hAnsi="宋体"/>
              </w:rPr>
            </w:pPr>
            <w:r>
              <w:rPr>
                <w:rFonts w:hint="eastAsia" w:hAnsi="宋体"/>
              </w:rPr>
              <w:t>线电压不平衡度(2φ，3φ)</w:t>
            </w:r>
          </w:p>
        </w:tc>
      </w:tr>
      <w:tr w14:paraId="2B4B2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610D0F83">
            <w:pPr>
              <w:rPr>
                <w:b/>
              </w:rPr>
            </w:pPr>
            <w:r>
              <w:rPr>
                <w:b/>
              </w:rPr>
              <w:t>Hz</w:t>
            </w:r>
          </w:p>
        </w:tc>
        <w:tc>
          <w:tcPr>
            <w:tcW w:w="4252" w:type="dxa"/>
          </w:tcPr>
          <w:p w14:paraId="757F70E0">
            <w:pPr>
              <w:rPr>
                <w:rFonts w:hAnsi="宋体"/>
              </w:rPr>
            </w:pPr>
            <w:r>
              <w:rPr>
                <w:rFonts w:hint="eastAsia" w:hAnsi="宋体"/>
              </w:rPr>
              <w:t>电网频率</w:t>
            </w:r>
          </w:p>
        </w:tc>
      </w:tr>
      <w:tr w14:paraId="5A47F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24401058">
            <w:pPr>
              <w:rPr>
                <w:b/>
              </w:rPr>
            </w:pPr>
            <w:r>
              <w:rPr>
                <w:b/>
              </w:rPr>
              <w:t>Vrms</w:t>
            </w:r>
          </w:p>
        </w:tc>
        <w:tc>
          <w:tcPr>
            <w:tcW w:w="4252" w:type="dxa"/>
          </w:tcPr>
          <w:p w14:paraId="17EBC951">
            <w:pPr>
              <w:rPr>
                <w:rFonts w:hAnsi="宋体"/>
              </w:rPr>
            </w:pPr>
            <w:r>
              <w:rPr>
                <w:rFonts w:hint="eastAsia" w:hAnsi="宋体"/>
              </w:rPr>
              <w:t>相电压有效值</w:t>
            </w:r>
          </w:p>
        </w:tc>
      </w:tr>
      <w:tr w14:paraId="4BB34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777B6C61">
            <w:pPr>
              <w:rPr>
                <w:b/>
              </w:rPr>
            </w:pPr>
            <w:r>
              <w:rPr>
                <w:b/>
              </w:rPr>
              <w:t>Vthd</w:t>
            </w:r>
          </w:p>
        </w:tc>
        <w:tc>
          <w:tcPr>
            <w:tcW w:w="4252" w:type="dxa"/>
          </w:tcPr>
          <w:p w14:paraId="13C24F3D">
            <w:pPr>
              <w:rPr>
                <w:rFonts w:hAnsi="宋体"/>
              </w:rPr>
            </w:pPr>
            <w:r>
              <w:rPr>
                <w:rFonts w:hint="eastAsia" w:hAnsi="宋体"/>
              </w:rPr>
              <w:t>相电压的总谐波失真率</w:t>
            </w:r>
          </w:p>
        </w:tc>
      </w:tr>
      <w:tr w14:paraId="67113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219351B9">
            <w:pPr>
              <w:rPr>
                <w:b/>
              </w:rPr>
            </w:pPr>
            <w:r>
              <w:rPr>
                <w:b/>
              </w:rPr>
              <w:t>Vcf</w:t>
            </w:r>
          </w:p>
        </w:tc>
        <w:tc>
          <w:tcPr>
            <w:tcW w:w="4252" w:type="dxa"/>
          </w:tcPr>
          <w:p w14:paraId="706E16FE">
            <w:pPr>
              <w:rPr>
                <w:rFonts w:hAnsi="宋体"/>
              </w:rPr>
            </w:pPr>
            <w:r>
              <w:rPr>
                <w:rFonts w:hint="eastAsia" w:hAnsi="宋体"/>
              </w:rPr>
              <w:t>相电压峰值因数</w:t>
            </w:r>
          </w:p>
        </w:tc>
      </w:tr>
      <w:tr w14:paraId="568FB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0F78D429">
            <w:pPr>
              <w:rPr>
                <w:b/>
              </w:rPr>
            </w:pPr>
            <w:r>
              <w:rPr>
                <w:b/>
              </w:rPr>
              <w:t>Vunb</w:t>
            </w:r>
          </w:p>
        </w:tc>
        <w:tc>
          <w:tcPr>
            <w:tcW w:w="4252" w:type="dxa"/>
          </w:tcPr>
          <w:p w14:paraId="6D0861C9">
            <w:pPr>
              <w:rPr>
                <w:rFonts w:hAnsi="宋体"/>
              </w:rPr>
            </w:pPr>
            <w:r>
              <w:rPr>
                <w:rFonts w:hint="eastAsia" w:hAnsi="宋体"/>
              </w:rPr>
              <w:t>相电压不平衡度(2φ，3φ)</w:t>
            </w:r>
          </w:p>
        </w:tc>
      </w:tr>
      <w:tr w14:paraId="4BD5F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51252ED5">
            <w:pPr>
              <w:rPr>
                <w:b/>
              </w:rPr>
            </w:pPr>
            <w:r>
              <w:rPr>
                <w:b/>
              </w:rPr>
              <w:t>PST</w:t>
            </w:r>
          </w:p>
        </w:tc>
        <w:tc>
          <w:tcPr>
            <w:tcW w:w="4252" w:type="dxa"/>
          </w:tcPr>
          <w:p w14:paraId="6ABA4B84">
            <w:pPr>
              <w:rPr>
                <w:rFonts w:hAnsi="宋体"/>
              </w:rPr>
            </w:pPr>
            <w:r>
              <w:rPr>
                <w:rFonts w:hint="eastAsia" w:hAnsi="宋体"/>
              </w:rPr>
              <w:t>短期电压闪变</w:t>
            </w:r>
          </w:p>
        </w:tc>
      </w:tr>
      <w:tr w14:paraId="13130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2DA48A23">
            <w:pPr>
              <w:rPr>
                <w:b/>
              </w:rPr>
            </w:pPr>
            <w:r>
              <w:rPr>
                <w:b/>
              </w:rPr>
              <w:t>Arms</w:t>
            </w:r>
          </w:p>
        </w:tc>
        <w:tc>
          <w:tcPr>
            <w:tcW w:w="4252" w:type="dxa"/>
          </w:tcPr>
          <w:p w14:paraId="0336E0A9">
            <w:pPr>
              <w:rPr>
                <w:rFonts w:hAnsi="宋体"/>
              </w:rPr>
            </w:pPr>
            <w:r>
              <w:rPr>
                <w:rFonts w:hint="eastAsia" w:hAnsi="宋体"/>
              </w:rPr>
              <w:t>电流有效值</w:t>
            </w:r>
          </w:p>
        </w:tc>
      </w:tr>
      <w:tr w14:paraId="055B3A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77C41134">
            <w:pPr>
              <w:rPr>
                <w:b/>
              </w:rPr>
            </w:pPr>
            <w:r>
              <w:rPr>
                <w:b/>
              </w:rPr>
              <w:t>Athd</w:t>
            </w:r>
          </w:p>
        </w:tc>
        <w:tc>
          <w:tcPr>
            <w:tcW w:w="4252" w:type="dxa"/>
          </w:tcPr>
          <w:p w14:paraId="487ED319">
            <w:pPr>
              <w:rPr>
                <w:rFonts w:hAnsi="宋体"/>
              </w:rPr>
            </w:pPr>
            <w:r>
              <w:rPr>
                <w:rFonts w:hint="eastAsia" w:hAnsi="宋体"/>
              </w:rPr>
              <w:t>电流总谐波失真率</w:t>
            </w:r>
          </w:p>
        </w:tc>
      </w:tr>
      <w:tr w14:paraId="78005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153E7B4E">
            <w:pPr>
              <w:rPr>
                <w:b/>
              </w:rPr>
            </w:pPr>
            <w:r>
              <w:rPr>
                <w:b/>
              </w:rPr>
              <w:t>Acf</w:t>
            </w:r>
          </w:p>
        </w:tc>
        <w:tc>
          <w:tcPr>
            <w:tcW w:w="4252" w:type="dxa"/>
          </w:tcPr>
          <w:p w14:paraId="20F30BE0">
            <w:pPr>
              <w:rPr>
                <w:rFonts w:hAnsi="宋体"/>
              </w:rPr>
            </w:pPr>
            <w:r>
              <w:rPr>
                <w:rFonts w:hint="eastAsia" w:hAnsi="宋体"/>
              </w:rPr>
              <w:t>电流峰值因数</w:t>
            </w:r>
          </w:p>
        </w:tc>
      </w:tr>
      <w:tr w14:paraId="5033E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655BF3A7">
            <w:pPr>
              <w:rPr>
                <w:b/>
              </w:rPr>
            </w:pPr>
            <w:r>
              <w:rPr>
                <w:b/>
              </w:rPr>
              <w:t>Aunb</w:t>
            </w:r>
          </w:p>
        </w:tc>
        <w:tc>
          <w:tcPr>
            <w:tcW w:w="4252" w:type="dxa"/>
          </w:tcPr>
          <w:p w14:paraId="7E79CD84">
            <w:pPr>
              <w:rPr>
                <w:rFonts w:hAnsi="宋体"/>
              </w:rPr>
            </w:pPr>
            <w:r>
              <w:rPr>
                <w:rFonts w:hint="eastAsia" w:hAnsi="宋体"/>
              </w:rPr>
              <w:t>电流不平衡度(2φ，3φ)</w:t>
            </w:r>
          </w:p>
        </w:tc>
      </w:tr>
      <w:tr w14:paraId="40201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52CFF0E5">
            <w:pPr>
              <w:rPr>
                <w:b/>
              </w:rPr>
            </w:pPr>
            <w:r>
              <w:rPr>
                <w:b/>
              </w:rPr>
              <w:t>KF</w:t>
            </w:r>
          </w:p>
        </w:tc>
        <w:tc>
          <w:tcPr>
            <w:tcW w:w="4252" w:type="dxa"/>
          </w:tcPr>
          <w:p w14:paraId="3D2E3DAD">
            <w:pPr>
              <w:rPr>
                <w:rFonts w:hAnsi="宋体"/>
              </w:rPr>
            </w:pPr>
            <w:r>
              <w:rPr>
                <w:rFonts w:hint="eastAsia" w:hAnsi="宋体"/>
              </w:rPr>
              <w:t>K因数</w:t>
            </w:r>
          </w:p>
        </w:tc>
      </w:tr>
      <w:tr w14:paraId="73C36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7B0FD7DE">
            <w:pPr>
              <w:rPr>
                <w:b/>
              </w:rPr>
            </w:pPr>
            <w:r>
              <w:rPr>
                <w:b/>
              </w:rPr>
              <w:t>W</w:t>
            </w:r>
          </w:p>
        </w:tc>
        <w:tc>
          <w:tcPr>
            <w:tcW w:w="4252" w:type="dxa"/>
          </w:tcPr>
          <w:p w14:paraId="7E46397B">
            <w:pPr>
              <w:rPr>
                <w:rFonts w:hAnsi="宋体"/>
              </w:rPr>
            </w:pPr>
            <w:r>
              <w:rPr>
                <w:rFonts w:hint="eastAsia" w:hAnsi="宋体"/>
              </w:rPr>
              <w:t>有功功率</w:t>
            </w:r>
          </w:p>
        </w:tc>
      </w:tr>
      <w:tr w14:paraId="44E3A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0DA39B57">
            <w:pPr>
              <w:rPr>
                <w:b/>
              </w:rPr>
            </w:pPr>
            <w:r>
              <w:rPr>
                <w:b/>
              </w:rPr>
              <w:t>VAR</w:t>
            </w:r>
          </w:p>
        </w:tc>
        <w:tc>
          <w:tcPr>
            <w:tcW w:w="4252" w:type="dxa"/>
          </w:tcPr>
          <w:p w14:paraId="1D66224D">
            <w:pPr>
              <w:rPr>
                <w:rFonts w:hAnsi="宋体"/>
              </w:rPr>
            </w:pPr>
            <w:r>
              <w:rPr>
                <w:rFonts w:hint="eastAsia" w:hAnsi="宋体"/>
              </w:rPr>
              <w:t>无功功率</w:t>
            </w:r>
          </w:p>
        </w:tc>
      </w:tr>
      <w:tr w14:paraId="4E153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33BEE85B">
            <w:pPr>
              <w:rPr>
                <w:b/>
              </w:rPr>
            </w:pPr>
            <w:r>
              <w:rPr>
                <w:b/>
              </w:rPr>
              <w:t>VA</w:t>
            </w:r>
          </w:p>
        </w:tc>
        <w:tc>
          <w:tcPr>
            <w:tcW w:w="4252" w:type="dxa"/>
          </w:tcPr>
          <w:p w14:paraId="7EF33E23">
            <w:pPr>
              <w:rPr>
                <w:rFonts w:hAnsi="宋体"/>
              </w:rPr>
            </w:pPr>
            <w:r>
              <w:rPr>
                <w:rFonts w:hint="eastAsia" w:hAnsi="宋体"/>
              </w:rPr>
              <w:t>视在功率</w:t>
            </w:r>
          </w:p>
        </w:tc>
      </w:tr>
      <w:tr w14:paraId="71810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77426C9D">
            <w:pPr>
              <w:rPr>
                <w:b/>
              </w:rPr>
            </w:pPr>
            <w:r>
              <w:rPr>
                <w:b/>
              </w:rPr>
              <w:t>PF</w:t>
            </w:r>
          </w:p>
        </w:tc>
        <w:tc>
          <w:tcPr>
            <w:tcW w:w="4252" w:type="dxa"/>
          </w:tcPr>
          <w:p w14:paraId="6FC87B8A">
            <w:pPr>
              <w:rPr>
                <w:rFonts w:hAnsi="宋体"/>
              </w:rPr>
            </w:pPr>
            <w:r>
              <w:rPr>
                <w:rFonts w:hint="eastAsia" w:hAnsi="宋体"/>
              </w:rPr>
              <w:t>功率因数</w:t>
            </w:r>
          </w:p>
        </w:tc>
      </w:tr>
      <w:tr w14:paraId="6DF9B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53A693C3">
            <w:pPr>
              <w:rPr>
                <w:b/>
              </w:rPr>
            </w:pPr>
            <w:r>
              <w:rPr>
                <w:b/>
              </w:rPr>
              <w:t>Cosφ</w:t>
            </w:r>
          </w:p>
        </w:tc>
        <w:tc>
          <w:tcPr>
            <w:tcW w:w="4252" w:type="dxa"/>
          </w:tcPr>
          <w:p w14:paraId="5703ED37">
            <w:pPr>
              <w:rPr>
                <w:rFonts w:hAnsi="宋体"/>
              </w:rPr>
            </w:pPr>
            <w:r>
              <w:rPr>
                <w:rFonts w:hint="eastAsia" w:hAnsi="宋体"/>
              </w:rPr>
              <w:t>位移功率因数</w:t>
            </w:r>
          </w:p>
        </w:tc>
      </w:tr>
      <w:tr w14:paraId="15BCB0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172394AF">
            <w:pPr>
              <w:rPr>
                <w:b/>
              </w:rPr>
            </w:pPr>
            <w:r>
              <w:rPr>
                <w:b/>
              </w:rPr>
              <w:t>Tan</w:t>
            </w:r>
            <w:r>
              <w:rPr>
                <w:rFonts w:hint="eastAsia"/>
                <w:b/>
              </w:rPr>
              <w:t>φ</w:t>
            </w:r>
          </w:p>
        </w:tc>
        <w:tc>
          <w:tcPr>
            <w:tcW w:w="4252" w:type="dxa"/>
          </w:tcPr>
          <w:p w14:paraId="25E1E775">
            <w:pPr>
              <w:rPr>
                <w:rFonts w:hAnsi="宋体"/>
              </w:rPr>
            </w:pPr>
            <w:r>
              <w:rPr>
                <w:rFonts w:hint="eastAsia" w:hAnsi="宋体"/>
              </w:rPr>
              <w:t>正切值</w:t>
            </w:r>
          </w:p>
        </w:tc>
      </w:tr>
      <w:tr w14:paraId="2D13B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197632E5">
            <w:pPr>
              <w:rPr>
                <w:b/>
              </w:rPr>
            </w:pPr>
            <w:r>
              <w:rPr>
                <w:b/>
              </w:rPr>
              <w:t>?</w:t>
            </w:r>
          </w:p>
        </w:tc>
        <w:tc>
          <w:tcPr>
            <w:tcW w:w="4252" w:type="dxa"/>
          </w:tcPr>
          <w:p w14:paraId="199748B3">
            <w:pPr>
              <w:rPr>
                <w:rFonts w:hAnsi="宋体"/>
              </w:rPr>
            </w:pPr>
            <w:r>
              <w:rPr>
                <w:rFonts w:hint="eastAsia" w:hAnsi="宋体"/>
              </w:rPr>
              <w:t>参阅此处解释</w:t>
            </w:r>
          </w:p>
        </w:tc>
      </w:tr>
    </w:tbl>
    <w:p w14:paraId="2A1A11E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最后两行的特定功能</w:t>
      </w:r>
    </w:p>
    <w:p w14:paraId="1994695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rPr>
      </w:pPr>
      <w:r>
        <w:rPr>
          <w:rFonts w:hint="eastAsia" w:hAnsi="宋体"/>
          <w:sz w:val="28"/>
          <w:szCs w:val="28"/>
        </w:rPr>
        <w:t>它们设置如下：</w:t>
      </w:r>
    </w:p>
    <w:p w14:paraId="27CF2D1E">
      <w:pPr>
        <w:ind w:firstLine="2625" w:firstLineChars="1250"/>
        <w:rPr>
          <w:rFonts w:hAnsi="宋体"/>
        </w:rPr>
      </w:pPr>
      <w:r>
        <w:rPr>
          <w:rFonts w:hAnsi="宋体"/>
        </w:rPr>
        <w:drawing>
          <wp:inline distT="0" distB="0" distL="0" distR="0">
            <wp:extent cx="2122170" cy="484505"/>
            <wp:effectExtent l="19050" t="19050" r="0" b="0"/>
            <wp:docPr id="468"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8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a:xfrm>
                      <a:off x="0" y="0"/>
                      <a:ext cx="2122170" cy="484505"/>
                    </a:xfrm>
                    <a:prstGeom prst="rect">
                      <a:avLst/>
                    </a:prstGeom>
                    <a:noFill/>
                    <a:ln w="6350" cmpd="sng">
                      <a:solidFill>
                        <a:srgbClr val="000000"/>
                      </a:solidFill>
                      <a:miter lim="800000"/>
                      <a:headEnd/>
                      <a:tailEnd/>
                    </a:ln>
                    <a:effectLst/>
                  </pic:spPr>
                </pic:pic>
              </a:graphicData>
            </a:graphic>
          </wp:inline>
        </w:drawing>
      </w:r>
    </w:p>
    <w:p w14:paraId="5E372BBA">
      <w:pPr>
        <w:ind w:firstLine="2520" w:firstLineChars="900"/>
        <w:rPr>
          <w:rFonts w:hAnsi="宋体"/>
          <w:sz w:val="28"/>
          <w:szCs w:val="28"/>
        </w:rPr>
      </w:pPr>
      <w:r>
        <w:rPr>
          <w:rFonts w:hint="eastAsia" w:hAnsi="宋体"/>
          <w:sz w:val="28"/>
          <w:szCs w:val="28"/>
        </w:rPr>
        <w:t>图10-5  涉及到谐波的两行</w:t>
      </w:r>
    </w:p>
    <w:p w14:paraId="5D626A71">
      <w:pPr>
        <w:rPr>
          <w:rFonts w:hAnsi="宋体"/>
          <w:sz w:val="18"/>
          <w:szCs w:val="18"/>
        </w:rPr>
      </w:pPr>
      <w:r>
        <w:rPr>
          <w:rFonts w:hAnsi="宋体"/>
          <w:sz w:val="18"/>
          <w:szCs w:val="18"/>
        </w:rPr>
        <mc:AlternateContent>
          <mc:Choice Requires="wpg">
            <w:drawing>
              <wp:anchor distT="0" distB="0" distL="114300" distR="114300" simplePos="0" relativeHeight="251693056" behindDoc="0" locked="0" layoutInCell="1" allowOverlap="1">
                <wp:simplePos x="0" y="0"/>
                <wp:positionH relativeFrom="column">
                  <wp:posOffset>-46990</wp:posOffset>
                </wp:positionH>
                <wp:positionV relativeFrom="paragraph">
                  <wp:posOffset>176530</wp:posOffset>
                </wp:positionV>
                <wp:extent cx="6454140" cy="1692275"/>
                <wp:effectExtent l="0" t="19050" r="3810" b="22225"/>
                <wp:wrapNone/>
                <wp:docPr id="207" name="组合 207"/>
                <wp:cNvGraphicFramePr/>
                <a:graphic xmlns:a="http://schemas.openxmlformats.org/drawingml/2006/main">
                  <a:graphicData uri="http://schemas.microsoft.com/office/word/2010/wordprocessingGroup">
                    <wpg:wgp>
                      <wpg:cNvGrpSpPr/>
                      <wpg:grpSpPr>
                        <a:xfrm>
                          <a:off x="0" y="0"/>
                          <a:ext cx="6454195" cy="1692275"/>
                          <a:chOff x="0" y="0"/>
                          <a:chExt cx="6454195" cy="1692275"/>
                        </a:xfrm>
                      </wpg:grpSpPr>
                      <wps:wsp>
                        <wps:cNvPr id="1452" name="Text Box 415"/>
                        <wps:cNvSpPr txBox="1">
                          <a:spLocks noChangeArrowheads="1"/>
                        </wps:cNvSpPr>
                        <wps:spPr bwMode="auto">
                          <a:xfrm>
                            <a:off x="4603805" y="314904"/>
                            <a:ext cx="1850390" cy="260350"/>
                          </a:xfrm>
                          <a:prstGeom prst="rect">
                            <a:avLst/>
                          </a:prstGeom>
                          <a:solidFill>
                            <a:srgbClr val="FFFFFF"/>
                          </a:solidFill>
                          <a:ln>
                            <a:noFill/>
                          </a:ln>
                        </wps:spPr>
                        <wps:txbx>
                          <w:txbxContent>
                            <w:p w14:paraId="0E5F0193">
                              <w:pPr>
                                <w:rPr>
                                  <w:sz w:val="18"/>
                                  <w:szCs w:val="18"/>
                                </w:rPr>
                              </w:pPr>
                              <w:r>
                                <w:rPr>
                                  <w:rFonts w:hint="eastAsia"/>
                                  <w:sz w:val="18"/>
                                  <w:szCs w:val="18"/>
                                </w:rPr>
                                <w:t>选择记录的谐波的末尾谐波次数</w:t>
                              </w:r>
                            </w:p>
                          </w:txbxContent>
                        </wps:txbx>
                        <wps:bodyPr rot="0" vert="horz" wrap="square" lIns="91440" tIns="45720" rIns="91440" bIns="45720" anchor="t" anchorCtr="0" upright="1">
                          <a:noAutofit/>
                        </wps:bodyPr>
                      </wps:wsp>
                      <pic:pic xmlns:pic="http://schemas.openxmlformats.org/drawingml/2006/picture">
                        <pic:nvPicPr>
                          <pic:cNvPr id="1455" name="Picture 418"/>
                          <pic:cNvPicPr>
                            <a:picLocks noChangeAspect="1"/>
                          </pic:cNvPicPr>
                        </pic:nvPicPr>
                        <pic:blipFill>
                          <a:blip r:embed="rId201" cstate="print">
                            <a:extLst>
                              <a:ext uri="{28A0092B-C50C-407E-A947-70E740481C1C}">
                                <a14:useLocalDpi xmlns:a14="http://schemas.microsoft.com/office/drawing/2010/main" val="0"/>
                              </a:ext>
                            </a:extLst>
                          </a:blip>
                          <a:stretch>
                            <a:fillRect/>
                          </a:stretch>
                        </pic:blipFill>
                        <pic:spPr>
                          <a:xfrm>
                            <a:off x="2118194" y="0"/>
                            <a:ext cx="2256155" cy="1692275"/>
                          </a:xfrm>
                          <a:prstGeom prst="rect">
                            <a:avLst/>
                          </a:prstGeom>
                          <a:noFill/>
                          <a:ln w="6350">
                            <a:solidFill>
                              <a:srgbClr val="000000"/>
                            </a:solidFill>
                            <a:miter lim="800000"/>
                            <a:headEnd/>
                            <a:tailEnd/>
                          </a:ln>
                        </pic:spPr>
                      </pic:pic>
                      <wps:wsp>
                        <wps:cNvPr id="1454" name="Text Box 417"/>
                        <wps:cNvSpPr txBox="1">
                          <a:spLocks noChangeArrowheads="1"/>
                        </wps:cNvSpPr>
                        <wps:spPr bwMode="auto">
                          <a:xfrm>
                            <a:off x="111318" y="434174"/>
                            <a:ext cx="1972310" cy="257810"/>
                          </a:xfrm>
                          <a:prstGeom prst="rect">
                            <a:avLst/>
                          </a:prstGeom>
                          <a:solidFill>
                            <a:srgbClr val="FFFFFF"/>
                          </a:solidFill>
                          <a:ln>
                            <a:noFill/>
                          </a:ln>
                        </wps:spPr>
                        <wps:txbx>
                          <w:txbxContent>
                            <w:p w14:paraId="47E4A6B9">
                              <w:pPr>
                                <w:spacing w:line="0" w:lineRule="atLeast"/>
                                <w:rPr>
                                  <w:sz w:val="18"/>
                                  <w:szCs w:val="18"/>
                                </w:rPr>
                              </w:pPr>
                              <w:r>
                                <w:rPr>
                                  <w:rFonts w:hint="eastAsia"/>
                                  <w:sz w:val="18"/>
                                  <w:szCs w:val="18"/>
                                </w:rPr>
                                <w:t>选择记录的谐波的开始谐波次数</w:t>
                              </w:r>
                            </w:p>
                          </w:txbxContent>
                        </wps:txbx>
                        <wps:bodyPr rot="0" vert="horz" wrap="square" lIns="91440" tIns="45720" rIns="91440" bIns="45720" anchor="t" anchorCtr="0" upright="1">
                          <a:noAutofit/>
                        </wps:bodyPr>
                      </wps:wsp>
                      <wps:wsp>
                        <wps:cNvPr id="1457" name="AutoShape 420"/>
                        <wps:cNvCnPr>
                          <a:cxnSpLocks noChangeShapeType="1"/>
                        </wps:cNvCnPr>
                        <wps:spPr bwMode="auto">
                          <a:xfrm flipV="1">
                            <a:off x="3228229" y="481882"/>
                            <a:ext cx="1423035" cy="621030"/>
                          </a:xfrm>
                          <a:prstGeom prst="straightConnector1">
                            <a:avLst/>
                          </a:prstGeom>
                          <a:noFill/>
                          <a:ln w="12700">
                            <a:solidFill>
                              <a:srgbClr val="E36C0A"/>
                            </a:solidFill>
                            <a:round/>
                          </a:ln>
                        </wps:spPr>
                        <wps:bodyPr/>
                      </wps:wsp>
                      <wps:wsp>
                        <wps:cNvPr id="1451" name="Text Box 414"/>
                        <wps:cNvSpPr txBox="1">
                          <a:spLocks noChangeArrowheads="1"/>
                        </wps:cNvSpPr>
                        <wps:spPr bwMode="auto">
                          <a:xfrm>
                            <a:off x="0" y="823788"/>
                            <a:ext cx="1908175" cy="610870"/>
                          </a:xfrm>
                          <a:prstGeom prst="rect">
                            <a:avLst/>
                          </a:prstGeom>
                          <a:solidFill>
                            <a:srgbClr val="FFFFFF"/>
                          </a:solidFill>
                          <a:ln>
                            <a:noFill/>
                          </a:ln>
                        </wps:spPr>
                        <wps:txbx>
                          <w:txbxContent>
                            <w:p w14:paraId="3418A2C5">
                              <w:pPr>
                                <w:spacing w:line="0" w:lineRule="atLeast"/>
                                <w:jc w:val="left"/>
                                <w:rPr>
                                  <w:sz w:val="18"/>
                                  <w:szCs w:val="18"/>
                                </w:rPr>
                              </w:pPr>
                              <w:r>
                                <w:rPr>
                                  <w:rFonts w:hint="eastAsia"/>
                                  <w:sz w:val="18"/>
                                  <w:szCs w:val="18"/>
                                </w:rPr>
                                <w:t>VAh,Ah,Vh和Uh等谐波监测参数的选择，“？”表示未选任何谐波参数</w:t>
                              </w:r>
                            </w:p>
                          </w:txbxContent>
                        </wps:txbx>
                        <wps:bodyPr rot="0" vert="horz" wrap="square" lIns="91440" tIns="45720" rIns="91440" bIns="45720" anchor="t" anchorCtr="0" upright="1">
                          <a:noAutofit/>
                        </wps:bodyPr>
                      </wps:wsp>
                      <wps:wsp>
                        <wps:cNvPr id="1456" name="AutoShape 419"/>
                        <wps:cNvCnPr>
                          <a:cxnSpLocks noChangeShapeType="1"/>
                        </wps:cNvCnPr>
                        <wps:spPr bwMode="auto">
                          <a:xfrm>
                            <a:off x="1868556" y="943057"/>
                            <a:ext cx="339090" cy="160020"/>
                          </a:xfrm>
                          <a:prstGeom prst="straightConnector1">
                            <a:avLst/>
                          </a:prstGeom>
                          <a:noFill/>
                          <a:ln w="12700">
                            <a:solidFill>
                              <a:srgbClr val="E36C0A"/>
                            </a:solidFill>
                            <a:round/>
                          </a:ln>
                        </wps:spPr>
                        <wps:bodyPr/>
                      </wps:wsp>
                      <wps:wsp>
                        <wps:cNvPr id="1459" name="AutoShape 422"/>
                        <wps:cNvCnPr>
                          <a:cxnSpLocks noChangeShapeType="1"/>
                        </wps:cNvCnPr>
                        <wps:spPr bwMode="auto">
                          <a:xfrm>
                            <a:off x="1868556" y="577297"/>
                            <a:ext cx="766445" cy="521335"/>
                          </a:xfrm>
                          <a:prstGeom prst="straightConnector1">
                            <a:avLst/>
                          </a:prstGeom>
                          <a:noFill/>
                          <a:ln w="12700">
                            <a:solidFill>
                              <a:srgbClr val="E36C0A"/>
                            </a:solidFill>
                            <a:round/>
                          </a:ln>
                        </wps:spPr>
                        <wps:bodyPr/>
                      </wps:wsp>
                      <wps:wsp>
                        <wps:cNvPr id="1458" name="AutoShape 421"/>
                        <wps:cNvCnPr>
                          <a:cxnSpLocks noChangeShapeType="1"/>
                        </wps:cNvCnPr>
                        <wps:spPr bwMode="auto">
                          <a:xfrm flipV="1">
                            <a:off x="3951798" y="911252"/>
                            <a:ext cx="692785" cy="188595"/>
                          </a:xfrm>
                          <a:prstGeom prst="straightConnector1">
                            <a:avLst/>
                          </a:prstGeom>
                          <a:noFill/>
                          <a:ln w="12700">
                            <a:solidFill>
                              <a:srgbClr val="E36C0A"/>
                            </a:solidFill>
                            <a:round/>
                          </a:ln>
                        </wps:spPr>
                        <wps:bodyPr/>
                      </wps:wsp>
                      <wps:wsp>
                        <wps:cNvPr id="1453" name="Text Box 416"/>
                        <wps:cNvSpPr txBox="1">
                          <a:spLocks noChangeArrowheads="1"/>
                        </wps:cNvSpPr>
                        <wps:spPr bwMode="auto">
                          <a:xfrm>
                            <a:off x="4595854" y="768129"/>
                            <a:ext cx="1653540" cy="260350"/>
                          </a:xfrm>
                          <a:prstGeom prst="rect">
                            <a:avLst/>
                          </a:prstGeom>
                          <a:solidFill>
                            <a:srgbClr val="FFFFFF"/>
                          </a:solidFill>
                          <a:ln>
                            <a:noFill/>
                          </a:ln>
                        </wps:spPr>
                        <wps:txbx>
                          <w:txbxContent>
                            <w:p w14:paraId="24714628">
                              <w:pPr>
                                <w:rPr>
                                  <w:sz w:val="18"/>
                                  <w:szCs w:val="18"/>
                                </w:rPr>
                              </w:pPr>
                              <w:r>
                                <w:rPr>
                                  <w:rFonts w:hint="eastAsia"/>
                                  <w:sz w:val="18"/>
                                  <w:szCs w:val="18"/>
                                </w:rPr>
                                <w:t>仅记录奇数次谐波选择</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7pt;margin-top:13.9pt;height:133.25pt;width:508.2pt;z-index:251693056;mso-width-relative:page;mso-height-relative:page;" coordsize="6454195,1692275" o:gfxdata="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">
                <o:lock v:ext="edit" aspectratio="f"/>
                <v:shape id="Text Box 415" o:spid="_x0000_s1026" o:spt="202" type="#_x0000_t202" style="position:absolute;left:4603805;top:314904;height:260350;width:1850390;" fillcolor="#FFFFFF" filled="t" stroked="f" coordsize="21600,21600" o:gfxdata="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kl7/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0E5F0193">
                        <w:pPr>
                          <w:rPr>
                            <w:sz w:val="18"/>
                            <w:szCs w:val="18"/>
                          </w:rPr>
                        </w:pPr>
                        <w:r>
                          <w:rPr>
                            <w:rFonts w:hint="eastAsia"/>
                            <w:sz w:val="18"/>
                            <w:szCs w:val="18"/>
                          </w:rPr>
                          <w:t>选择记录的谐波的末尾谐波次数</w:t>
                        </w:r>
                      </w:p>
                    </w:txbxContent>
                  </v:textbox>
                </v:shape>
                <v:shape id="Picture 418" o:spid="_x0000_s1026" o:spt="75" type="#_x0000_t75" style="position:absolute;left:2118194;top:0;height:1692275;width:2256155;" filled="f" o:preferrelative="t" stroked="t" coordsize="21600,21600" o:gfxdata="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rfcvQAA&#10;AN0AAAAPAAAAAAAAAAEAIAAAACIAAABkcnMvZG93bnJldi54bWxQSwECFAAUAAAACACHTuJAMy8F&#10;njsAAAA5AAAAEAAAAAAAAAABACAAAAAMAQAAZHJzL3NoYXBleG1sLnhtbFBLBQYAAAAABgAGAFsB&#10;AAC2AwAAAAA=&#10;">
                  <v:fill on="f" focussize="0,0"/>
                  <v:stroke weight="0.5pt" color="#000000" miterlimit="8" joinstyle="miter"/>
                  <v:imagedata r:id="rId201" o:title=""/>
                  <o:lock v:ext="edit" aspectratio="t"/>
                </v:shape>
                <v:shape id="Text Box 417" o:spid="_x0000_s1026" o:spt="202" type="#_x0000_t202" style="position:absolute;left:111318;top:434174;height:257810;width:1972310;" fillcolor="#FFFFFF" filled="t" stroked="f" coordsize="21600,21600" o:gfxdata="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uxGE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47E4A6B9">
                        <w:pPr>
                          <w:spacing w:line="0" w:lineRule="atLeast"/>
                          <w:rPr>
                            <w:sz w:val="18"/>
                            <w:szCs w:val="18"/>
                          </w:rPr>
                        </w:pPr>
                        <w:r>
                          <w:rPr>
                            <w:rFonts w:hint="eastAsia"/>
                            <w:sz w:val="18"/>
                            <w:szCs w:val="18"/>
                          </w:rPr>
                          <w:t>选择记录的谐波的开始谐波次数</w:t>
                        </w:r>
                      </w:p>
                    </w:txbxContent>
                  </v:textbox>
                </v:shape>
                <v:shape id="AutoShape 420" o:spid="_x0000_s1026" o:spt="32" type="#_x0000_t32" style="position:absolute;left:3228229;top:481882;flip:y;height:621030;width:1423035;" filled="f" stroked="t" coordsize="21600,21600" o:gfxdata="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LNrQb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Text Box 414" o:spid="_x0000_s1026" o:spt="202" type="#_x0000_t202" style="position:absolute;left:0;top:823788;height:610870;width:1908175;" fillcolor="#FFFFFF" filled="t" stroked="f" coordsize="21600,21600" o:gfxdata="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pvli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3418A2C5">
                        <w:pPr>
                          <w:spacing w:line="0" w:lineRule="atLeast"/>
                          <w:jc w:val="left"/>
                          <w:rPr>
                            <w:sz w:val="18"/>
                            <w:szCs w:val="18"/>
                          </w:rPr>
                        </w:pPr>
                        <w:r>
                          <w:rPr>
                            <w:rFonts w:hint="eastAsia"/>
                            <w:sz w:val="18"/>
                            <w:szCs w:val="18"/>
                          </w:rPr>
                          <w:t>VAh,Ah,Vh和Uh等谐波监测参数的选择，“？”表示未选任何谐波参数</w:t>
                        </w:r>
                      </w:p>
                    </w:txbxContent>
                  </v:textbox>
                </v:shape>
                <v:shape id="AutoShape 419" o:spid="_x0000_s1026" o:spt="32" type="#_x0000_t32" style="position:absolute;left:1868556;top:943057;height:160020;width:339090;" filled="f" stroked="t" coordsize="21600,21600" o:gfxdata="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L2Ki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422" o:spid="_x0000_s1026" o:spt="32" type="#_x0000_t32" style="position:absolute;left:1868556;top:577297;height:521335;width:766445;" filled="f" stroked="t" coordsize="21600,21600" o:gfxdata="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tRM2r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421" o:spid="_x0000_s1026" o:spt="32" type="#_x0000_t32" style="position:absolute;left:3951798;top:911252;flip:y;height:188595;width:692785;" filled="f" stroked="t" coordsize="21600,21600" o:gfxdata="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z/M7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Text Box 416" o:spid="_x0000_s1026" o:spt="202" type="#_x0000_t202" style="position:absolute;left:4595854;top:768129;height:260350;width:1653540;" fillcolor="#FFFFFF" filled="t" stroked="f" coordsize="21600,21600" o:gfxdata="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QXeZ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24714628">
                        <w:pPr>
                          <w:rPr>
                            <w:sz w:val="18"/>
                            <w:szCs w:val="18"/>
                          </w:rPr>
                        </w:pPr>
                        <w:r>
                          <w:rPr>
                            <w:rFonts w:hint="eastAsia"/>
                            <w:sz w:val="18"/>
                            <w:szCs w:val="18"/>
                          </w:rPr>
                          <w:t>仅记录奇数次谐波选择</w:t>
                        </w:r>
                      </w:p>
                    </w:txbxContent>
                  </v:textbox>
                </v:shape>
              </v:group>
            </w:pict>
          </mc:Fallback>
        </mc:AlternateContent>
      </w:r>
    </w:p>
    <w:p w14:paraId="1F4A09E2">
      <w:pPr>
        <w:ind w:firstLine="3330" w:firstLineChars="1850"/>
        <w:rPr>
          <w:rFonts w:hAnsi="宋体"/>
          <w:sz w:val="18"/>
          <w:szCs w:val="18"/>
        </w:rPr>
      </w:pPr>
    </w:p>
    <w:p w14:paraId="6C4C4E6D">
      <w:pPr>
        <w:rPr>
          <w:rFonts w:hAnsi="宋体"/>
          <w:sz w:val="18"/>
          <w:szCs w:val="18"/>
        </w:rPr>
      </w:pPr>
    </w:p>
    <w:p w14:paraId="03776328">
      <w:pPr>
        <w:rPr>
          <w:rFonts w:hAnsi="宋体"/>
          <w:sz w:val="18"/>
          <w:szCs w:val="18"/>
        </w:rPr>
      </w:pPr>
    </w:p>
    <w:p w14:paraId="238C4961">
      <w:pPr>
        <w:rPr>
          <w:rFonts w:hAnsi="宋体"/>
          <w:sz w:val="18"/>
          <w:szCs w:val="18"/>
        </w:rPr>
      </w:pPr>
    </w:p>
    <w:p w14:paraId="33F3699F">
      <w:pPr>
        <w:rPr>
          <w:rFonts w:hAnsi="宋体"/>
          <w:sz w:val="18"/>
          <w:szCs w:val="18"/>
        </w:rPr>
      </w:pPr>
    </w:p>
    <w:p w14:paraId="610F1F0A">
      <w:pPr>
        <w:rPr>
          <w:rFonts w:hAnsi="宋体"/>
          <w:sz w:val="18"/>
          <w:szCs w:val="18"/>
        </w:rPr>
      </w:pPr>
    </w:p>
    <w:p w14:paraId="31FB9ECD">
      <w:pPr>
        <w:rPr>
          <w:rFonts w:hAnsi="宋体"/>
          <w:sz w:val="18"/>
          <w:szCs w:val="18"/>
        </w:rPr>
      </w:pPr>
    </w:p>
    <w:p w14:paraId="2E32E5F0">
      <w:pPr>
        <w:rPr>
          <w:rFonts w:hAnsi="宋体"/>
          <w:sz w:val="18"/>
          <w:szCs w:val="18"/>
        </w:rPr>
      </w:pPr>
    </w:p>
    <w:p w14:paraId="454ED455">
      <w:pPr>
        <w:rPr>
          <w:rFonts w:hAnsi="宋体"/>
          <w:sz w:val="18"/>
          <w:szCs w:val="18"/>
        </w:rPr>
      </w:pPr>
    </w:p>
    <w:p w14:paraId="21A4B48F">
      <w:pPr>
        <w:pageBreakBefore w:val="0"/>
        <w:widowControl w:val="0"/>
        <w:kinsoku/>
        <w:wordWrap/>
        <w:overflowPunct/>
        <w:topLinePunct w:val="0"/>
        <w:autoSpaceDE/>
        <w:autoSpaceDN/>
        <w:bidi w:val="0"/>
        <w:adjustRightInd/>
        <w:snapToGrid/>
        <w:spacing w:line="560" w:lineRule="exact"/>
        <w:ind w:firstLine="2520" w:firstLineChars="900"/>
        <w:textAlignment w:val="auto"/>
        <w:rPr>
          <w:rFonts w:hAnsi="宋体"/>
          <w:sz w:val="28"/>
          <w:szCs w:val="28"/>
        </w:rPr>
      </w:pPr>
      <w:r>
        <w:rPr>
          <w:rFonts w:hint="eastAsia" w:hAnsi="宋体"/>
          <w:sz w:val="28"/>
          <w:szCs w:val="28"/>
        </w:rPr>
        <w:t>图10-6  趋势图记录的谐波参数设定</w:t>
      </w:r>
    </w:p>
    <w:p w14:paraId="6F677B65">
      <w:pPr>
        <w:pageBreakBefore w:val="0"/>
        <w:widowControl w:val="0"/>
        <w:kinsoku/>
        <w:wordWrap/>
        <w:overflowPunct/>
        <w:topLinePunct w:val="0"/>
        <w:autoSpaceDE/>
        <w:autoSpaceDN/>
        <w:bidi w:val="0"/>
        <w:adjustRightInd/>
        <w:snapToGrid/>
        <w:spacing w:line="560" w:lineRule="exact"/>
        <w:ind w:firstLine="560" w:firstLineChars="200"/>
        <w:textAlignment w:val="auto"/>
        <w:rPr>
          <w:sz w:val="28"/>
          <w:szCs w:val="28"/>
        </w:rPr>
      </w:pPr>
      <w:r>
        <w:rPr>
          <w:rFonts w:hAnsi="宋体"/>
          <w:sz w:val="28"/>
          <w:szCs w:val="28"/>
        </w:rPr>
        <w:t>这两行涉及到</w:t>
      </w:r>
      <w:r>
        <w:rPr>
          <w:b/>
          <w:sz w:val="28"/>
          <w:szCs w:val="28"/>
        </w:rPr>
        <w:t>Vah</w:t>
      </w:r>
      <w:r>
        <w:rPr>
          <w:rFonts w:hint="eastAsia"/>
          <w:sz w:val="28"/>
          <w:szCs w:val="28"/>
        </w:rPr>
        <w:t>、</w:t>
      </w:r>
      <w:r>
        <w:rPr>
          <w:b/>
          <w:sz w:val="28"/>
          <w:szCs w:val="28"/>
        </w:rPr>
        <w:t>Ah</w:t>
      </w:r>
      <w:r>
        <w:rPr>
          <w:rFonts w:hint="eastAsia"/>
          <w:sz w:val="28"/>
          <w:szCs w:val="28"/>
        </w:rPr>
        <w:t>、</w:t>
      </w:r>
      <w:r>
        <w:rPr>
          <w:b/>
          <w:sz w:val="28"/>
          <w:szCs w:val="28"/>
        </w:rPr>
        <w:t>Vh</w:t>
      </w:r>
      <w:r>
        <w:rPr>
          <w:rFonts w:hint="eastAsia" w:hAnsi="宋体"/>
          <w:sz w:val="28"/>
          <w:szCs w:val="28"/>
        </w:rPr>
        <w:t>、</w:t>
      </w:r>
      <w:r>
        <w:rPr>
          <w:b/>
          <w:sz w:val="28"/>
          <w:szCs w:val="28"/>
        </w:rPr>
        <w:t>Uh</w:t>
      </w:r>
      <w:r>
        <w:rPr>
          <w:rFonts w:hAnsi="宋体"/>
          <w:sz w:val="28"/>
          <w:szCs w:val="28"/>
        </w:rPr>
        <w:t>等</w:t>
      </w:r>
      <w:r>
        <w:rPr>
          <w:rFonts w:hint="eastAsia" w:hAnsi="宋体"/>
          <w:sz w:val="28"/>
          <w:szCs w:val="28"/>
        </w:rPr>
        <w:t>4</w:t>
      </w:r>
      <w:r>
        <w:rPr>
          <w:rFonts w:hAnsi="宋体"/>
          <w:sz w:val="28"/>
          <w:szCs w:val="28"/>
        </w:rPr>
        <w:t>种不同的谐波的记录。对每个谐波，用户可选择将要记录的谐波</w:t>
      </w:r>
      <w:r>
        <w:rPr>
          <w:rFonts w:hint="eastAsia" w:hAnsi="宋体"/>
          <w:sz w:val="28"/>
          <w:szCs w:val="28"/>
        </w:rPr>
        <w:t>次数</w:t>
      </w:r>
      <w:r>
        <w:rPr>
          <w:rFonts w:hAnsi="宋体"/>
          <w:sz w:val="28"/>
          <w:szCs w:val="28"/>
        </w:rPr>
        <w:t>(</w:t>
      </w:r>
      <w:r>
        <w:rPr>
          <w:sz w:val="28"/>
          <w:szCs w:val="28"/>
        </w:rPr>
        <w:t>0-50</w:t>
      </w:r>
      <w:r>
        <w:rPr>
          <w:rFonts w:hAnsi="宋体"/>
          <w:sz w:val="28"/>
          <w:szCs w:val="28"/>
        </w:rPr>
        <w:t>次)，或只记录奇次谐波。操作如下：</w:t>
      </w:r>
    </w:p>
    <w:p w14:paraId="01C30F1E">
      <w:pPr>
        <w:pStyle w:val="24"/>
        <w:pageBreakBefore w:val="0"/>
        <w:widowControl w:val="0"/>
        <w:numPr>
          <w:ilvl w:val="0"/>
          <w:numId w:val="20"/>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输入将要记录的参量： 光标以黄色高亮显示。按</w:t>
      </w:r>
      <w:r>
        <w:rPr>
          <w:rFonts w:hint="eastAsia" w:hAnsi="宋体"/>
          <w:sz w:val="28"/>
          <w:szCs w:val="28"/>
        </w:rPr>
        <w:drawing>
          <wp:inline distT="0" distB="0" distL="0" distR="0">
            <wp:extent cx="254000" cy="156845"/>
            <wp:effectExtent l="0" t="0" r="0" b="0"/>
            <wp:docPr id="2551" name="图片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 name="图片 25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 xml:space="preserve"> 键出现</w:t>
      </w:r>
      <w:r>
        <w:rPr>
          <w:rFonts w:hAnsi="宋体"/>
          <w:sz w:val="28"/>
          <w:szCs w:val="28"/>
        </w:rPr>
        <w:drawing>
          <wp:inline distT="0" distB="0" distL="0" distR="0">
            <wp:extent cx="81915" cy="67945"/>
            <wp:effectExtent l="0" t="0" r="0" b="0"/>
            <wp:docPr id="470" name="图片 488" descr="key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88" descr="key_up"/>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Ansi="宋体"/>
          <w:sz w:val="28"/>
          <w:szCs w:val="28"/>
        </w:rPr>
        <w:drawing>
          <wp:inline distT="0" distB="0" distL="0" distR="0">
            <wp:extent cx="81915" cy="67945"/>
            <wp:effectExtent l="0" t="0" r="0" b="0"/>
            <wp:docPr id="471" name="图片 489" descr="key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89" descr="key_dow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int="eastAsia" w:hAnsi="宋体"/>
          <w:sz w:val="28"/>
          <w:szCs w:val="28"/>
        </w:rPr>
        <w:t>箭头。通过</w:t>
      </w:r>
      <w:r>
        <w:rPr>
          <w:rFonts w:hint="eastAsia" w:hAnsi="宋体"/>
          <w:sz w:val="28"/>
          <w:szCs w:val="28"/>
        </w:rPr>
        <w:drawing>
          <wp:inline distT="0" distB="0" distL="0" distR="0">
            <wp:extent cx="301625" cy="133350"/>
            <wp:effectExtent l="0" t="0" r="3175" b="0"/>
            <wp:docPr id="2578" name="图片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 name="图片 257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579" name="图片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 name="图片 257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键选择将要记录的谐波</w:t>
      </w:r>
    </w:p>
    <w:p w14:paraId="3807DD54">
      <w:pPr>
        <w:pStyle w:val="24"/>
        <w:pageBreakBefore w:val="0"/>
        <w:widowControl w:val="0"/>
        <w:tabs>
          <w:tab w:val="left" w:pos="735"/>
        </w:tabs>
        <w:kinsoku/>
        <w:wordWrap/>
        <w:overflowPunct/>
        <w:topLinePunct w:val="0"/>
        <w:autoSpaceDE/>
        <w:autoSpaceDN/>
        <w:bidi w:val="0"/>
        <w:adjustRightInd/>
        <w:snapToGrid/>
        <w:spacing w:line="560" w:lineRule="exact"/>
        <w:ind w:left="420" w:leftChars="200" w:firstLine="420" w:firstLineChars="150"/>
        <w:textAlignment w:val="auto"/>
        <w:rPr>
          <w:rFonts w:hAnsi="宋体"/>
          <w:sz w:val="28"/>
          <w:szCs w:val="28"/>
        </w:rPr>
      </w:pPr>
      <w:r>
        <w:rPr>
          <w:rFonts w:hint="eastAsia" w:hAnsi="宋体"/>
          <w:sz w:val="28"/>
          <w:szCs w:val="28"/>
        </w:rPr>
        <w:t>的参量(V</w:t>
      </w:r>
      <w:r>
        <w:rPr>
          <w:rFonts w:hAnsi="宋体"/>
          <w:sz w:val="28"/>
          <w:szCs w:val="28"/>
        </w:rPr>
        <w:t>a</w:t>
      </w:r>
      <w:r>
        <w:rPr>
          <w:rFonts w:hint="eastAsia" w:hAnsi="宋体"/>
          <w:sz w:val="28"/>
          <w:szCs w:val="28"/>
        </w:rPr>
        <w:t>h，Ah，Vh， Uh)。实心红点表示已选中，按</w:t>
      </w:r>
      <w:r>
        <w:rPr>
          <w:rFonts w:hint="eastAsia" w:hAnsi="宋体"/>
          <w:sz w:val="28"/>
          <w:szCs w:val="28"/>
        </w:rPr>
        <w:drawing>
          <wp:inline distT="0" distB="0" distL="0" distR="0">
            <wp:extent cx="254000" cy="156845"/>
            <wp:effectExtent l="0" t="0" r="0" b="0"/>
            <wp:docPr id="2552" name="图片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 name="图片 25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 xml:space="preserve"> 键确认。相应值域以黄色高亮显示。</w:t>
      </w:r>
    </w:p>
    <w:p w14:paraId="541DE560">
      <w:pPr>
        <w:pStyle w:val="24"/>
        <w:pageBreakBefore w:val="0"/>
        <w:widowControl w:val="0"/>
        <w:numPr>
          <w:ilvl w:val="1"/>
          <w:numId w:val="20"/>
        </w:numPr>
        <w:tabs>
          <w:tab w:val="left" w:pos="735"/>
        </w:tabs>
        <w:kinsoku/>
        <w:wordWrap/>
        <w:overflowPunct/>
        <w:topLinePunct w:val="0"/>
        <w:autoSpaceDE/>
        <w:autoSpaceDN/>
        <w:bidi w:val="0"/>
        <w:adjustRightInd/>
        <w:snapToGrid/>
        <w:spacing w:line="560" w:lineRule="exact"/>
        <w:ind w:firstLineChars="0"/>
        <w:textAlignment w:val="auto"/>
        <w:rPr>
          <w:rFonts w:hAnsi="宋体"/>
          <w:sz w:val="28"/>
          <w:szCs w:val="28"/>
        </w:rPr>
      </w:pPr>
      <w:r>
        <w:rPr>
          <w:rFonts w:hint="eastAsia" w:hAnsi="宋体"/>
          <w:sz w:val="28"/>
          <w:szCs w:val="28"/>
        </w:rPr>
        <w:t>选择记录谐波“</w:t>
      </w:r>
      <w:r>
        <w:rPr>
          <w:rFonts w:hint="eastAsia" w:hAnsi="宋体"/>
          <w:b/>
          <w:sz w:val="28"/>
          <w:szCs w:val="28"/>
        </w:rPr>
        <w:t>开始次数</w:t>
      </w:r>
      <w:r>
        <w:rPr>
          <w:rFonts w:hint="eastAsia" w:hAnsi="宋体"/>
          <w:sz w:val="28"/>
          <w:szCs w:val="28"/>
        </w:rPr>
        <w:t>”：以黄色高亮显示。按</w:t>
      </w:r>
      <w:r>
        <w:rPr>
          <w:rFonts w:hint="eastAsia" w:hAnsi="宋体"/>
          <w:sz w:val="28"/>
          <w:szCs w:val="28"/>
        </w:rPr>
        <w:drawing>
          <wp:inline distT="0" distB="0" distL="0" distR="0">
            <wp:extent cx="254000" cy="156845"/>
            <wp:effectExtent l="0" t="0" r="0" b="0"/>
            <wp:docPr id="2553" name="图片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 name="图片 25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 xml:space="preserve"> 键出现</w:t>
      </w:r>
      <w:r>
        <w:rPr>
          <w:rFonts w:hAnsi="宋体"/>
          <w:sz w:val="28"/>
          <w:szCs w:val="28"/>
        </w:rPr>
        <w:drawing>
          <wp:inline distT="0" distB="0" distL="0" distR="0">
            <wp:extent cx="81915" cy="67945"/>
            <wp:effectExtent l="0" t="0" r="0" b="0"/>
            <wp:docPr id="476" name="图片 494" descr="key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94" descr="key_up"/>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Ansi="宋体"/>
          <w:sz w:val="28"/>
          <w:szCs w:val="28"/>
        </w:rPr>
        <w:drawing>
          <wp:inline distT="0" distB="0" distL="0" distR="0">
            <wp:extent cx="81915" cy="67945"/>
            <wp:effectExtent l="0" t="0" r="0" b="0"/>
            <wp:docPr id="477" name="图片 495" descr="key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95" descr="key_dow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int="eastAsia" w:hAnsi="宋体"/>
          <w:sz w:val="28"/>
          <w:szCs w:val="28"/>
        </w:rPr>
        <w:t>箭头。通过</w:t>
      </w:r>
      <w:r>
        <w:rPr>
          <w:rFonts w:hint="eastAsia" w:hAnsi="宋体"/>
          <w:sz w:val="28"/>
          <w:szCs w:val="28"/>
        </w:rPr>
        <w:drawing>
          <wp:inline distT="0" distB="0" distL="0" distR="0">
            <wp:extent cx="301625" cy="133350"/>
            <wp:effectExtent l="0" t="0" r="3175" b="0"/>
            <wp:docPr id="2580" name="图片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 name="图片 258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581" name="图片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 name="图片 25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键选择谐波次数，按</w:t>
      </w:r>
      <w:r>
        <w:rPr>
          <w:rFonts w:hint="eastAsia" w:hAnsi="宋体"/>
          <w:sz w:val="28"/>
          <w:szCs w:val="28"/>
        </w:rPr>
        <w:drawing>
          <wp:inline distT="0" distB="0" distL="0" distR="0">
            <wp:extent cx="254000" cy="156845"/>
            <wp:effectExtent l="0" t="0" r="0" b="0"/>
            <wp:docPr id="2558" name="图片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 name="图片 25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 xml:space="preserve"> 键确定。按</w:t>
      </w:r>
      <w:r>
        <w:rPr>
          <w:rFonts w:hint="eastAsia" w:hAnsi="宋体"/>
          <w:sz w:val="28"/>
          <w:szCs w:val="28"/>
        </w:rPr>
        <w:drawing>
          <wp:inline distT="0" distB="0" distL="0" distR="0">
            <wp:extent cx="120015" cy="213360"/>
            <wp:effectExtent l="0" t="0" r="0" b="0"/>
            <wp:docPr id="2588" name="图片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 name="图片 258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113665" cy="214630"/>
            <wp:effectExtent l="0" t="0" r="635" b="0"/>
            <wp:docPr id="2589" name="图片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 name="图片 25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sz w:val="28"/>
          <w:szCs w:val="28"/>
        </w:rPr>
        <w:t xml:space="preserve"> </w:t>
      </w:r>
      <w:r>
        <w:rPr>
          <w:rFonts w:hint="eastAsia" w:hAnsi="宋体"/>
          <w:sz w:val="28"/>
          <w:szCs w:val="28"/>
        </w:rPr>
        <w:t>键切换至下一域。</w:t>
      </w:r>
    </w:p>
    <w:p w14:paraId="2057A266">
      <w:pPr>
        <w:pStyle w:val="24"/>
        <w:pageBreakBefore w:val="0"/>
        <w:widowControl w:val="0"/>
        <w:numPr>
          <w:ilvl w:val="0"/>
          <w:numId w:val="20"/>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选择记录谐波“</w:t>
      </w:r>
      <w:r>
        <w:rPr>
          <w:rFonts w:hint="eastAsia" w:hAnsi="宋体"/>
          <w:b/>
          <w:sz w:val="28"/>
          <w:szCs w:val="28"/>
        </w:rPr>
        <w:t>末尾次数</w:t>
      </w:r>
      <w:r>
        <w:rPr>
          <w:rFonts w:hint="eastAsia" w:hAnsi="宋体"/>
          <w:sz w:val="28"/>
          <w:szCs w:val="28"/>
        </w:rPr>
        <w:t>”：被选域以黄色高亮显示，其值必须大于或等于开始谐波次数。按</w:t>
      </w:r>
      <w:r>
        <w:rPr>
          <w:rFonts w:hint="eastAsia" w:hAnsi="宋体"/>
          <w:sz w:val="28"/>
          <w:szCs w:val="28"/>
        </w:rPr>
        <w:drawing>
          <wp:inline distT="0" distB="0" distL="0" distR="0">
            <wp:extent cx="254000" cy="156845"/>
            <wp:effectExtent l="0" t="0" r="0" b="0"/>
            <wp:docPr id="2554" name="图片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 name="图片 255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 xml:space="preserve"> 键出现</w:t>
      </w:r>
      <w:r>
        <w:rPr>
          <w:rFonts w:hAnsi="宋体"/>
          <w:sz w:val="28"/>
          <w:szCs w:val="28"/>
        </w:rPr>
        <w:drawing>
          <wp:inline distT="0" distB="0" distL="0" distR="0">
            <wp:extent cx="81915" cy="67945"/>
            <wp:effectExtent l="0" t="0" r="0" b="0"/>
            <wp:docPr id="484" name="图片 502" descr="key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502" descr="key_up"/>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Ansi="宋体"/>
          <w:sz w:val="28"/>
          <w:szCs w:val="28"/>
        </w:rPr>
        <w:drawing>
          <wp:inline distT="0" distB="0" distL="0" distR="0">
            <wp:extent cx="81915" cy="67945"/>
            <wp:effectExtent l="0" t="0" r="0" b="0"/>
            <wp:docPr id="485" name="图片 503" descr="key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503" descr="key_dow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81915" cy="67945"/>
                    </a:xfrm>
                    <a:prstGeom prst="rect">
                      <a:avLst/>
                    </a:prstGeom>
                    <a:noFill/>
                    <a:ln>
                      <a:noFill/>
                    </a:ln>
                  </pic:spPr>
                </pic:pic>
              </a:graphicData>
            </a:graphic>
          </wp:inline>
        </w:drawing>
      </w:r>
      <w:r>
        <w:rPr>
          <w:rFonts w:hint="eastAsia" w:hAnsi="宋体"/>
          <w:sz w:val="28"/>
          <w:szCs w:val="28"/>
        </w:rPr>
        <w:t xml:space="preserve"> 箭头，再按</w:t>
      </w:r>
      <w:r>
        <w:rPr>
          <w:rFonts w:hint="eastAsia" w:hAnsi="宋体"/>
          <w:sz w:val="28"/>
          <w:szCs w:val="28"/>
        </w:rPr>
        <w:drawing>
          <wp:inline distT="0" distB="0" distL="0" distR="0">
            <wp:extent cx="301625" cy="133350"/>
            <wp:effectExtent l="0" t="0" r="3175" b="0"/>
            <wp:docPr id="2582" name="图片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 name="图片 258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583" name="图片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 name="图片 258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键选择末次谐波次数，再按</w:t>
      </w:r>
      <w:r>
        <w:rPr>
          <w:rFonts w:hint="eastAsia" w:hAnsi="宋体"/>
          <w:sz w:val="28"/>
          <w:szCs w:val="28"/>
        </w:rPr>
        <w:drawing>
          <wp:inline distT="0" distB="0" distL="0" distR="0">
            <wp:extent cx="254000" cy="156845"/>
            <wp:effectExtent l="0" t="0" r="0" b="0"/>
            <wp:docPr id="2555" name="图片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 name="图片 25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 xml:space="preserve"> 键确认。按</w:t>
      </w:r>
      <w:r>
        <w:rPr>
          <w:rFonts w:hint="eastAsia" w:hAnsi="宋体"/>
          <w:sz w:val="28"/>
          <w:szCs w:val="28"/>
        </w:rPr>
        <w:drawing>
          <wp:inline distT="0" distB="0" distL="0" distR="0">
            <wp:extent cx="120015" cy="213360"/>
            <wp:effectExtent l="0" t="0" r="0" b="0"/>
            <wp:docPr id="2590" name="图片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 name="图片 259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113665" cy="214630"/>
            <wp:effectExtent l="0" t="0" r="635" b="0"/>
            <wp:docPr id="2591" name="图片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 name="图片 259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sz w:val="28"/>
          <w:szCs w:val="28"/>
        </w:rPr>
        <w:t xml:space="preserve"> </w:t>
      </w:r>
      <w:r>
        <w:rPr>
          <w:rFonts w:hint="eastAsia" w:hAnsi="宋体"/>
          <w:sz w:val="28"/>
          <w:szCs w:val="28"/>
        </w:rPr>
        <w:t>键切换至下一域</w:t>
      </w:r>
    </w:p>
    <w:p w14:paraId="0EAA8247">
      <w:pPr>
        <w:pStyle w:val="24"/>
        <w:pageBreakBefore w:val="0"/>
        <w:widowControl w:val="0"/>
        <w:numPr>
          <w:ilvl w:val="0"/>
          <w:numId w:val="20"/>
        </w:numPr>
        <w:tabs>
          <w:tab w:val="left" w:pos="735"/>
        </w:tabs>
        <w:kinsoku/>
        <w:wordWrap/>
        <w:overflowPunct/>
        <w:topLinePunct w:val="0"/>
        <w:autoSpaceDE/>
        <w:autoSpaceDN/>
        <w:bidi w:val="0"/>
        <w:adjustRightInd/>
        <w:snapToGrid/>
        <w:spacing w:line="560" w:lineRule="exact"/>
        <w:ind w:firstLine="0" w:firstLineChars="0"/>
        <w:textAlignment w:val="auto"/>
        <w:rPr>
          <w:rFonts w:hAnsi="宋体"/>
          <w:sz w:val="28"/>
          <w:szCs w:val="28"/>
        </w:rPr>
      </w:pPr>
      <w:r>
        <w:rPr>
          <w:rFonts w:hint="eastAsia" w:hAnsi="宋体"/>
          <w:sz w:val="28"/>
          <w:szCs w:val="28"/>
        </w:rPr>
        <w:t>仅记录奇次谐波</w:t>
      </w:r>
    </w:p>
    <w:p w14:paraId="6A0E49AE">
      <w:pPr>
        <w:pStyle w:val="24"/>
        <w:pageBreakBefore w:val="0"/>
        <w:widowControl w:val="0"/>
        <w:tabs>
          <w:tab w:val="left" w:pos="735"/>
        </w:tabs>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按</w:t>
      </w:r>
      <w:r>
        <w:rPr>
          <w:rFonts w:hint="eastAsia" w:hAnsi="宋体"/>
          <w:sz w:val="28"/>
          <w:szCs w:val="28"/>
        </w:rPr>
        <w:drawing>
          <wp:inline distT="0" distB="0" distL="0" distR="0">
            <wp:extent cx="254000" cy="156845"/>
            <wp:effectExtent l="0" t="0" r="0" b="0"/>
            <wp:docPr id="2559" name="图片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 name="图片 25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 xml:space="preserve"> 键确定选择或取消选择，实心红点表示已选择。</w:t>
      </w:r>
    </w:p>
    <w:p w14:paraId="401581A3">
      <w:pPr>
        <w:pStyle w:val="24"/>
        <w:pageBreakBefore w:val="0"/>
        <w:widowControl w:val="0"/>
        <w:tabs>
          <w:tab w:val="left" w:pos="735"/>
        </w:tabs>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 选择：仪器只记录之前所设两个谐波次数间的奇次谐波。</w:t>
      </w:r>
    </w:p>
    <w:p w14:paraId="71B8C3A9">
      <w:pPr>
        <w:pStyle w:val="24"/>
        <w:pageBreakBefore w:val="0"/>
        <w:widowControl w:val="0"/>
        <w:tabs>
          <w:tab w:val="left" w:pos="735"/>
        </w:tabs>
        <w:kinsoku/>
        <w:wordWrap/>
        <w:overflowPunct/>
        <w:topLinePunct w:val="0"/>
        <w:autoSpaceDE/>
        <w:autoSpaceDN/>
        <w:bidi w:val="0"/>
        <w:adjustRightInd/>
        <w:snapToGrid/>
        <w:spacing w:line="560" w:lineRule="exact"/>
        <w:ind w:firstLine="980" w:firstLineChars="350"/>
        <w:textAlignment w:val="auto"/>
        <w:rPr>
          <w:rFonts w:hAnsi="宋体"/>
          <w:sz w:val="28"/>
          <w:szCs w:val="28"/>
        </w:rPr>
      </w:pPr>
      <w:r>
        <w:rPr>
          <w:rFonts w:hint="eastAsia" w:hAnsi="宋体"/>
          <w:sz w:val="28"/>
          <w:szCs w:val="28"/>
        </w:rPr>
        <w:t>★ 未选择：仪器记录之前所设两个谐波次数间的所有谐波(包含偶次)。</w:t>
      </w:r>
    </w:p>
    <w:p w14:paraId="75C9CB60">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2DA3E772">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74" w:name="_Toc48644707"/>
      <w:r>
        <w:rPr>
          <w:sz w:val="28"/>
          <w:szCs w:val="28"/>
        </w:rPr>
        <w:t xml:space="preserve">10.4 </w:t>
      </w:r>
      <w:r>
        <w:rPr>
          <w:sz w:val="28"/>
          <w:szCs w:val="28"/>
        </w:rPr>
        <w:drawing>
          <wp:inline distT="0" distB="0" distL="0" distR="0">
            <wp:extent cx="307340" cy="122555"/>
            <wp:effectExtent l="0" t="0" r="0" b="0"/>
            <wp:docPr id="492" name="图片 77" descr="D:\ico_LIB\open\open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77" descr="D:\ico_LIB\open\open_key_sel_16x7.b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sz w:val="28"/>
          <w:szCs w:val="28"/>
        </w:rPr>
        <w:t>显示记录列表</w:t>
      </w:r>
      <w:bookmarkEnd w:id="174"/>
    </w:p>
    <w:p w14:paraId="7EC4D9C7">
      <w:pPr>
        <w:pStyle w:val="24"/>
        <w:pageBreakBefore w:val="0"/>
        <w:widowControl w:val="0"/>
        <w:kinsoku/>
        <w:wordWrap/>
        <w:overflowPunct/>
        <w:topLinePunct w:val="0"/>
        <w:autoSpaceDE/>
        <w:autoSpaceDN/>
        <w:bidi w:val="0"/>
        <w:adjustRightInd/>
        <w:snapToGrid/>
        <w:spacing w:line="560" w:lineRule="exact"/>
        <w:ind w:firstLine="700" w:firstLineChars="250"/>
        <w:textAlignment w:val="auto"/>
        <w:rPr>
          <w:rFonts w:hAnsi="宋体"/>
          <w:sz w:val="28"/>
          <w:szCs w:val="28"/>
        </w:rPr>
      </w:pPr>
      <w:r>
        <w:rPr>
          <w:rFonts w:hAnsi="宋体"/>
          <w:sz w:val="28"/>
          <w:szCs w:val="28"/>
        </w:rPr>
        <w:drawing>
          <wp:inline distT="0" distB="0" distL="0" distR="0">
            <wp:extent cx="307340" cy="122555"/>
            <wp:effectExtent l="0" t="0" r="0" b="0"/>
            <wp:docPr id="493" name="图片 77" descr="D:\ico_LIB\open\open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77" descr="D:\ico_LIB\open\open_key_sel_16x7.b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rFonts w:hint="eastAsia" w:hAnsi="宋体"/>
          <w:sz w:val="28"/>
          <w:szCs w:val="28"/>
        </w:rPr>
        <w:t>子菜单显示以前监测保存的趋势图记录。按图标</w:t>
      </w:r>
      <w:r>
        <w:rPr>
          <w:b/>
          <w:sz w:val="28"/>
          <w:szCs w:val="28"/>
        </w:rPr>
        <w:drawing>
          <wp:inline distT="0" distB="0" distL="0" distR="0">
            <wp:extent cx="307340" cy="129540"/>
            <wp:effectExtent l="0" t="0" r="0" b="0"/>
            <wp:docPr id="494" name="图片 512" descr="open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512" descr="open_key_16x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int="eastAsia" w:hAnsi="宋体"/>
          <w:sz w:val="28"/>
          <w:szCs w:val="28"/>
        </w:rPr>
        <w:t>对应的蓝色功能键查阅记录列表。</w:t>
      </w:r>
    </w:p>
    <w:p w14:paraId="650D9493">
      <w:pPr>
        <w:pStyle w:val="24"/>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sz w:val="28"/>
          <w:szCs w:val="28"/>
        </w:rPr>
        <mc:AlternateContent>
          <mc:Choice Requires="wpg">
            <w:drawing>
              <wp:anchor distT="0" distB="0" distL="114300" distR="114300" simplePos="0" relativeHeight="251695104" behindDoc="0" locked="0" layoutInCell="1" allowOverlap="1">
                <wp:simplePos x="0" y="0"/>
                <wp:positionH relativeFrom="column">
                  <wp:posOffset>-94615</wp:posOffset>
                </wp:positionH>
                <wp:positionV relativeFrom="paragraph">
                  <wp:posOffset>135890</wp:posOffset>
                </wp:positionV>
                <wp:extent cx="6462395" cy="1692275"/>
                <wp:effectExtent l="0" t="19050" r="0" b="22225"/>
                <wp:wrapNone/>
                <wp:docPr id="208" name="组合 208"/>
                <wp:cNvGraphicFramePr/>
                <a:graphic xmlns:a="http://schemas.openxmlformats.org/drawingml/2006/main">
                  <a:graphicData uri="http://schemas.microsoft.com/office/word/2010/wordprocessingGroup">
                    <wpg:wgp>
                      <wpg:cNvGrpSpPr/>
                      <wpg:grpSpPr>
                        <a:xfrm>
                          <a:off x="0" y="0"/>
                          <a:ext cx="6462147" cy="1692275"/>
                          <a:chOff x="0" y="0"/>
                          <a:chExt cx="6462147" cy="1692275"/>
                        </a:xfrm>
                      </wpg:grpSpPr>
                      <wps:wsp>
                        <wps:cNvPr id="1442" name="Text Box 426"/>
                        <wps:cNvSpPr txBox="1">
                          <a:spLocks noChangeArrowheads="1"/>
                        </wps:cNvSpPr>
                        <wps:spPr bwMode="auto">
                          <a:xfrm>
                            <a:off x="4611757" y="211538"/>
                            <a:ext cx="1850390" cy="260350"/>
                          </a:xfrm>
                          <a:prstGeom prst="rect">
                            <a:avLst/>
                          </a:prstGeom>
                          <a:solidFill>
                            <a:srgbClr val="FFFFFF"/>
                          </a:solidFill>
                          <a:ln>
                            <a:noFill/>
                          </a:ln>
                        </wps:spPr>
                        <wps:txbx>
                          <w:txbxContent>
                            <w:p w14:paraId="19BC8FCA">
                              <w:pPr>
                                <w:rPr>
                                  <w:sz w:val="18"/>
                                  <w:szCs w:val="18"/>
                                </w:rPr>
                              </w:pPr>
                              <w:r>
                                <w:rPr>
                                  <w:rFonts w:hint="eastAsia"/>
                                  <w:sz w:val="18"/>
                                  <w:szCs w:val="18"/>
                                </w:rPr>
                                <w:t>记录停止时间</w:t>
                              </w:r>
                            </w:p>
                          </w:txbxContent>
                        </wps:txbx>
                        <wps:bodyPr rot="0" vert="horz" wrap="square" lIns="91440" tIns="45720" rIns="91440" bIns="45720" anchor="t" anchorCtr="0" upright="1">
                          <a:noAutofit/>
                        </wps:bodyPr>
                      </wps:wsp>
                      <pic:pic xmlns:pic="http://schemas.openxmlformats.org/drawingml/2006/picture">
                        <pic:nvPicPr>
                          <pic:cNvPr id="1445" name="Picture 429"/>
                          <pic:cNvPicPr>
                            <a:picLocks noChangeAspect="1"/>
                          </pic:cNvPicPr>
                        </pic:nvPicPr>
                        <pic:blipFill>
                          <a:blip r:embed="rId202" cstate="print">
                            <a:extLst>
                              <a:ext uri="{28A0092B-C50C-407E-A947-70E740481C1C}">
                                <a14:useLocalDpi xmlns:a14="http://schemas.microsoft.com/office/drawing/2010/main" val="0"/>
                              </a:ext>
                            </a:extLst>
                          </a:blip>
                          <a:stretch>
                            <a:fillRect/>
                          </a:stretch>
                        </pic:blipFill>
                        <pic:spPr>
                          <a:xfrm>
                            <a:off x="2181805" y="0"/>
                            <a:ext cx="2256155" cy="1692275"/>
                          </a:xfrm>
                          <a:prstGeom prst="rect">
                            <a:avLst/>
                          </a:prstGeom>
                          <a:noFill/>
                          <a:ln w="6350">
                            <a:solidFill>
                              <a:srgbClr val="000000"/>
                            </a:solidFill>
                            <a:miter lim="800000"/>
                            <a:headEnd/>
                            <a:tailEnd/>
                          </a:ln>
                        </pic:spPr>
                      </pic:pic>
                      <wps:wsp>
                        <wps:cNvPr id="1444" name="Text Box 428"/>
                        <wps:cNvSpPr txBox="1">
                          <a:spLocks noChangeArrowheads="1"/>
                        </wps:cNvSpPr>
                        <wps:spPr bwMode="auto">
                          <a:xfrm>
                            <a:off x="0" y="322856"/>
                            <a:ext cx="1972310" cy="443865"/>
                          </a:xfrm>
                          <a:prstGeom prst="rect">
                            <a:avLst/>
                          </a:prstGeom>
                          <a:solidFill>
                            <a:srgbClr val="FFFFFF"/>
                          </a:solidFill>
                          <a:ln>
                            <a:noFill/>
                          </a:ln>
                        </wps:spPr>
                        <wps:txbx>
                          <w:txbxContent>
                            <w:p w14:paraId="0316BB01">
                              <w:pPr>
                                <w:spacing w:line="0" w:lineRule="atLeast"/>
                                <w:rPr>
                                  <w:sz w:val="18"/>
                                  <w:szCs w:val="18"/>
                                </w:rPr>
                              </w:pPr>
                              <w:r>
                                <w:rPr>
                                  <w:rFonts w:hint="eastAsia"/>
                                  <w:sz w:val="18"/>
                                  <w:szCs w:val="18"/>
                                </w:rPr>
                                <w:t>记录所占存储空间比率，黑色条为已用空间</w:t>
                              </w:r>
                            </w:p>
                          </w:txbxContent>
                        </wps:txbx>
                        <wps:bodyPr rot="0" vert="horz" wrap="square" lIns="91440" tIns="45720" rIns="91440" bIns="45720" anchor="t" anchorCtr="0" upright="1">
                          <a:noAutofit/>
                        </wps:bodyPr>
                      </wps:wsp>
                      <wps:wsp>
                        <wps:cNvPr id="1446" name="AutoShape 430"/>
                        <wps:cNvCnPr>
                          <a:cxnSpLocks noChangeShapeType="1"/>
                        </wps:cNvCnPr>
                        <wps:spPr bwMode="auto">
                          <a:xfrm flipV="1">
                            <a:off x="4150581" y="378515"/>
                            <a:ext cx="518795" cy="100330"/>
                          </a:xfrm>
                          <a:prstGeom prst="straightConnector1">
                            <a:avLst/>
                          </a:prstGeom>
                          <a:noFill/>
                          <a:ln w="12700">
                            <a:solidFill>
                              <a:srgbClr val="E36C0A"/>
                            </a:solidFill>
                            <a:round/>
                          </a:ln>
                        </wps:spPr>
                        <wps:bodyPr/>
                      </wps:wsp>
                      <wps:wsp>
                        <wps:cNvPr id="1441" name="Text Box 425"/>
                        <wps:cNvSpPr txBox="1">
                          <a:spLocks noChangeArrowheads="1"/>
                        </wps:cNvSpPr>
                        <wps:spPr bwMode="auto">
                          <a:xfrm>
                            <a:off x="1073426" y="863545"/>
                            <a:ext cx="964565" cy="235585"/>
                          </a:xfrm>
                          <a:prstGeom prst="rect">
                            <a:avLst/>
                          </a:prstGeom>
                          <a:solidFill>
                            <a:srgbClr val="FFFFFF"/>
                          </a:solidFill>
                          <a:ln>
                            <a:noFill/>
                          </a:ln>
                        </wps:spPr>
                        <wps:txbx>
                          <w:txbxContent>
                            <w:p w14:paraId="44F45079">
                              <w:pPr>
                                <w:spacing w:line="0" w:lineRule="atLeast"/>
                                <w:jc w:val="left"/>
                                <w:rPr>
                                  <w:sz w:val="18"/>
                                  <w:szCs w:val="18"/>
                                </w:rPr>
                              </w:pPr>
                              <w:r>
                                <w:rPr>
                                  <w:rFonts w:hint="eastAsia"/>
                                  <w:sz w:val="18"/>
                                  <w:szCs w:val="18"/>
                                </w:rPr>
                                <w:t>记录文件名称</w:t>
                              </w:r>
                            </w:p>
                          </w:txbxContent>
                        </wps:txbx>
                        <wps:bodyPr rot="0" vert="horz" wrap="square" lIns="91440" tIns="45720" rIns="91440" bIns="45720" anchor="t" anchorCtr="0" upright="1">
                          <a:noAutofit/>
                        </wps:bodyPr>
                      </wps:wsp>
                      <wps:wsp>
                        <wps:cNvPr id="1443" name="Text Box 427"/>
                        <wps:cNvSpPr txBox="1">
                          <a:spLocks noChangeArrowheads="1"/>
                        </wps:cNvSpPr>
                        <wps:spPr bwMode="auto">
                          <a:xfrm>
                            <a:off x="4603805" y="1284964"/>
                            <a:ext cx="1653540" cy="260350"/>
                          </a:xfrm>
                          <a:prstGeom prst="rect">
                            <a:avLst/>
                          </a:prstGeom>
                          <a:solidFill>
                            <a:srgbClr val="FFFFFF"/>
                          </a:solidFill>
                          <a:ln>
                            <a:noFill/>
                          </a:ln>
                        </wps:spPr>
                        <wps:txbx>
                          <w:txbxContent>
                            <w:p w14:paraId="4017AD06">
                              <w:pPr>
                                <w:rPr>
                                  <w:sz w:val="18"/>
                                  <w:szCs w:val="18"/>
                                </w:rPr>
                              </w:pPr>
                              <w:r>
                                <w:rPr>
                                  <w:rFonts w:hint="eastAsia"/>
                                  <w:sz w:val="18"/>
                                  <w:szCs w:val="18"/>
                                </w:rPr>
                                <w:t>记录开始时间</w:t>
                              </w:r>
                            </w:p>
                          </w:txbxContent>
                        </wps:txbx>
                        <wps:bodyPr rot="0" vert="horz" wrap="square" lIns="91440" tIns="45720" rIns="91440" bIns="45720" anchor="t" anchorCtr="0" upright="1">
                          <a:noAutofit/>
                        </wps:bodyPr>
                      </wps:wsp>
                      <wps:wsp>
                        <wps:cNvPr id="1448" name="AutoShape 432"/>
                        <wps:cNvCnPr>
                          <a:cxnSpLocks noChangeShapeType="1"/>
                        </wps:cNvCnPr>
                        <wps:spPr bwMode="auto">
                          <a:xfrm>
                            <a:off x="3156668" y="768129"/>
                            <a:ext cx="1452245" cy="628015"/>
                          </a:xfrm>
                          <a:prstGeom prst="straightConnector1">
                            <a:avLst/>
                          </a:prstGeom>
                          <a:noFill/>
                          <a:ln w="12700">
                            <a:solidFill>
                              <a:srgbClr val="E36C0A"/>
                            </a:solidFill>
                            <a:round/>
                          </a:ln>
                        </wps:spPr>
                        <wps:bodyPr/>
                      </wps:wsp>
                      <wps:wsp>
                        <wps:cNvPr id="1449" name="AutoShape 433"/>
                        <wps:cNvCnPr>
                          <a:cxnSpLocks noChangeShapeType="1"/>
                        </wps:cNvCnPr>
                        <wps:spPr bwMode="auto">
                          <a:xfrm flipV="1">
                            <a:off x="1908313" y="76365"/>
                            <a:ext cx="766445" cy="365125"/>
                          </a:xfrm>
                          <a:prstGeom prst="straightConnector1">
                            <a:avLst/>
                          </a:prstGeom>
                          <a:noFill/>
                          <a:ln w="12700">
                            <a:solidFill>
                              <a:srgbClr val="E36C0A"/>
                            </a:solidFill>
                            <a:round/>
                          </a:ln>
                        </wps:spPr>
                        <wps:bodyPr/>
                      </wps:wsp>
                      <wps:wsp>
                        <wps:cNvPr id="1447" name="AutoShape 431"/>
                        <wps:cNvCnPr>
                          <a:cxnSpLocks noChangeShapeType="1"/>
                        </wps:cNvCnPr>
                        <wps:spPr bwMode="auto">
                          <a:xfrm flipV="1">
                            <a:off x="1884459" y="720421"/>
                            <a:ext cx="339090" cy="259715"/>
                          </a:xfrm>
                          <a:prstGeom prst="straightConnector1">
                            <a:avLst/>
                          </a:prstGeom>
                          <a:noFill/>
                          <a:ln w="12700">
                            <a:solidFill>
                              <a:srgbClr val="E36C0A"/>
                            </a:solidFill>
                            <a:round/>
                          </a:ln>
                        </wps:spPr>
                        <wps:bodyPr/>
                      </wps:wsp>
                    </wpg:wgp>
                  </a:graphicData>
                </a:graphic>
              </wp:anchor>
            </w:drawing>
          </mc:Choice>
          <mc:Fallback>
            <w:pict>
              <v:group id="_x0000_s1026" o:spid="_x0000_s1026" o:spt="203" style="position:absolute;left:0pt;margin-left:-7.45pt;margin-top:10.7pt;height:133.25pt;width:508.85pt;z-index:251695104;mso-width-relative:page;mso-height-relative:page;" coordsize="6462147,1692275" o:gfxdata="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">
                <o:lock v:ext="edit" aspectratio="f"/>
                <v:shape id="Text Box 426" o:spid="_x0000_s1026" o:spt="202" type="#_x0000_t202" style="position:absolute;left:4611757;top:211538;height:260350;width:1850390;" fillcolor="#FFFFFF" filled="t" stroked="f" coordsize="21600,21600" o:gfxdata="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5DtI7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19BC8FCA">
                        <w:pPr>
                          <w:rPr>
                            <w:sz w:val="18"/>
                            <w:szCs w:val="18"/>
                          </w:rPr>
                        </w:pPr>
                        <w:r>
                          <w:rPr>
                            <w:rFonts w:hint="eastAsia"/>
                            <w:sz w:val="18"/>
                            <w:szCs w:val="18"/>
                          </w:rPr>
                          <w:t>记录停止时间</w:t>
                        </w:r>
                      </w:p>
                    </w:txbxContent>
                  </v:textbox>
                </v:shape>
                <v:shape id="Picture 429" o:spid="_x0000_s1026" o:spt="75" type="#_x0000_t75" style="position:absolute;left:2181805;top:0;height:1692275;width:2256155;" filled="f" o:preferrelative="t" stroked="t" coordsize="21600,21600" o:gfxdata="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7RVrsAAADd&#10;AAAADwAAAAAAAAABACAAAAAiAAAAZHJzL2Rvd25yZXYueG1sUEsBAhQAFAAAAAgAh07iQDMvBZ47&#10;AAAAOQAAABAAAAAAAAAAAQAgAAAACgEAAGRycy9zaGFwZXhtbC54bWxQSwUGAAAAAAYABgBbAQAA&#10;tAMAAAAA&#10;">
                  <v:fill on="f" focussize="0,0"/>
                  <v:stroke weight="0.5pt" color="#000000" miterlimit="8" joinstyle="miter"/>
                  <v:imagedata r:id="rId202" o:title=""/>
                  <o:lock v:ext="edit" aspectratio="t"/>
                </v:shape>
                <v:shape id="Text Box 428" o:spid="_x0000_s1026" o:spt="202" type="#_x0000_t202" style="position:absolute;left:0;top:322856;height:443865;width:1972310;" fillcolor="#FFFFFF" filled="t" stroked="f" coordsize="21600,21600" o:gfxdata="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zXQzL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0316BB01">
                        <w:pPr>
                          <w:spacing w:line="0" w:lineRule="atLeast"/>
                          <w:rPr>
                            <w:sz w:val="18"/>
                            <w:szCs w:val="18"/>
                          </w:rPr>
                        </w:pPr>
                        <w:r>
                          <w:rPr>
                            <w:rFonts w:hint="eastAsia"/>
                            <w:sz w:val="18"/>
                            <w:szCs w:val="18"/>
                          </w:rPr>
                          <w:t>记录所占存储空间比率，黑色条为已用空间</w:t>
                        </w:r>
                      </w:p>
                    </w:txbxContent>
                  </v:textbox>
                </v:shape>
                <v:shape id="AutoShape 430" o:spid="_x0000_s1026" o:spt="32" type="#_x0000_t32" style="position:absolute;left:4150581;top:378515;flip:y;height:100330;width:518795;" filled="f" stroked="t" coordsize="21600,21600" o:gfxdata="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mWAe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Text Box 425" o:spid="_x0000_s1026" o:spt="202" type="#_x0000_t202" style="position:absolute;left:1073426;top:863545;height:235585;width:964565;" fillcolor="#FFFFFF" filled="t" stroked="f" coordsize="21600,21600" o:gfxdata="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dCc1S5AAAA3Q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44F45079">
                        <w:pPr>
                          <w:spacing w:line="0" w:lineRule="atLeast"/>
                          <w:jc w:val="left"/>
                          <w:rPr>
                            <w:sz w:val="18"/>
                            <w:szCs w:val="18"/>
                          </w:rPr>
                        </w:pPr>
                        <w:r>
                          <w:rPr>
                            <w:rFonts w:hint="eastAsia"/>
                            <w:sz w:val="18"/>
                            <w:szCs w:val="18"/>
                          </w:rPr>
                          <w:t>记录文件名称</w:t>
                        </w:r>
                      </w:p>
                    </w:txbxContent>
                  </v:textbox>
                </v:shape>
                <v:shape id="Text Box 427" o:spid="_x0000_s1026" o:spt="202" type="#_x0000_t202" style="position:absolute;left:4603805;top:1284964;height:260350;width:1653540;" fillcolor="#FFFFFF" filled="t" stroked="f" coordsize="21600,21600" o:gfxdata="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NxIuL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4017AD06">
                        <w:pPr>
                          <w:rPr>
                            <w:sz w:val="18"/>
                            <w:szCs w:val="18"/>
                          </w:rPr>
                        </w:pPr>
                        <w:r>
                          <w:rPr>
                            <w:rFonts w:hint="eastAsia"/>
                            <w:sz w:val="18"/>
                            <w:szCs w:val="18"/>
                          </w:rPr>
                          <w:t>记录开始时间</w:t>
                        </w:r>
                      </w:p>
                    </w:txbxContent>
                  </v:textbox>
                </v:shape>
                <v:shape id="AutoShape 432" o:spid="_x0000_s1026" o:spt="32" type="#_x0000_t32" style="position:absolute;left:3156668;top:768129;height:628015;width:1452245;" filled="f" stroked="t" coordsize="21600,21600" o:gfxdata="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QX+c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AutoShape 433" o:spid="_x0000_s1026" o:spt="32" type="#_x0000_t32" style="position:absolute;left:1908313;top:76365;flip:y;height:365125;width:766445;" filled="f" stroked="t" coordsize="21600,21600" o:gfxdata="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ucx1ugAAAN0A&#10;AAAPAAAAAAAAAAEAIAAAACIAAABkcnMvZG93bnJldi54bWxQSwECFAAUAAAACACHTuJAMy8FnjsA&#10;AAA5AAAAEAAAAAAAAAABACAAAAAJAQAAZHJzL3NoYXBleG1sLnhtbFBLBQYAAAAABgAGAFsBAACz&#10;AwAAAAA=&#10;">
                  <v:fill on="f" focussize="0,0"/>
                  <v:stroke weight="1pt" color="#E36C0A" joinstyle="round"/>
                  <v:imagedata o:title=""/>
                  <o:lock v:ext="edit" aspectratio="f"/>
                </v:shape>
                <v:shape id="AutoShape 431" o:spid="_x0000_s1026" o:spt="32" type="#_x0000_t32" style="position:absolute;left:1884459;top:720421;flip:y;height:259715;width:339090;" filled="f" stroked="t" coordsize="21600,21600" o:gfxdata="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q/Zy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group>
            </w:pict>
          </mc:Fallback>
        </mc:AlternateContent>
      </w:r>
      <w:r>
        <w:rPr>
          <w:rFonts w:hint="eastAsia" w:hAnsi="宋体"/>
          <w:sz w:val="28"/>
          <w:szCs w:val="28"/>
        </w:rPr>
        <w:t>如下数据所示：</w:t>
      </w:r>
    </w:p>
    <w:p w14:paraId="1AED3099">
      <w:pPr>
        <w:pStyle w:val="24"/>
        <w:ind w:firstLine="0" w:firstLineChars="0"/>
        <w:rPr>
          <w:rFonts w:hAnsi="宋体"/>
        </w:rPr>
      </w:pPr>
    </w:p>
    <w:p w14:paraId="0D32DDF1">
      <w:pPr>
        <w:pStyle w:val="24"/>
        <w:ind w:firstLine="0" w:firstLineChars="0"/>
        <w:rPr>
          <w:rFonts w:hAnsi="宋体"/>
        </w:rPr>
      </w:pPr>
    </w:p>
    <w:p w14:paraId="585A06E2">
      <w:pPr>
        <w:pStyle w:val="24"/>
        <w:ind w:firstLine="0" w:firstLineChars="0"/>
        <w:rPr>
          <w:rFonts w:hAnsi="宋体"/>
        </w:rPr>
      </w:pPr>
    </w:p>
    <w:p w14:paraId="788419BC">
      <w:pPr>
        <w:pStyle w:val="24"/>
        <w:ind w:firstLine="0" w:firstLineChars="0"/>
        <w:rPr>
          <w:rFonts w:hAnsi="宋体"/>
        </w:rPr>
      </w:pPr>
    </w:p>
    <w:p w14:paraId="070AF2F2">
      <w:pPr>
        <w:pStyle w:val="24"/>
        <w:ind w:firstLine="0" w:firstLineChars="0"/>
        <w:rPr>
          <w:rFonts w:hAnsi="宋体"/>
        </w:rPr>
      </w:pPr>
    </w:p>
    <w:p w14:paraId="003EFC87">
      <w:pPr>
        <w:pStyle w:val="24"/>
        <w:ind w:firstLine="0" w:firstLineChars="0"/>
        <w:rPr>
          <w:rFonts w:hAnsi="宋体"/>
        </w:rPr>
      </w:pPr>
    </w:p>
    <w:p w14:paraId="7003B223">
      <w:pPr>
        <w:pStyle w:val="24"/>
        <w:ind w:firstLine="0" w:firstLineChars="0"/>
        <w:rPr>
          <w:rFonts w:hAnsi="宋体"/>
        </w:rPr>
      </w:pPr>
    </w:p>
    <w:p w14:paraId="129E59B0">
      <w:pPr>
        <w:pStyle w:val="24"/>
        <w:ind w:firstLine="0" w:firstLineChars="0"/>
        <w:rPr>
          <w:rFonts w:hAnsi="宋体"/>
        </w:rPr>
      </w:pPr>
    </w:p>
    <w:p w14:paraId="49F4B6D5">
      <w:pPr>
        <w:rPr>
          <w:rFonts w:hAnsi="宋体"/>
        </w:rPr>
      </w:pPr>
    </w:p>
    <w:p w14:paraId="6C172219">
      <w:pPr>
        <w:pStyle w:val="24"/>
        <w:pageBreakBefore w:val="0"/>
        <w:widowControl w:val="0"/>
        <w:kinsoku/>
        <w:wordWrap/>
        <w:overflowPunct/>
        <w:topLinePunct w:val="0"/>
        <w:autoSpaceDE/>
        <w:autoSpaceDN/>
        <w:bidi w:val="0"/>
        <w:adjustRightInd/>
        <w:snapToGrid/>
        <w:spacing w:line="560" w:lineRule="exact"/>
        <w:ind w:left="360" w:firstLine="0" w:firstLineChars="0"/>
        <w:textAlignment w:val="auto"/>
        <w:rPr>
          <w:rFonts w:hAnsi="宋体"/>
          <w:sz w:val="28"/>
          <w:szCs w:val="28"/>
        </w:rPr>
      </w:pPr>
      <w:r>
        <w:rPr>
          <w:rFonts w:hint="eastAsia" w:hAnsi="宋体"/>
        </w:rPr>
        <w:t xml:space="preserve">                   </w:t>
      </w:r>
      <w:r>
        <w:rPr>
          <w:rFonts w:hint="eastAsia" w:hAnsi="宋体"/>
          <w:sz w:val="28"/>
          <w:szCs w:val="28"/>
        </w:rPr>
        <w:t xml:space="preserve">      图10-7  记录列表显示屏幕</w:t>
      </w:r>
    </w:p>
    <w:p w14:paraId="5117AA5C">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2DE99F03">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75" w:name="_Toc48644708"/>
      <w:r>
        <w:rPr>
          <w:rFonts w:hint="eastAsia"/>
          <w:sz w:val="28"/>
          <w:szCs w:val="28"/>
        </w:rPr>
        <w:t xml:space="preserve">10.5 </w:t>
      </w:r>
      <w:r>
        <w:rPr>
          <w:sz w:val="28"/>
          <w:szCs w:val="28"/>
        </w:rPr>
        <w:drawing>
          <wp:inline distT="0" distB="0" distL="0" distR="0">
            <wp:extent cx="307340" cy="129540"/>
            <wp:effectExtent l="0" t="0" r="0" b="0"/>
            <wp:docPr id="495" name="图片 513" descr="del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513" descr="del_key_16x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int="eastAsia"/>
          <w:sz w:val="28"/>
          <w:szCs w:val="28"/>
        </w:rPr>
        <w:t>删除记录</w:t>
      </w:r>
      <w:bookmarkEnd w:id="175"/>
    </w:p>
    <w:p w14:paraId="35EB984D">
      <w:pPr>
        <w:pageBreakBefore w:val="0"/>
        <w:widowControl w:val="0"/>
        <w:kinsoku/>
        <w:wordWrap/>
        <w:overflowPunct/>
        <w:topLinePunct w:val="0"/>
        <w:autoSpaceDE/>
        <w:autoSpaceDN/>
        <w:bidi w:val="0"/>
        <w:adjustRightInd/>
        <w:snapToGrid/>
        <w:spacing w:line="560" w:lineRule="exact"/>
        <w:ind w:firstLine="689" w:firstLineChars="245"/>
        <w:textAlignment w:val="auto"/>
        <w:rPr>
          <w:rFonts w:hAnsi="宋体"/>
          <w:sz w:val="28"/>
          <w:szCs w:val="28"/>
        </w:rPr>
      </w:pPr>
      <w:r>
        <w:rPr>
          <w:b/>
          <w:sz w:val="28"/>
          <w:szCs w:val="28"/>
        </w:rPr>
        <w:drawing>
          <wp:inline distT="0" distB="0" distL="0" distR="0">
            <wp:extent cx="307340" cy="129540"/>
            <wp:effectExtent l="0" t="0" r="0" b="0"/>
            <wp:docPr id="496" name="图片 514" descr="del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514" descr="del_key_16x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int="eastAsia" w:hAnsi="宋体"/>
          <w:sz w:val="28"/>
          <w:szCs w:val="28"/>
        </w:rPr>
        <w:t>子菜单用于删除记录，操作如下：</w:t>
      </w:r>
    </w:p>
    <w:p w14:paraId="6FEEEEBF">
      <w:pPr>
        <w:pStyle w:val="24"/>
        <w:pageBreakBefore w:val="0"/>
        <w:widowControl w:val="0"/>
        <w:kinsoku/>
        <w:wordWrap/>
        <w:overflowPunct/>
        <w:topLinePunct w:val="0"/>
        <w:autoSpaceDE/>
        <w:autoSpaceDN/>
        <w:bidi w:val="0"/>
        <w:adjustRightInd/>
        <w:snapToGrid/>
        <w:spacing w:line="560" w:lineRule="exact"/>
        <w:ind w:firstLine="700" w:firstLineChars="250"/>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301625" cy="133350"/>
            <wp:effectExtent l="0" t="0" r="3175" b="0"/>
            <wp:docPr id="2584" name="图片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 name="图片 258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585" name="图片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 name="图片 25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键选择要删除的记录，所选域以黑体字显示。</w:t>
      </w:r>
    </w:p>
    <w:p w14:paraId="1F9288FA">
      <w:pPr>
        <w:pStyle w:val="24"/>
        <w:pageBreakBefore w:val="0"/>
        <w:widowControl w:val="0"/>
        <w:kinsoku/>
        <w:wordWrap/>
        <w:overflowPunct/>
        <w:topLinePunct w:val="0"/>
        <w:autoSpaceDE/>
        <w:autoSpaceDN/>
        <w:bidi w:val="0"/>
        <w:adjustRightInd/>
        <w:snapToGrid/>
        <w:spacing w:line="560" w:lineRule="exact"/>
        <w:ind w:left="945" w:leftChars="250" w:hanging="420" w:hangingChars="150"/>
        <w:textAlignment w:val="auto"/>
        <w:rPr>
          <w:rFonts w:hAnsi="宋体"/>
          <w:sz w:val="28"/>
          <w:szCs w:val="28"/>
        </w:rPr>
      </w:pPr>
      <w:r>
        <w:rPr>
          <w:rFonts w:hint="eastAsia" w:hAnsi="宋体"/>
          <w:sz w:val="28"/>
          <w:szCs w:val="28"/>
        </w:rPr>
        <w:t>★ 按</w:t>
      </w:r>
      <w:r>
        <w:rPr>
          <w:rFonts w:hAnsi="宋体"/>
          <w:sz w:val="28"/>
          <w:szCs w:val="28"/>
        </w:rPr>
        <w:drawing>
          <wp:inline distT="0" distB="0" distL="0" distR="0">
            <wp:extent cx="307340" cy="129540"/>
            <wp:effectExtent l="0" t="0" r="0" b="0"/>
            <wp:docPr id="499" name="图片 517" descr="del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517" descr="del_key_16x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int="eastAsia"/>
          <w:sz w:val="28"/>
          <w:szCs w:val="28"/>
        </w:rPr>
        <w:t>对应的</w:t>
      </w:r>
      <w:r>
        <w:rPr>
          <w:rFonts w:hint="eastAsia" w:hAnsi="宋体"/>
          <w:sz w:val="28"/>
          <w:szCs w:val="28"/>
        </w:rPr>
        <w:t>蓝色功能键选中子菜单，图标显黄色</w:t>
      </w:r>
      <w:r>
        <w:rPr>
          <w:b/>
          <w:sz w:val="28"/>
          <w:szCs w:val="28"/>
        </w:rPr>
        <w:drawing>
          <wp:inline distT="0" distB="0" distL="0" distR="0">
            <wp:extent cx="307340" cy="129540"/>
            <wp:effectExtent l="0" t="0" r="0" b="0"/>
            <wp:docPr id="500" name="图片 518" descr="del_key_sel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518" descr="del_key_sel_16x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int="eastAsia" w:hAnsi="宋体"/>
          <w:sz w:val="28"/>
          <w:szCs w:val="28"/>
        </w:rPr>
        <w:t>表示准备删除，再按对应蓝色功能键取消删除状态，图标显灰色</w:t>
      </w:r>
      <w:r>
        <w:rPr>
          <w:rFonts w:hAnsi="宋体"/>
          <w:sz w:val="28"/>
          <w:szCs w:val="28"/>
        </w:rPr>
        <w:drawing>
          <wp:inline distT="0" distB="0" distL="0" distR="0">
            <wp:extent cx="307340" cy="129540"/>
            <wp:effectExtent l="0" t="0" r="0" b="0"/>
            <wp:docPr id="501" name="图片 519" descr="del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519" descr="del_key_16x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int="eastAsia" w:hAnsi="宋体"/>
          <w:sz w:val="28"/>
          <w:szCs w:val="28"/>
        </w:rPr>
        <w:t>，表示不删除；</w:t>
      </w:r>
    </w:p>
    <w:p w14:paraId="3CD564ED">
      <w:pPr>
        <w:pStyle w:val="24"/>
        <w:pageBreakBefore w:val="0"/>
        <w:widowControl w:val="0"/>
        <w:kinsoku/>
        <w:wordWrap/>
        <w:overflowPunct/>
        <w:topLinePunct w:val="0"/>
        <w:autoSpaceDE/>
        <w:autoSpaceDN/>
        <w:bidi w:val="0"/>
        <w:adjustRightInd/>
        <w:snapToGrid/>
        <w:spacing w:line="560" w:lineRule="exact"/>
        <w:ind w:firstLine="700" w:firstLineChars="250"/>
        <w:textAlignment w:val="auto"/>
        <w:rPr>
          <w:rFonts w:hAnsi="宋体"/>
          <w:sz w:val="28"/>
          <w:szCs w:val="28"/>
        </w:rPr>
      </w:pPr>
      <w:r>
        <w:rPr>
          <w:rFonts w:hint="eastAsia" w:hAnsi="宋体"/>
          <w:sz w:val="28"/>
          <w:szCs w:val="28"/>
        </w:rPr>
        <w:t>★ 在准备删除状态时，按</w:t>
      </w:r>
      <w:r>
        <w:rPr>
          <w:rFonts w:hint="eastAsia" w:hAnsi="宋体"/>
          <w:sz w:val="28"/>
          <w:szCs w:val="28"/>
        </w:rPr>
        <w:drawing>
          <wp:inline distT="0" distB="0" distL="0" distR="0">
            <wp:extent cx="254000" cy="15684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键确定删除所选记录。</w:t>
      </w:r>
    </w:p>
    <w:p w14:paraId="56FEAEB0">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sz w:val="28"/>
          <w:szCs w:val="28"/>
        </w:rPr>
        <w:drawing>
          <wp:anchor distT="0" distB="0" distL="114300" distR="114300" simplePos="0" relativeHeight="251694080" behindDoc="1" locked="0" layoutInCell="1" allowOverlap="1">
            <wp:simplePos x="0" y="0"/>
            <wp:positionH relativeFrom="margin">
              <wp:posOffset>2121535</wp:posOffset>
            </wp:positionH>
            <wp:positionV relativeFrom="paragraph">
              <wp:posOffset>76200</wp:posOffset>
            </wp:positionV>
            <wp:extent cx="2238375" cy="1678940"/>
            <wp:effectExtent l="19050" t="19050" r="28575" b="16510"/>
            <wp:wrapNone/>
            <wp:docPr id="1439" name="图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 name="图片 423"/>
                    <pic:cNvPicPr>
                      <a:picLocks noChangeAspect="1" noChangeArrowheads="1"/>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2238586" cy="1678940"/>
                    </a:xfrm>
                    <a:prstGeom prst="rect">
                      <a:avLst/>
                    </a:prstGeom>
                    <a:noFill/>
                    <a:ln w="6350">
                      <a:solidFill>
                        <a:srgbClr val="000000"/>
                      </a:solidFill>
                      <a:miter lim="800000"/>
                      <a:headEnd/>
                      <a:tailEnd/>
                    </a:ln>
                  </pic:spPr>
                </pic:pic>
              </a:graphicData>
            </a:graphic>
          </wp:anchor>
        </w:drawing>
      </w:r>
    </w:p>
    <w:p w14:paraId="1F26AE1F">
      <w:pPr>
        <w:rPr>
          <w:rFonts w:hAnsi="宋体"/>
        </w:rPr>
      </w:pPr>
    </w:p>
    <w:p w14:paraId="6410E458">
      <w:pPr>
        <w:rPr>
          <w:rFonts w:hAnsi="宋体"/>
        </w:rPr>
      </w:pPr>
    </w:p>
    <w:p w14:paraId="5524A752">
      <w:pPr>
        <w:rPr>
          <w:rFonts w:hAnsi="宋体"/>
        </w:rPr>
      </w:pPr>
    </w:p>
    <w:p w14:paraId="548430BB">
      <w:pPr>
        <w:rPr>
          <w:rFonts w:hAnsi="宋体"/>
        </w:rPr>
      </w:pPr>
    </w:p>
    <w:p w14:paraId="59BA0971">
      <w:pPr>
        <w:rPr>
          <w:rFonts w:hAnsi="宋体"/>
        </w:rPr>
      </w:pPr>
    </w:p>
    <w:p w14:paraId="27339435">
      <w:pPr>
        <w:rPr>
          <w:rFonts w:hAnsi="宋体"/>
        </w:rPr>
      </w:pPr>
    </w:p>
    <w:p w14:paraId="20B7C112">
      <w:pPr>
        <w:rPr>
          <w:rFonts w:hAnsi="宋体"/>
        </w:rPr>
      </w:pPr>
    </w:p>
    <w:p w14:paraId="37CDBFF8">
      <w:pPr>
        <w:rPr>
          <w:rFonts w:hAnsi="宋体"/>
        </w:rPr>
      </w:pPr>
    </w:p>
    <w:p w14:paraId="2D2E18B5">
      <w:pPr>
        <w:rPr>
          <w:sz w:val="28"/>
          <w:szCs w:val="28"/>
        </w:rPr>
      </w:pPr>
      <w:r>
        <w:rPr>
          <w:rFonts w:hint="eastAsia" w:hAnsi="宋体"/>
        </w:rPr>
        <w:t xml:space="preserve">                           </w:t>
      </w:r>
      <w:r>
        <w:rPr>
          <w:rFonts w:hint="eastAsia" w:hAnsi="宋体"/>
          <w:sz w:val="28"/>
          <w:szCs w:val="28"/>
        </w:rPr>
        <w:t xml:space="preserve">  </w:t>
      </w:r>
      <w:r>
        <w:rPr>
          <w:rFonts w:hAnsi="宋体"/>
          <w:sz w:val="28"/>
          <w:szCs w:val="28"/>
        </w:rPr>
        <w:t>图</w:t>
      </w:r>
      <w:r>
        <w:rPr>
          <w:rFonts w:hint="eastAsia"/>
          <w:sz w:val="28"/>
          <w:szCs w:val="28"/>
        </w:rPr>
        <w:t xml:space="preserve">10-8  </w:t>
      </w:r>
      <w:r>
        <w:rPr>
          <w:rFonts w:hAnsi="宋体"/>
          <w:sz w:val="28"/>
          <w:szCs w:val="28"/>
        </w:rPr>
        <w:t>删除模式下记录列表屏幕</w:t>
      </w:r>
    </w:p>
    <w:p w14:paraId="79358997">
      <w:pPr>
        <w:pStyle w:val="3"/>
        <w:rPr>
          <w:sz w:val="28"/>
          <w:szCs w:val="28"/>
        </w:rPr>
      </w:pPr>
      <w:bookmarkStart w:id="176" w:name="_Toc48644709"/>
      <w:r>
        <w:rPr>
          <w:sz w:val="28"/>
          <w:szCs w:val="28"/>
        </w:rPr>
        <w:t>10.6 显示记录</w:t>
      </w:r>
      <w:bookmarkEnd w:id="176"/>
    </w:p>
    <w:p w14:paraId="4AC7C276">
      <w:pPr>
        <w:pStyle w:val="4"/>
        <w:rPr>
          <w:sz w:val="28"/>
          <w:szCs w:val="28"/>
        </w:rPr>
      </w:pPr>
      <w:bookmarkStart w:id="177" w:name="_Toc48644710"/>
      <w:r>
        <w:rPr>
          <w:sz w:val="28"/>
          <w:szCs w:val="28"/>
        </w:rPr>
        <w:t>10.6.1</w:t>
      </w:r>
      <w:r>
        <w:rPr>
          <w:rFonts w:hint="eastAsia"/>
          <w:sz w:val="28"/>
          <w:szCs w:val="28"/>
        </w:rPr>
        <w:t xml:space="preserve"> </w:t>
      </w:r>
      <w:r>
        <w:rPr>
          <w:sz w:val="28"/>
          <w:szCs w:val="28"/>
        </w:rPr>
        <w:t>记录</w:t>
      </w:r>
      <w:r>
        <w:rPr>
          <w:rFonts w:hint="eastAsia"/>
          <w:sz w:val="28"/>
          <w:szCs w:val="28"/>
        </w:rPr>
        <w:t>相关信息</w:t>
      </w:r>
      <w:bookmarkEnd w:id="177"/>
    </w:p>
    <w:p w14:paraId="018AA505">
      <w:pPr>
        <w:pStyle w:val="24"/>
        <w:ind w:firstLine="3675" w:firstLineChars="1750"/>
        <w:rPr>
          <w:rFonts w:hAnsi="宋体"/>
        </w:rPr>
      </w:pPr>
      <w:r>
        <w:rPr>
          <w:rFonts w:hAnsi="宋体"/>
        </w:rPr>
        <mc:AlternateContent>
          <mc:Choice Requires="wpg">
            <w:drawing>
              <wp:anchor distT="0" distB="0" distL="114300" distR="114300" simplePos="0" relativeHeight="251724800" behindDoc="0" locked="0" layoutInCell="1" allowOverlap="1">
                <wp:simplePos x="0" y="0"/>
                <wp:positionH relativeFrom="column">
                  <wp:posOffset>-46990</wp:posOffset>
                </wp:positionH>
                <wp:positionV relativeFrom="paragraph">
                  <wp:posOffset>83820</wp:posOffset>
                </wp:positionV>
                <wp:extent cx="6454775" cy="1724025"/>
                <wp:effectExtent l="0" t="19050" r="3810" b="0"/>
                <wp:wrapNone/>
                <wp:docPr id="209" name="组合 209"/>
                <wp:cNvGraphicFramePr/>
                <a:graphic xmlns:a="http://schemas.openxmlformats.org/drawingml/2006/main">
                  <a:graphicData uri="http://schemas.microsoft.com/office/word/2010/wordprocessingGroup">
                    <wpg:wgp>
                      <wpg:cNvGrpSpPr/>
                      <wpg:grpSpPr>
                        <a:xfrm>
                          <a:off x="0" y="0"/>
                          <a:ext cx="6454499" cy="1723832"/>
                          <a:chOff x="0" y="0"/>
                          <a:chExt cx="6454499" cy="1723832"/>
                        </a:xfrm>
                      </wpg:grpSpPr>
                      <wps:wsp>
                        <wps:cNvPr id="1431" name="Text Box 865"/>
                        <wps:cNvSpPr txBox="1">
                          <a:spLocks noChangeArrowheads="1"/>
                        </wps:cNvSpPr>
                        <wps:spPr bwMode="auto">
                          <a:xfrm>
                            <a:off x="4579951" y="442126"/>
                            <a:ext cx="1850390" cy="260350"/>
                          </a:xfrm>
                          <a:prstGeom prst="rect">
                            <a:avLst/>
                          </a:prstGeom>
                          <a:solidFill>
                            <a:srgbClr val="FFFFFF"/>
                          </a:solidFill>
                          <a:ln>
                            <a:noFill/>
                          </a:ln>
                        </wps:spPr>
                        <wps:txbx>
                          <w:txbxContent>
                            <w:p w14:paraId="6721A356">
                              <w:pPr>
                                <w:rPr>
                                  <w:sz w:val="18"/>
                                  <w:szCs w:val="18"/>
                                </w:rPr>
                              </w:pPr>
                              <w:r>
                                <w:rPr>
                                  <w:rFonts w:hint="eastAsia"/>
                                  <w:sz w:val="18"/>
                                  <w:szCs w:val="18"/>
                                </w:rPr>
                                <w:t>监测参数的页序号和总页数</w:t>
                              </w:r>
                            </w:p>
                          </w:txbxContent>
                        </wps:txbx>
                        <wps:bodyPr rot="0" vert="horz" wrap="square" lIns="91440" tIns="45720" rIns="91440" bIns="45720" anchor="t" anchorCtr="0" upright="1">
                          <a:noAutofit/>
                        </wps:bodyPr>
                      </wps:wsp>
                      <pic:pic xmlns:pic="http://schemas.openxmlformats.org/drawingml/2006/picture">
                        <pic:nvPicPr>
                          <pic:cNvPr id="1434" name="Picture 868"/>
                          <pic:cNvPicPr>
                            <a:picLocks noChangeAspect="1"/>
                          </pic:cNvPicPr>
                        </pic:nvPicPr>
                        <pic:blipFill>
                          <a:blip r:embed="rId204" cstate="print">
                            <a:extLst>
                              <a:ext uri="{28A0092B-C50C-407E-A947-70E740481C1C}">
                                <a14:useLocalDpi xmlns:a14="http://schemas.microsoft.com/office/drawing/2010/main" val="0"/>
                              </a:ext>
                            </a:extLst>
                          </a:blip>
                          <a:stretch>
                            <a:fillRect/>
                          </a:stretch>
                        </pic:blipFill>
                        <pic:spPr>
                          <a:xfrm>
                            <a:off x="2126146" y="0"/>
                            <a:ext cx="2256155" cy="1692275"/>
                          </a:xfrm>
                          <a:prstGeom prst="rect">
                            <a:avLst/>
                          </a:prstGeom>
                          <a:noFill/>
                          <a:ln w="6350">
                            <a:solidFill>
                              <a:srgbClr val="000000"/>
                            </a:solidFill>
                            <a:miter lim="800000"/>
                            <a:headEnd/>
                            <a:tailEnd/>
                          </a:ln>
                        </pic:spPr>
                      </pic:pic>
                      <wps:wsp>
                        <wps:cNvPr id="1433" name="Text Box 867"/>
                        <wps:cNvSpPr txBox="1">
                          <a:spLocks noChangeArrowheads="1"/>
                        </wps:cNvSpPr>
                        <wps:spPr bwMode="auto">
                          <a:xfrm>
                            <a:off x="15902" y="219489"/>
                            <a:ext cx="1785620" cy="535305"/>
                          </a:xfrm>
                          <a:prstGeom prst="rect">
                            <a:avLst/>
                          </a:prstGeom>
                          <a:solidFill>
                            <a:srgbClr val="FFFFFF"/>
                          </a:solidFill>
                          <a:ln>
                            <a:noFill/>
                          </a:ln>
                        </wps:spPr>
                        <wps:txbx>
                          <w:txbxContent>
                            <w:p w14:paraId="00B4B534">
                              <w:pPr>
                                <w:spacing w:line="0" w:lineRule="atLeast"/>
                                <w:rPr>
                                  <w:sz w:val="18"/>
                                  <w:szCs w:val="18"/>
                                </w:rPr>
                              </w:pPr>
                              <w:r>
                                <w:rPr>
                                  <w:rFonts w:hint="eastAsia"/>
                                  <w:sz w:val="18"/>
                                  <w:szCs w:val="18"/>
                                </w:rPr>
                                <w:t>记录时的监测排程：文件名、开始时间、实际停止时间、记录周期</w:t>
                              </w:r>
                            </w:p>
                          </w:txbxContent>
                        </wps:txbx>
                        <wps:bodyPr rot="0" vert="horz" wrap="square" lIns="91440" tIns="45720" rIns="91440" bIns="45720" anchor="t" anchorCtr="0" upright="1">
                          <a:noAutofit/>
                        </wps:bodyPr>
                      </wps:wsp>
                      <wps:wsp>
                        <wps:cNvPr id="1435" name="AutoShape 869"/>
                        <wps:cNvCnPr>
                          <a:cxnSpLocks noChangeShapeType="1"/>
                        </wps:cNvCnPr>
                        <wps:spPr bwMode="auto">
                          <a:xfrm flipV="1">
                            <a:off x="4182386" y="617055"/>
                            <a:ext cx="433705" cy="777875"/>
                          </a:xfrm>
                          <a:prstGeom prst="straightConnector1">
                            <a:avLst/>
                          </a:prstGeom>
                          <a:noFill/>
                          <a:ln w="12700">
                            <a:solidFill>
                              <a:srgbClr val="E36C0A"/>
                            </a:solidFill>
                            <a:round/>
                          </a:ln>
                        </wps:spPr>
                        <wps:bodyPr/>
                      </wps:wsp>
                      <wps:wsp>
                        <wps:cNvPr id="1430" name="Text Box 864"/>
                        <wps:cNvSpPr txBox="1">
                          <a:spLocks noChangeArrowheads="1"/>
                        </wps:cNvSpPr>
                        <wps:spPr bwMode="auto">
                          <a:xfrm>
                            <a:off x="0" y="919204"/>
                            <a:ext cx="1856740" cy="551180"/>
                          </a:xfrm>
                          <a:prstGeom prst="rect">
                            <a:avLst/>
                          </a:prstGeom>
                          <a:solidFill>
                            <a:srgbClr val="FFFFFF"/>
                          </a:solidFill>
                          <a:ln>
                            <a:noFill/>
                          </a:ln>
                        </wps:spPr>
                        <wps:txbx>
                          <w:txbxContent>
                            <w:p w14:paraId="353D98B3">
                              <w:pPr>
                                <w:spacing w:line="0" w:lineRule="atLeast"/>
                                <w:jc w:val="left"/>
                                <w:rPr>
                                  <w:sz w:val="18"/>
                                  <w:szCs w:val="18"/>
                                </w:rPr>
                              </w:pPr>
                              <w:r>
                                <w:rPr>
                                  <w:rFonts w:hint="eastAsia"/>
                                  <w:sz w:val="18"/>
                                  <w:szCs w:val="18"/>
                                </w:rPr>
                                <w:t>记录时所选监测参数，按参数图标对应的蓝色功能键就可以打开相应的趋势图记录曲线</w:t>
                              </w:r>
                            </w:p>
                          </w:txbxContent>
                        </wps:txbx>
                        <wps:bodyPr rot="0" vert="horz" wrap="square" lIns="91440" tIns="45720" rIns="91440" bIns="45720" anchor="t" anchorCtr="0" upright="1">
                          <a:noAutofit/>
                        </wps:bodyPr>
                      </wps:wsp>
                      <wps:wsp>
                        <wps:cNvPr id="1436" name="AutoShape 870"/>
                        <wps:cNvCnPr>
                          <a:cxnSpLocks noChangeShapeType="1"/>
                        </wps:cNvCnPr>
                        <wps:spPr bwMode="auto">
                          <a:xfrm>
                            <a:off x="1781092" y="1030523"/>
                            <a:ext cx="562610" cy="495300"/>
                          </a:xfrm>
                          <a:prstGeom prst="straightConnector1">
                            <a:avLst/>
                          </a:prstGeom>
                          <a:noFill/>
                          <a:ln w="12700">
                            <a:solidFill>
                              <a:srgbClr val="E36C0A"/>
                            </a:solidFill>
                            <a:round/>
                          </a:ln>
                        </wps:spPr>
                        <wps:bodyPr/>
                      </wps:wsp>
                      <wps:wsp>
                        <wps:cNvPr id="1438" name="AutoShape 872"/>
                        <wps:cNvCnPr>
                          <a:cxnSpLocks noChangeShapeType="1"/>
                        </wps:cNvCnPr>
                        <wps:spPr bwMode="auto">
                          <a:xfrm>
                            <a:off x="1781092" y="314905"/>
                            <a:ext cx="787400" cy="177800"/>
                          </a:xfrm>
                          <a:prstGeom prst="straightConnector1">
                            <a:avLst/>
                          </a:prstGeom>
                          <a:noFill/>
                          <a:ln w="12700">
                            <a:solidFill>
                              <a:srgbClr val="E36C0A"/>
                            </a:solidFill>
                            <a:round/>
                          </a:ln>
                        </wps:spPr>
                        <wps:bodyPr/>
                      </wps:wsp>
                      <wps:wsp>
                        <wps:cNvPr id="1437" name="AutoShape 871"/>
                        <wps:cNvCnPr>
                          <a:cxnSpLocks noChangeShapeType="1"/>
                        </wps:cNvCnPr>
                        <wps:spPr bwMode="auto">
                          <a:xfrm flipV="1">
                            <a:off x="4341412" y="1157743"/>
                            <a:ext cx="313690" cy="368300"/>
                          </a:xfrm>
                          <a:prstGeom prst="straightConnector1">
                            <a:avLst/>
                          </a:prstGeom>
                          <a:noFill/>
                          <a:ln w="12700">
                            <a:solidFill>
                              <a:srgbClr val="E36C0A"/>
                            </a:solidFill>
                            <a:round/>
                          </a:ln>
                        </wps:spPr>
                        <wps:bodyPr/>
                      </wps:wsp>
                      <wps:wsp>
                        <wps:cNvPr id="1432" name="Text Box 866"/>
                        <wps:cNvSpPr txBox="1">
                          <a:spLocks noChangeArrowheads="1"/>
                        </wps:cNvSpPr>
                        <wps:spPr bwMode="auto">
                          <a:xfrm>
                            <a:off x="4595854" y="784032"/>
                            <a:ext cx="1858645" cy="939800"/>
                          </a:xfrm>
                          <a:prstGeom prst="rect">
                            <a:avLst/>
                          </a:prstGeom>
                          <a:solidFill>
                            <a:srgbClr val="FFFFFF"/>
                          </a:solidFill>
                          <a:ln>
                            <a:noFill/>
                          </a:ln>
                        </wps:spPr>
                        <wps:txbx>
                          <w:txbxContent>
                            <w:p w14:paraId="5BAC080D">
                              <w:pPr>
                                <w:spacing w:line="0" w:lineRule="atLeast"/>
                                <w:rPr>
                                  <w:sz w:val="18"/>
                                  <w:szCs w:val="18"/>
                                </w:rPr>
                              </w:pPr>
                              <w:r>
                                <w:rPr>
                                  <w:rFonts w:hint="eastAsia"/>
                                  <w:sz w:val="18"/>
                                  <w:szCs w:val="18"/>
                                </w:rPr>
                                <w:t>按</w:t>
                              </w:r>
                              <w:r>
                                <w:rPr>
                                  <w:sz w:val="18"/>
                                  <w:szCs w:val="18"/>
                                </w:rPr>
                                <w:drawing>
                                  <wp:inline distT="0" distB="0" distL="0" distR="0">
                                    <wp:extent cx="280035" cy="122555"/>
                                    <wp:effectExtent l="0" t="0" r="0" b="0"/>
                                    <wp:docPr id="759" name="图片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图片 75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a:xfrm>
                                              <a:off x="0" y="0"/>
                                              <a:ext cx="280035" cy="122555"/>
                                            </a:xfrm>
                                            <a:prstGeom prst="rect">
                                              <a:avLst/>
                                            </a:prstGeom>
                                            <a:noFill/>
                                            <a:ln>
                                              <a:noFill/>
                                            </a:ln>
                                          </pic:spPr>
                                        </pic:pic>
                                      </a:graphicData>
                                    </a:graphic>
                                  </wp:inline>
                                </w:drawing>
                              </w:r>
                              <w:r>
                                <w:rPr>
                                  <w:rFonts w:hint="eastAsia"/>
                                  <w:sz w:val="18"/>
                                  <w:szCs w:val="18"/>
                                </w:rPr>
                                <w:t>对应蓝色功能键可切换到后一页的监测参数，也可以按</w:t>
                              </w:r>
                              <w:r>
                                <w:rPr>
                                  <w:rFonts w:hint="eastAsia" w:hAnsi="宋体"/>
                                </w:rPr>
                                <w:drawing>
                                  <wp:inline distT="0" distB="0" distL="0" distR="0">
                                    <wp:extent cx="120015" cy="213360"/>
                                    <wp:effectExtent l="0" t="0" r="0" b="0"/>
                                    <wp:docPr id="2594" name="图片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 name="图片 259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595" name="图片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 name="图片 259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键进行前一页或后一页切换</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7pt;margin-top:6.6pt;height:135.75pt;width:508.25pt;z-index:251724800;mso-width-relative:page;mso-height-relative:page;" coordsize="6454499,1723832" o:gfxdata="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&#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">
                <o:lock v:ext="edit" aspectratio="f"/>
                <v:shape id="Text Box 865" o:spid="_x0000_s1026" o:spt="202" type="#_x0000_t202" style="position:absolute;left:4579951;top:442126;height:260350;width:1850390;" fillcolor="#FFFFFF" filled="t" stroked="f" coordsize="21600,21600" o:gfxdata="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0QAKb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6721A356">
                        <w:pPr>
                          <w:rPr>
                            <w:sz w:val="18"/>
                            <w:szCs w:val="18"/>
                          </w:rPr>
                        </w:pPr>
                        <w:r>
                          <w:rPr>
                            <w:rFonts w:hint="eastAsia"/>
                            <w:sz w:val="18"/>
                            <w:szCs w:val="18"/>
                          </w:rPr>
                          <w:t>监测参数的页序号和总页数</w:t>
                        </w:r>
                      </w:p>
                    </w:txbxContent>
                  </v:textbox>
                </v:shape>
                <v:shape id="Picture 868" o:spid="_x0000_s1026" o:spt="75" type="#_x0000_t75" style="position:absolute;left:2126146;top:0;height:1692275;width:2256155;" filled="f" o:preferrelative="t" stroked="t" coordsize="21600,21600" o:gfxdata="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6AfS/&#10;AAAA3QAAAA8AAAAAAAAAAQAgAAAAIgAAAGRycy9kb3ducmV2LnhtbFBLAQIUABQAAAAIAIdO4kAz&#10;LwWeOwAAADkAAAAQAAAAAAAAAAEAIAAAAA4BAABkcnMvc2hhcGV4bWwueG1sUEsFBgAAAAAGAAYA&#10;WwEAALgDAAAAAA==&#10;">
                  <v:fill on="f" focussize="0,0"/>
                  <v:stroke weight="0.5pt" color="#000000" miterlimit="8" joinstyle="miter"/>
                  <v:imagedata r:id="rId204" o:title=""/>
                  <o:lock v:ext="edit" aspectratio="t"/>
                </v:shape>
                <v:shape id="Text Box 867" o:spid="_x0000_s1026" o:spt="202" type="#_x0000_t202" style="position:absolute;left:15902;top:219489;height:535305;width:1785620;" fillcolor="#FFFFFF" filled="t" stroked="f" coordsize="21600,21600" o:gfxdata="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No7x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00B4B534">
                        <w:pPr>
                          <w:spacing w:line="0" w:lineRule="atLeast"/>
                          <w:rPr>
                            <w:sz w:val="18"/>
                            <w:szCs w:val="18"/>
                          </w:rPr>
                        </w:pPr>
                        <w:r>
                          <w:rPr>
                            <w:rFonts w:hint="eastAsia"/>
                            <w:sz w:val="18"/>
                            <w:szCs w:val="18"/>
                          </w:rPr>
                          <w:t>记录时的监测排程：文件名、开始时间、实际停止时间、记录周期</w:t>
                        </w:r>
                      </w:p>
                    </w:txbxContent>
                  </v:textbox>
                </v:shape>
                <v:shape id="AutoShape 869" o:spid="_x0000_s1026" o:spt="32" type="#_x0000_t32" style="position:absolute;left:4182386;top:617055;flip:y;height:777875;width:433705;" filled="f" stroked="t" coordsize="21600,21600" o:gfxdata="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7ytQ2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Text Box 864" o:spid="_x0000_s1026" o:spt="202" type="#_x0000_t202" style="position:absolute;left:0;top:919204;height:551180;width:1856740;" fillcolor="#FFFFFF" filled="t" stroked="f" coordsize="21600,21600" o:gfxdata="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IpbK/&#10;AAAA3QAAAA8AAAAAAAAAAQAgAAAAIgAAAGRycy9kb3ducmV2LnhtbFBLAQIUABQAAAAIAIdO4kAz&#10;LwWeOwAAADkAAAAQAAAAAAAAAAEAIAAAAA4BAABkcnMvc2hhcGV4bWwueG1sUEsFBgAAAAAGAAYA&#10;WwEAALgDAAAAAA==&#10;">
                  <v:fill on="t" focussize="0,0"/>
                  <v:stroke on="f"/>
                  <v:imagedata o:title=""/>
                  <o:lock v:ext="edit" aspectratio="f"/>
                  <v:textbox>
                    <w:txbxContent>
                      <w:p w14:paraId="353D98B3">
                        <w:pPr>
                          <w:spacing w:line="0" w:lineRule="atLeast"/>
                          <w:jc w:val="left"/>
                          <w:rPr>
                            <w:sz w:val="18"/>
                            <w:szCs w:val="18"/>
                          </w:rPr>
                        </w:pPr>
                        <w:r>
                          <w:rPr>
                            <w:rFonts w:hint="eastAsia"/>
                            <w:sz w:val="18"/>
                            <w:szCs w:val="18"/>
                          </w:rPr>
                          <w:t>记录时所选监测参数，按参数图标对应的蓝色功能键就可以打开相应的趋势图记录曲线</w:t>
                        </w:r>
                      </w:p>
                    </w:txbxContent>
                  </v:textbox>
                </v:shape>
                <v:shape id="AutoShape 870" o:spid="_x0000_s1026" o:spt="32" type="#_x0000_t32" style="position:absolute;left:1781092;top:1030523;height:495300;width:562610;" filled="f" stroked="t" coordsize="21600,21600" o:gfxdata="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6UPQi5AAAA3QAA&#10;AA8AAAAAAAAAAQAgAAAAIgAAAGRycy9kb3ducmV2LnhtbFBLAQIUABQAAAAIAIdO4kAzLwWeOwAA&#10;ADkAAAAQAAAAAAAAAAEAIAAAAAgBAABkcnMvc2hhcGV4bWwueG1sUEsFBgAAAAAGAAYAWwEAALID&#10;AAAAAA==&#10;">
                  <v:fill on="f" focussize="0,0"/>
                  <v:stroke weight="1pt" color="#E36C0A" joinstyle="round"/>
                  <v:imagedata o:title=""/>
                  <o:lock v:ext="edit" aspectratio="f"/>
                </v:shape>
                <v:shape id="AutoShape 872" o:spid="_x0000_s1026" o:spt="32" type="#_x0000_t32" style="position:absolute;left:1781092;top:314905;height:177800;width:787400;" filled="f" stroked="t" coordsize="21600,21600" o:gfxdata="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Rwzh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AutoShape 871" o:spid="_x0000_s1026" o:spt="32" type="#_x0000_t32" style="position:absolute;left:4341412;top:1157743;flip:y;height:368300;width:313690;" filled="f" stroked="t" coordsize="21600,21600" o:gfxdata="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sjuG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Text Box 866" o:spid="_x0000_s1026" o:spt="202" type="#_x0000_t202" style="position:absolute;left:4595854;top:784032;height:939800;width:1858645;" fillcolor="#FFFFFF" filled="t" stroked="f" coordsize="21600,21600" o:gfxdata="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5aeX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5BAC080D">
                        <w:pPr>
                          <w:spacing w:line="0" w:lineRule="atLeast"/>
                          <w:rPr>
                            <w:sz w:val="18"/>
                            <w:szCs w:val="18"/>
                          </w:rPr>
                        </w:pPr>
                        <w:r>
                          <w:rPr>
                            <w:rFonts w:hint="eastAsia"/>
                            <w:sz w:val="18"/>
                            <w:szCs w:val="18"/>
                          </w:rPr>
                          <w:t>按</w:t>
                        </w:r>
                        <w:r>
                          <w:rPr>
                            <w:sz w:val="18"/>
                            <w:szCs w:val="18"/>
                          </w:rPr>
                          <w:drawing>
                            <wp:inline distT="0" distB="0" distL="0" distR="0">
                              <wp:extent cx="280035" cy="122555"/>
                              <wp:effectExtent l="0" t="0" r="0" b="0"/>
                              <wp:docPr id="759" name="图片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图片 75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a:xfrm>
                                        <a:off x="0" y="0"/>
                                        <a:ext cx="280035" cy="122555"/>
                                      </a:xfrm>
                                      <a:prstGeom prst="rect">
                                        <a:avLst/>
                                      </a:prstGeom>
                                      <a:noFill/>
                                      <a:ln>
                                        <a:noFill/>
                                      </a:ln>
                                    </pic:spPr>
                                  </pic:pic>
                                </a:graphicData>
                              </a:graphic>
                            </wp:inline>
                          </w:drawing>
                        </w:r>
                        <w:r>
                          <w:rPr>
                            <w:rFonts w:hint="eastAsia"/>
                            <w:sz w:val="18"/>
                            <w:szCs w:val="18"/>
                          </w:rPr>
                          <w:t>对应蓝色功能键可切换到后一页的监测参数，也可以按</w:t>
                        </w:r>
                        <w:r>
                          <w:rPr>
                            <w:rFonts w:hint="eastAsia" w:hAnsi="宋体"/>
                          </w:rPr>
                          <w:drawing>
                            <wp:inline distT="0" distB="0" distL="0" distR="0">
                              <wp:extent cx="120015" cy="213360"/>
                              <wp:effectExtent l="0" t="0" r="0" b="0"/>
                              <wp:docPr id="2594" name="图片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 name="图片 259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595" name="图片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 name="图片 259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键进行前一页或后一页切换</w:t>
                        </w:r>
                      </w:p>
                    </w:txbxContent>
                  </v:textbox>
                </v:shape>
              </v:group>
            </w:pict>
          </mc:Fallback>
        </mc:AlternateContent>
      </w:r>
    </w:p>
    <w:p w14:paraId="0FC7FBD1">
      <w:pPr>
        <w:pStyle w:val="24"/>
        <w:ind w:firstLine="0" w:firstLineChars="0"/>
        <w:rPr>
          <w:rFonts w:hAnsi="宋体"/>
        </w:rPr>
      </w:pPr>
    </w:p>
    <w:p w14:paraId="6DB17DD8">
      <w:pPr>
        <w:pStyle w:val="24"/>
        <w:ind w:firstLine="0" w:firstLineChars="0"/>
        <w:rPr>
          <w:rFonts w:hAnsi="宋体"/>
        </w:rPr>
      </w:pPr>
    </w:p>
    <w:p w14:paraId="266F3063">
      <w:pPr>
        <w:pStyle w:val="24"/>
        <w:ind w:firstLine="0" w:firstLineChars="0"/>
        <w:rPr>
          <w:rFonts w:hAnsi="宋体"/>
        </w:rPr>
      </w:pPr>
    </w:p>
    <w:p w14:paraId="0C83B6D7">
      <w:pPr>
        <w:pStyle w:val="24"/>
        <w:ind w:firstLine="0" w:firstLineChars="0"/>
        <w:rPr>
          <w:rFonts w:hAnsi="宋体"/>
        </w:rPr>
      </w:pPr>
    </w:p>
    <w:p w14:paraId="4E147BB9">
      <w:pPr>
        <w:pStyle w:val="24"/>
        <w:ind w:firstLine="0" w:firstLineChars="0"/>
        <w:rPr>
          <w:rFonts w:hAnsi="宋体"/>
        </w:rPr>
      </w:pPr>
    </w:p>
    <w:p w14:paraId="3EBCA138">
      <w:pPr>
        <w:pStyle w:val="24"/>
        <w:ind w:firstLine="0" w:firstLineChars="0"/>
        <w:rPr>
          <w:rFonts w:hAnsi="宋体"/>
        </w:rPr>
      </w:pPr>
    </w:p>
    <w:p w14:paraId="200D4708">
      <w:pPr>
        <w:pStyle w:val="24"/>
        <w:ind w:firstLine="0" w:firstLineChars="0"/>
        <w:rPr>
          <w:rFonts w:hAnsi="宋体"/>
        </w:rPr>
      </w:pPr>
    </w:p>
    <w:p w14:paraId="0DB61437">
      <w:pPr>
        <w:pStyle w:val="24"/>
        <w:ind w:firstLine="0" w:firstLineChars="0"/>
        <w:rPr>
          <w:rFonts w:hAnsi="宋体"/>
        </w:rPr>
      </w:pPr>
    </w:p>
    <w:p w14:paraId="2AF62C5D">
      <w:pPr>
        <w:rPr>
          <w:rFonts w:hAnsi="宋体"/>
        </w:rPr>
      </w:pPr>
    </w:p>
    <w:p w14:paraId="5E518FA9">
      <w:pPr>
        <w:rPr>
          <w:rFonts w:hAnsi="宋体"/>
          <w:sz w:val="28"/>
          <w:szCs w:val="28"/>
        </w:rPr>
      </w:pPr>
      <w:r>
        <w:rPr>
          <w:rFonts w:hint="eastAsia" w:hAnsi="宋体"/>
        </w:rPr>
        <w:t xml:space="preserve">                         </w:t>
      </w:r>
      <w:r>
        <w:rPr>
          <w:rFonts w:hint="eastAsia" w:hAnsi="宋体"/>
          <w:sz w:val="28"/>
          <w:szCs w:val="28"/>
        </w:rPr>
        <w:t xml:space="preserve">  图10-9  趋势图记录列表子菜单显示</w:t>
      </w:r>
    </w:p>
    <w:p w14:paraId="77AE5DCF">
      <w:pPr>
        <w:rPr>
          <w:rFonts w:hAnsi="宋体"/>
          <w:sz w:val="28"/>
          <w:szCs w:val="28"/>
        </w:rPr>
      </w:pPr>
    </w:p>
    <w:p w14:paraId="7936BBF3">
      <w:pPr>
        <w:pStyle w:val="4"/>
        <w:rPr>
          <w:sz w:val="28"/>
          <w:szCs w:val="28"/>
        </w:rPr>
      </w:pPr>
      <w:bookmarkStart w:id="178" w:name="_Toc48644711"/>
      <w:r>
        <w:rPr>
          <w:sz w:val="28"/>
          <w:szCs w:val="28"/>
        </w:rPr>
        <w:t>10.6.2</w:t>
      </w:r>
      <w:r>
        <w:rPr>
          <w:rFonts w:hint="eastAsia"/>
          <w:sz w:val="28"/>
          <w:szCs w:val="28"/>
        </w:rPr>
        <w:t xml:space="preserve"> </w:t>
      </w:r>
      <w:r>
        <w:rPr>
          <w:sz w:val="28"/>
          <w:szCs w:val="28"/>
        </w:rPr>
        <w:t>记录曲线</w:t>
      </w:r>
      <w:bookmarkEnd w:id="178"/>
    </w:p>
    <w:p w14:paraId="6B8EFBFC">
      <w:pPr>
        <w:pStyle w:val="24"/>
        <w:ind w:firstLine="3360" w:firstLineChars="1600"/>
        <w:rPr>
          <w:rFonts w:hAnsi="宋体"/>
        </w:rPr>
      </w:pPr>
      <w:r>
        <w:rPr>
          <w:rFonts w:hAnsi="宋体"/>
        </w:rPr>
        <mc:AlternateContent>
          <mc:Choice Requires="wpg">
            <w:drawing>
              <wp:anchor distT="0" distB="0" distL="114300" distR="114300" simplePos="0" relativeHeight="251725824" behindDoc="0" locked="0" layoutInCell="1" allowOverlap="1">
                <wp:simplePos x="0" y="0"/>
                <wp:positionH relativeFrom="column">
                  <wp:posOffset>92075</wp:posOffset>
                </wp:positionH>
                <wp:positionV relativeFrom="paragraph">
                  <wp:posOffset>104775</wp:posOffset>
                </wp:positionV>
                <wp:extent cx="6107430" cy="2199640"/>
                <wp:effectExtent l="0" t="0" r="7620" b="0"/>
                <wp:wrapNone/>
                <wp:docPr id="1409" name="Group 873"/>
                <wp:cNvGraphicFramePr/>
                <a:graphic xmlns:a="http://schemas.openxmlformats.org/drawingml/2006/main">
                  <a:graphicData uri="http://schemas.microsoft.com/office/word/2010/wordprocessingGroup">
                    <wpg:wgp>
                      <wpg:cNvGrpSpPr/>
                      <wpg:grpSpPr>
                        <a:xfrm>
                          <a:off x="0" y="0"/>
                          <a:ext cx="6107430" cy="2199640"/>
                          <a:chOff x="912" y="5831"/>
                          <a:chExt cx="9618" cy="3464"/>
                        </a:xfrm>
                      </wpg:grpSpPr>
                      <wps:wsp>
                        <wps:cNvPr id="1410" name="Text Box 874"/>
                        <wps:cNvSpPr txBox="1">
                          <a:spLocks noChangeArrowheads="1"/>
                        </wps:cNvSpPr>
                        <wps:spPr bwMode="auto">
                          <a:xfrm>
                            <a:off x="1196" y="7043"/>
                            <a:ext cx="2546" cy="451"/>
                          </a:xfrm>
                          <a:prstGeom prst="rect">
                            <a:avLst/>
                          </a:prstGeom>
                          <a:solidFill>
                            <a:srgbClr val="FFFFFF"/>
                          </a:solidFill>
                          <a:ln>
                            <a:noFill/>
                          </a:ln>
                        </wps:spPr>
                        <wps:txbx>
                          <w:txbxContent>
                            <w:p w14:paraId="767488AA">
                              <w:pPr>
                                <w:spacing w:line="0" w:lineRule="atLeast"/>
                                <w:jc w:val="left"/>
                                <w:rPr>
                                  <w:sz w:val="18"/>
                                  <w:szCs w:val="18"/>
                                </w:rPr>
                              </w:pPr>
                              <w:r>
                                <w:rPr>
                                  <w:rFonts w:hint="eastAsia"/>
                                  <w:sz w:val="18"/>
                                  <w:szCs w:val="18"/>
                                </w:rPr>
                                <w:t>光标所处点时间点的记录值</w:t>
                              </w:r>
                            </w:p>
                          </w:txbxContent>
                        </wps:txbx>
                        <wps:bodyPr rot="0" vert="horz" wrap="square" lIns="91440" tIns="45720" rIns="91440" bIns="45720" anchor="t" anchorCtr="0" upright="1">
                          <a:noAutofit/>
                        </wps:bodyPr>
                      </wps:wsp>
                      <wps:wsp>
                        <wps:cNvPr id="1411" name="Text Box 875"/>
                        <wps:cNvSpPr txBox="1">
                          <a:spLocks noChangeArrowheads="1"/>
                        </wps:cNvSpPr>
                        <wps:spPr bwMode="auto">
                          <a:xfrm>
                            <a:off x="7996" y="8137"/>
                            <a:ext cx="2524" cy="625"/>
                          </a:xfrm>
                          <a:prstGeom prst="rect">
                            <a:avLst/>
                          </a:prstGeom>
                          <a:solidFill>
                            <a:srgbClr val="FFFFFF"/>
                          </a:solidFill>
                          <a:ln>
                            <a:noFill/>
                          </a:ln>
                        </wps:spPr>
                        <wps:txbx>
                          <w:txbxContent>
                            <w:p w14:paraId="5845BBB9">
                              <w:pPr>
                                <w:spacing w:line="0" w:lineRule="atLeast"/>
                                <w:rPr>
                                  <w:sz w:val="18"/>
                                  <w:szCs w:val="18"/>
                                </w:rPr>
                              </w:pPr>
                              <w:r>
                                <w:rPr>
                                  <w:rFonts w:hint="eastAsia"/>
                                  <w:sz w:val="18"/>
                                  <w:szCs w:val="18"/>
                                </w:rPr>
                                <w:t>按</w:t>
                              </w:r>
                              <w:r>
                                <w:rPr>
                                  <w:rFonts w:hint="eastAsia" w:hAnsi="宋体"/>
                                </w:rPr>
                                <w:drawing>
                                  <wp:inline distT="0" distB="0" distL="0" distR="0">
                                    <wp:extent cx="301625" cy="133350"/>
                                    <wp:effectExtent l="0" t="0" r="3175" b="0"/>
                                    <wp:docPr id="2592" name="图片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 name="图片 259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593" name="图片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 name="图片 259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键选择显示相应相的曲线</w:t>
                              </w:r>
                            </w:p>
                          </w:txbxContent>
                        </wps:txbx>
                        <wps:bodyPr rot="0" vert="horz" wrap="square" lIns="91440" tIns="45720" rIns="91440" bIns="45720" anchor="t" anchorCtr="0" upright="1">
                          <a:noAutofit/>
                        </wps:bodyPr>
                      </wps:wsp>
                      <wps:wsp>
                        <wps:cNvPr id="1412" name="Text Box 876"/>
                        <wps:cNvSpPr txBox="1">
                          <a:spLocks noChangeArrowheads="1"/>
                        </wps:cNvSpPr>
                        <wps:spPr bwMode="auto">
                          <a:xfrm>
                            <a:off x="8016" y="8857"/>
                            <a:ext cx="2175" cy="438"/>
                          </a:xfrm>
                          <a:prstGeom prst="rect">
                            <a:avLst/>
                          </a:prstGeom>
                          <a:solidFill>
                            <a:srgbClr val="FFFFFF"/>
                          </a:solidFill>
                          <a:ln>
                            <a:noFill/>
                          </a:ln>
                        </wps:spPr>
                        <wps:txbx>
                          <w:txbxContent>
                            <w:p w14:paraId="6B71B7BA">
                              <w:pPr>
                                <w:spacing w:line="0" w:lineRule="atLeast"/>
                                <w:rPr>
                                  <w:sz w:val="18"/>
                                  <w:szCs w:val="18"/>
                                </w:rPr>
                              </w:pPr>
                              <w:r>
                                <w:rPr>
                                  <w:rFonts w:hint="eastAsia"/>
                                  <w:sz w:val="18"/>
                                  <w:szCs w:val="18"/>
                                </w:rPr>
                                <w:t>缩小，切换时间刻度值</w:t>
                              </w:r>
                            </w:p>
                          </w:txbxContent>
                        </wps:txbx>
                        <wps:bodyPr rot="0" vert="horz" wrap="square" lIns="91440" tIns="45720" rIns="91440" bIns="45720" anchor="t" anchorCtr="0" upright="1">
                          <a:noAutofit/>
                        </wps:bodyPr>
                      </wps:wsp>
                      <wps:wsp>
                        <wps:cNvPr id="1413" name="Text Box 877"/>
                        <wps:cNvSpPr txBox="1">
                          <a:spLocks noChangeArrowheads="1"/>
                        </wps:cNvSpPr>
                        <wps:spPr bwMode="auto">
                          <a:xfrm>
                            <a:off x="1917" y="6279"/>
                            <a:ext cx="1835" cy="383"/>
                          </a:xfrm>
                          <a:prstGeom prst="rect">
                            <a:avLst/>
                          </a:prstGeom>
                          <a:solidFill>
                            <a:srgbClr val="FFFFFF"/>
                          </a:solidFill>
                          <a:ln>
                            <a:noFill/>
                          </a:ln>
                        </wps:spPr>
                        <wps:txbx>
                          <w:txbxContent>
                            <w:p w14:paraId="023C6BDA">
                              <w:pPr>
                                <w:spacing w:line="0" w:lineRule="atLeast"/>
                                <w:rPr>
                                  <w:sz w:val="18"/>
                                  <w:szCs w:val="18"/>
                                </w:rPr>
                              </w:pPr>
                              <w:r>
                                <w:rPr>
                                  <w:rFonts w:hint="eastAsia"/>
                                  <w:sz w:val="18"/>
                                  <w:szCs w:val="18"/>
                                </w:rPr>
                                <w:t>光标所处位置时间</w:t>
                              </w:r>
                            </w:p>
                          </w:txbxContent>
                        </wps:txbx>
                        <wps:bodyPr rot="0" vert="horz" wrap="square" lIns="91440" tIns="45720" rIns="91440" bIns="45720" anchor="t" anchorCtr="0" upright="1">
                          <a:noAutofit/>
                        </wps:bodyPr>
                      </wps:wsp>
                      <wps:wsp>
                        <wps:cNvPr id="1414" name="Text Box 878"/>
                        <wps:cNvSpPr txBox="1">
                          <a:spLocks noChangeArrowheads="1"/>
                        </wps:cNvSpPr>
                        <wps:spPr bwMode="auto">
                          <a:xfrm>
                            <a:off x="912" y="8339"/>
                            <a:ext cx="2805" cy="785"/>
                          </a:xfrm>
                          <a:prstGeom prst="rect">
                            <a:avLst/>
                          </a:prstGeom>
                          <a:solidFill>
                            <a:srgbClr val="FFFFFF"/>
                          </a:solidFill>
                          <a:ln>
                            <a:noFill/>
                          </a:ln>
                        </wps:spPr>
                        <wps:txbx>
                          <w:txbxContent>
                            <w:p w14:paraId="03EC45FD">
                              <w:pPr>
                                <w:spacing w:line="0" w:lineRule="atLeast"/>
                                <w:rPr>
                                  <w:szCs w:val="18"/>
                                </w:rPr>
                              </w:pPr>
                              <w:r>
                                <w:rPr>
                                  <w:rFonts w:hint="eastAsia"/>
                                  <w:sz w:val="18"/>
                                  <w:szCs w:val="18"/>
                                </w:rPr>
                                <w:t>按</w:t>
                              </w:r>
                              <w:r>
                                <w:rPr>
                                  <w:rFonts w:hint="eastAsia" w:hAnsi="宋体"/>
                                </w:rPr>
                                <w:drawing>
                                  <wp:inline distT="0" distB="0" distL="0" distR="0">
                                    <wp:extent cx="120015" cy="213360"/>
                                    <wp:effectExtent l="0" t="0" r="0" b="0"/>
                                    <wp:docPr id="2596" name="图片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 name="图片 259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597" name="图片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 name="图片 259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键移动光标，长按可快速移动</w:t>
                              </w:r>
                            </w:p>
                          </w:txbxContent>
                        </wps:txbx>
                        <wps:bodyPr rot="0" vert="horz" wrap="square" lIns="91440" tIns="45720" rIns="91440" bIns="45720" anchor="t" anchorCtr="0" upright="1">
                          <a:noAutofit/>
                        </wps:bodyPr>
                      </wps:wsp>
                      <wps:wsp>
                        <wps:cNvPr id="1415" name="Text Box 879"/>
                        <wps:cNvSpPr txBox="1">
                          <a:spLocks noChangeArrowheads="1"/>
                        </wps:cNvSpPr>
                        <wps:spPr bwMode="auto">
                          <a:xfrm>
                            <a:off x="1359" y="7756"/>
                            <a:ext cx="2312" cy="381"/>
                          </a:xfrm>
                          <a:prstGeom prst="rect">
                            <a:avLst/>
                          </a:prstGeom>
                          <a:solidFill>
                            <a:srgbClr val="FFFFFF"/>
                          </a:solidFill>
                          <a:ln>
                            <a:noFill/>
                          </a:ln>
                        </wps:spPr>
                        <wps:txbx>
                          <w:txbxContent>
                            <w:p w14:paraId="33B30D8D">
                              <w:pPr>
                                <w:spacing w:line="0" w:lineRule="atLeast"/>
                                <w:jc w:val="left"/>
                                <w:rPr>
                                  <w:sz w:val="18"/>
                                  <w:szCs w:val="18"/>
                                </w:rPr>
                              </w:pPr>
                              <w:r>
                                <w:rPr>
                                  <w:rFonts w:hint="eastAsia"/>
                                  <w:sz w:val="18"/>
                                  <w:szCs w:val="18"/>
                                </w:rPr>
                                <w:t>此屏左边还有趋势图曲线</w:t>
                              </w:r>
                            </w:p>
                          </w:txbxContent>
                        </wps:txbx>
                        <wps:bodyPr rot="0" vert="horz" wrap="square" lIns="91440" tIns="45720" rIns="91440" bIns="45720" anchor="t" anchorCtr="0" upright="1">
                          <a:noAutofit/>
                        </wps:bodyPr>
                      </wps:wsp>
                      <wps:wsp>
                        <wps:cNvPr id="1416" name="Text Box 880"/>
                        <wps:cNvSpPr txBox="1">
                          <a:spLocks noChangeArrowheads="1"/>
                        </wps:cNvSpPr>
                        <wps:spPr bwMode="auto">
                          <a:xfrm>
                            <a:off x="7997" y="6579"/>
                            <a:ext cx="2194" cy="396"/>
                          </a:xfrm>
                          <a:prstGeom prst="rect">
                            <a:avLst/>
                          </a:prstGeom>
                          <a:solidFill>
                            <a:srgbClr val="FFFFFF"/>
                          </a:solidFill>
                          <a:ln>
                            <a:noFill/>
                          </a:ln>
                        </wps:spPr>
                        <wps:txbx>
                          <w:txbxContent>
                            <w:p w14:paraId="3E017714">
                              <w:pPr>
                                <w:spacing w:line="0" w:lineRule="atLeast"/>
                                <w:rPr>
                                  <w:sz w:val="18"/>
                                  <w:szCs w:val="18"/>
                                </w:rPr>
                              </w:pPr>
                              <w:r>
                                <w:rPr>
                                  <w:rFonts w:hint="eastAsia"/>
                                  <w:sz w:val="18"/>
                                  <w:szCs w:val="18"/>
                                </w:rPr>
                                <w:t>趋势图曲线的参数名称</w:t>
                              </w:r>
                            </w:p>
                          </w:txbxContent>
                        </wps:txbx>
                        <wps:bodyPr rot="0" vert="horz" wrap="square" lIns="91440" tIns="45720" rIns="91440" bIns="45720" anchor="t" anchorCtr="0" upright="1">
                          <a:noAutofit/>
                        </wps:bodyPr>
                      </wps:wsp>
                      <wps:wsp>
                        <wps:cNvPr id="1417" name="Text Box 881"/>
                        <wps:cNvSpPr txBox="1">
                          <a:spLocks noChangeArrowheads="1"/>
                        </wps:cNvSpPr>
                        <wps:spPr bwMode="auto">
                          <a:xfrm>
                            <a:off x="8006" y="5831"/>
                            <a:ext cx="2524" cy="662"/>
                          </a:xfrm>
                          <a:prstGeom prst="rect">
                            <a:avLst/>
                          </a:prstGeom>
                          <a:solidFill>
                            <a:srgbClr val="FFFFFF"/>
                          </a:solidFill>
                          <a:ln>
                            <a:noFill/>
                          </a:ln>
                        </wps:spPr>
                        <wps:txbx>
                          <w:txbxContent>
                            <w:p w14:paraId="7F2D6EAA">
                              <w:pPr>
                                <w:spacing w:line="0" w:lineRule="atLeast"/>
                                <w:rPr>
                                  <w:sz w:val="18"/>
                                  <w:szCs w:val="18"/>
                                </w:rPr>
                              </w:pPr>
                              <w:r>
                                <w:rPr>
                                  <w:rFonts w:hint="eastAsia"/>
                                  <w:sz w:val="18"/>
                                  <w:szCs w:val="18"/>
                                </w:rPr>
                                <w:t>当前屏在整个记录中的位置，黑色表示当前屏</w:t>
                              </w:r>
                            </w:p>
                          </w:txbxContent>
                        </wps:txbx>
                        <wps:bodyPr rot="0" vert="horz" wrap="square" lIns="91440" tIns="45720" rIns="91440" bIns="45720" anchor="t" anchorCtr="0" upright="1">
                          <a:noAutofit/>
                        </wps:bodyPr>
                      </wps:wsp>
                      <pic:pic xmlns:pic="http://schemas.openxmlformats.org/drawingml/2006/picture">
                        <pic:nvPicPr>
                          <pic:cNvPr id="1418" name="Picture 88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a:xfrm>
                            <a:off x="4099" y="6255"/>
                            <a:ext cx="3536" cy="2644"/>
                          </a:xfrm>
                          <a:prstGeom prst="rect">
                            <a:avLst/>
                          </a:prstGeom>
                          <a:noFill/>
                          <a:ln w="6350">
                            <a:solidFill>
                              <a:srgbClr val="000000"/>
                            </a:solidFill>
                            <a:miter lim="800000"/>
                            <a:headEnd/>
                            <a:tailEnd/>
                          </a:ln>
                        </pic:spPr>
                      </pic:pic>
                      <wps:wsp>
                        <wps:cNvPr id="1419" name="AutoShape 883"/>
                        <wps:cNvCnPr>
                          <a:cxnSpLocks noChangeShapeType="1"/>
                        </wps:cNvCnPr>
                        <wps:spPr bwMode="auto">
                          <a:xfrm>
                            <a:off x="7555" y="7978"/>
                            <a:ext cx="552" cy="312"/>
                          </a:xfrm>
                          <a:prstGeom prst="straightConnector1">
                            <a:avLst/>
                          </a:prstGeom>
                          <a:noFill/>
                          <a:ln w="12700">
                            <a:solidFill>
                              <a:srgbClr val="E36C0A"/>
                            </a:solidFill>
                            <a:round/>
                          </a:ln>
                        </wps:spPr>
                        <wps:bodyPr/>
                      </wps:wsp>
                      <wps:wsp>
                        <wps:cNvPr id="1420" name="AutoShape 884"/>
                        <wps:cNvCnPr>
                          <a:cxnSpLocks noChangeShapeType="1"/>
                        </wps:cNvCnPr>
                        <wps:spPr bwMode="auto">
                          <a:xfrm flipV="1">
                            <a:off x="3611" y="6860"/>
                            <a:ext cx="559" cy="352"/>
                          </a:xfrm>
                          <a:prstGeom prst="straightConnector1">
                            <a:avLst/>
                          </a:prstGeom>
                          <a:noFill/>
                          <a:ln w="12700">
                            <a:solidFill>
                              <a:srgbClr val="E36C0A"/>
                            </a:solidFill>
                            <a:round/>
                          </a:ln>
                        </wps:spPr>
                        <wps:bodyPr/>
                      </wps:wsp>
                      <wps:wsp>
                        <wps:cNvPr id="1421" name="AutoShape 885"/>
                        <wps:cNvCnPr>
                          <a:cxnSpLocks noChangeShapeType="1"/>
                        </wps:cNvCnPr>
                        <wps:spPr bwMode="auto">
                          <a:xfrm>
                            <a:off x="6942" y="8762"/>
                            <a:ext cx="1165" cy="301"/>
                          </a:xfrm>
                          <a:prstGeom prst="straightConnector1">
                            <a:avLst/>
                          </a:prstGeom>
                          <a:noFill/>
                          <a:ln w="12700">
                            <a:solidFill>
                              <a:srgbClr val="E36C0A"/>
                            </a:solidFill>
                            <a:round/>
                          </a:ln>
                        </wps:spPr>
                        <wps:bodyPr/>
                      </wps:wsp>
                      <wps:wsp>
                        <wps:cNvPr id="1422" name="AutoShape 886"/>
                        <wps:cNvCnPr>
                          <a:cxnSpLocks noChangeShapeType="1"/>
                        </wps:cNvCnPr>
                        <wps:spPr bwMode="auto">
                          <a:xfrm>
                            <a:off x="3611" y="6478"/>
                            <a:ext cx="559" cy="71"/>
                          </a:xfrm>
                          <a:prstGeom prst="straightConnector1">
                            <a:avLst/>
                          </a:prstGeom>
                          <a:noFill/>
                          <a:ln w="12700">
                            <a:solidFill>
                              <a:srgbClr val="E36C0A"/>
                            </a:solidFill>
                            <a:round/>
                          </a:ln>
                        </wps:spPr>
                        <wps:bodyPr/>
                      </wps:wsp>
                      <wps:wsp>
                        <wps:cNvPr id="1423" name="AutoShape 887"/>
                        <wps:cNvCnPr>
                          <a:cxnSpLocks noChangeShapeType="1"/>
                        </wps:cNvCnPr>
                        <wps:spPr bwMode="auto">
                          <a:xfrm flipV="1">
                            <a:off x="3611" y="8042"/>
                            <a:ext cx="1805" cy="591"/>
                          </a:xfrm>
                          <a:prstGeom prst="straightConnector1">
                            <a:avLst/>
                          </a:prstGeom>
                          <a:noFill/>
                          <a:ln w="12700">
                            <a:solidFill>
                              <a:srgbClr val="E36C0A"/>
                            </a:solidFill>
                            <a:round/>
                          </a:ln>
                        </wps:spPr>
                        <wps:bodyPr/>
                      </wps:wsp>
                      <wps:wsp>
                        <wps:cNvPr id="1424" name="AutoShape 888"/>
                        <wps:cNvCnPr>
                          <a:cxnSpLocks noChangeShapeType="1"/>
                        </wps:cNvCnPr>
                        <wps:spPr bwMode="auto">
                          <a:xfrm flipV="1">
                            <a:off x="3620" y="7010"/>
                            <a:ext cx="908" cy="968"/>
                          </a:xfrm>
                          <a:prstGeom prst="straightConnector1">
                            <a:avLst/>
                          </a:prstGeom>
                          <a:noFill/>
                          <a:ln w="12700">
                            <a:solidFill>
                              <a:srgbClr val="E36C0A"/>
                            </a:solidFill>
                            <a:round/>
                          </a:ln>
                        </wps:spPr>
                        <wps:bodyPr/>
                      </wps:wsp>
                      <wps:wsp>
                        <wps:cNvPr id="1425" name="AutoShape 889"/>
                        <wps:cNvCnPr>
                          <a:cxnSpLocks noChangeShapeType="1"/>
                        </wps:cNvCnPr>
                        <wps:spPr bwMode="auto">
                          <a:xfrm>
                            <a:off x="6115" y="6559"/>
                            <a:ext cx="1992" cy="220"/>
                          </a:xfrm>
                          <a:prstGeom prst="straightConnector1">
                            <a:avLst/>
                          </a:prstGeom>
                          <a:noFill/>
                          <a:ln w="12700">
                            <a:solidFill>
                              <a:srgbClr val="E36C0A"/>
                            </a:solidFill>
                            <a:round/>
                          </a:ln>
                        </wps:spPr>
                        <wps:bodyPr/>
                      </wps:wsp>
                      <wps:wsp>
                        <wps:cNvPr id="1426" name="AutoShape 890"/>
                        <wps:cNvCnPr>
                          <a:cxnSpLocks noChangeShapeType="1"/>
                        </wps:cNvCnPr>
                        <wps:spPr bwMode="auto">
                          <a:xfrm flipV="1">
                            <a:off x="5996" y="6020"/>
                            <a:ext cx="2111" cy="328"/>
                          </a:xfrm>
                          <a:prstGeom prst="straightConnector1">
                            <a:avLst/>
                          </a:prstGeom>
                          <a:noFill/>
                          <a:ln w="12700">
                            <a:solidFill>
                              <a:srgbClr val="E36C0A"/>
                            </a:solidFill>
                            <a:round/>
                          </a:ln>
                        </wps:spPr>
                        <wps:bodyPr/>
                      </wps:wsp>
                      <wps:wsp>
                        <wps:cNvPr id="1427" name="Text Box 891"/>
                        <wps:cNvSpPr txBox="1">
                          <a:spLocks noChangeArrowheads="1"/>
                        </wps:cNvSpPr>
                        <wps:spPr bwMode="auto">
                          <a:xfrm>
                            <a:off x="7997" y="7219"/>
                            <a:ext cx="2454" cy="396"/>
                          </a:xfrm>
                          <a:prstGeom prst="rect">
                            <a:avLst/>
                          </a:prstGeom>
                          <a:solidFill>
                            <a:srgbClr val="FFFFFF"/>
                          </a:solidFill>
                          <a:ln>
                            <a:noFill/>
                          </a:ln>
                        </wps:spPr>
                        <wps:txbx>
                          <w:txbxContent>
                            <w:p w14:paraId="08A6EBA9">
                              <w:pPr>
                                <w:spacing w:line="0" w:lineRule="atLeast"/>
                                <w:rPr>
                                  <w:sz w:val="18"/>
                                  <w:szCs w:val="18"/>
                                </w:rPr>
                              </w:pPr>
                              <w:r>
                                <w:rPr>
                                  <w:rFonts w:hint="eastAsia"/>
                                  <w:sz w:val="18"/>
                                  <w:szCs w:val="18"/>
                                </w:rPr>
                                <w:t>此屏的右边还有趋势图曲线</w:t>
                              </w:r>
                            </w:p>
                          </w:txbxContent>
                        </wps:txbx>
                        <wps:bodyPr rot="0" vert="horz" wrap="square" lIns="91440" tIns="45720" rIns="91440" bIns="45720" anchor="t" anchorCtr="0" upright="1">
                          <a:noAutofit/>
                        </wps:bodyPr>
                      </wps:wsp>
                      <wps:wsp>
                        <wps:cNvPr id="1428" name="AutoShape 892"/>
                        <wps:cNvCnPr>
                          <a:cxnSpLocks noChangeShapeType="1"/>
                        </wps:cNvCnPr>
                        <wps:spPr bwMode="auto">
                          <a:xfrm>
                            <a:off x="7366" y="7010"/>
                            <a:ext cx="691" cy="399"/>
                          </a:xfrm>
                          <a:prstGeom prst="straightConnector1">
                            <a:avLst/>
                          </a:prstGeom>
                          <a:noFill/>
                          <a:ln w="12700">
                            <a:solidFill>
                              <a:srgbClr val="E36C0A"/>
                            </a:solidFill>
                            <a:round/>
                          </a:ln>
                        </wps:spPr>
                        <wps:bodyPr/>
                      </wps:wsp>
                    </wpg:wgp>
                  </a:graphicData>
                </a:graphic>
              </wp:anchor>
            </w:drawing>
          </mc:Choice>
          <mc:Fallback>
            <w:pict>
              <v:group id="Group 873" o:spid="_x0000_s1026" o:spt="203" style="position:absolute;left:0pt;margin-left:7.25pt;margin-top:8.25pt;height:173.2pt;width:480.9pt;z-index:251725824;mso-width-relative:page;mso-height-relative:page;" coordorigin="912,5831" coordsize="9618,3464" o:gfxdata="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">
                <o:lock v:ext="edit" aspectratio="f"/>
                <v:shape id="Text Box 874" o:spid="_x0000_s1026" o:spt="202" type="#_x0000_t202" style="position:absolute;left:1196;top:7043;height:451;width:2546;" fillcolor="#FFFFFF" filled="t" stroked="f" coordsize="21600,21600" o:gfxdata="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vfnS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767488AA">
                        <w:pPr>
                          <w:spacing w:line="0" w:lineRule="atLeast"/>
                          <w:jc w:val="left"/>
                          <w:rPr>
                            <w:sz w:val="18"/>
                            <w:szCs w:val="18"/>
                          </w:rPr>
                        </w:pPr>
                        <w:r>
                          <w:rPr>
                            <w:rFonts w:hint="eastAsia"/>
                            <w:sz w:val="18"/>
                            <w:szCs w:val="18"/>
                          </w:rPr>
                          <w:t>光标所处点时间点的记录值</w:t>
                        </w:r>
                      </w:p>
                    </w:txbxContent>
                  </v:textbox>
                </v:shape>
                <v:shape id="Text Box 875" o:spid="_x0000_s1026" o:spt="202" type="#_x0000_t202" style="position:absolute;left:7996;top:8137;height:625;width:2524;" fillcolor="#FFFFFF" filled="t" stroked="f" coordsize="21600,21600" o:gfxdata="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E8VxJtwAAAN0AAAAP&#10;AAAAAAAAAAEAIAAAACIAAABkcnMvZG93bnJldi54bWxQSwECFAAUAAAACACHTuJAMy8FnjsAAAA5&#10;AAAAEAAAAAAAAAABACAAAAAGAQAAZHJzL3NoYXBleG1sLnhtbFBLBQYAAAAABgAGAFsBAACwAwAA&#10;AAA=&#10;">
                  <v:fill on="t" focussize="0,0"/>
                  <v:stroke on="f"/>
                  <v:imagedata o:title=""/>
                  <o:lock v:ext="edit" aspectratio="f"/>
                  <v:textbox>
                    <w:txbxContent>
                      <w:p w14:paraId="5845BBB9">
                        <w:pPr>
                          <w:spacing w:line="0" w:lineRule="atLeast"/>
                          <w:rPr>
                            <w:sz w:val="18"/>
                            <w:szCs w:val="18"/>
                          </w:rPr>
                        </w:pPr>
                        <w:r>
                          <w:rPr>
                            <w:rFonts w:hint="eastAsia"/>
                            <w:sz w:val="18"/>
                            <w:szCs w:val="18"/>
                          </w:rPr>
                          <w:t>按</w:t>
                        </w:r>
                        <w:r>
                          <w:rPr>
                            <w:rFonts w:hint="eastAsia" w:hAnsi="宋体"/>
                          </w:rPr>
                          <w:drawing>
                            <wp:inline distT="0" distB="0" distL="0" distR="0">
                              <wp:extent cx="301625" cy="133350"/>
                              <wp:effectExtent l="0" t="0" r="3175" b="0"/>
                              <wp:docPr id="2592" name="图片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 name="图片 259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593" name="图片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 name="图片 259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键选择显示相应相的曲线</w:t>
                        </w:r>
                      </w:p>
                    </w:txbxContent>
                  </v:textbox>
                </v:shape>
                <v:shape id="Text Box 876" o:spid="_x0000_s1026" o:spt="202" type="#_x0000_t202" style="position:absolute;left:8016;top:8857;height:438;width:2175;" fillcolor="#FFFFFF" filled="t" stroked="f" coordsize="21600,21600" o:gfxdata="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CPCP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6B71B7BA">
                        <w:pPr>
                          <w:spacing w:line="0" w:lineRule="atLeast"/>
                          <w:rPr>
                            <w:sz w:val="18"/>
                            <w:szCs w:val="18"/>
                          </w:rPr>
                        </w:pPr>
                        <w:r>
                          <w:rPr>
                            <w:rFonts w:hint="eastAsia"/>
                            <w:sz w:val="18"/>
                            <w:szCs w:val="18"/>
                          </w:rPr>
                          <w:t>缩小，切换时间刻度值</w:t>
                        </w:r>
                      </w:p>
                    </w:txbxContent>
                  </v:textbox>
                </v:shape>
                <v:shape id="Text Box 877" o:spid="_x0000_s1026" o:spt="202" type="#_x0000_t202" style="position:absolute;left:1917;top:6279;height:383;width:1835;" fillcolor="#FFFFFF" filled="t" stroked="f" coordsize="21600,21600" o:gfxdata="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29npb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023C6BDA">
                        <w:pPr>
                          <w:spacing w:line="0" w:lineRule="atLeast"/>
                          <w:rPr>
                            <w:sz w:val="18"/>
                            <w:szCs w:val="18"/>
                          </w:rPr>
                        </w:pPr>
                        <w:r>
                          <w:rPr>
                            <w:rFonts w:hint="eastAsia"/>
                            <w:sz w:val="18"/>
                            <w:szCs w:val="18"/>
                          </w:rPr>
                          <w:t>光标所处位置时间</w:t>
                        </w:r>
                      </w:p>
                    </w:txbxContent>
                  </v:textbox>
                </v:shape>
                <v:shape id="Text Box 878" o:spid="_x0000_s1026" o:spt="202" type="#_x0000_t202" style="position:absolute;left:912;top:8339;height:785;width:2805;" fillcolor="#FFFFFF" filled="t" stroked="f" coordsize="21600,21600" o:gfxdata="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SG/9G5AAAA3Q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03EC45FD">
                        <w:pPr>
                          <w:spacing w:line="0" w:lineRule="atLeast"/>
                          <w:rPr>
                            <w:szCs w:val="18"/>
                          </w:rPr>
                        </w:pPr>
                        <w:r>
                          <w:rPr>
                            <w:rFonts w:hint="eastAsia"/>
                            <w:sz w:val="18"/>
                            <w:szCs w:val="18"/>
                          </w:rPr>
                          <w:t>按</w:t>
                        </w:r>
                        <w:r>
                          <w:rPr>
                            <w:rFonts w:hint="eastAsia" w:hAnsi="宋体"/>
                          </w:rPr>
                          <w:drawing>
                            <wp:inline distT="0" distB="0" distL="0" distR="0">
                              <wp:extent cx="120015" cy="213360"/>
                              <wp:effectExtent l="0" t="0" r="0" b="0"/>
                              <wp:docPr id="2596" name="图片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 name="图片 259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113665" cy="214630"/>
                              <wp:effectExtent l="0" t="0" r="635" b="0"/>
                              <wp:docPr id="2597" name="图片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 name="图片 259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rPr>
                          <w:t xml:space="preserve"> </w:t>
                        </w:r>
                        <w:r>
                          <w:rPr>
                            <w:rFonts w:hint="eastAsia" w:hAnsi="宋体"/>
                            <w:sz w:val="18"/>
                            <w:szCs w:val="18"/>
                          </w:rPr>
                          <w:t>键移动光标，长按可快速移动</w:t>
                        </w:r>
                      </w:p>
                    </w:txbxContent>
                  </v:textbox>
                </v:shape>
                <v:shape id="Text Box 879" o:spid="_x0000_s1026" o:spt="202" type="#_x0000_t202" style="position:absolute;left:1359;top:7756;height:381;width:2312;" fillcolor="#FFFFFF" filled="t" stroked="f" coordsize="21600,21600" o:gfxdata="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8paS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33B30D8D">
                        <w:pPr>
                          <w:spacing w:line="0" w:lineRule="atLeast"/>
                          <w:jc w:val="left"/>
                          <w:rPr>
                            <w:sz w:val="18"/>
                            <w:szCs w:val="18"/>
                          </w:rPr>
                        </w:pPr>
                        <w:r>
                          <w:rPr>
                            <w:rFonts w:hint="eastAsia"/>
                            <w:sz w:val="18"/>
                            <w:szCs w:val="18"/>
                          </w:rPr>
                          <w:t>此屏左边还有趋势图曲线</w:t>
                        </w:r>
                      </w:p>
                    </w:txbxContent>
                  </v:textbox>
                </v:shape>
                <v:shape id="Text Box 880" o:spid="_x0000_s1026" o:spt="202" type="#_x0000_t202" style="position:absolute;left:7997;top:6579;height:396;width:2194;" fillcolor="#FFFFFF" filled="t" stroked="f" coordsize="21600,21600" o:gfxdata="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xjEPb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3E017714">
                        <w:pPr>
                          <w:spacing w:line="0" w:lineRule="atLeast"/>
                          <w:rPr>
                            <w:sz w:val="18"/>
                            <w:szCs w:val="18"/>
                          </w:rPr>
                        </w:pPr>
                        <w:r>
                          <w:rPr>
                            <w:rFonts w:hint="eastAsia"/>
                            <w:sz w:val="18"/>
                            <w:szCs w:val="18"/>
                          </w:rPr>
                          <w:t>趋势图曲线的参数名称</w:t>
                        </w:r>
                      </w:p>
                    </w:txbxContent>
                  </v:textbox>
                </v:shape>
                <v:shape id="Text Box 881" o:spid="_x0000_s1026" o:spt="202" type="#_x0000_t202" style="position:absolute;left:8006;top:5831;height:662;width:2524;" fillcolor="#FFFFFF" filled="t" stroked="f" coordsize="21600,21600" o:gfxdata="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FRhpr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7F2D6EAA">
                        <w:pPr>
                          <w:spacing w:line="0" w:lineRule="atLeast"/>
                          <w:rPr>
                            <w:sz w:val="18"/>
                            <w:szCs w:val="18"/>
                          </w:rPr>
                        </w:pPr>
                        <w:r>
                          <w:rPr>
                            <w:rFonts w:hint="eastAsia"/>
                            <w:sz w:val="18"/>
                            <w:szCs w:val="18"/>
                          </w:rPr>
                          <w:t>当前屏在整个记录中的位置，黑色表示当前屏</w:t>
                        </w:r>
                      </w:p>
                    </w:txbxContent>
                  </v:textbox>
                </v:shape>
                <v:shape id="Picture 882" o:spid="_x0000_s1026" o:spt="75" type="#_x0000_t75" style="position:absolute;left:4099;top:6255;height:2644;width:3536;" filled="f" o:preferrelative="t" stroked="t" coordsize="21600,21600" o:gfxdata="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me8h&#10;wAAAAN0AAAAPAAAAAAAAAAEAIAAAACIAAABkcnMvZG93bnJldi54bWxQSwECFAAUAAAACACHTuJA&#10;My8FnjsAAAA5AAAAEAAAAAAAAAABACAAAAAPAQAAZHJzL3NoYXBleG1sLnhtbFBLBQYAAAAABgAG&#10;AFsBAAC5AwAAAAA=&#10;">
                  <v:fill on="f" focussize="0,0"/>
                  <v:stroke weight="0.5pt" color="#000000" miterlimit="8" joinstyle="miter"/>
                  <v:imagedata r:id="rId206" o:title=""/>
                  <o:lock v:ext="edit" aspectratio="t"/>
                </v:shape>
                <v:shape id="AutoShape 883" o:spid="_x0000_s1026" o:spt="32" type="#_x0000_t32" style="position:absolute;left:7555;top:7978;height:312;width:552;" filled="f" stroked="t" coordsize="21600,21600" o:gfxdata="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vvUaugAAAN0A&#10;AAAPAAAAAAAAAAEAIAAAACIAAABkcnMvZG93bnJldi54bWxQSwECFAAUAAAACACHTuJAMy8FnjsA&#10;AAA5AAAAEAAAAAAAAAABACAAAAAJAQAAZHJzL3NoYXBleG1sLnhtbFBLBQYAAAAABgAGAFsBAACz&#10;AwAAAAA=&#10;">
                  <v:fill on="f" focussize="0,0"/>
                  <v:stroke weight="1pt" color="#E36C0A" joinstyle="round"/>
                  <v:imagedata o:title=""/>
                  <o:lock v:ext="edit" aspectratio="f"/>
                </v:shape>
                <v:shape id="AutoShape 884" o:spid="_x0000_s1026" o:spt="32" type="#_x0000_t32" style="position:absolute;left:3611;top:6860;flip:y;height:352;width:559;" filled="f" stroked="t" coordsize="21600,21600" o:gfxdata="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cgEi/&#10;AAAA3QAAAA8AAAAAAAAAAQAgAAAAIgAAAGRycy9kb3ducmV2LnhtbFBLAQIUABQAAAAIAIdO4kAz&#10;LwWeOwAAADkAAAAQAAAAAAAAAAEAIAAAAA4BAABkcnMvc2hhcGV4bWwueG1sUEsFBgAAAAAGAAYA&#10;WwEAALgDAAAAAA==&#10;">
                  <v:fill on="f" focussize="0,0"/>
                  <v:stroke weight="1pt" color="#E36C0A" joinstyle="round"/>
                  <v:imagedata o:title=""/>
                  <o:lock v:ext="edit" aspectratio="f"/>
                </v:shape>
                <v:shape id="AutoShape 885" o:spid="_x0000_s1026" o:spt="32" type="#_x0000_t32" style="position:absolute;left:6942;top:8762;height:301;width:1165;" filled="f" stroked="t" coordsize="21600,21600" o:gfxdata="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KQzob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886" o:spid="_x0000_s1026" o:spt="32" type="#_x0000_t32" style="position:absolute;left:3611;top:6478;height:71;width:559;" filled="f" stroked="t" coordsize="21600,21600" o:gfxdata="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Hat1r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887" o:spid="_x0000_s1026" o:spt="32" type="#_x0000_t32" style="position:absolute;left:3611;top:8042;flip:y;height:591;width:1805;" filled="f" stroked="t" coordsize="21600,21600" o:gfxdata="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uOHj+5AAAA3QAA&#10;AA8AAAAAAAAAAQAgAAAAIgAAAGRycy9kb3ducmV2LnhtbFBLAQIUABQAAAAIAIdO4kAzLwWeOwAA&#10;ADkAAAAQAAAAAAAAAAEAIAAAAAgBAABkcnMvc2hhcGV4bWwueG1sUEsFBgAAAAAGAAYAWwEAALID&#10;AAAAAA==&#10;">
                  <v:fill on="f" focussize="0,0"/>
                  <v:stroke weight="1pt" color="#E36C0A" joinstyle="round"/>
                  <v:imagedata o:title=""/>
                  <o:lock v:ext="edit" aspectratio="f"/>
                </v:shape>
                <v:shape id="AutoShape 888" o:spid="_x0000_s1026" o:spt="32" type="#_x0000_t32" style="position:absolute;left:3620;top:7010;flip:y;height:968;width:908;" filled="f" stroked="t" coordsize="21600,21600" o:gfxdata="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nhku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889" o:spid="_x0000_s1026" o:spt="32" type="#_x0000_t32" style="position:absolute;left:6115;top:6559;height:220;width:1992;" filled="f" stroked="t" coordsize="21600,21600" o:gfxdata="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fNaK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890" o:spid="_x0000_s1026" o:spt="32" type="#_x0000_t32" style="position:absolute;left:5996;top:6020;flip:y;height:328;width:2111;" filled="f" stroked="t" coordsize="21600,21600" o:gfxdata="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m9p7gAAADdAAAA&#10;DwAAAAAAAAABACAAAAAiAAAAZHJzL2Rvd25yZXYueG1sUEsBAhQAFAAAAAgAh07iQDMvBZ47AAAA&#10;OQAAABAAAAAAAAAAAQAgAAAABwEAAGRycy9zaGFwZXhtbC54bWxQSwUGAAAAAAYABgBbAQAAsQMA&#10;AAAA&#10;">
                  <v:fill on="f" focussize="0,0"/>
                  <v:stroke weight="1pt" color="#E36C0A" joinstyle="round"/>
                  <v:imagedata o:title=""/>
                  <o:lock v:ext="edit" aspectratio="f"/>
                </v:shape>
                <v:shape id="Text Box 891" o:spid="_x0000_s1026" o:spt="202" type="#_x0000_t202" style="position:absolute;left:7997;top:7219;height:396;width:2454;" fillcolor="#FFFFFF" filled="t" stroked="f" coordsize="21600,21600" o:gfxdata="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jirG7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08A6EBA9">
                        <w:pPr>
                          <w:spacing w:line="0" w:lineRule="atLeast"/>
                          <w:rPr>
                            <w:sz w:val="18"/>
                            <w:szCs w:val="18"/>
                          </w:rPr>
                        </w:pPr>
                        <w:r>
                          <w:rPr>
                            <w:rFonts w:hint="eastAsia"/>
                            <w:sz w:val="18"/>
                            <w:szCs w:val="18"/>
                          </w:rPr>
                          <w:t>此屏的右边还有趋势图曲线</w:t>
                        </w:r>
                      </w:p>
                    </w:txbxContent>
                  </v:textbox>
                </v:shape>
                <v:shape id="AutoShape 892" o:spid="_x0000_s1026" o:spt="32" type="#_x0000_t32" style="position:absolute;left:7366;top:7010;height:399;width:691;" filled="f" stroked="t" coordsize="21600,21600" o:gfxdata="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emjy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group>
            </w:pict>
          </mc:Fallback>
        </mc:AlternateContent>
      </w:r>
    </w:p>
    <w:p w14:paraId="72840A0B">
      <w:pPr>
        <w:rPr>
          <w:rFonts w:hAnsi="宋体"/>
        </w:rPr>
      </w:pPr>
    </w:p>
    <w:p w14:paraId="2611AB4C">
      <w:pPr>
        <w:rPr>
          <w:rFonts w:hAnsi="宋体"/>
        </w:rPr>
      </w:pPr>
    </w:p>
    <w:p w14:paraId="7DC0A9E9">
      <w:pPr>
        <w:rPr>
          <w:rFonts w:hAnsi="宋体"/>
        </w:rPr>
      </w:pPr>
    </w:p>
    <w:p w14:paraId="72E9A426">
      <w:pPr>
        <w:rPr>
          <w:rFonts w:hAnsi="宋体"/>
        </w:rPr>
      </w:pPr>
    </w:p>
    <w:p w14:paraId="229CAF41">
      <w:pPr>
        <w:rPr>
          <w:rFonts w:hAnsi="宋体"/>
        </w:rPr>
      </w:pPr>
    </w:p>
    <w:p w14:paraId="4F25B762">
      <w:pPr>
        <w:rPr>
          <w:rFonts w:hAnsi="宋体"/>
        </w:rPr>
      </w:pPr>
    </w:p>
    <w:p w14:paraId="3B8D2822">
      <w:pPr>
        <w:rPr>
          <w:rFonts w:hAnsi="宋体"/>
        </w:rPr>
      </w:pPr>
    </w:p>
    <w:p w14:paraId="6676891F">
      <w:pPr>
        <w:rPr>
          <w:rFonts w:hAnsi="宋体"/>
        </w:rPr>
      </w:pPr>
    </w:p>
    <w:p w14:paraId="3D6320D2">
      <w:pPr>
        <w:rPr>
          <w:rFonts w:hAnsi="宋体"/>
        </w:rPr>
      </w:pPr>
    </w:p>
    <w:p w14:paraId="6BC541A2">
      <w:pPr>
        <w:rPr>
          <w:rFonts w:hAnsi="宋体"/>
        </w:rPr>
      </w:pPr>
    </w:p>
    <w:p w14:paraId="1749BCBC">
      <w:pPr>
        <w:keepNext w:val="0"/>
        <w:keepLines w:val="0"/>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rPr>
        <w:t xml:space="preserve">                  </w:t>
      </w:r>
      <w:r>
        <w:rPr>
          <w:rFonts w:hint="eastAsia" w:hAnsi="宋体"/>
          <w:sz w:val="28"/>
          <w:szCs w:val="28"/>
        </w:rPr>
        <w:t xml:space="preserve">  图10-10  线电压有效值不包括最大、最小、平均值</w:t>
      </w:r>
    </w:p>
    <w:p w14:paraId="5E11869E">
      <w:pPr>
        <w:keepNext w:val="0"/>
        <w:keepLines w:val="0"/>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3757B3D7">
      <w:pPr>
        <w:keepNext w:val="0"/>
        <w:keepLines w:val="0"/>
        <w:pageBreakBefore w:val="0"/>
        <w:widowControl w:val="0"/>
        <w:kinsoku/>
        <w:wordWrap/>
        <w:overflowPunct/>
        <w:topLinePunct w:val="0"/>
        <w:autoSpaceDE/>
        <w:autoSpaceDN/>
        <w:bidi w:val="0"/>
        <w:adjustRightInd/>
        <w:snapToGrid/>
        <w:spacing w:line="560" w:lineRule="exact"/>
        <w:ind w:firstLine="551" w:firstLineChars="196"/>
        <w:textAlignment w:val="auto"/>
        <w:rPr>
          <w:rFonts w:hAnsi="宋体"/>
          <w:sz w:val="28"/>
          <w:szCs w:val="28"/>
        </w:rPr>
      </w:pPr>
      <w:r>
        <w:rPr>
          <w:rFonts w:hint="eastAsia" w:hAnsi="宋体"/>
          <w:b/>
          <w:sz w:val="28"/>
          <w:szCs w:val="28"/>
        </w:rPr>
        <w:t>注意</w:t>
      </w:r>
      <w:r>
        <w:rPr>
          <w:rFonts w:hint="eastAsia" w:hAnsi="宋体"/>
          <w:sz w:val="28"/>
          <w:szCs w:val="28"/>
        </w:rPr>
        <w:t>：光标所指位置值为“----”时表示记录中错误或者缺失的值。</w:t>
      </w:r>
    </w:p>
    <w:p w14:paraId="1923F10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当曲线显示周期为20秒。由于该记录的采样周期是一秒，所以该曲线上的每个点对应的是20秒内每秒所记录数值的其中一个值，显示较快。但有信息的大量流失(20个值中有19个值流失)，随着显示周期的时间增大，缺失的值就会更多，这时可以选择激活MIN-AVG-MAX模式，在此模式激活后，曲线点值为显示周期内的采样总点数值的平均值(如显示周期为20秒，采样周期为1秒，则显示曲线点值为显示周期内20点的平均值)。</w:t>
      </w:r>
    </w:p>
    <w:p w14:paraId="576D2784">
      <w:pPr>
        <w:rPr>
          <w:rFonts w:hAnsi="宋体"/>
        </w:rPr>
      </w:pPr>
      <w:r>
        <w:rPr>
          <w:rFonts w:hAnsi="宋体"/>
        </w:rPr>
        <mc:AlternateContent>
          <mc:Choice Requires="wpg">
            <w:drawing>
              <wp:anchor distT="0" distB="0" distL="114300" distR="114300" simplePos="0" relativeHeight="251697152" behindDoc="0" locked="0" layoutInCell="1" allowOverlap="1">
                <wp:simplePos x="0" y="0"/>
                <wp:positionH relativeFrom="column">
                  <wp:posOffset>87630</wp:posOffset>
                </wp:positionH>
                <wp:positionV relativeFrom="paragraph">
                  <wp:posOffset>171450</wp:posOffset>
                </wp:positionV>
                <wp:extent cx="6320155" cy="1692275"/>
                <wp:effectExtent l="0" t="19050" r="4445" b="22225"/>
                <wp:wrapNone/>
                <wp:docPr id="1395" name="Group 460"/>
                <wp:cNvGraphicFramePr/>
                <a:graphic xmlns:a="http://schemas.openxmlformats.org/drawingml/2006/main">
                  <a:graphicData uri="http://schemas.microsoft.com/office/word/2010/wordprocessingGroup">
                    <wpg:wgp>
                      <wpg:cNvGrpSpPr/>
                      <wpg:grpSpPr>
                        <a:xfrm>
                          <a:off x="0" y="0"/>
                          <a:ext cx="6320155" cy="1692275"/>
                          <a:chOff x="990" y="11977"/>
                          <a:chExt cx="9953" cy="2665"/>
                        </a:xfrm>
                      </wpg:grpSpPr>
                      <wps:wsp>
                        <wps:cNvPr id="1396" name="Text Box 461"/>
                        <wps:cNvSpPr txBox="1">
                          <a:spLocks noChangeArrowheads="1"/>
                        </wps:cNvSpPr>
                        <wps:spPr bwMode="auto">
                          <a:xfrm>
                            <a:off x="990" y="12785"/>
                            <a:ext cx="2746" cy="648"/>
                          </a:xfrm>
                          <a:prstGeom prst="rect">
                            <a:avLst/>
                          </a:prstGeom>
                          <a:solidFill>
                            <a:srgbClr val="FFFFFF"/>
                          </a:solidFill>
                          <a:ln>
                            <a:noFill/>
                          </a:ln>
                        </wps:spPr>
                        <wps:txbx>
                          <w:txbxContent>
                            <w:p w14:paraId="600496D8">
                              <w:pPr>
                                <w:spacing w:line="0" w:lineRule="atLeast"/>
                                <w:jc w:val="left"/>
                                <w:rPr>
                                  <w:sz w:val="18"/>
                                  <w:szCs w:val="18"/>
                                </w:rPr>
                              </w:pPr>
                              <w:r>
                                <w:rPr>
                                  <w:rFonts w:hint="eastAsia"/>
                                  <w:sz w:val="18"/>
                                  <w:szCs w:val="18"/>
                                </w:rPr>
                                <w:t>光标对应时间显示周期内的算术平均值</w:t>
                              </w:r>
                            </w:p>
                          </w:txbxContent>
                        </wps:txbx>
                        <wps:bodyPr rot="0" vert="horz" wrap="square" lIns="91440" tIns="45720" rIns="91440" bIns="45720" anchor="t" anchorCtr="0" upright="1">
                          <a:noAutofit/>
                        </wps:bodyPr>
                      </wps:wsp>
                      <wps:wsp>
                        <wps:cNvPr id="1397" name="Text Box 462"/>
                        <wps:cNvSpPr txBox="1">
                          <a:spLocks noChangeArrowheads="1"/>
                        </wps:cNvSpPr>
                        <wps:spPr bwMode="auto">
                          <a:xfrm>
                            <a:off x="7995" y="12458"/>
                            <a:ext cx="2524" cy="920"/>
                          </a:xfrm>
                          <a:prstGeom prst="rect">
                            <a:avLst/>
                          </a:prstGeom>
                          <a:solidFill>
                            <a:srgbClr val="FFFFFF"/>
                          </a:solidFill>
                          <a:ln>
                            <a:noFill/>
                          </a:ln>
                        </wps:spPr>
                        <wps:txbx>
                          <w:txbxContent>
                            <w:p w14:paraId="3CAD9599">
                              <w:pPr>
                                <w:spacing w:line="0" w:lineRule="atLeast"/>
                                <w:rPr>
                                  <w:sz w:val="18"/>
                                  <w:szCs w:val="18"/>
                                </w:rPr>
                              </w:pPr>
                              <w:r>
                                <w:rPr>
                                  <w:rFonts w:hint="eastAsia"/>
                                  <w:sz w:val="18"/>
                                  <w:szCs w:val="18"/>
                                </w:rPr>
                                <w:t>按</w:t>
                              </w:r>
                              <w:r>
                                <w:rPr>
                                  <w:rFonts w:hint="eastAsia" w:hAnsi="宋体"/>
                                </w:rPr>
                                <w:drawing>
                                  <wp:inline distT="0" distB="0" distL="0" distR="0">
                                    <wp:extent cx="301625" cy="133350"/>
                                    <wp:effectExtent l="0" t="0" r="3175" b="0"/>
                                    <wp:docPr id="2598" name="图片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 name="图片 259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599" name="图片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 name="图片 259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键选择显示相应相的曲线</w:t>
                              </w:r>
                            </w:p>
                          </w:txbxContent>
                        </wps:txbx>
                        <wps:bodyPr rot="0" vert="horz" wrap="square" lIns="91440" tIns="45720" rIns="91440" bIns="45720" anchor="t" anchorCtr="0" upright="1">
                          <a:noAutofit/>
                        </wps:bodyPr>
                      </wps:wsp>
                      <wps:wsp>
                        <wps:cNvPr id="1398" name="Text Box 463"/>
                        <wps:cNvSpPr txBox="1">
                          <a:spLocks noChangeArrowheads="1"/>
                        </wps:cNvSpPr>
                        <wps:spPr bwMode="auto">
                          <a:xfrm>
                            <a:off x="8016" y="14016"/>
                            <a:ext cx="2927" cy="438"/>
                          </a:xfrm>
                          <a:prstGeom prst="rect">
                            <a:avLst/>
                          </a:prstGeom>
                          <a:solidFill>
                            <a:srgbClr val="FFFFFF"/>
                          </a:solidFill>
                          <a:ln>
                            <a:noFill/>
                          </a:ln>
                        </wps:spPr>
                        <wps:txbx>
                          <w:txbxContent>
                            <w:p w14:paraId="6FB3903B">
                              <w:pPr>
                                <w:spacing w:line="0" w:lineRule="atLeast"/>
                                <w:rPr>
                                  <w:sz w:val="18"/>
                                  <w:szCs w:val="18"/>
                                </w:rPr>
                              </w:pPr>
                              <w:r>
                                <w:rPr>
                                  <w:rFonts w:hint="eastAsia"/>
                                  <w:sz w:val="18"/>
                                  <w:szCs w:val="18"/>
                                </w:rPr>
                                <w:t>放大，切换时间刻度值</w:t>
                              </w:r>
                            </w:p>
                          </w:txbxContent>
                        </wps:txbx>
                        <wps:bodyPr rot="0" vert="horz" wrap="square" lIns="91440" tIns="45720" rIns="91440" bIns="45720" anchor="t" anchorCtr="0" upright="1">
                          <a:noAutofit/>
                        </wps:bodyPr>
                      </wps:wsp>
                      <wps:wsp>
                        <wps:cNvPr id="1399" name="Text Box 464"/>
                        <wps:cNvSpPr txBox="1">
                          <a:spLocks noChangeArrowheads="1"/>
                        </wps:cNvSpPr>
                        <wps:spPr bwMode="auto">
                          <a:xfrm>
                            <a:off x="1917" y="12021"/>
                            <a:ext cx="1835" cy="383"/>
                          </a:xfrm>
                          <a:prstGeom prst="rect">
                            <a:avLst/>
                          </a:prstGeom>
                          <a:solidFill>
                            <a:srgbClr val="FFFFFF"/>
                          </a:solidFill>
                          <a:ln>
                            <a:noFill/>
                          </a:ln>
                        </wps:spPr>
                        <wps:txbx>
                          <w:txbxContent>
                            <w:p w14:paraId="7E48D3BD">
                              <w:pPr>
                                <w:spacing w:line="0" w:lineRule="atLeast"/>
                                <w:rPr>
                                  <w:sz w:val="18"/>
                                  <w:szCs w:val="18"/>
                                </w:rPr>
                              </w:pPr>
                              <w:r>
                                <w:rPr>
                                  <w:rFonts w:hint="eastAsia"/>
                                  <w:sz w:val="18"/>
                                  <w:szCs w:val="18"/>
                                </w:rPr>
                                <w:t>光标所处位置时间</w:t>
                              </w:r>
                            </w:p>
                          </w:txbxContent>
                        </wps:txbx>
                        <wps:bodyPr rot="0" vert="horz" wrap="square" lIns="91440" tIns="45720" rIns="91440" bIns="45720" anchor="t" anchorCtr="0" upright="1">
                          <a:noAutofit/>
                        </wps:bodyPr>
                      </wps:wsp>
                      <wps:wsp>
                        <wps:cNvPr id="1400" name="Text Box 465"/>
                        <wps:cNvSpPr txBox="1">
                          <a:spLocks noChangeArrowheads="1"/>
                        </wps:cNvSpPr>
                        <wps:spPr bwMode="auto">
                          <a:xfrm>
                            <a:off x="1518" y="14169"/>
                            <a:ext cx="2202" cy="430"/>
                          </a:xfrm>
                          <a:prstGeom prst="rect">
                            <a:avLst/>
                          </a:prstGeom>
                          <a:solidFill>
                            <a:srgbClr val="FFFFFF"/>
                          </a:solidFill>
                          <a:ln>
                            <a:noFill/>
                          </a:ln>
                        </wps:spPr>
                        <wps:txbx>
                          <w:txbxContent>
                            <w:p w14:paraId="6B4A8F43">
                              <w:pPr>
                                <w:spacing w:line="0" w:lineRule="atLeast"/>
                                <w:rPr>
                                  <w:szCs w:val="18"/>
                                </w:rPr>
                              </w:pPr>
                              <w:r>
                                <w:rPr>
                                  <w:rFonts w:hint="eastAsia"/>
                                  <w:sz w:val="18"/>
                                  <w:szCs w:val="18"/>
                                </w:rPr>
                                <w:t>MIN-AVG-MAX模式激活</w:t>
                              </w:r>
                            </w:p>
                          </w:txbxContent>
                        </wps:txbx>
                        <wps:bodyPr rot="0" vert="horz" wrap="square" lIns="91440" tIns="45720" rIns="91440" bIns="45720" anchor="t" anchorCtr="0" upright="1">
                          <a:noAutofit/>
                        </wps:bodyPr>
                      </wps:wsp>
                      <wps:wsp>
                        <wps:cNvPr id="1401" name="Text Box 466"/>
                        <wps:cNvSpPr txBox="1">
                          <a:spLocks noChangeArrowheads="1"/>
                        </wps:cNvSpPr>
                        <wps:spPr bwMode="auto">
                          <a:xfrm>
                            <a:off x="7997" y="11993"/>
                            <a:ext cx="2524" cy="451"/>
                          </a:xfrm>
                          <a:prstGeom prst="rect">
                            <a:avLst/>
                          </a:prstGeom>
                          <a:solidFill>
                            <a:srgbClr val="FFFFFF"/>
                          </a:solidFill>
                          <a:ln>
                            <a:noFill/>
                          </a:ln>
                        </wps:spPr>
                        <wps:txbx>
                          <w:txbxContent>
                            <w:p w14:paraId="6CFE58B3">
                              <w:pPr>
                                <w:spacing w:line="0" w:lineRule="atLeast"/>
                                <w:rPr>
                                  <w:sz w:val="18"/>
                                  <w:szCs w:val="18"/>
                                </w:rPr>
                              </w:pPr>
                              <w:r>
                                <w:rPr>
                                  <w:rFonts w:hint="eastAsia"/>
                                  <w:sz w:val="18"/>
                                  <w:szCs w:val="18"/>
                                </w:rPr>
                                <w:t>趋势图曲线的参数名称</w:t>
                              </w:r>
                            </w:p>
                          </w:txbxContent>
                        </wps:txbx>
                        <wps:bodyPr rot="0" vert="horz" wrap="square" lIns="91440" tIns="45720" rIns="91440" bIns="45720" anchor="t" anchorCtr="0" upright="1">
                          <a:noAutofit/>
                        </wps:bodyPr>
                      </wps:wsp>
                      <pic:pic xmlns:pic="http://schemas.openxmlformats.org/drawingml/2006/picture">
                        <pic:nvPicPr>
                          <pic:cNvPr id="1402" name="Picture 46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a:xfrm>
                            <a:off x="4097" y="11977"/>
                            <a:ext cx="3568" cy="2665"/>
                          </a:xfrm>
                          <a:prstGeom prst="rect">
                            <a:avLst/>
                          </a:prstGeom>
                          <a:noFill/>
                          <a:ln w="6350">
                            <a:solidFill>
                              <a:srgbClr val="000000"/>
                            </a:solidFill>
                            <a:miter lim="800000"/>
                            <a:headEnd/>
                            <a:tailEnd/>
                          </a:ln>
                        </pic:spPr>
                      </pic:pic>
                      <wps:wsp>
                        <wps:cNvPr id="1403" name="AutoShape 468"/>
                        <wps:cNvCnPr>
                          <a:cxnSpLocks noChangeShapeType="1"/>
                        </wps:cNvCnPr>
                        <wps:spPr bwMode="auto">
                          <a:xfrm flipV="1">
                            <a:off x="7555" y="12682"/>
                            <a:ext cx="552" cy="272"/>
                          </a:xfrm>
                          <a:prstGeom prst="straightConnector1">
                            <a:avLst/>
                          </a:prstGeom>
                          <a:noFill/>
                          <a:ln w="12700">
                            <a:solidFill>
                              <a:srgbClr val="E36C0A"/>
                            </a:solidFill>
                            <a:round/>
                          </a:ln>
                        </wps:spPr>
                        <wps:bodyPr/>
                      </wps:wsp>
                      <wps:wsp>
                        <wps:cNvPr id="1404" name="AutoShape 469"/>
                        <wps:cNvCnPr>
                          <a:cxnSpLocks noChangeShapeType="1"/>
                        </wps:cNvCnPr>
                        <wps:spPr bwMode="auto">
                          <a:xfrm flipV="1">
                            <a:off x="3611" y="12602"/>
                            <a:ext cx="559" cy="352"/>
                          </a:xfrm>
                          <a:prstGeom prst="straightConnector1">
                            <a:avLst/>
                          </a:prstGeom>
                          <a:noFill/>
                          <a:ln w="12700">
                            <a:solidFill>
                              <a:srgbClr val="E36C0A"/>
                            </a:solidFill>
                            <a:round/>
                          </a:ln>
                        </wps:spPr>
                        <wps:bodyPr/>
                      </wps:wsp>
                      <wps:wsp>
                        <wps:cNvPr id="1405" name="AutoShape 470"/>
                        <wps:cNvCnPr>
                          <a:cxnSpLocks noChangeShapeType="1"/>
                        </wps:cNvCnPr>
                        <wps:spPr bwMode="auto">
                          <a:xfrm flipV="1">
                            <a:off x="7613" y="14241"/>
                            <a:ext cx="494" cy="263"/>
                          </a:xfrm>
                          <a:prstGeom prst="straightConnector1">
                            <a:avLst/>
                          </a:prstGeom>
                          <a:noFill/>
                          <a:ln w="12700">
                            <a:solidFill>
                              <a:srgbClr val="E36C0A"/>
                            </a:solidFill>
                            <a:round/>
                          </a:ln>
                        </wps:spPr>
                        <wps:bodyPr/>
                      </wps:wsp>
                      <wps:wsp>
                        <wps:cNvPr id="1406" name="AutoShape 471"/>
                        <wps:cNvCnPr>
                          <a:cxnSpLocks noChangeShapeType="1"/>
                        </wps:cNvCnPr>
                        <wps:spPr bwMode="auto">
                          <a:xfrm>
                            <a:off x="3611" y="12220"/>
                            <a:ext cx="559" cy="71"/>
                          </a:xfrm>
                          <a:prstGeom prst="straightConnector1">
                            <a:avLst/>
                          </a:prstGeom>
                          <a:noFill/>
                          <a:ln w="12700">
                            <a:solidFill>
                              <a:srgbClr val="E36C0A"/>
                            </a:solidFill>
                            <a:round/>
                          </a:ln>
                        </wps:spPr>
                        <wps:bodyPr/>
                      </wps:wsp>
                      <wps:wsp>
                        <wps:cNvPr id="1407" name="AutoShape 472"/>
                        <wps:cNvCnPr>
                          <a:cxnSpLocks noChangeShapeType="1"/>
                        </wps:cNvCnPr>
                        <wps:spPr bwMode="auto">
                          <a:xfrm>
                            <a:off x="3611" y="14375"/>
                            <a:ext cx="559" cy="129"/>
                          </a:xfrm>
                          <a:prstGeom prst="straightConnector1">
                            <a:avLst/>
                          </a:prstGeom>
                          <a:noFill/>
                          <a:ln w="12700">
                            <a:solidFill>
                              <a:srgbClr val="E36C0A"/>
                            </a:solidFill>
                            <a:round/>
                          </a:ln>
                        </wps:spPr>
                        <wps:bodyPr/>
                      </wps:wsp>
                      <wps:wsp>
                        <wps:cNvPr id="1408" name="AutoShape 473"/>
                        <wps:cNvCnPr>
                          <a:cxnSpLocks noChangeShapeType="1"/>
                        </wps:cNvCnPr>
                        <wps:spPr bwMode="auto">
                          <a:xfrm flipV="1">
                            <a:off x="6115" y="12220"/>
                            <a:ext cx="1992" cy="81"/>
                          </a:xfrm>
                          <a:prstGeom prst="straightConnector1">
                            <a:avLst/>
                          </a:prstGeom>
                          <a:noFill/>
                          <a:ln w="12700">
                            <a:solidFill>
                              <a:srgbClr val="E36C0A"/>
                            </a:solidFill>
                            <a:round/>
                          </a:ln>
                        </wps:spPr>
                        <wps:bodyPr/>
                      </wps:wsp>
                    </wpg:wgp>
                  </a:graphicData>
                </a:graphic>
              </wp:anchor>
            </w:drawing>
          </mc:Choice>
          <mc:Fallback>
            <w:pict>
              <v:group id="Group 460" o:spid="_x0000_s1026" o:spt="203" style="position:absolute;left:0pt;margin-left:6.9pt;margin-top:13.5pt;height:133.25pt;width:497.65pt;z-index:251697152;mso-width-relative:page;mso-height-relative:page;" coordorigin="990,11977" coordsize="9953,2665" o:gfxdata="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">
                <o:lock v:ext="edit" aspectratio="f"/>
                <v:shape id="Text Box 461" o:spid="_x0000_s1026" o:spt="202" type="#_x0000_t202" style="position:absolute;left:990;top:12785;height:648;width:2746;" fillcolor="#FFFFFF" filled="t" stroked="f" coordsize="21600,21600" o:gfxdata="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EKAr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600496D8">
                        <w:pPr>
                          <w:spacing w:line="0" w:lineRule="atLeast"/>
                          <w:jc w:val="left"/>
                          <w:rPr>
                            <w:sz w:val="18"/>
                            <w:szCs w:val="18"/>
                          </w:rPr>
                        </w:pPr>
                        <w:r>
                          <w:rPr>
                            <w:rFonts w:hint="eastAsia"/>
                            <w:sz w:val="18"/>
                            <w:szCs w:val="18"/>
                          </w:rPr>
                          <w:t>光标对应时间显示周期内的算术平均值</w:t>
                        </w:r>
                      </w:p>
                    </w:txbxContent>
                  </v:textbox>
                </v:shape>
                <v:shape id="Text Box 462" o:spid="_x0000_s1026" o:spt="202" type="#_x0000_t202" style="position:absolute;left:7995;top:12458;height:920;width:2524;" fillcolor="#FFFFFF" filled="t" stroked="f" coordsize="21600,21600" o:gfxdata="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S2vmb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3CAD9599">
                        <w:pPr>
                          <w:spacing w:line="0" w:lineRule="atLeast"/>
                          <w:rPr>
                            <w:sz w:val="18"/>
                            <w:szCs w:val="18"/>
                          </w:rPr>
                        </w:pPr>
                        <w:r>
                          <w:rPr>
                            <w:rFonts w:hint="eastAsia"/>
                            <w:sz w:val="18"/>
                            <w:szCs w:val="18"/>
                          </w:rPr>
                          <w:t>按</w:t>
                        </w:r>
                        <w:r>
                          <w:rPr>
                            <w:rFonts w:hint="eastAsia" w:hAnsi="宋体"/>
                          </w:rPr>
                          <w:drawing>
                            <wp:inline distT="0" distB="0" distL="0" distR="0">
                              <wp:extent cx="301625" cy="133350"/>
                              <wp:effectExtent l="0" t="0" r="3175" b="0"/>
                              <wp:docPr id="2598" name="图片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 name="图片 259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599" name="图片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 name="图片 259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键选择显示相应相的曲线</w:t>
                        </w:r>
                      </w:p>
                    </w:txbxContent>
                  </v:textbox>
                </v:shape>
                <v:shape id="Text Box 463" o:spid="_x0000_s1026" o:spt="202" type="#_x0000_t202" style="position:absolute;left:8016;top:14016;height:438;width:2927;" fillcolor="#FFFFFF" filled="t" stroked="f" coordsize="21600,21600" o:gfxdata="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sjvr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6FB3903B">
                        <w:pPr>
                          <w:spacing w:line="0" w:lineRule="atLeast"/>
                          <w:rPr>
                            <w:sz w:val="18"/>
                            <w:szCs w:val="18"/>
                          </w:rPr>
                        </w:pPr>
                        <w:r>
                          <w:rPr>
                            <w:rFonts w:hint="eastAsia"/>
                            <w:sz w:val="18"/>
                            <w:szCs w:val="18"/>
                          </w:rPr>
                          <w:t>放大，切换时间刻度值</w:t>
                        </w:r>
                      </w:p>
                    </w:txbxContent>
                  </v:textbox>
                </v:shape>
                <v:shape id="Text Box 464" o:spid="_x0000_s1026" o:spt="202" type="#_x0000_t202" style="position:absolute;left:1917;top:12021;height:383;width:1835;" fillcolor="#FFFFFF" filled="t" stroked="f" coordsize="21600,21600" o:gfxdata="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6ecL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7E48D3BD">
                        <w:pPr>
                          <w:spacing w:line="0" w:lineRule="atLeast"/>
                          <w:rPr>
                            <w:sz w:val="18"/>
                            <w:szCs w:val="18"/>
                          </w:rPr>
                        </w:pPr>
                        <w:r>
                          <w:rPr>
                            <w:rFonts w:hint="eastAsia"/>
                            <w:sz w:val="18"/>
                            <w:szCs w:val="18"/>
                          </w:rPr>
                          <w:t>光标所处位置时间</w:t>
                        </w:r>
                      </w:p>
                    </w:txbxContent>
                  </v:textbox>
                </v:shape>
                <v:shape id="Text Box 465" o:spid="_x0000_s1026" o:spt="202" type="#_x0000_t202" style="position:absolute;left:1518;top:14169;height:430;width:2202;" fillcolor="#FFFFFF" filled="t" stroked="f" coordsize="21600,21600" o:gfxdata="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mRvD7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6B4A8F43">
                        <w:pPr>
                          <w:spacing w:line="0" w:lineRule="atLeast"/>
                          <w:rPr>
                            <w:szCs w:val="18"/>
                          </w:rPr>
                        </w:pPr>
                        <w:r>
                          <w:rPr>
                            <w:rFonts w:hint="eastAsia"/>
                            <w:sz w:val="18"/>
                            <w:szCs w:val="18"/>
                          </w:rPr>
                          <w:t>MIN-AVG-MAX模式激活</w:t>
                        </w:r>
                      </w:p>
                    </w:txbxContent>
                  </v:textbox>
                </v:shape>
                <v:shape id="Text Box 466" o:spid="_x0000_s1026" o:spt="202" type="#_x0000_t202" style="position:absolute;left:7997;top:11993;height:451;width:2524;" fillcolor="#FFFFFF" filled="t" stroked="f" coordsize="21600,21600" o:gfxdata="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oypS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6CFE58B3">
                        <w:pPr>
                          <w:spacing w:line="0" w:lineRule="atLeast"/>
                          <w:rPr>
                            <w:sz w:val="18"/>
                            <w:szCs w:val="18"/>
                          </w:rPr>
                        </w:pPr>
                        <w:r>
                          <w:rPr>
                            <w:rFonts w:hint="eastAsia"/>
                            <w:sz w:val="18"/>
                            <w:szCs w:val="18"/>
                          </w:rPr>
                          <w:t>趋势图曲线的参数名称</w:t>
                        </w:r>
                      </w:p>
                    </w:txbxContent>
                  </v:textbox>
                </v:shape>
                <v:shape id="Picture 467" o:spid="_x0000_s1026" o:spt="75" type="#_x0000_t75" style="position:absolute;left:4097;top:11977;height:2665;width:3568;" filled="f" o:preferrelative="t" stroked="t" coordsize="21600,21600" o:gfxdata="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4DrsAAADd&#10;AAAADwAAAAAAAAABACAAAAAiAAAAZHJzL2Rvd25yZXYueG1sUEsBAhQAFAAAAAgAh07iQDMvBZ47&#10;AAAAOQAAABAAAAAAAAAAAQAgAAAACgEAAGRycy9zaGFwZXhtbC54bWxQSwUGAAAAAAYABgBbAQAA&#10;tAMAAAAA&#10;">
                  <v:fill on="f" focussize="0,0"/>
                  <v:stroke weight="0.5pt" color="#000000" miterlimit="8" joinstyle="miter"/>
                  <v:imagedata r:id="rId207" o:title=""/>
                  <o:lock v:ext="edit" aspectratio="t"/>
                </v:shape>
                <v:shape id="AutoShape 468" o:spid="_x0000_s1026" o:spt="32" type="#_x0000_t32" style="position:absolute;left:7555;top:12682;flip:y;height:272;width:552;" filled="f" stroked="t" coordsize="21600,21600" o:gfxdata="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DtCX7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469" o:spid="_x0000_s1026" o:spt="32" type="#_x0000_t32" style="position:absolute;left:3611;top:12602;flip:y;height:352;width:559;" filled="f" stroked="t" coordsize="21600,21600" o:gfxdata="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9LaK7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470" o:spid="_x0000_s1026" o:spt="32" type="#_x0000_t32" style="position:absolute;left:7613;top:14241;flip:y;height:263;width:494;" filled="f" stroked="t" coordsize="21600,21600" o:gfxdata="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ef7C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471" o:spid="_x0000_s1026" o:spt="32" type="#_x0000_t32" style="position:absolute;left:3611;top:12220;height:71;width:559;" filled="f" stroked="t" coordsize="21600,21600" o:gfxdata="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Pe1ugAAAN0A&#10;AAAPAAAAAAAAAAEAIAAAACIAAABkcnMvZG93bnJldi54bWxQSwECFAAUAAAACACHTuJAMy8FnjsA&#10;AAA5AAAAEAAAAAAAAAABACAAAAAJAQAAZHJzL3NoYXBleG1sLnhtbFBLBQYAAAAABgAGAFsBAACz&#10;AwAAAAA=&#10;">
                  <v:fill on="f" focussize="0,0"/>
                  <v:stroke weight="1pt" color="#E36C0A" joinstyle="round"/>
                  <v:imagedata o:title=""/>
                  <o:lock v:ext="edit" aspectratio="f"/>
                </v:shape>
                <v:shape id="AutoShape 472" o:spid="_x0000_s1026" o:spt="32" type="#_x0000_t32" style="position:absolute;left:3611;top:14375;height:129;width:559;" filled="f" stroked="t" coordsize="21600,21600" o:gfxdata="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0Ui6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473" o:spid="_x0000_s1026" o:spt="32" type="#_x0000_t32" style="position:absolute;left:6115;top:12220;flip:y;height:81;width:1992;" filled="f" stroked="t" coordsize="21600,21600" o:gfxdata="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f0C6/&#10;AAAA3QAAAA8AAAAAAAAAAQAgAAAAIgAAAGRycy9kb3ducmV2LnhtbFBLAQIUABQAAAAIAIdO4kAz&#10;LwWeOwAAADkAAAAQAAAAAAAAAAEAIAAAAA4BAABkcnMvc2hhcGV4bWwueG1sUEsFBgAAAAAGAAYA&#10;WwEAALgDAAAAAA==&#10;">
                  <v:fill on="f" focussize="0,0"/>
                  <v:stroke weight="1pt" color="#E36C0A" joinstyle="round"/>
                  <v:imagedata o:title=""/>
                  <o:lock v:ext="edit" aspectratio="f"/>
                </v:shape>
              </v:group>
            </w:pict>
          </mc:Fallback>
        </mc:AlternateContent>
      </w:r>
    </w:p>
    <w:p w14:paraId="250D122A">
      <w:pPr>
        <w:rPr>
          <w:rFonts w:hAnsi="宋体"/>
        </w:rPr>
      </w:pPr>
    </w:p>
    <w:p w14:paraId="2A704109">
      <w:pPr>
        <w:rPr>
          <w:rFonts w:hAnsi="宋体"/>
        </w:rPr>
      </w:pPr>
    </w:p>
    <w:p w14:paraId="4A5C1C93">
      <w:pPr>
        <w:ind w:firstLine="3150" w:firstLineChars="1500"/>
        <w:rPr>
          <w:rFonts w:hAnsi="宋体"/>
        </w:rPr>
      </w:pPr>
    </w:p>
    <w:p w14:paraId="55524F26">
      <w:pPr>
        <w:rPr>
          <w:rFonts w:hAnsi="宋体"/>
        </w:rPr>
      </w:pPr>
    </w:p>
    <w:p w14:paraId="0B139823">
      <w:pPr>
        <w:rPr>
          <w:rFonts w:hAnsi="宋体"/>
        </w:rPr>
      </w:pPr>
    </w:p>
    <w:p w14:paraId="366ED446">
      <w:pPr>
        <w:rPr>
          <w:rFonts w:hAnsi="宋体"/>
        </w:rPr>
      </w:pPr>
    </w:p>
    <w:p w14:paraId="207EAEC3">
      <w:pPr>
        <w:rPr>
          <w:rFonts w:hAnsi="宋体"/>
        </w:rPr>
      </w:pPr>
    </w:p>
    <w:p w14:paraId="7E801038">
      <w:pPr>
        <w:rPr>
          <w:rFonts w:hAnsi="宋体"/>
        </w:rPr>
      </w:pPr>
    </w:p>
    <w:p w14:paraId="4CDCDEFA">
      <w:pPr>
        <w:rPr>
          <w:rFonts w:hAnsi="宋体"/>
        </w:rPr>
      </w:pPr>
    </w:p>
    <w:p w14:paraId="33F246A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hAnsi="宋体"/>
          <w:sz w:val="28"/>
          <w:szCs w:val="28"/>
        </w:rPr>
      </w:pPr>
      <w:r>
        <w:rPr>
          <w:rFonts w:hint="eastAsia" w:hAnsi="宋体"/>
        </w:rPr>
        <w:t xml:space="preserve">                      </w:t>
      </w:r>
      <w:r>
        <w:rPr>
          <w:rFonts w:hint="eastAsia" w:hAnsi="宋体"/>
          <w:sz w:val="28"/>
          <w:szCs w:val="28"/>
        </w:rPr>
        <w:t xml:space="preserve"> 图10-11  线电压有效值包括最大、最小、平均值</w:t>
      </w:r>
    </w:p>
    <w:p w14:paraId="06675869">
      <w:pPr>
        <w:keepNext w:val="0"/>
        <w:keepLines w:val="0"/>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sz w:val="28"/>
          <w:szCs w:val="28"/>
        </w:rPr>
        <w:t>由于MIN-AVG-MAX模式启动，曲线上的每点表示显示周期内的算术平均值，因此显示更为精确，没有数据丢失，但显示速度相对较慢。(显示时间参阅10.6.3章节)</w:t>
      </w:r>
    </w:p>
    <w:p w14:paraId="6C2C4503">
      <w:pPr>
        <w:keepNext w:val="0"/>
        <w:keepLines w:val="0"/>
        <w:pageBreakBefore w:val="0"/>
        <w:widowControl w:val="0"/>
        <w:kinsoku/>
        <w:wordWrap/>
        <w:overflowPunct/>
        <w:topLinePunct w:val="0"/>
        <w:autoSpaceDE/>
        <w:autoSpaceDN/>
        <w:bidi w:val="0"/>
        <w:adjustRightInd/>
        <w:snapToGrid/>
        <w:spacing w:line="560" w:lineRule="exact"/>
        <w:ind w:firstLine="4340" w:firstLineChars="1550"/>
        <w:textAlignment w:val="auto"/>
        <w:rPr>
          <w:rFonts w:hAnsi="宋体"/>
          <w:sz w:val="28"/>
          <w:szCs w:val="28"/>
        </w:rPr>
      </w:pPr>
      <w:r>
        <w:rPr>
          <w:sz w:val="28"/>
          <w:szCs w:val="28"/>
        </w:rPr>
        <mc:AlternateContent>
          <mc:Choice Requires="wpg">
            <w:drawing>
              <wp:anchor distT="0" distB="0" distL="114300" distR="114300" simplePos="0" relativeHeight="251696128" behindDoc="0" locked="0" layoutInCell="1" allowOverlap="1">
                <wp:simplePos x="0" y="0"/>
                <wp:positionH relativeFrom="column">
                  <wp:posOffset>-71755</wp:posOffset>
                </wp:positionH>
                <wp:positionV relativeFrom="paragraph">
                  <wp:posOffset>217170</wp:posOffset>
                </wp:positionV>
                <wp:extent cx="6133465" cy="1692275"/>
                <wp:effectExtent l="0" t="19050" r="635" b="22225"/>
                <wp:wrapNone/>
                <wp:docPr id="1385" name="Group 434"/>
                <wp:cNvGraphicFramePr/>
                <a:graphic xmlns:a="http://schemas.openxmlformats.org/drawingml/2006/main">
                  <a:graphicData uri="http://schemas.microsoft.com/office/word/2010/wordprocessingGroup">
                    <wpg:wgp>
                      <wpg:cNvGrpSpPr/>
                      <wpg:grpSpPr>
                        <a:xfrm>
                          <a:off x="0" y="0"/>
                          <a:ext cx="6133465" cy="1692275"/>
                          <a:chOff x="739" y="1336"/>
                          <a:chExt cx="9659" cy="2665"/>
                        </a:xfrm>
                      </wpg:grpSpPr>
                      <wps:wsp>
                        <wps:cNvPr id="1386" name="Text Box 435"/>
                        <wps:cNvSpPr txBox="1">
                          <a:spLocks noChangeArrowheads="1"/>
                        </wps:cNvSpPr>
                        <wps:spPr bwMode="auto">
                          <a:xfrm>
                            <a:off x="1129" y="1836"/>
                            <a:ext cx="2546" cy="451"/>
                          </a:xfrm>
                          <a:prstGeom prst="rect">
                            <a:avLst/>
                          </a:prstGeom>
                          <a:solidFill>
                            <a:srgbClr val="FFFFFF"/>
                          </a:solidFill>
                          <a:ln>
                            <a:noFill/>
                          </a:ln>
                        </wps:spPr>
                        <wps:txbx>
                          <w:txbxContent>
                            <w:p w14:paraId="4FD675C9">
                              <w:pPr>
                                <w:spacing w:line="0" w:lineRule="atLeast"/>
                                <w:jc w:val="left"/>
                                <w:rPr>
                                  <w:sz w:val="18"/>
                                  <w:szCs w:val="18"/>
                                </w:rPr>
                              </w:pPr>
                              <w:r>
                                <w:rPr>
                                  <w:rFonts w:hint="eastAsia"/>
                                  <w:sz w:val="18"/>
                                  <w:szCs w:val="18"/>
                                </w:rPr>
                                <w:t>光标所处点时间点的记录值</w:t>
                              </w:r>
                            </w:p>
                          </w:txbxContent>
                        </wps:txbx>
                        <wps:bodyPr rot="0" vert="horz" wrap="square" lIns="91440" tIns="45720" rIns="91440" bIns="45720" anchor="t" anchorCtr="0" upright="1">
                          <a:noAutofit/>
                        </wps:bodyPr>
                      </wps:wsp>
                      <wps:wsp>
                        <wps:cNvPr id="1387" name="Text Box 436"/>
                        <wps:cNvSpPr txBox="1">
                          <a:spLocks noChangeArrowheads="1"/>
                        </wps:cNvSpPr>
                        <wps:spPr bwMode="auto">
                          <a:xfrm>
                            <a:off x="7874" y="1639"/>
                            <a:ext cx="2524" cy="625"/>
                          </a:xfrm>
                          <a:prstGeom prst="rect">
                            <a:avLst/>
                          </a:prstGeom>
                          <a:solidFill>
                            <a:srgbClr val="FFFFFF"/>
                          </a:solidFill>
                          <a:ln>
                            <a:noFill/>
                          </a:ln>
                        </wps:spPr>
                        <wps:txbx>
                          <w:txbxContent>
                            <w:p w14:paraId="16F2E8A3">
                              <w:pPr>
                                <w:spacing w:line="0" w:lineRule="atLeast"/>
                                <w:rPr>
                                  <w:sz w:val="18"/>
                                  <w:szCs w:val="18"/>
                                </w:rPr>
                              </w:pPr>
                              <w:r>
                                <w:rPr>
                                  <w:rFonts w:hint="eastAsia"/>
                                  <w:sz w:val="18"/>
                                  <w:szCs w:val="18"/>
                                </w:rPr>
                                <w:t>按</w:t>
                              </w:r>
                              <w:r>
                                <w:rPr>
                                  <w:rFonts w:hint="eastAsia" w:hAnsi="宋体"/>
                                </w:rPr>
                                <w:drawing>
                                  <wp:inline distT="0" distB="0" distL="0" distR="0">
                                    <wp:extent cx="301625" cy="133350"/>
                                    <wp:effectExtent l="0" t="0" r="3175" b="0"/>
                                    <wp:docPr id="2600" name="图片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 name="图片 260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601" name="图片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 name="图片 260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键选择显示相应相的曲线</w:t>
                              </w:r>
                            </w:p>
                          </w:txbxContent>
                        </wps:txbx>
                        <wps:bodyPr rot="0" vert="horz" wrap="square" lIns="91440" tIns="45720" rIns="91440" bIns="45720" anchor="t" anchorCtr="0" upright="1">
                          <a:noAutofit/>
                        </wps:bodyPr>
                      </wps:wsp>
                      <wps:wsp>
                        <wps:cNvPr id="1388" name="Text Box 437"/>
                        <wps:cNvSpPr txBox="1">
                          <a:spLocks noChangeArrowheads="1"/>
                        </wps:cNvSpPr>
                        <wps:spPr bwMode="auto">
                          <a:xfrm>
                            <a:off x="739" y="3126"/>
                            <a:ext cx="2870" cy="875"/>
                          </a:xfrm>
                          <a:prstGeom prst="rect">
                            <a:avLst/>
                          </a:prstGeom>
                          <a:solidFill>
                            <a:srgbClr val="FFFFFF"/>
                          </a:solidFill>
                          <a:ln>
                            <a:noFill/>
                          </a:ln>
                        </wps:spPr>
                        <wps:txbx>
                          <w:txbxContent>
                            <w:p w14:paraId="1520F3FC">
                              <w:pPr>
                                <w:spacing w:line="0" w:lineRule="atLeast"/>
                                <w:jc w:val="left"/>
                                <w:rPr>
                                  <w:sz w:val="18"/>
                                  <w:szCs w:val="18"/>
                                </w:rPr>
                              </w:pPr>
                              <w:r>
                                <w:rPr>
                                  <w:rFonts w:hint="eastAsia"/>
                                  <w:sz w:val="18"/>
                                  <w:szCs w:val="18"/>
                                </w:rPr>
                                <w:t>灰色表示没有激活MIN-AVG-MAX模式，按下对应蓝色功能键激活。</w:t>
                              </w:r>
                            </w:p>
                          </w:txbxContent>
                        </wps:txbx>
                        <wps:bodyPr rot="0" vert="horz" wrap="square" lIns="91440" tIns="45720" rIns="91440" bIns="45720" anchor="t" anchorCtr="0" upright="1">
                          <a:noAutofit/>
                        </wps:bodyPr>
                      </wps:wsp>
                      <wps:wsp>
                        <wps:cNvPr id="1389" name="Text Box 438"/>
                        <wps:cNvSpPr txBox="1">
                          <a:spLocks noChangeArrowheads="1"/>
                        </wps:cNvSpPr>
                        <wps:spPr bwMode="auto">
                          <a:xfrm>
                            <a:off x="1861" y="1369"/>
                            <a:ext cx="1835" cy="383"/>
                          </a:xfrm>
                          <a:prstGeom prst="rect">
                            <a:avLst/>
                          </a:prstGeom>
                          <a:solidFill>
                            <a:srgbClr val="FFFFFF"/>
                          </a:solidFill>
                          <a:ln>
                            <a:noFill/>
                          </a:ln>
                        </wps:spPr>
                        <wps:txbx>
                          <w:txbxContent>
                            <w:p w14:paraId="394170BC">
                              <w:pPr>
                                <w:spacing w:line="0" w:lineRule="atLeast"/>
                                <w:rPr>
                                  <w:sz w:val="18"/>
                                  <w:szCs w:val="18"/>
                                </w:rPr>
                              </w:pPr>
                              <w:r>
                                <w:rPr>
                                  <w:rFonts w:hint="eastAsia"/>
                                  <w:sz w:val="18"/>
                                  <w:szCs w:val="18"/>
                                </w:rPr>
                                <w:t>光标所处位置时间</w:t>
                              </w:r>
                            </w:p>
                          </w:txbxContent>
                        </wps:txbx>
                        <wps:bodyPr rot="0" vert="horz" wrap="square" lIns="91440" tIns="45720" rIns="91440" bIns="45720" anchor="t" anchorCtr="0" upright="1">
                          <a:noAutofit/>
                        </wps:bodyPr>
                      </wps:wsp>
                      <pic:pic xmlns:pic="http://schemas.openxmlformats.org/drawingml/2006/picture">
                        <pic:nvPicPr>
                          <pic:cNvPr id="1390" name="Picture 43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a:xfrm>
                            <a:off x="4046" y="1336"/>
                            <a:ext cx="3568" cy="2665"/>
                          </a:xfrm>
                          <a:prstGeom prst="rect">
                            <a:avLst/>
                          </a:prstGeom>
                          <a:noFill/>
                          <a:ln w="6350">
                            <a:solidFill>
                              <a:srgbClr val="000000"/>
                            </a:solidFill>
                            <a:miter lim="800000"/>
                            <a:headEnd/>
                            <a:tailEnd/>
                          </a:ln>
                        </pic:spPr>
                      </pic:pic>
                      <wps:wsp>
                        <wps:cNvPr id="1391" name="AutoShape 440"/>
                        <wps:cNvCnPr>
                          <a:cxnSpLocks noChangeShapeType="1"/>
                        </wps:cNvCnPr>
                        <wps:spPr bwMode="auto">
                          <a:xfrm flipV="1">
                            <a:off x="7497" y="1836"/>
                            <a:ext cx="468" cy="533"/>
                          </a:xfrm>
                          <a:prstGeom prst="straightConnector1">
                            <a:avLst/>
                          </a:prstGeom>
                          <a:noFill/>
                          <a:ln w="12700">
                            <a:solidFill>
                              <a:srgbClr val="E36C0A"/>
                            </a:solidFill>
                            <a:round/>
                          </a:ln>
                        </wps:spPr>
                        <wps:bodyPr/>
                      </wps:wsp>
                      <wps:wsp>
                        <wps:cNvPr id="1392" name="AutoShape 441"/>
                        <wps:cNvCnPr>
                          <a:cxnSpLocks noChangeShapeType="1"/>
                        </wps:cNvCnPr>
                        <wps:spPr bwMode="auto">
                          <a:xfrm flipV="1">
                            <a:off x="3544" y="1904"/>
                            <a:ext cx="1983" cy="145"/>
                          </a:xfrm>
                          <a:prstGeom prst="straightConnector1">
                            <a:avLst/>
                          </a:prstGeom>
                          <a:noFill/>
                          <a:ln w="12700">
                            <a:solidFill>
                              <a:srgbClr val="E36C0A"/>
                            </a:solidFill>
                            <a:round/>
                          </a:ln>
                        </wps:spPr>
                        <wps:bodyPr/>
                      </wps:wsp>
                      <wps:wsp>
                        <wps:cNvPr id="1393" name="AutoShape 442"/>
                        <wps:cNvCnPr>
                          <a:cxnSpLocks noChangeShapeType="1"/>
                        </wps:cNvCnPr>
                        <wps:spPr bwMode="auto">
                          <a:xfrm>
                            <a:off x="3531" y="3565"/>
                            <a:ext cx="644" cy="362"/>
                          </a:xfrm>
                          <a:prstGeom prst="straightConnector1">
                            <a:avLst/>
                          </a:prstGeom>
                          <a:noFill/>
                          <a:ln w="12700">
                            <a:solidFill>
                              <a:srgbClr val="E36C0A"/>
                            </a:solidFill>
                            <a:round/>
                          </a:ln>
                        </wps:spPr>
                        <wps:bodyPr/>
                      </wps:wsp>
                      <wps:wsp>
                        <wps:cNvPr id="1394" name="AutoShape 443"/>
                        <wps:cNvCnPr>
                          <a:cxnSpLocks noChangeShapeType="1"/>
                        </wps:cNvCnPr>
                        <wps:spPr bwMode="auto">
                          <a:xfrm>
                            <a:off x="3544" y="1568"/>
                            <a:ext cx="559" cy="71"/>
                          </a:xfrm>
                          <a:prstGeom prst="straightConnector1">
                            <a:avLst/>
                          </a:prstGeom>
                          <a:noFill/>
                          <a:ln w="12700">
                            <a:solidFill>
                              <a:srgbClr val="E36C0A"/>
                            </a:solidFill>
                            <a:round/>
                          </a:ln>
                        </wps:spPr>
                        <wps:bodyPr/>
                      </wps:wsp>
                    </wpg:wgp>
                  </a:graphicData>
                </a:graphic>
              </wp:anchor>
            </w:drawing>
          </mc:Choice>
          <mc:Fallback>
            <w:pict>
              <v:group id="Group 434" o:spid="_x0000_s1026" o:spt="203" style="position:absolute;left:0pt;margin-left:-5.65pt;margin-top:17.1pt;height:133.25pt;width:482.95pt;z-index:251696128;mso-width-relative:page;mso-height-relative:page;" coordorigin="739,1336" coordsize="9659,2665" o:gfxdata="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">
                <o:lock v:ext="edit" aspectratio="f"/>
                <v:shape id="Text Box 435" o:spid="_x0000_s1026" o:spt="202" type="#_x0000_t202" style="position:absolute;left:1129;top:1836;height:451;width:2546;" fillcolor="#FFFFFF" filled="t" stroked="f" coordsize="21600,21600" o:gfxdata="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7ic37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4FD675C9">
                        <w:pPr>
                          <w:spacing w:line="0" w:lineRule="atLeast"/>
                          <w:jc w:val="left"/>
                          <w:rPr>
                            <w:sz w:val="18"/>
                            <w:szCs w:val="18"/>
                          </w:rPr>
                        </w:pPr>
                        <w:r>
                          <w:rPr>
                            <w:rFonts w:hint="eastAsia"/>
                            <w:sz w:val="18"/>
                            <w:szCs w:val="18"/>
                          </w:rPr>
                          <w:t>光标所处点时间点的记录值</w:t>
                        </w:r>
                      </w:p>
                    </w:txbxContent>
                  </v:textbox>
                </v:shape>
                <v:shape id="Text Box 436" o:spid="_x0000_s1026" o:spt="202" type="#_x0000_t202" style="position:absolute;left:7874;top:1639;height:625;width:2524;" fillcolor="#FFFFFF" filled="t" stroked="f" coordsize="21600,21600" o:gfxdata="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0OUS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16F2E8A3">
                        <w:pPr>
                          <w:spacing w:line="0" w:lineRule="atLeast"/>
                          <w:rPr>
                            <w:sz w:val="18"/>
                            <w:szCs w:val="18"/>
                          </w:rPr>
                        </w:pPr>
                        <w:r>
                          <w:rPr>
                            <w:rFonts w:hint="eastAsia"/>
                            <w:sz w:val="18"/>
                            <w:szCs w:val="18"/>
                          </w:rPr>
                          <w:t>按</w:t>
                        </w:r>
                        <w:r>
                          <w:rPr>
                            <w:rFonts w:hint="eastAsia" w:hAnsi="宋体"/>
                          </w:rPr>
                          <w:drawing>
                            <wp:inline distT="0" distB="0" distL="0" distR="0">
                              <wp:extent cx="301625" cy="133350"/>
                              <wp:effectExtent l="0" t="0" r="3175" b="0"/>
                              <wp:docPr id="2600" name="图片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 name="图片 260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601" name="图片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 name="图片 260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键选择显示相应相的曲线</w:t>
                        </w:r>
                      </w:p>
                    </w:txbxContent>
                  </v:textbox>
                </v:shape>
                <v:shape id="Text Box 437" o:spid="_x0000_s1026" o:spt="202" type="#_x0000_t202" style="position:absolute;left:739;top:3126;height:875;width:2870;" fillcolor="#FFFFFF" filled="t" stroked="f" coordsize="21600,21600" o:gfxdata="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a602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1520F3FC">
                        <w:pPr>
                          <w:spacing w:line="0" w:lineRule="atLeast"/>
                          <w:jc w:val="left"/>
                          <w:rPr>
                            <w:sz w:val="18"/>
                            <w:szCs w:val="18"/>
                          </w:rPr>
                        </w:pPr>
                        <w:r>
                          <w:rPr>
                            <w:rFonts w:hint="eastAsia"/>
                            <w:sz w:val="18"/>
                            <w:szCs w:val="18"/>
                          </w:rPr>
                          <w:t>灰色表示没有激活MIN-AVG-MAX模式，按下对应蓝色功能键激活。</w:t>
                        </w:r>
                      </w:p>
                    </w:txbxContent>
                  </v:textbox>
                </v:shape>
                <v:shape id="Text Box 438" o:spid="_x0000_s1026" o:spt="202" type="#_x0000_t202" style="position:absolute;left:1861;top:1369;height:383;width:1835;" fillcolor="#FFFFFF" filled="t" stroked="f" coordsize="21600,21600" o:gfxdata="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icIr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394170BC">
                        <w:pPr>
                          <w:spacing w:line="0" w:lineRule="atLeast"/>
                          <w:rPr>
                            <w:sz w:val="18"/>
                            <w:szCs w:val="18"/>
                          </w:rPr>
                        </w:pPr>
                        <w:r>
                          <w:rPr>
                            <w:rFonts w:hint="eastAsia"/>
                            <w:sz w:val="18"/>
                            <w:szCs w:val="18"/>
                          </w:rPr>
                          <w:t>光标所处位置时间</w:t>
                        </w:r>
                      </w:p>
                    </w:txbxContent>
                  </v:textbox>
                </v:shape>
                <v:shape id="Picture 439" o:spid="_x0000_s1026" o:spt="75" type="#_x0000_t75" style="position:absolute;left:4046;top:1336;height:2665;width:3568;" filled="f" o:preferrelative="t" stroked="t" coordsize="21600,21600" o:gfxdata="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5q&#10;D6zCAAAA3QAAAA8AAAAAAAAAAQAgAAAAIgAAAGRycy9kb3ducmV2LnhtbFBLAQIUABQAAAAIAIdO&#10;4kAzLwWeOwAAADkAAAAQAAAAAAAAAAEAIAAAABEBAABkcnMvc2hhcGV4bWwueG1sUEsFBgAAAAAG&#10;AAYAWwEAALsDAAAAAA==&#10;">
                  <v:fill on="f" focussize="0,0"/>
                  <v:stroke weight="0.5pt" color="#000000" miterlimit="8" joinstyle="miter"/>
                  <v:imagedata r:id="rId208" o:title=""/>
                  <o:lock v:ext="edit" aspectratio="t"/>
                </v:shape>
                <v:shape id="AutoShape 440" o:spid="_x0000_s1026" o:spt="32" type="#_x0000_t32" style="position:absolute;left:7497;top:1836;flip:y;height:533;width:468;" filled="f" stroked="t" coordsize="21600,21600" o:gfxdata="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FIVG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441" o:spid="_x0000_s1026" o:spt="32" type="#_x0000_t32" style="position:absolute;left:3544;top:1904;flip:y;height:145;width:1983;" filled="f" stroked="t" coordsize="21600,21600" o:gfxdata="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9e/Jr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442" o:spid="_x0000_s1026" o:spt="32" type="#_x0000_t32" style="position:absolute;left:3531;top:3565;height:362;width:644;" filled="f" stroked="t" coordsize="21600,21600" o:gfxdata="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C8Mz7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443" o:spid="_x0000_s1026" o:spt="32" type="#_x0000_t32" style="position:absolute;left:3544;top:1568;height:71;width:559;" filled="f" stroked="t" coordsize="21600,21600" o:gfxdata="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GlLu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group>
            </w:pict>
          </mc:Fallback>
        </mc:AlternateContent>
      </w:r>
    </w:p>
    <w:p w14:paraId="31363A1E">
      <w:pPr>
        <w:rPr>
          <w:rFonts w:hAnsi="宋体"/>
        </w:rPr>
      </w:pPr>
    </w:p>
    <w:p w14:paraId="3B5D9BA7">
      <w:pPr>
        <w:rPr>
          <w:rFonts w:hAnsi="宋体"/>
        </w:rPr>
      </w:pPr>
    </w:p>
    <w:p w14:paraId="6B721F24">
      <w:pPr>
        <w:rPr>
          <w:rFonts w:hAnsi="宋体"/>
        </w:rPr>
      </w:pPr>
    </w:p>
    <w:p w14:paraId="420D4621">
      <w:pPr>
        <w:rPr>
          <w:rFonts w:hAnsi="宋体"/>
        </w:rPr>
      </w:pPr>
    </w:p>
    <w:p w14:paraId="603E61B6">
      <w:pPr>
        <w:rPr>
          <w:rFonts w:hAnsi="宋体"/>
        </w:rPr>
      </w:pPr>
    </w:p>
    <w:p w14:paraId="1DB1F52E">
      <w:pPr>
        <w:rPr>
          <w:rFonts w:hAnsi="宋体"/>
        </w:rPr>
      </w:pPr>
    </w:p>
    <w:p w14:paraId="00D90196">
      <w:pPr>
        <w:rPr>
          <w:rFonts w:hAnsi="宋体"/>
        </w:rPr>
      </w:pPr>
    </w:p>
    <w:p w14:paraId="505CC435">
      <w:pPr>
        <w:keepNext w:val="0"/>
        <w:keepLines w:val="0"/>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5C24BD05">
      <w:pPr>
        <w:keepNext w:val="0"/>
        <w:keepLines w:val="0"/>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sz w:val="28"/>
          <w:szCs w:val="28"/>
        </w:rPr>
        <w:t xml:space="preserve">                </w:t>
      </w:r>
      <w:r>
        <w:rPr>
          <w:rFonts w:hAnsi="宋体"/>
          <w:sz w:val="28"/>
          <w:szCs w:val="28"/>
        </w:rPr>
        <w:t>图</w:t>
      </w:r>
      <w:r>
        <w:rPr>
          <w:sz w:val="28"/>
          <w:szCs w:val="28"/>
        </w:rPr>
        <w:t xml:space="preserve">10-12  </w:t>
      </w:r>
      <w:r>
        <w:rPr>
          <w:b/>
          <w:sz w:val="28"/>
          <w:szCs w:val="28"/>
        </w:rPr>
        <w:t>L2</w:t>
      </w:r>
      <w:r>
        <w:rPr>
          <w:rFonts w:hAnsi="宋体"/>
          <w:sz w:val="28"/>
          <w:szCs w:val="28"/>
        </w:rPr>
        <w:t>的</w:t>
      </w:r>
      <w:r>
        <w:rPr>
          <w:b/>
          <w:sz w:val="28"/>
          <w:szCs w:val="28"/>
        </w:rPr>
        <w:t>Ucf</w:t>
      </w:r>
      <w:r>
        <w:rPr>
          <w:rFonts w:hAnsi="宋体"/>
          <w:sz w:val="28"/>
          <w:szCs w:val="28"/>
        </w:rPr>
        <w:t>不包括最大、最小、平均值</w:t>
      </w:r>
    </w:p>
    <w:p w14:paraId="743D369F">
      <w:pPr>
        <w:keepNext w:val="0"/>
        <w:keepLines w:val="0"/>
        <w:pageBreakBefore w:val="0"/>
        <w:widowControl w:val="0"/>
        <w:kinsoku/>
        <w:wordWrap/>
        <w:overflowPunct/>
        <w:topLinePunct w:val="0"/>
        <w:autoSpaceDE/>
        <w:autoSpaceDN/>
        <w:bidi w:val="0"/>
        <w:adjustRightInd/>
        <w:snapToGrid/>
        <w:spacing w:line="560" w:lineRule="exact"/>
        <w:ind w:firstLine="700" w:firstLineChars="250"/>
        <w:textAlignment w:val="auto"/>
        <w:rPr>
          <w:rFonts w:hint="eastAsia" w:hAnsi="宋体"/>
          <w:sz w:val="28"/>
          <w:szCs w:val="28"/>
        </w:rPr>
      </w:pPr>
      <w:r>
        <w:rPr>
          <w:rFonts w:hint="eastAsia" w:hAnsi="宋体"/>
          <w:sz w:val="28"/>
          <w:szCs w:val="28"/>
        </w:rPr>
        <w:t>在没有激活MIN-AVG-MAX显示模式的趋势图曲线中，仅显示光标点所在的记录值60点所组成的曲线，速度较快。</w:t>
      </w:r>
    </w:p>
    <w:p w14:paraId="63C74EA4">
      <w:pPr>
        <w:keepNext w:val="0"/>
        <w:keepLines w:val="0"/>
        <w:pageBreakBefore w:val="0"/>
        <w:widowControl w:val="0"/>
        <w:kinsoku/>
        <w:wordWrap/>
        <w:overflowPunct/>
        <w:topLinePunct w:val="0"/>
        <w:autoSpaceDE/>
        <w:autoSpaceDN/>
        <w:bidi w:val="0"/>
        <w:adjustRightInd/>
        <w:snapToGrid/>
        <w:spacing w:line="560" w:lineRule="exact"/>
        <w:ind w:firstLine="700" w:firstLineChars="250"/>
        <w:textAlignment w:val="auto"/>
        <w:rPr>
          <w:rFonts w:hint="eastAsia" w:hAnsi="宋体"/>
          <w:sz w:val="28"/>
          <w:szCs w:val="28"/>
        </w:rPr>
      </w:pPr>
    </w:p>
    <w:p w14:paraId="3C72609F">
      <w:pPr>
        <w:ind w:firstLine="3150" w:firstLineChars="1500"/>
        <w:rPr>
          <w:rFonts w:hAnsi="宋体"/>
        </w:rPr>
      </w:pPr>
      <w:r>
        <mc:AlternateContent>
          <mc:Choice Requires="wpg">
            <w:drawing>
              <wp:anchor distT="0" distB="0" distL="114300" distR="114300" simplePos="0" relativeHeight="251739136" behindDoc="0" locked="0" layoutInCell="1" allowOverlap="1">
                <wp:simplePos x="0" y="0"/>
                <wp:positionH relativeFrom="column">
                  <wp:posOffset>13335</wp:posOffset>
                </wp:positionH>
                <wp:positionV relativeFrom="paragraph">
                  <wp:posOffset>0</wp:posOffset>
                </wp:positionV>
                <wp:extent cx="6173470" cy="1780540"/>
                <wp:effectExtent l="1270" t="10795" r="0" b="0"/>
                <wp:wrapNone/>
                <wp:docPr id="1368" name="Group 1263"/>
                <wp:cNvGraphicFramePr/>
                <a:graphic xmlns:a="http://schemas.openxmlformats.org/drawingml/2006/main">
                  <a:graphicData uri="http://schemas.microsoft.com/office/word/2010/wordprocessingGroup">
                    <wpg:wgp>
                      <wpg:cNvGrpSpPr/>
                      <wpg:grpSpPr>
                        <a:xfrm>
                          <a:off x="0" y="0"/>
                          <a:ext cx="6173470" cy="1780540"/>
                          <a:chOff x="872" y="4812"/>
                          <a:chExt cx="9722" cy="2804"/>
                        </a:xfrm>
                      </wpg:grpSpPr>
                      <wps:wsp>
                        <wps:cNvPr id="1369" name="Text Box 445"/>
                        <wps:cNvSpPr txBox="1">
                          <a:spLocks noChangeArrowheads="1"/>
                        </wps:cNvSpPr>
                        <wps:spPr bwMode="auto">
                          <a:xfrm>
                            <a:off x="8048" y="5016"/>
                            <a:ext cx="2546" cy="673"/>
                          </a:xfrm>
                          <a:prstGeom prst="rect">
                            <a:avLst/>
                          </a:prstGeom>
                          <a:solidFill>
                            <a:srgbClr val="FFFFFF"/>
                          </a:solidFill>
                          <a:ln>
                            <a:noFill/>
                          </a:ln>
                        </wps:spPr>
                        <wps:txbx>
                          <w:txbxContent>
                            <w:p w14:paraId="5A4FB0D1">
                              <w:pPr>
                                <w:spacing w:line="0" w:lineRule="atLeast"/>
                                <w:jc w:val="left"/>
                                <w:rPr>
                                  <w:sz w:val="18"/>
                                  <w:szCs w:val="18"/>
                                </w:rPr>
                              </w:pPr>
                              <w:r>
                                <w:rPr>
                                  <w:rFonts w:hint="eastAsia"/>
                                  <w:sz w:val="18"/>
                                  <w:szCs w:val="18"/>
                                </w:rPr>
                                <w:t>光标所处点时间点的记录值</w:t>
                              </w:r>
                            </w:p>
                            <w:p w14:paraId="2BD6CD77">
                              <w:pPr>
                                <w:spacing w:line="0" w:lineRule="atLeast"/>
                                <w:jc w:val="left"/>
                                <w:rPr>
                                  <w:sz w:val="18"/>
                                  <w:szCs w:val="18"/>
                                </w:rPr>
                              </w:pPr>
                              <w:r>
                                <w:rPr>
                                  <w:rFonts w:hint="eastAsia"/>
                                  <w:sz w:val="18"/>
                                  <w:szCs w:val="18"/>
                                </w:rPr>
                                <w:t>(最小值、平均值、最大值)</w:t>
                              </w:r>
                            </w:p>
                          </w:txbxContent>
                        </wps:txbx>
                        <wps:bodyPr rot="0" vert="horz" wrap="square" lIns="91440" tIns="45720" rIns="91440" bIns="45720" anchor="t" anchorCtr="0" upright="1">
                          <a:noAutofit/>
                        </wps:bodyPr>
                      </wps:wsp>
                      <wps:wsp>
                        <wps:cNvPr id="1370" name="Text Box 446"/>
                        <wps:cNvSpPr txBox="1">
                          <a:spLocks noChangeArrowheads="1"/>
                        </wps:cNvSpPr>
                        <wps:spPr bwMode="auto">
                          <a:xfrm>
                            <a:off x="7977" y="6819"/>
                            <a:ext cx="2524" cy="625"/>
                          </a:xfrm>
                          <a:prstGeom prst="rect">
                            <a:avLst/>
                          </a:prstGeom>
                          <a:solidFill>
                            <a:srgbClr val="FFFFFF"/>
                          </a:solidFill>
                          <a:ln>
                            <a:noFill/>
                          </a:ln>
                        </wps:spPr>
                        <wps:txbx>
                          <w:txbxContent>
                            <w:p w14:paraId="434EE6F5">
                              <w:pPr>
                                <w:spacing w:line="0" w:lineRule="atLeast"/>
                                <w:rPr>
                                  <w:sz w:val="18"/>
                                  <w:szCs w:val="18"/>
                                </w:rPr>
                              </w:pPr>
                              <w:r>
                                <w:rPr>
                                  <w:rFonts w:hint="eastAsia"/>
                                  <w:sz w:val="18"/>
                                  <w:szCs w:val="18"/>
                                </w:rPr>
                                <w:t>按</w:t>
                              </w:r>
                              <w:r>
                                <w:rPr>
                                  <w:rFonts w:hint="eastAsia" w:hAnsi="宋体"/>
                                </w:rPr>
                                <w:drawing>
                                  <wp:inline distT="0" distB="0" distL="0" distR="0">
                                    <wp:extent cx="301625" cy="133350"/>
                                    <wp:effectExtent l="0" t="0" r="3175" b="0"/>
                                    <wp:docPr id="2602" name="图片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 name="图片 260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603" name="图片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 name="图片 260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键选择显示相应的曲线</w:t>
                              </w:r>
                            </w:p>
                          </w:txbxContent>
                        </wps:txbx>
                        <wps:bodyPr rot="0" vert="horz" wrap="square" lIns="91440" tIns="45720" rIns="91440" bIns="45720" anchor="t" anchorCtr="0" upright="1">
                          <a:noAutofit/>
                        </wps:bodyPr>
                      </wps:wsp>
                      <wps:wsp>
                        <wps:cNvPr id="1371" name="Text Box 447"/>
                        <wps:cNvSpPr txBox="1">
                          <a:spLocks noChangeArrowheads="1"/>
                        </wps:cNvSpPr>
                        <wps:spPr bwMode="auto">
                          <a:xfrm>
                            <a:off x="872" y="6765"/>
                            <a:ext cx="2749" cy="851"/>
                          </a:xfrm>
                          <a:prstGeom prst="rect">
                            <a:avLst/>
                          </a:prstGeom>
                          <a:solidFill>
                            <a:srgbClr val="FFFFFF"/>
                          </a:solidFill>
                          <a:ln>
                            <a:noFill/>
                          </a:ln>
                        </wps:spPr>
                        <wps:txbx>
                          <w:txbxContent>
                            <w:p w14:paraId="73F81DD0">
                              <w:pPr>
                                <w:spacing w:line="0" w:lineRule="atLeast"/>
                                <w:jc w:val="left"/>
                                <w:rPr>
                                  <w:sz w:val="18"/>
                                  <w:szCs w:val="18"/>
                                </w:rPr>
                              </w:pPr>
                              <w:r>
                                <w:rPr>
                                  <w:rFonts w:hint="eastAsia"/>
                                  <w:sz w:val="18"/>
                                  <w:szCs w:val="18"/>
                                </w:rPr>
                                <w:t>黄色表示激活MIN-AVG-MAX模式，按下对应蓝色功能键取消激活。</w:t>
                              </w:r>
                            </w:p>
                          </w:txbxContent>
                        </wps:txbx>
                        <wps:bodyPr rot="0" vert="horz" wrap="square" lIns="91440" tIns="45720" rIns="91440" bIns="45720" anchor="t" anchorCtr="0" upright="1">
                          <a:noAutofit/>
                        </wps:bodyPr>
                      </wps:wsp>
                      <wps:wsp>
                        <wps:cNvPr id="1372" name="Text Box 448"/>
                        <wps:cNvSpPr txBox="1">
                          <a:spLocks noChangeArrowheads="1"/>
                        </wps:cNvSpPr>
                        <wps:spPr bwMode="auto">
                          <a:xfrm>
                            <a:off x="1807" y="4812"/>
                            <a:ext cx="1835" cy="383"/>
                          </a:xfrm>
                          <a:prstGeom prst="rect">
                            <a:avLst/>
                          </a:prstGeom>
                          <a:solidFill>
                            <a:srgbClr val="FFFFFF"/>
                          </a:solidFill>
                          <a:ln>
                            <a:noFill/>
                          </a:ln>
                        </wps:spPr>
                        <wps:txbx>
                          <w:txbxContent>
                            <w:p w14:paraId="56D35C6F">
                              <w:pPr>
                                <w:spacing w:line="0" w:lineRule="atLeast"/>
                                <w:rPr>
                                  <w:sz w:val="18"/>
                                  <w:szCs w:val="18"/>
                                </w:rPr>
                              </w:pPr>
                              <w:r>
                                <w:rPr>
                                  <w:rFonts w:hint="eastAsia"/>
                                  <w:sz w:val="18"/>
                                  <w:szCs w:val="18"/>
                                </w:rPr>
                                <w:t>光标所处位置时间</w:t>
                              </w:r>
                            </w:p>
                          </w:txbxContent>
                        </wps:txbx>
                        <wps:bodyPr rot="0" vert="horz" wrap="square" lIns="91440" tIns="45720" rIns="91440" bIns="45720" anchor="t" anchorCtr="0" upright="1">
                          <a:noAutofit/>
                        </wps:bodyPr>
                      </wps:wsp>
                      <pic:pic xmlns:pic="http://schemas.openxmlformats.org/drawingml/2006/picture">
                        <pic:nvPicPr>
                          <pic:cNvPr id="1373" name="Picture 44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a:xfrm>
                            <a:off x="4027" y="4812"/>
                            <a:ext cx="3568" cy="2665"/>
                          </a:xfrm>
                          <a:prstGeom prst="rect">
                            <a:avLst/>
                          </a:prstGeom>
                          <a:noFill/>
                          <a:ln w="6350">
                            <a:solidFill>
                              <a:srgbClr val="000000"/>
                            </a:solidFill>
                            <a:miter lim="800000"/>
                            <a:headEnd/>
                            <a:tailEnd/>
                          </a:ln>
                        </pic:spPr>
                      </pic:pic>
                      <wps:wsp>
                        <wps:cNvPr id="1374" name="Text Box 450"/>
                        <wps:cNvSpPr txBox="1">
                          <a:spLocks noChangeArrowheads="1"/>
                        </wps:cNvSpPr>
                        <wps:spPr bwMode="auto">
                          <a:xfrm>
                            <a:off x="1939" y="5371"/>
                            <a:ext cx="1608" cy="383"/>
                          </a:xfrm>
                          <a:prstGeom prst="rect">
                            <a:avLst/>
                          </a:prstGeom>
                          <a:solidFill>
                            <a:srgbClr val="FFFFFF"/>
                          </a:solidFill>
                          <a:ln>
                            <a:noFill/>
                          </a:ln>
                        </wps:spPr>
                        <wps:txbx>
                          <w:txbxContent>
                            <w:p w14:paraId="4871FB97">
                              <w:pPr>
                                <w:spacing w:line="0" w:lineRule="atLeast"/>
                                <w:rPr>
                                  <w:sz w:val="18"/>
                                  <w:szCs w:val="18"/>
                                </w:rPr>
                              </w:pPr>
                              <w:r>
                                <w:rPr>
                                  <w:rFonts w:hint="eastAsia"/>
                                  <w:sz w:val="18"/>
                                  <w:szCs w:val="18"/>
                                </w:rPr>
                                <w:t>最大值曲线,灰色</w:t>
                              </w:r>
                            </w:p>
                          </w:txbxContent>
                        </wps:txbx>
                        <wps:bodyPr rot="0" vert="horz" wrap="square" lIns="91440" tIns="45720" rIns="91440" bIns="45720" anchor="t" anchorCtr="0" upright="1">
                          <a:noAutofit/>
                        </wps:bodyPr>
                      </wps:wsp>
                      <wps:wsp>
                        <wps:cNvPr id="1376" name="Text Box 451"/>
                        <wps:cNvSpPr txBox="1">
                          <a:spLocks noChangeArrowheads="1"/>
                        </wps:cNvSpPr>
                        <wps:spPr bwMode="auto">
                          <a:xfrm>
                            <a:off x="1937" y="5743"/>
                            <a:ext cx="1608" cy="383"/>
                          </a:xfrm>
                          <a:prstGeom prst="rect">
                            <a:avLst/>
                          </a:prstGeom>
                          <a:solidFill>
                            <a:srgbClr val="FFFFFF"/>
                          </a:solidFill>
                          <a:ln>
                            <a:noFill/>
                          </a:ln>
                        </wps:spPr>
                        <wps:txbx>
                          <w:txbxContent>
                            <w:p w14:paraId="364EF94D">
                              <w:pPr>
                                <w:spacing w:line="0" w:lineRule="atLeast"/>
                                <w:rPr>
                                  <w:sz w:val="18"/>
                                  <w:szCs w:val="18"/>
                                </w:rPr>
                              </w:pPr>
                              <w:r>
                                <w:rPr>
                                  <w:rFonts w:hint="eastAsia"/>
                                  <w:sz w:val="18"/>
                                  <w:szCs w:val="18"/>
                                </w:rPr>
                                <w:t>平均值曲线,绿色</w:t>
                              </w:r>
                            </w:p>
                          </w:txbxContent>
                        </wps:txbx>
                        <wps:bodyPr rot="0" vert="horz" wrap="square" lIns="91440" tIns="45720" rIns="91440" bIns="45720" anchor="t" anchorCtr="0" upright="1">
                          <a:noAutofit/>
                        </wps:bodyPr>
                      </wps:wsp>
                      <wps:wsp>
                        <wps:cNvPr id="1377" name="Text Box 452"/>
                        <wps:cNvSpPr txBox="1">
                          <a:spLocks noChangeArrowheads="1"/>
                        </wps:cNvSpPr>
                        <wps:spPr bwMode="auto">
                          <a:xfrm>
                            <a:off x="1926" y="6337"/>
                            <a:ext cx="1608" cy="383"/>
                          </a:xfrm>
                          <a:prstGeom prst="rect">
                            <a:avLst/>
                          </a:prstGeom>
                          <a:solidFill>
                            <a:srgbClr val="FFFFFF"/>
                          </a:solidFill>
                          <a:ln>
                            <a:noFill/>
                          </a:ln>
                        </wps:spPr>
                        <wps:txbx>
                          <w:txbxContent>
                            <w:p w14:paraId="2613CF67">
                              <w:pPr>
                                <w:spacing w:line="0" w:lineRule="atLeast"/>
                                <w:rPr>
                                  <w:sz w:val="18"/>
                                  <w:szCs w:val="18"/>
                                </w:rPr>
                              </w:pPr>
                              <w:r>
                                <w:rPr>
                                  <w:rFonts w:hint="eastAsia"/>
                                  <w:sz w:val="18"/>
                                  <w:szCs w:val="18"/>
                                </w:rPr>
                                <w:t>最小值曲线,灰色</w:t>
                              </w:r>
                            </w:p>
                          </w:txbxContent>
                        </wps:txbx>
                        <wps:bodyPr rot="0" vert="horz" wrap="square" lIns="91440" tIns="45720" rIns="91440" bIns="45720" anchor="t" anchorCtr="0" upright="1">
                          <a:noAutofit/>
                        </wps:bodyPr>
                      </wps:wsp>
                      <wps:wsp>
                        <wps:cNvPr id="1378" name="AutoShape 453"/>
                        <wps:cNvCnPr>
                          <a:cxnSpLocks noChangeShapeType="1"/>
                        </wps:cNvCnPr>
                        <wps:spPr bwMode="auto">
                          <a:xfrm>
                            <a:off x="7509" y="6568"/>
                            <a:ext cx="530" cy="421"/>
                          </a:xfrm>
                          <a:prstGeom prst="straightConnector1">
                            <a:avLst/>
                          </a:prstGeom>
                          <a:noFill/>
                          <a:ln w="12700">
                            <a:solidFill>
                              <a:srgbClr val="E36C0A"/>
                            </a:solidFill>
                            <a:round/>
                          </a:ln>
                        </wps:spPr>
                        <wps:bodyPr/>
                      </wps:wsp>
                      <wps:wsp>
                        <wps:cNvPr id="1379" name="AutoShape 454"/>
                        <wps:cNvCnPr>
                          <a:cxnSpLocks noChangeShapeType="1"/>
                        </wps:cNvCnPr>
                        <wps:spPr bwMode="auto">
                          <a:xfrm flipV="1">
                            <a:off x="6970" y="5240"/>
                            <a:ext cx="1069" cy="126"/>
                          </a:xfrm>
                          <a:prstGeom prst="straightConnector1">
                            <a:avLst/>
                          </a:prstGeom>
                          <a:noFill/>
                          <a:ln w="12700">
                            <a:solidFill>
                              <a:srgbClr val="E36C0A"/>
                            </a:solidFill>
                            <a:round/>
                          </a:ln>
                        </wps:spPr>
                        <wps:bodyPr/>
                      </wps:wsp>
                      <wps:wsp>
                        <wps:cNvPr id="1380" name="AutoShape 455"/>
                        <wps:cNvCnPr>
                          <a:cxnSpLocks noChangeShapeType="1"/>
                        </wps:cNvCnPr>
                        <wps:spPr bwMode="auto">
                          <a:xfrm>
                            <a:off x="3504" y="6933"/>
                            <a:ext cx="644" cy="362"/>
                          </a:xfrm>
                          <a:prstGeom prst="straightConnector1">
                            <a:avLst/>
                          </a:prstGeom>
                          <a:noFill/>
                          <a:ln w="12700">
                            <a:solidFill>
                              <a:srgbClr val="E36C0A"/>
                            </a:solidFill>
                            <a:round/>
                          </a:ln>
                        </wps:spPr>
                        <wps:bodyPr/>
                      </wps:wsp>
                      <wps:wsp>
                        <wps:cNvPr id="1381" name="AutoShape 456"/>
                        <wps:cNvCnPr>
                          <a:cxnSpLocks noChangeShapeType="1"/>
                        </wps:cNvCnPr>
                        <wps:spPr bwMode="auto">
                          <a:xfrm>
                            <a:off x="3556" y="5011"/>
                            <a:ext cx="504" cy="71"/>
                          </a:xfrm>
                          <a:prstGeom prst="straightConnector1">
                            <a:avLst/>
                          </a:prstGeom>
                          <a:noFill/>
                          <a:ln w="12700">
                            <a:solidFill>
                              <a:srgbClr val="E36C0A"/>
                            </a:solidFill>
                            <a:round/>
                          </a:ln>
                        </wps:spPr>
                        <wps:bodyPr/>
                      </wps:wsp>
                      <wps:wsp>
                        <wps:cNvPr id="1382" name="AutoShape 457"/>
                        <wps:cNvCnPr>
                          <a:cxnSpLocks noChangeShapeType="1"/>
                        </wps:cNvCnPr>
                        <wps:spPr bwMode="auto">
                          <a:xfrm>
                            <a:off x="3532" y="5570"/>
                            <a:ext cx="1303" cy="495"/>
                          </a:xfrm>
                          <a:prstGeom prst="straightConnector1">
                            <a:avLst/>
                          </a:prstGeom>
                          <a:noFill/>
                          <a:ln w="12700">
                            <a:solidFill>
                              <a:srgbClr val="E36C0A"/>
                            </a:solidFill>
                            <a:round/>
                          </a:ln>
                        </wps:spPr>
                        <wps:bodyPr/>
                      </wps:wsp>
                      <wps:wsp>
                        <wps:cNvPr id="1383" name="AutoShape 458"/>
                        <wps:cNvCnPr>
                          <a:cxnSpLocks noChangeShapeType="1"/>
                        </wps:cNvCnPr>
                        <wps:spPr bwMode="auto">
                          <a:xfrm>
                            <a:off x="3530" y="5942"/>
                            <a:ext cx="1122" cy="252"/>
                          </a:xfrm>
                          <a:prstGeom prst="straightConnector1">
                            <a:avLst/>
                          </a:prstGeom>
                          <a:noFill/>
                          <a:ln w="12700">
                            <a:solidFill>
                              <a:srgbClr val="E36C0A"/>
                            </a:solidFill>
                            <a:round/>
                          </a:ln>
                        </wps:spPr>
                        <wps:bodyPr/>
                      </wps:wsp>
                      <wps:wsp>
                        <wps:cNvPr id="1384" name="AutoShape 459"/>
                        <wps:cNvCnPr>
                          <a:cxnSpLocks noChangeShapeType="1"/>
                        </wps:cNvCnPr>
                        <wps:spPr bwMode="auto">
                          <a:xfrm flipV="1">
                            <a:off x="3519" y="6337"/>
                            <a:ext cx="1316" cy="199"/>
                          </a:xfrm>
                          <a:prstGeom prst="straightConnector1">
                            <a:avLst/>
                          </a:prstGeom>
                          <a:noFill/>
                          <a:ln w="12700">
                            <a:solidFill>
                              <a:srgbClr val="E36C0A"/>
                            </a:solidFill>
                            <a:round/>
                          </a:ln>
                        </wps:spPr>
                        <wps:bodyPr/>
                      </wps:wsp>
                    </wpg:wgp>
                  </a:graphicData>
                </a:graphic>
              </wp:anchor>
            </w:drawing>
          </mc:Choice>
          <mc:Fallback>
            <w:pict>
              <v:group id="Group 1263" o:spid="_x0000_s1026" o:spt="203" style="position:absolute;left:0pt;margin-left:1.05pt;margin-top:0pt;height:140.2pt;width:486.1pt;z-index:251739136;mso-width-relative:page;mso-height-relative:page;" coordorigin="872,4812" coordsize="9722,2804" o:gfxdata="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">
                <o:lock v:ext="edit" aspectratio="f"/>
                <v:shape id="Text Box 445" o:spid="_x0000_s1026" o:spt="202" type="#_x0000_t202" style="position:absolute;left:8048;top:5016;height:673;width:2546;" fillcolor="#FFFFFF" filled="t" stroked="f" coordsize="21600,21600" o:gfxdata="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ivuV7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5A4FB0D1">
                        <w:pPr>
                          <w:spacing w:line="0" w:lineRule="atLeast"/>
                          <w:jc w:val="left"/>
                          <w:rPr>
                            <w:sz w:val="18"/>
                            <w:szCs w:val="18"/>
                          </w:rPr>
                        </w:pPr>
                        <w:r>
                          <w:rPr>
                            <w:rFonts w:hint="eastAsia"/>
                            <w:sz w:val="18"/>
                            <w:szCs w:val="18"/>
                          </w:rPr>
                          <w:t>光标所处点时间点的记录值</w:t>
                        </w:r>
                      </w:p>
                      <w:p w14:paraId="2BD6CD77">
                        <w:pPr>
                          <w:spacing w:line="0" w:lineRule="atLeast"/>
                          <w:jc w:val="left"/>
                          <w:rPr>
                            <w:sz w:val="18"/>
                            <w:szCs w:val="18"/>
                          </w:rPr>
                        </w:pPr>
                        <w:r>
                          <w:rPr>
                            <w:rFonts w:hint="eastAsia"/>
                            <w:sz w:val="18"/>
                            <w:szCs w:val="18"/>
                          </w:rPr>
                          <w:t>(最小值、平均值、最大值)</w:t>
                        </w:r>
                      </w:p>
                    </w:txbxContent>
                  </v:textbox>
                </v:shape>
                <v:shape id="Text Box 446" o:spid="_x0000_s1026" o:spt="202" type="#_x0000_t202" style="position:absolute;left:7977;top:6819;height:625;width:2524;" fillcolor="#FFFFFF" filled="t" stroked="f" coordsize="21600,21600" o:gfxdata="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jRF7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434EE6F5">
                        <w:pPr>
                          <w:spacing w:line="0" w:lineRule="atLeast"/>
                          <w:rPr>
                            <w:sz w:val="18"/>
                            <w:szCs w:val="18"/>
                          </w:rPr>
                        </w:pPr>
                        <w:r>
                          <w:rPr>
                            <w:rFonts w:hint="eastAsia"/>
                            <w:sz w:val="18"/>
                            <w:szCs w:val="18"/>
                          </w:rPr>
                          <w:t>按</w:t>
                        </w:r>
                        <w:r>
                          <w:rPr>
                            <w:rFonts w:hint="eastAsia" w:hAnsi="宋体"/>
                          </w:rPr>
                          <w:drawing>
                            <wp:inline distT="0" distB="0" distL="0" distR="0">
                              <wp:extent cx="301625" cy="133350"/>
                              <wp:effectExtent l="0" t="0" r="3175" b="0"/>
                              <wp:docPr id="2602" name="图片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 name="图片 260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603" name="图片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 name="图片 260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键选择显示相应的曲线</w:t>
                        </w:r>
                      </w:p>
                    </w:txbxContent>
                  </v:textbox>
                </v:shape>
                <v:shape id="Text Box 447" o:spid="_x0000_s1026" o:spt="202" type="#_x0000_t202" style="position:absolute;left:872;top:6765;height:851;width:2749;" fillcolor="#FFFFFF" filled="t" stroked="f" coordsize="21600,21600" o:gfxdata="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hHSMugAAAN0A&#10;AAAPAAAAAAAAAAEAIAAAACIAAABkcnMvZG93bnJldi54bWxQSwECFAAUAAAACACHTuJAMy8FnjsA&#10;AAA5AAAAEAAAAAAAAAABACAAAAAJAQAAZHJzL3NoYXBleG1sLnhtbFBLBQYAAAAABgAGAFsBAACz&#10;AwAAAAA=&#10;">
                  <v:fill on="t" focussize="0,0"/>
                  <v:stroke on="f"/>
                  <v:imagedata o:title=""/>
                  <o:lock v:ext="edit" aspectratio="f"/>
                  <v:textbox>
                    <w:txbxContent>
                      <w:p w14:paraId="73F81DD0">
                        <w:pPr>
                          <w:spacing w:line="0" w:lineRule="atLeast"/>
                          <w:jc w:val="left"/>
                          <w:rPr>
                            <w:sz w:val="18"/>
                            <w:szCs w:val="18"/>
                          </w:rPr>
                        </w:pPr>
                        <w:r>
                          <w:rPr>
                            <w:rFonts w:hint="eastAsia"/>
                            <w:sz w:val="18"/>
                            <w:szCs w:val="18"/>
                          </w:rPr>
                          <w:t>黄色表示激活MIN-AVG-MAX模式，按下对应蓝色功能键取消激活。</w:t>
                        </w:r>
                      </w:p>
                    </w:txbxContent>
                  </v:textbox>
                </v:shape>
                <v:shape id="Text Box 448" o:spid="_x0000_s1026" o:spt="202" type="#_x0000_t202" style="position:absolute;left:1807;top:4812;height:383;width:1835;" fillcolor="#FFFFFF" filled="t" stroked="f" coordsize="21600,21600" o:gfxdata="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lW6vu5AAAA3Q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56D35C6F">
                        <w:pPr>
                          <w:spacing w:line="0" w:lineRule="atLeast"/>
                          <w:rPr>
                            <w:sz w:val="18"/>
                            <w:szCs w:val="18"/>
                          </w:rPr>
                        </w:pPr>
                        <w:r>
                          <w:rPr>
                            <w:rFonts w:hint="eastAsia"/>
                            <w:sz w:val="18"/>
                            <w:szCs w:val="18"/>
                          </w:rPr>
                          <w:t>光标所处位置时间</w:t>
                        </w:r>
                      </w:p>
                    </w:txbxContent>
                  </v:textbox>
                </v:shape>
                <v:shape id="Picture 449" o:spid="_x0000_s1026" o:spt="75" type="#_x0000_t75" style="position:absolute;left:4027;top:4812;height:2665;width:3568;" filled="f" o:preferrelative="t" stroked="t" coordsize="21600,21600" o:gfxdata="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JdRL4A&#10;AADdAAAADwAAAAAAAAABACAAAAAiAAAAZHJzL2Rvd25yZXYueG1sUEsBAhQAFAAAAAgAh07iQDMv&#10;BZ47AAAAOQAAABAAAAAAAAAAAQAgAAAADQEAAGRycy9zaGFwZXhtbC54bWxQSwUGAAAAAAYABgBb&#10;AQAAtwMAAAAA&#10;">
                  <v:fill on="f" focussize="0,0"/>
                  <v:stroke weight="0.5pt" color="#000000" miterlimit="8" joinstyle="miter"/>
                  <v:imagedata r:id="rId209" o:title=""/>
                  <o:lock v:ext="edit" aspectratio="t"/>
                </v:shape>
                <v:shape id="Text Box 450" o:spid="_x0000_s1026" o:spt="202" type="#_x0000_t202" style="position:absolute;left:1939;top:5371;height:383;width:1608;" fillcolor="#FFFFFF" filled="t" stroked="f" coordsize="21600,21600" o:gfxdata="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fPXFL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4871FB97">
                        <w:pPr>
                          <w:spacing w:line="0" w:lineRule="atLeast"/>
                          <w:rPr>
                            <w:sz w:val="18"/>
                            <w:szCs w:val="18"/>
                          </w:rPr>
                        </w:pPr>
                        <w:r>
                          <w:rPr>
                            <w:rFonts w:hint="eastAsia"/>
                            <w:sz w:val="18"/>
                            <w:szCs w:val="18"/>
                          </w:rPr>
                          <w:t>最大值曲线,灰色</w:t>
                        </w:r>
                      </w:p>
                    </w:txbxContent>
                  </v:textbox>
                </v:shape>
                <v:shape id="Text Box 451" o:spid="_x0000_s1026" o:spt="202" type="#_x0000_t202" style="position:absolute;left:1937;top:5743;height:383;width:1608;" fillcolor="#FFFFFF" filled="t" stroked="f" coordsize="21600,21600" o:gfxdata="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t7Pi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364EF94D">
                        <w:pPr>
                          <w:spacing w:line="0" w:lineRule="atLeast"/>
                          <w:rPr>
                            <w:sz w:val="18"/>
                            <w:szCs w:val="18"/>
                          </w:rPr>
                        </w:pPr>
                        <w:r>
                          <w:rPr>
                            <w:rFonts w:hint="eastAsia"/>
                            <w:sz w:val="18"/>
                            <w:szCs w:val="18"/>
                          </w:rPr>
                          <w:t>平均值曲线,绿色</w:t>
                        </w:r>
                      </w:p>
                    </w:txbxContent>
                  </v:textbox>
                </v:shape>
                <v:shape id="Text Box 452" o:spid="_x0000_s1026" o:spt="202" type="#_x0000_t202" style="position:absolute;left:1926;top:6337;height:383;width:1608;" fillcolor="#FFFFFF" filled="t" stroked="f" coordsize="21600,21600" o:gfxdata="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hSWO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2613CF67">
                        <w:pPr>
                          <w:spacing w:line="0" w:lineRule="atLeast"/>
                          <w:rPr>
                            <w:sz w:val="18"/>
                            <w:szCs w:val="18"/>
                          </w:rPr>
                        </w:pPr>
                        <w:r>
                          <w:rPr>
                            <w:rFonts w:hint="eastAsia"/>
                            <w:sz w:val="18"/>
                            <w:szCs w:val="18"/>
                          </w:rPr>
                          <w:t>最小值曲线,灰色</w:t>
                        </w:r>
                      </w:p>
                    </w:txbxContent>
                  </v:textbox>
                </v:shape>
                <v:shape id="AutoShape 453" o:spid="_x0000_s1026" o:spt="32" type="#_x0000_t32" style="position:absolute;left:7509;top:6568;height:421;width:530;" filled="f" stroked="t" coordsize="21600,21600" o:gfxdata="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d4RL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454" o:spid="_x0000_s1026" o:spt="32" type="#_x0000_t32" style="position:absolute;left:6970;top:5240;flip:y;height:126;width:1069;" filled="f" stroked="t" coordsize="21600,21600" o:gfxdata="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y62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455" o:spid="_x0000_s1026" o:spt="32" type="#_x0000_t32" style="position:absolute;left:3504;top:6933;height:362;width:644;" filled="f" stroked="t" coordsize="21600,21600" o:gfxdata="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QEZb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456" o:spid="_x0000_s1026" o:spt="32" type="#_x0000_t32" style="position:absolute;left:3556;top:5011;height:71;width:504;" filled="f" stroked="t" coordsize="21600,21600" o:gfxdata="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oof6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457" o:spid="_x0000_s1026" o:spt="32" type="#_x0000_t32" style="position:absolute;left:3532;top:5570;height:495;width:1303;" filled="f" stroked="t" coordsize="21600,21600" o:gfxdata="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6P4m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458" o:spid="_x0000_s1026" o:spt="32" type="#_x0000_t32" style="position:absolute;left:3530;top:5942;height:252;width:1122;" filled="f" stroked="t" coordsize="21600,21600" o:gfxdata="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2mhK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459" o:spid="_x0000_s1026" o:spt="32" type="#_x0000_t32" style="position:absolute;left:3519;top:6337;flip:y;height:199;width:1316;" filled="f" stroked="t" coordsize="21600,21600" o:gfxdata="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qxQUugAAAN0A&#10;AAAPAAAAAAAAAAEAIAAAACIAAABkcnMvZG93bnJldi54bWxQSwECFAAUAAAACACHTuJAMy8FnjsA&#10;AAA5AAAAEAAAAAAAAAABACAAAAAJAQAAZHJzL3NoYXBleG1sLnhtbFBLBQYAAAAABgAGAFsBAACz&#10;AwAAAAA=&#10;">
                  <v:fill on="f" focussize="0,0"/>
                  <v:stroke weight="1pt" color="#E36C0A" joinstyle="round"/>
                  <v:imagedata o:title=""/>
                  <o:lock v:ext="edit" aspectratio="f"/>
                </v:shape>
              </v:group>
            </w:pict>
          </mc:Fallback>
        </mc:AlternateContent>
      </w:r>
    </w:p>
    <w:p w14:paraId="0E66BAE9">
      <w:pPr>
        <w:rPr>
          <w:rFonts w:hAnsi="宋体"/>
        </w:rPr>
      </w:pPr>
    </w:p>
    <w:p w14:paraId="3BB30167">
      <w:pPr>
        <w:rPr>
          <w:rFonts w:hAnsi="宋体"/>
        </w:rPr>
      </w:pPr>
    </w:p>
    <w:p w14:paraId="746BDFB8">
      <w:pPr>
        <w:ind w:firstLine="420" w:firstLineChars="200"/>
        <w:rPr>
          <w:rFonts w:hAnsi="宋体"/>
        </w:rPr>
      </w:pPr>
      <w:r>
        <w:rPr>
          <w:rFonts w:hint="eastAsia" w:hAnsi="宋体"/>
        </w:rPr>
        <w:t xml:space="preserve">                  </w:t>
      </w:r>
    </w:p>
    <w:p w14:paraId="3C1B29E7">
      <w:pPr>
        <w:rPr>
          <w:rFonts w:hAnsi="宋体"/>
        </w:rPr>
      </w:pPr>
    </w:p>
    <w:p w14:paraId="21259156">
      <w:pPr>
        <w:rPr>
          <w:rFonts w:hAnsi="宋体"/>
        </w:rPr>
      </w:pPr>
    </w:p>
    <w:p w14:paraId="1146D05B">
      <w:pPr>
        <w:rPr>
          <w:rFonts w:hAnsi="宋体"/>
        </w:rPr>
      </w:pPr>
    </w:p>
    <w:p w14:paraId="4CBC6B3B">
      <w:pPr>
        <w:rPr>
          <w:rFonts w:hAnsi="宋体"/>
        </w:rPr>
      </w:pPr>
    </w:p>
    <w:p w14:paraId="52619BE7">
      <w:pPr>
        <w:rPr>
          <w:rFonts w:hAnsi="宋体"/>
        </w:rPr>
      </w:pPr>
    </w:p>
    <w:p w14:paraId="2A5C2C0A">
      <w:pPr>
        <w:ind w:firstLine="1960" w:firstLineChars="700"/>
        <w:rPr>
          <w:rFonts w:hAnsi="宋体"/>
          <w:sz w:val="28"/>
          <w:szCs w:val="28"/>
        </w:rPr>
      </w:pPr>
      <w:r>
        <w:rPr>
          <w:rFonts w:hAnsi="宋体"/>
          <w:sz w:val="28"/>
          <w:szCs w:val="28"/>
        </w:rPr>
        <w:t>图</w:t>
      </w:r>
      <w:r>
        <w:rPr>
          <w:sz w:val="28"/>
          <w:szCs w:val="28"/>
        </w:rPr>
        <w:t>10-1</w:t>
      </w:r>
      <w:r>
        <w:rPr>
          <w:rFonts w:hint="eastAsia"/>
          <w:sz w:val="28"/>
          <w:szCs w:val="28"/>
        </w:rPr>
        <w:t>3</w:t>
      </w:r>
      <w:r>
        <w:rPr>
          <w:sz w:val="28"/>
          <w:szCs w:val="28"/>
        </w:rPr>
        <w:t xml:space="preserve">  </w:t>
      </w:r>
      <w:r>
        <w:rPr>
          <w:b/>
          <w:sz w:val="28"/>
          <w:szCs w:val="28"/>
        </w:rPr>
        <w:t>L2</w:t>
      </w:r>
      <w:r>
        <w:rPr>
          <w:rFonts w:hAnsi="宋体"/>
          <w:sz w:val="28"/>
          <w:szCs w:val="28"/>
        </w:rPr>
        <w:t>的</w:t>
      </w:r>
      <w:r>
        <w:rPr>
          <w:b/>
          <w:sz w:val="28"/>
          <w:szCs w:val="28"/>
        </w:rPr>
        <w:t>Ucf</w:t>
      </w:r>
      <w:r>
        <w:rPr>
          <w:rFonts w:hAnsi="宋体"/>
          <w:sz w:val="28"/>
          <w:szCs w:val="28"/>
        </w:rPr>
        <w:t>包括最大、最小、平均值</w:t>
      </w:r>
    </w:p>
    <w:p w14:paraId="1D9AC1C3">
      <w:pPr>
        <w:rPr>
          <w:rFonts w:hAnsi="宋体"/>
          <w:sz w:val="28"/>
          <w:szCs w:val="28"/>
        </w:rPr>
      </w:pPr>
    </w:p>
    <w:p w14:paraId="1AC34DE8">
      <w:pPr>
        <w:rPr>
          <w:rFonts w:hAnsi="宋体"/>
          <w:sz w:val="28"/>
          <w:szCs w:val="28"/>
        </w:rPr>
      </w:pPr>
    </w:p>
    <w:p w14:paraId="5200B018">
      <w:pPr>
        <w:rPr>
          <w:rFonts w:hAnsi="宋体"/>
        </w:rPr>
      </w:pPr>
      <w:r>
        <w:rPr>
          <w:rFonts w:hAnsi="宋体"/>
        </w:rPr>
        <mc:AlternateContent>
          <mc:Choice Requires="wpg">
            <w:drawing>
              <wp:anchor distT="0" distB="0" distL="114300" distR="114300" simplePos="0" relativeHeight="251698176" behindDoc="0" locked="0" layoutInCell="1" allowOverlap="1">
                <wp:simplePos x="0" y="0"/>
                <wp:positionH relativeFrom="column">
                  <wp:posOffset>66675</wp:posOffset>
                </wp:positionH>
                <wp:positionV relativeFrom="paragraph">
                  <wp:posOffset>45720</wp:posOffset>
                </wp:positionV>
                <wp:extent cx="6110605" cy="1692275"/>
                <wp:effectExtent l="0" t="19050" r="4445" b="22225"/>
                <wp:wrapNone/>
                <wp:docPr id="1353" name="Group 474"/>
                <wp:cNvGraphicFramePr/>
                <a:graphic xmlns:a="http://schemas.openxmlformats.org/drawingml/2006/main">
                  <a:graphicData uri="http://schemas.microsoft.com/office/word/2010/wordprocessingGroup">
                    <wpg:wgp>
                      <wpg:cNvGrpSpPr/>
                      <wpg:grpSpPr>
                        <a:xfrm>
                          <a:off x="0" y="0"/>
                          <a:ext cx="6110605" cy="1692275"/>
                          <a:chOff x="959" y="8413"/>
                          <a:chExt cx="9623" cy="2665"/>
                        </a:xfrm>
                      </wpg:grpSpPr>
                      <wps:wsp>
                        <wps:cNvPr id="1354" name="Text Box 475"/>
                        <wps:cNvSpPr txBox="1">
                          <a:spLocks noChangeArrowheads="1"/>
                        </wps:cNvSpPr>
                        <wps:spPr bwMode="auto">
                          <a:xfrm>
                            <a:off x="1575" y="9399"/>
                            <a:ext cx="1934" cy="351"/>
                          </a:xfrm>
                          <a:prstGeom prst="rect">
                            <a:avLst/>
                          </a:prstGeom>
                          <a:solidFill>
                            <a:srgbClr val="FFFFFF"/>
                          </a:solidFill>
                          <a:ln>
                            <a:noFill/>
                          </a:ln>
                        </wps:spPr>
                        <wps:txbx>
                          <w:txbxContent>
                            <w:p w14:paraId="6720E3A9">
                              <w:pPr>
                                <w:spacing w:line="0" w:lineRule="atLeast"/>
                                <w:jc w:val="left"/>
                                <w:rPr>
                                  <w:sz w:val="18"/>
                                  <w:szCs w:val="18"/>
                                </w:rPr>
                              </w:pPr>
                              <w:r>
                                <w:rPr>
                                  <w:rFonts w:hint="eastAsia"/>
                                  <w:sz w:val="18"/>
                                  <w:szCs w:val="18"/>
                                </w:rPr>
                                <w:t>灰色柱指示光标所在</w:t>
                              </w:r>
                            </w:p>
                          </w:txbxContent>
                        </wps:txbx>
                        <wps:bodyPr rot="0" vert="horz" wrap="square" lIns="91440" tIns="45720" rIns="91440" bIns="45720" anchor="t" anchorCtr="0" upright="1">
                          <a:noAutofit/>
                        </wps:bodyPr>
                      </wps:wsp>
                      <wps:wsp>
                        <wps:cNvPr id="1355" name="Text Box 476"/>
                        <wps:cNvSpPr txBox="1">
                          <a:spLocks noChangeArrowheads="1"/>
                        </wps:cNvSpPr>
                        <wps:spPr bwMode="auto">
                          <a:xfrm>
                            <a:off x="7965" y="10453"/>
                            <a:ext cx="2524" cy="625"/>
                          </a:xfrm>
                          <a:prstGeom prst="rect">
                            <a:avLst/>
                          </a:prstGeom>
                          <a:solidFill>
                            <a:srgbClr val="FFFFFF"/>
                          </a:solidFill>
                          <a:ln>
                            <a:noFill/>
                          </a:ln>
                        </wps:spPr>
                        <wps:txbx>
                          <w:txbxContent>
                            <w:p w14:paraId="0F3E123C">
                              <w:pPr>
                                <w:spacing w:line="0" w:lineRule="atLeast"/>
                                <w:rPr>
                                  <w:sz w:val="18"/>
                                  <w:szCs w:val="18"/>
                                </w:rPr>
                              </w:pPr>
                              <w:r>
                                <w:rPr>
                                  <w:rFonts w:hint="eastAsia"/>
                                  <w:sz w:val="18"/>
                                  <w:szCs w:val="18"/>
                                </w:rPr>
                                <w:t>按</w:t>
                              </w:r>
                              <w:r>
                                <w:rPr>
                                  <w:rFonts w:hint="eastAsia" w:hAnsi="宋体"/>
                                </w:rPr>
                                <w:drawing>
                                  <wp:inline distT="0" distB="0" distL="0" distR="0">
                                    <wp:extent cx="301625" cy="133350"/>
                                    <wp:effectExtent l="0" t="0" r="3175" b="0"/>
                                    <wp:docPr id="2604" name="图片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 name="图片 260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605" name="图片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 name="图片 260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键选择显示相应相的柱形图</w:t>
                              </w:r>
                            </w:p>
                          </w:txbxContent>
                        </wps:txbx>
                        <wps:bodyPr rot="0" vert="horz" wrap="square" lIns="91440" tIns="45720" rIns="91440" bIns="45720" anchor="t" anchorCtr="0" upright="1">
                          <a:noAutofit/>
                        </wps:bodyPr>
                      </wps:wsp>
                      <wps:wsp>
                        <wps:cNvPr id="1356" name="Text Box 477"/>
                        <wps:cNvSpPr txBox="1">
                          <a:spLocks noChangeArrowheads="1"/>
                        </wps:cNvSpPr>
                        <wps:spPr bwMode="auto">
                          <a:xfrm>
                            <a:off x="959" y="10399"/>
                            <a:ext cx="2632" cy="605"/>
                          </a:xfrm>
                          <a:prstGeom prst="rect">
                            <a:avLst/>
                          </a:prstGeom>
                          <a:solidFill>
                            <a:srgbClr val="FFFFFF"/>
                          </a:solidFill>
                          <a:ln>
                            <a:noFill/>
                          </a:ln>
                        </wps:spPr>
                        <wps:txbx>
                          <w:txbxContent>
                            <w:p w14:paraId="18AA1B96">
                              <w:pPr>
                                <w:spacing w:line="0" w:lineRule="atLeast"/>
                                <w:jc w:val="left"/>
                                <w:rPr>
                                  <w:sz w:val="18"/>
                                  <w:szCs w:val="18"/>
                                </w:rPr>
                              </w:pPr>
                              <w:r>
                                <w:rPr>
                                  <w:rFonts w:hint="eastAsia"/>
                                  <w:sz w:val="18"/>
                                  <w:szCs w:val="18"/>
                                </w:rPr>
                                <w:t>没有激活MIN-AVG-MAX模式</w:t>
                              </w:r>
                            </w:p>
                          </w:txbxContent>
                        </wps:txbx>
                        <wps:bodyPr rot="0" vert="horz" wrap="square" lIns="91440" tIns="45720" rIns="91440" bIns="45720" anchor="t" anchorCtr="0" upright="1">
                          <a:noAutofit/>
                        </wps:bodyPr>
                      </wps:wsp>
                      <wps:wsp>
                        <wps:cNvPr id="1358" name="Text Box 478"/>
                        <wps:cNvSpPr txBox="1">
                          <a:spLocks noChangeArrowheads="1"/>
                        </wps:cNvSpPr>
                        <wps:spPr bwMode="auto">
                          <a:xfrm>
                            <a:off x="1795" y="8446"/>
                            <a:ext cx="1835" cy="383"/>
                          </a:xfrm>
                          <a:prstGeom prst="rect">
                            <a:avLst/>
                          </a:prstGeom>
                          <a:solidFill>
                            <a:srgbClr val="FFFFFF"/>
                          </a:solidFill>
                          <a:ln>
                            <a:noFill/>
                          </a:ln>
                        </wps:spPr>
                        <wps:txbx>
                          <w:txbxContent>
                            <w:p w14:paraId="3252F7D4">
                              <w:pPr>
                                <w:spacing w:line="0" w:lineRule="atLeast"/>
                                <w:rPr>
                                  <w:sz w:val="18"/>
                                  <w:szCs w:val="18"/>
                                </w:rPr>
                              </w:pPr>
                              <w:r>
                                <w:rPr>
                                  <w:rFonts w:hint="eastAsia"/>
                                  <w:sz w:val="18"/>
                                  <w:szCs w:val="18"/>
                                </w:rPr>
                                <w:t>光标所处位置时间</w:t>
                              </w:r>
                            </w:p>
                          </w:txbxContent>
                        </wps:txbx>
                        <wps:bodyPr rot="0" vert="horz" wrap="square" lIns="91440" tIns="45720" rIns="91440" bIns="45720" anchor="t" anchorCtr="0" upright="1">
                          <a:noAutofit/>
                        </wps:bodyPr>
                      </wps:wsp>
                      <wps:wsp>
                        <wps:cNvPr id="1359" name="Text Box 479"/>
                        <wps:cNvSpPr txBox="1">
                          <a:spLocks noChangeArrowheads="1"/>
                        </wps:cNvSpPr>
                        <wps:spPr bwMode="auto">
                          <a:xfrm>
                            <a:off x="8013" y="8541"/>
                            <a:ext cx="2569" cy="626"/>
                          </a:xfrm>
                          <a:prstGeom prst="rect">
                            <a:avLst/>
                          </a:prstGeom>
                          <a:solidFill>
                            <a:srgbClr val="FFFFFF"/>
                          </a:solidFill>
                          <a:ln>
                            <a:noFill/>
                          </a:ln>
                        </wps:spPr>
                        <wps:txbx>
                          <w:txbxContent>
                            <w:p w14:paraId="6A02DCDC">
                              <w:pPr>
                                <w:spacing w:line="0" w:lineRule="atLeast"/>
                                <w:rPr>
                                  <w:sz w:val="18"/>
                                  <w:szCs w:val="18"/>
                                </w:rPr>
                              </w:pPr>
                              <w:r>
                                <w:rPr>
                                  <w:rFonts w:hint="eastAsia"/>
                                  <w:sz w:val="18"/>
                                  <w:szCs w:val="18"/>
                                </w:rPr>
                                <w:t>柱状图表显示三相有功功率总和</w:t>
                              </w:r>
                            </w:p>
                          </w:txbxContent>
                        </wps:txbx>
                        <wps:bodyPr rot="0" vert="horz" wrap="square" lIns="91440" tIns="45720" rIns="91440" bIns="45720" anchor="t" anchorCtr="0" upright="1">
                          <a:noAutofit/>
                        </wps:bodyPr>
                      </wps:wsp>
                      <pic:pic xmlns:pic="http://schemas.openxmlformats.org/drawingml/2006/picture">
                        <pic:nvPicPr>
                          <pic:cNvPr id="1360" name="Picture 48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a:xfrm>
                            <a:off x="4015" y="8413"/>
                            <a:ext cx="3568" cy="2665"/>
                          </a:xfrm>
                          <a:prstGeom prst="rect">
                            <a:avLst/>
                          </a:prstGeom>
                          <a:noFill/>
                          <a:ln w="6350">
                            <a:solidFill>
                              <a:srgbClr val="000000"/>
                            </a:solidFill>
                            <a:miter lim="800000"/>
                            <a:headEnd/>
                            <a:tailEnd/>
                          </a:ln>
                        </pic:spPr>
                      </pic:pic>
                      <wps:wsp>
                        <wps:cNvPr id="1361" name="Text Box 481"/>
                        <wps:cNvSpPr txBox="1">
                          <a:spLocks noChangeArrowheads="1"/>
                        </wps:cNvSpPr>
                        <wps:spPr bwMode="auto">
                          <a:xfrm>
                            <a:off x="1045" y="8913"/>
                            <a:ext cx="2546" cy="418"/>
                          </a:xfrm>
                          <a:prstGeom prst="rect">
                            <a:avLst/>
                          </a:prstGeom>
                          <a:solidFill>
                            <a:srgbClr val="FFFFFF"/>
                          </a:solidFill>
                          <a:ln>
                            <a:noFill/>
                          </a:ln>
                        </wps:spPr>
                        <wps:txbx>
                          <w:txbxContent>
                            <w:p w14:paraId="779A6355">
                              <w:pPr>
                                <w:spacing w:line="0" w:lineRule="atLeast"/>
                                <w:jc w:val="left"/>
                                <w:rPr>
                                  <w:sz w:val="18"/>
                                  <w:szCs w:val="18"/>
                                </w:rPr>
                              </w:pPr>
                              <w:r>
                                <w:rPr>
                                  <w:rFonts w:hint="eastAsia"/>
                                  <w:sz w:val="18"/>
                                  <w:szCs w:val="18"/>
                                </w:rPr>
                                <w:t>光标所处点时间点的功率值</w:t>
                              </w:r>
                            </w:p>
                          </w:txbxContent>
                        </wps:txbx>
                        <wps:bodyPr rot="0" vert="horz" wrap="square" lIns="91440" tIns="45720" rIns="91440" bIns="45720" anchor="t" anchorCtr="0" upright="1">
                          <a:noAutofit/>
                        </wps:bodyPr>
                      </wps:wsp>
                      <wps:wsp>
                        <wps:cNvPr id="1362" name="AutoShape 482"/>
                        <wps:cNvCnPr>
                          <a:cxnSpLocks noChangeShapeType="1"/>
                        </wps:cNvCnPr>
                        <wps:spPr bwMode="auto">
                          <a:xfrm>
                            <a:off x="7497" y="10202"/>
                            <a:ext cx="530" cy="421"/>
                          </a:xfrm>
                          <a:prstGeom prst="straightConnector1">
                            <a:avLst/>
                          </a:prstGeom>
                          <a:noFill/>
                          <a:ln w="12700">
                            <a:solidFill>
                              <a:srgbClr val="E36C0A"/>
                            </a:solidFill>
                            <a:round/>
                          </a:ln>
                        </wps:spPr>
                        <wps:bodyPr/>
                      </wps:wsp>
                      <wps:wsp>
                        <wps:cNvPr id="1363" name="AutoShape 483"/>
                        <wps:cNvCnPr>
                          <a:cxnSpLocks noChangeShapeType="1"/>
                        </wps:cNvCnPr>
                        <wps:spPr bwMode="auto">
                          <a:xfrm flipV="1">
                            <a:off x="5792" y="8716"/>
                            <a:ext cx="2309" cy="1568"/>
                          </a:xfrm>
                          <a:prstGeom prst="straightConnector1">
                            <a:avLst/>
                          </a:prstGeom>
                          <a:noFill/>
                          <a:ln w="12700">
                            <a:solidFill>
                              <a:srgbClr val="E36C0A"/>
                            </a:solidFill>
                            <a:round/>
                          </a:ln>
                        </wps:spPr>
                        <wps:bodyPr/>
                      </wps:wsp>
                      <wps:wsp>
                        <wps:cNvPr id="1364" name="AutoShape 484"/>
                        <wps:cNvCnPr>
                          <a:cxnSpLocks noChangeShapeType="1"/>
                        </wps:cNvCnPr>
                        <wps:spPr bwMode="auto">
                          <a:xfrm>
                            <a:off x="3492" y="10567"/>
                            <a:ext cx="644" cy="362"/>
                          </a:xfrm>
                          <a:prstGeom prst="straightConnector1">
                            <a:avLst/>
                          </a:prstGeom>
                          <a:noFill/>
                          <a:ln w="12700">
                            <a:solidFill>
                              <a:srgbClr val="E36C0A"/>
                            </a:solidFill>
                            <a:round/>
                          </a:ln>
                        </wps:spPr>
                        <wps:bodyPr/>
                      </wps:wsp>
                      <wps:wsp>
                        <wps:cNvPr id="1365" name="AutoShape 485"/>
                        <wps:cNvCnPr>
                          <a:cxnSpLocks noChangeShapeType="1"/>
                        </wps:cNvCnPr>
                        <wps:spPr bwMode="auto">
                          <a:xfrm>
                            <a:off x="3544" y="8645"/>
                            <a:ext cx="504" cy="71"/>
                          </a:xfrm>
                          <a:prstGeom prst="straightConnector1">
                            <a:avLst/>
                          </a:prstGeom>
                          <a:noFill/>
                          <a:ln w="12700">
                            <a:solidFill>
                              <a:srgbClr val="E36C0A"/>
                            </a:solidFill>
                            <a:round/>
                          </a:ln>
                        </wps:spPr>
                        <wps:bodyPr/>
                      </wps:wsp>
                      <wps:wsp>
                        <wps:cNvPr id="1366" name="AutoShape 486"/>
                        <wps:cNvCnPr>
                          <a:cxnSpLocks noChangeShapeType="1"/>
                        </wps:cNvCnPr>
                        <wps:spPr bwMode="auto">
                          <a:xfrm>
                            <a:off x="3518" y="9576"/>
                            <a:ext cx="1122" cy="537"/>
                          </a:xfrm>
                          <a:prstGeom prst="straightConnector1">
                            <a:avLst/>
                          </a:prstGeom>
                          <a:noFill/>
                          <a:ln w="12700">
                            <a:solidFill>
                              <a:srgbClr val="E36C0A"/>
                            </a:solidFill>
                            <a:round/>
                          </a:ln>
                        </wps:spPr>
                        <wps:bodyPr/>
                      </wps:wsp>
                      <wps:wsp>
                        <wps:cNvPr id="1367" name="AutoShape 487"/>
                        <wps:cNvCnPr>
                          <a:cxnSpLocks noChangeShapeType="1"/>
                        </wps:cNvCnPr>
                        <wps:spPr bwMode="auto">
                          <a:xfrm flipV="1">
                            <a:off x="3549" y="9039"/>
                            <a:ext cx="1978" cy="73"/>
                          </a:xfrm>
                          <a:prstGeom prst="straightConnector1">
                            <a:avLst/>
                          </a:prstGeom>
                          <a:noFill/>
                          <a:ln w="12700">
                            <a:solidFill>
                              <a:srgbClr val="E36C0A"/>
                            </a:solidFill>
                            <a:round/>
                          </a:ln>
                        </wps:spPr>
                        <wps:bodyPr/>
                      </wps:wsp>
                    </wpg:wgp>
                  </a:graphicData>
                </a:graphic>
              </wp:anchor>
            </w:drawing>
          </mc:Choice>
          <mc:Fallback>
            <w:pict>
              <v:group id="Group 474" o:spid="_x0000_s1026" o:spt="203" style="position:absolute;left:0pt;margin-left:5.25pt;margin-top:3.6pt;height:133.25pt;width:481.15pt;z-index:251698176;mso-width-relative:page;mso-height-relative:page;" coordorigin="959,8413" coordsize="9623,2665" o:gfxdata="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">
                <o:lock v:ext="edit" aspectratio="f"/>
                <v:shape id="Text Box 475" o:spid="_x0000_s1026" o:spt="202" type="#_x0000_t202" style="position:absolute;left:1575;top:9399;height:351;width:1934;" fillcolor="#FFFFFF" filled="t" stroked="f" coordsize="21600,21600" o:gfxdata="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kaLdL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6720E3A9">
                        <w:pPr>
                          <w:spacing w:line="0" w:lineRule="atLeast"/>
                          <w:jc w:val="left"/>
                          <w:rPr>
                            <w:sz w:val="18"/>
                            <w:szCs w:val="18"/>
                          </w:rPr>
                        </w:pPr>
                        <w:r>
                          <w:rPr>
                            <w:rFonts w:hint="eastAsia"/>
                            <w:sz w:val="18"/>
                            <w:szCs w:val="18"/>
                          </w:rPr>
                          <w:t>灰色柱指示光标所在</w:t>
                        </w:r>
                      </w:p>
                    </w:txbxContent>
                  </v:textbox>
                </v:shape>
                <v:shape id="Text Box 476" o:spid="_x0000_s1026" o:spt="202" type="#_x0000_t202" style="position:absolute;left:7965;top:10453;height:625;width:2524;" fillcolor="#FFFFFF" filled="t" stroked="f" coordsize="21600,21600" o:gfxdata="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Qou77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0F3E123C">
                        <w:pPr>
                          <w:spacing w:line="0" w:lineRule="atLeast"/>
                          <w:rPr>
                            <w:sz w:val="18"/>
                            <w:szCs w:val="18"/>
                          </w:rPr>
                        </w:pPr>
                        <w:r>
                          <w:rPr>
                            <w:rFonts w:hint="eastAsia"/>
                            <w:sz w:val="18"/>
                            <w:szCs w:val="18"/>
                          </w:rPr>
                          <w:t>按</w:t>
                        </w:r>
                        <w:r>
                          <w:rPr>
                            <w:rFonts w:hint="eastAsia" w:hAnsi="宋体"/>
                          </w:rPr>
                          <w:drawing>
                            <wp:inline distT="0" distB="0" distL="0" distR="0">
                              <wp:extent cx="301625" cy="133350"/>
                              <wp:effectExtent l="0" t="0" r="3175" b="0"/>
                              <wp:docPr id="2604" name="图片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 name="图片 260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605" name="图片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 name="图片 260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键选择显示相应相的柱形图</w:t>
                        </w:r>
                      </w:p>
                    </w:txbxContent>
                  </v:textbox>
                </v:shape>
                <v:shape id="Text Box 477" o:spid="_x0000_s1026" o:spt="202" type="#_x0000_t202" style="position:absolute;left:959;top:10399;height:605;width:2632;" fillcolor="#FFFFFF" filled="t" stroked="f" coordsize="21600,21600" o:gfxdata="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diwmL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18AA1B96">
                        <w:pPr>
                          <w:spacing w:line="0" w:lineRule="atLeast"/>
                          <w:jc w:val="left"/>
                          <w:rPr>
                            <w:sz w:val="18"/>
                            <w:szCs w:val="18"/>
                          </w:rPr>
                        </w:pPr>
                        <w:r>
                          <w:rPr>
                            <w:rFonts w:hint="eastAsia"/>
                            <w:sz w:val="18"/>
                            <w:szCs w:val="18"/>
                          </w:rPr>
                          <w:t>没有激活MIN-AVG-MAX模式</w:t>
                        </w:r>
                      </w:p>
                    </w:txbxContent>
                  </v:textbox>
                </v:shape>
                <v:shape id="Text Box 478" o:spid="_x0000_s1026" o:spt="202" type="#_x0000_t202" style="position:absolute;left:1795;top:8446;height:383;width:1835;" fillcolor="#FFFFFF" filled="t" stroked="f" coordsize="21600,21600" o:gfxdata="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C4Fx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3252F7D4">
                        <w:pPr>
                          <w:spacing w:line="0" w:lineRule="atLeast"/>
                          <w:rPr>
                            <w:sz w:val="18"/>
                            <w:szCs w:val="18"/>
                          </w:rPr>
                        </w:pPr>
                        <w:r>
                          <w:rPr>
                            <w:rFonts w:hint="eastAsia"/>
                            <w:sz w:val="18"/>
                            <w:szCs w:val="18"/>
                          </w:rPr>
                          <w:t>光标所处位置时间</w:t>
                        </w:r>
                      </w:p>
                    </w:txbxContent>
                  </v:textbox>
                </v:shape>
                <v:shape id="Text Box 479" o:spid="_x0000_s1026" o:spt="202" type="#_x0000_t202" style="position:absolute;left:8013;top:8541;height:626;width:2569;" fillcolor="#FFFFFF" filled="t" stroked="f" coordsize="21600,21600" o:gfxdata="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Eck6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6A02DCDC">
                        <w:pPr>
                          <w:spacing w:line="0" w:lineRule="atLeast"/>
                          <w:rPr>
                            <w:sz w:val="18"/>
                            <w:szCs w:val="18"/>
                          </w:rPr>
                        </w:pPr>
                        <w:r>
                          <w:rPr>
                            <w:rFonts w:hint="eastAsia"/>
                            <w:sz w:val="18"/>
                            <w:szCs w:val="18"/>
                          </w:rPr>
                          <w:t>柱状图表显示三相有功功率总和</w:t>
                        </w:r>
                      </w:p>
                    </w:txbxContent>
                  </v:textbox>
                </v:shape>
                <v:shape id="Picture 480" o:spid="_x0000_s1026" o:spt="75" type="#_x0000_t75" style="position:absolute;left:4015;top:8413;height:2665;width:3568;" filled="f" o:preferrelative="t" stroked="t" coordsize="21600,21600" o:gfxdata="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lJLy/&#10;AAAA3QAAAA8AAAAAAAAAAQAgAAAAIgAAAGRycy9kb3ducmV2LnhtbFBLAQIUABQAAAAIAIdO4kAz&#10;LwWeOwAAADkAAAAQAAAAAAAAAAEAIAAAAA4BAABkcnMvc2hhcGV4bWwueG1sUEsFBgAAAAAGAAYA&#10;WwEAALgDAAAAAA==&#10;">
                  <v:fill on="f" focussize="0,0"/>
                  <v:stroke weight="0.5pt" color="#000000" miterlimit="8" joinstyle="miter"/>
                  <v:imagedata r:id="rId210" o:title=""/>
                  <o:lock v:ext="edit" aspectratio="t"/>
                </v:shape>
                <v:shape id="Text Box 481" o:spid="_x0000_s1026" o:spt="202" type="#_x0000_t202" style="position:absolute;left:1045;top:8913;height:418;width:2546;" fillcolor="#FFFFFF" filled="t" stroked="f" coordsize="21600,21600" o:gfxdata="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d4lG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779A6355">
                        <w:pPr>
                          <w:spacing w:line="0" w:lineRule="atLeast"/>
                          <w:jc w:val="left"/>
                          <w:rPr>
                            <w:sz w:val="18"/>
                            <w:szCs w:val="18"/>
                          </w:rPr>
                        </w:pPr>
                        <w:r>
                          <w:rPr>
                            <w:rFonts w:hint="eastAsia"/>
                            <w:sz w:val="18"/>
                            <w:szCs w:val="18"/>
                          </w:rPr>
                          <w:t>光标所处点时间点的功率值</w:t>
                        </w:r>
                      </w:p>
                    </w:txbxContent>
                  </v:textbox>
                </v:shape>
                <v:shape id="AutoShape 482" o:spid="_x0000_s1026" o:spt="32" type="#_x0000_t32" style="position:absolute;left:7497;top:10202;height:421;width:530;" filled="f" stroked="t" coordsize="21600,21600" o:gfxdata="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K22XO5AAAA3QAA&#10;AA8AAAAAAAAAAQAgAAAAIgAAAGRycy9kb3ducmV2LnhtbFBLAQIUABQAAAAIAIdO4kAzLwWeOwAA&#10;ADkAAAAQAAAAAAAAAAEAIAAAAAgBAABkcnMvc2hhcGV4bWwueG1sUEsFBgAAAAAGAAYAWwEAALID&#10;AAAAAA==&#10;">
                  <v:fill on="f" focussize="0,0"/>
                  <v:stroke weight="1pt" color="#E36C0A" joinstyle="round"/>
                  <v:imagedata o:title=""/>
                  <o:lock v:ext="edit" aspectratio="f"/>
                </v:shape>
                <v:shape id="AutoShape 483" o:spid="_x0000_s1026" o:spt="32" type="#_x0000_t32" style="position:absolute;left:5792;top:8716;flip:y;height:1568;width:2309;" filled="f" stroked="t" coordsize="21600,21600" o:gfxdata="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Oapq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484" o:spid="_x0000_s1026" o:spt="32" type="#_x0000_t32" style="position:absolute;left:3492;top:10567;height:362;width:644;" filled="f" stroked="t" coordsize="21600,21600" o:gfxdata="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IT5Jy5AAAA3QAA&#10;AA8AAAAAAAAAAQAgAAAAIgAAAGRycy9kb3ducmV2LnhtbFBLAQIUABQAAAAIAIdO4kAzLwWeOwAA&#10;ADkAAAAQAAAAAAAAAAEAIAAAAAgBAABkcnMvc2hhcGV4bWwueG1sUEsFBgAAAAAGAAYAWwEAALID&#10;AAAAAA==&#10;">
                  <v:fill on="f" focussize="0,0"/>
                  <v:stroke weight="1pt" color="#E36C0A" joinstyle="round"/>
                  <v:imagedata o:title=""/>
                  <o:lock v:ext="edit" aspectratio="f"/>
                </v:shape>
                <v:shape id="AutoShape 485" o:spid="_x0000_s1026" o:spt="32" type="#_x0000_t32" style="position:absolute;left:3544;top:8645;height:71;width:504;" filled="f" stroked="t" coordsize="21600,21600" o:gfxdata="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fQQe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486" o:spid="_x0000_s1026" o:spt="32" type="#_x0000_t32" style="position:absolute;left:3518;top:9576;height:537;width:1122;" filled="f" stroked="t" coordsize="21600,21600" o:gfxdata="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jd9wugAAAN0A&#10;AAAPAAAAAAAAAAEAIAAAACIAAABkcnMvZG93bnJldi54bWxQSwECFAAUAAAACACHTuJAMy8FnjsA&#10;AAA5AAAAEAAAAAAAAAABACAAAAAJAQAAZHJzL3NoYXBleG1sLnhtbFBLBQYAAAAABgAGAFsBAACz&#10;AwAAAAA=&#10;">
                  <v:fill on="f" focussize="0,0"/>
                  <v:stroke weight="1pt" color="#E36C0A" joinstyle="round"/>
                  <v:imagedata o:title=""/>
                  <o:lock v:ext="edit" aspectratio="f"/>
                </v:shape>
                <v:shape id="AutoShape 487" o:spid="_x0000_s1026" o:spt="32" type="#_x0000_t32" style="position:absolute;left:3549;top:9039;flip:y;height:73;width:1978;" filled="f" stroked="t" coordsize="21600,21600" o:gfxdata="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1bJm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group>
            </w:pict>
          </mc:Fallback>
        </mc:AlternateContent>
      </w:r>
    </w:p>
    <w:p w14:paraId="14EC63D8">
      <w:pPr>
        <w:rPr>
          <w:rFonts w:hAnsi="宋体"/>
        </w:rPr>
      </w:pPr>
    </w:p>
    <w:p w14:paraId="1A751977">
      <w:pPr>
        <w:rPr>
          <w:rFonts w:hAnsi="宋体"/>
        </w:rPr>
      </w:pPr>
    </w:p>
    <w:p w14:paraId="09323A20">
      <w:pPr>
        <w:rPr>
          <w:rFonts w:hAnsi="宋体"/>
        </w:rPr>
      </w:pPr>
    </w:p>
    <w:p w14:paraId="2D1C02D9">
      <w:pPr>
        <w:rPr>
          <w:rFonts w:hAnsi="宋体"/>
        </w:rPr>
      </w:pPr>
    </w:p>
    <w:p w14:paraId="53A5A1FF">
      <w:pPr>
        <w:rPr>
          <w:rFonts w:hAnsi="宋体"/>
        </w:rPr>
      </w:pPr>
    </w:p>
    <w:p w14:paraId="017DCF8A">
      <w:pPr>
        <w:rPr>
          <w:rFonts w:hAnsi="宋体"/>
        </w:rPr>
      </w:pPr>
    </w:p>
    <w:p w14:paraId="59DE8D60">
      <w:pPr>
        <w:rPr>
          <w:rFonts w:hAnsi="宋体"/>
        </w:rPr>
      </w:pPr>
    </w:p>
    <w:p w14:paraId="23626DB3">
      <w:pPr>
        <w:rPr>
          <w:rFonts w:hAnsi="宋体"/>
        </w:rPr>
      </w:pPr>
    </w:p>
    <w:p w14:paraId="00AFA2CB">
      <w:pPr>
        <w:rPr>
          <w:rFonts w:hAnsi="宋体"/>
          <w:sz w:val="28"/>
          <w:szCs w:val="28"/>
        </w:rPr>
      </w:pPr>
      <w:r>
        <w:rPr>
          <w:rFonts w:hint="eastAsia" w:hAnsi="宋体"/>
        </w:rPr>
        <w:t xml:space="preserve">              </w:t>
      </w:r>
      <w:r>
        <w:rPr>
          <w:rFonts w:hint="eastAsia" w:hAnsi="宋体"/>
          <w:sz w:val="18"/>
          <w:szCs w:val="18"/>
        </w:rPr>
        <w:t xml:space="preserve"> </w:t>
      </w:r>
      <w:r>
        <w:rPr>
          <w:rFonts w:hint="eastAsia" w:hAnsi="宋体"/>
          <w:sz w:val="28"/>
          <w:szCs w:val="28"/>
        </w:rPr>
        <w:t xml:space="preserve">    图10-14  三相有功功率总和不包括最大、最小、平均值</w:t>
      </w:r>
    </w:p>
    <w:p w14:paraId="2325BDF0">
      <w:pPr>
        <w:rPr>
          <w:rFonts w:hAnsi="宋体"/>
        </w:rPr>
      </w:pPr>
    </w:p>
    <w:p w14:paraId="217C18F1">
      <w:pPr>
        <w:rPr>
          <w:rFonts w:hAnsi="宋体"/>
        </w:rPr>
      </w:pPr>
      <w:r>
        <mc:AlternateContent>
          <mc:Choice Requires="wpg">
            <w:drawing>
              <wp:anchor distT="0" distB="0" distL="114300" distR="114300" simplePos="0" relativeHeight="251743232" behindDoc="0" locked="0" layoutInCell="1" allowOverlap="1">
                <wp:simplePos x="0" y="0"/>
                <wp:positionH relativeFrom="column">
                  <wp:posOffset>191135</wp:posOffset>
                </wp:positionH>
                <wp:positionV relativeFrom="paragraph">
                  <wp:posOffset>158750</wp:posOffset>
                </wp:positionV>
                <wp:extent cx="5892165" cy="1692275"/>
                <wp:effectExtent l="0" t="19050" r="0" b="22225"/>
                <wp:wrapNone/>
                <wp:docPr id="1339" name="Group 1373"/>
                <wp:cNvGraphicFramePr/>
                <a:graphic xmlns:a="http://schemas.openxmlformats.org/drawingml/2006/main">
                  <a:graphicData uri="http://schemas.microsoft.com/office/word/2010/wordprocessingGroup">
                    <wpg:wgp>
                      <wpg:cNvGrpSpPr/>
                      <wpg:grpSpPr>
                        <a:xfrm>
                          <a:off x="0" y="0"/>
                          <a:ext cx="5892165" cy="1692275"/>
                          <a:chOff x="1155" y="12018"/>
                          <a:chExt cx="9279" cy="2665"/>
                        </a:xfrm>
                      </wpg:grpSpPr>
                      <wps:wsp>
                        <wps:cNvPr id="1340" name="Text Box 489"/>
                        <wps:cNvSpPr txBox="1">
                          <a:spLocks noChangeArrowheads="1"/>
                        </wps:cNvSpPr>
                        <wps:spPr bwMode="auto">
                          <a:xfrm>
                            <a:off x="1520" y="13001"/>
                            <a:ext cx="1934" cy="351"/>
                          </a:xfrm>
                          <a:prstGeom prst="rect">
                            <a:avLst/>
                          </a:prstGeom>
                          <a:solidFill>
                            <a:srgbClr val="FFFFFF"/>
                          </a:solidFill>
                          <a:ln>
                            <a:noFill/>
                          </a:ln>
                        </wps:spPr>
                        <wps:txbx>
                          <w:txbxContent>
                            <w:p w14:paraId="58465161">
                              <w:pPr>
                                <w:spacing w:line="0" w:lineRule="atLeast"/>
                                <w:jc w:val="left"/>
                                <w:rPr>
                                  <w:sz w:val="18"/>
                                  <w:szCs w:val="18"/>
                                </w:rPr>
                              </w:pPr>
                              <w:r>
                                <w:rPr>
                                  <w:rFonts w:hint="eastAsia"/>
                                  <w:sz w:val="18"/>
                                  <w:szCs w:val="18"/>
                                </w:rPr>
                                <w:t>灰色柱指示光标所在</w:t>
                              </w:r>
                            </w:p>
                          </w:txbxContent>
                        </wps:txbx>
                        <wps:bodyPr rot="0" vert="horz" wrap="square" lIns="91440" tIns="45720" rIns="91440" bIns="45720" anchor="t" anchorCtr="0" upright="1">
                          <a:noAutofit/>
                        </wps:bodyPr>
                      </wps:wsp>
                      <wps:wsp>
                        <wps:cNvPr id="1341" name="Text Box 490"/>
                        <wps:cNvSpPr txBox="1">
                          <a:spLocks noChangeArrowheads="1"/>
                        </wps:cNvSpPr>
                        <wps:spPr bwMode="auto">
                          <a:xfrm>
                            <a:off x="7910" y="14055"/>
                            <a:ext cx="2524" cy="625"/>
                          </a:xfrm>
                          <a:prstGeom prst="rect">
                            <a:avLst/>
                          </a:prstGeom>
                          <a:solidFill>
                            <a:srgbClr val="FFFFFF"/>
                          </a:solidFill>
                          <a:ln>
                            <a:noFill/>
                          </a:ln>
                        </wps:spPr>
                        <wps:txbx>
                          <w:txbxContent>
                            <w:p w14:paraId="43790C28">
                              <w:pPr>
                                <w:spacing w:line="0" w:lineRule="atLeast"/>
                                <w:rPr>
                                  <w:sz w:val="18"/>
                                  <w:szCs w:val="18"/>
                                </w:rPr>
                              </w:pPr>
                              <w:r>
                                <w:rPr>
                                  <w:rFonts w:hint="eastAsia"/>
                                  <w:sz w:val="18"/>
                                  <w:szCs w:val="18"/>
                                </w:rPr>
                                <w:t>按</w:t>
                              </w:r>
                              <w:r>
                                <w:rPr>
                                  <w:rFonts w:hint="eastAsia" w:hAnsi="宋体"/>
                                </w:rPr>
                                <w:drawing>
                                  <wp:inline distT="0" distB="0" distL="0" distR="0">
                                    <wp:extent cx="301625" cy="133350"/>
                                    <wp:effectExtent l="0" t="0" r="3175"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sz w:val="18"/>
                                  <w:szCs w:val="18"/>
                                </w:rPr>
                                <w:t xml:space="preserve"> </w:t>
                              </w:r>
                              <w:r>
                                <w:rPr>
                                  <w:rFonts w:hAnsi="宋体"/>
                                </w:rPr>
                                <w:drawing>
                                  <wp:inline distT="0" distB="0" distL="0" distR="0">
                                    <wp:extent cx="306070" cy="132715"/>
                                    <wp:effectExtent l="0" t="0" r="0" b="635"/>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键选择显示相应相的曲线</w:t>
                              </w:r>
                            </w:p>
                          </w:txbxContent>
                        </wps:txbx>
                        <wps:bodyPr rot="0" vert="horz" wrap="square" lIns="91440" tIns="45720" rIns="91440" bIns="45720" anchor="t" anchorCtr="0" upright="1">
                          <a:noAutofit/>
                        </wps:bodyPr>
                      </wps:wsp>
                      <wps:wsp>
                        <wps:cNvPr id="1342" name="Text Box 491"/>
                        <wps:cNvSpPr txBox="1">
                          <a:spLocks noChangeArrowheads="1"/>
                        </wps:cNvSpPr>
                        <wps:spPr bwMode="auto">
                          <a:xfrm>
                            <a:off x="1212" y="14001"/>
                            <a:ext cx="2298" cy="626"/>
                          </a:xfrm>
                          <a:prstGeom prst="rect">
                            <a:avLst/>
                          </a:prstGeom>
                          <a:solidFill>
                            <a:srgbClr val="FFFFFF"/>
                          </a:solidFill>
                          <a:ln>
                            <a:noFill/>
                          </a:ln>
                        </wps:spPr>
                        <wps:txbx>
                          <w:txbxContent>
                            <w:p w14:paraId="297E0110">
                              <w:pPr>
                                <w:spacing w:line="0" w:lineRule="atLeast"/>
                                <w:jc w:val="left"/>
                                <w:rPr>
                                  <w:sz w:val="18"/>
                                  <w:szCs w:val="18"/>
                                </w:rPr>
                              </w:pPr>
                              <w:r>
                                <w:rPr>
                                  <w:rFonts w:hint="eastAsia"/>
                                  <w:sz w:val="18"/>
                                  <w:szCs w:val="18"/>
                                </w:rPr>
                                <w:t>激活MIN-AVG-MAX模式</w:t>
                              </w:r>
                            </w:p>
                          </w:txbxContent>
                        </wps:txbx>
                        <wps:bodyPr rot="0" vert="horz" wrap="square" lIns="91440" tIns="45720" rIns="91440" bIns="45720" anchor="t" anchorCtr="0" upright="1">
                          <a:noAutofit/>
                        </wps:bodyPr>
                      </wps:wsp>
                      <wps:wsp>
                        <wps:cNvPr id="1343" name="Text Box 492"/>
                        <wps:cNvSpPr txBox="1">
                          <a:spLocks noChangeArrowheads="1"/>
                        </wps:cNvSpPr>
                        <wps:spPr bwMode="auto">
                          <a:xfrm>
                            <a:off x="1740" y="12048"/>
                            <a:ext cx="1835" cy="383"/>
                          </a:xfrm>
                          <a:prstGeom prst="rect">
                            <a:avLst/>
                          </a:prstGeom>
                          <a:solidFill>
                            <a:srgbClr val="FFFFFF"/>
                          </a:solidFill>
                          <a:ln>
                            <a:noFill/>
                          </a:ln>
                        </wps:spPr>
                        <wps:txbx>
                          <w:txbxContent>
                            <w:p w14:paraId="09B74F09">
                              <w:pPr>
                                <w:spacing w:line="0" w:lineRule="atLeast"/>
                                <w:rPr>
                                  <w:sz w:val="18"/>
                                  <w:szCs w:val="18"/>
                                </w:rPr>
                              </w:pPr>
                              <w:r>
                                <w:rPr>
                                  <w:rFonts w:hint="eastAsia"/>
                                  <w:sz w:val="18"/>
                                  <w:szCs w:val="18"/>
                                </w:rPr>
                                <w:t>光标所处位置时间</w:t>
                              </w:r>
                            </w:p>
                          </w:txbxContent>
                        </wps:txbx>
                        <wps:bodyPr rot="0" vert="horz" wrap="square" lIns="91440" tIns="45720" rIns="91440" bIns="45720" anchor="t" anchorCtr="0" upright="1">
                          <a:noAutofit/>
                        </wps:bodyPr>
                      </wps:wsp>
                      <wps:wsp>
                        <wps:cNvPr id="1344" name="Text Box 493"/>
                        <wps:cNvSpPr txBox="1">
                          <a:spLocks noChangeArrowheads="1"/>
                        </wps:cNvSpPr>
                        <wps:spPr bwMode="auto">
                          <a:xfrm>
                            <a:off x="7903" y="12165"/>
                            <a:ext cx="2495" cy="612"/>
                          </a:xfrm>
                          <a:prstGeom prst="rect">
                            <a:avLst/>
                          </a:prstGeom>
                          <a:solidFill>
                            <a:srgbClr val="FFFFFF"/>
                          </a:solidFill>
                          <a:ln>
                            <a:noFill/>
                          </a:ln>
                        </wps:spPr>
                        <wps:txbx>
                          <w:txbxContent>
                            <w:p w14:paraId="73B4A740">
                              <w:pPr>
                                <w:spacing w:line="0" w:lineRule="atLeast"/>
                                <w:rPr>
                                  <w:sz w:val="18"/>
                                  <w:szCs w:val="18"/>
                                </w:rPr>
                              </w:pPr>
                              <w:r>
                                <w:rPr>
                                  <w:rFonts w:hint="eastAsia"/>
                                  <w:sz w:val="18"/>
                                  <w:szCs w:val="18"/>
                                </w:rPr>
                                <w:t>柱状图表显示三相有功功率总和</w:t>
                              </w:r>
                            </w:p>
                          </w:txbxContent>
                        </wps:txbx>
                        <wps:bodyPr rot="0" vert="horz" wrap="square" lIns="91440" tIns="45720" rIns="91440" bIns="45720" anchor="t" anchorCtr="0" upright="1">
                          <a:noAutofit/>
                        </wps:bodyPr>
                      </wps:wsp>
                      <wps:wsp>
                        <wps:cNvPr id="1345" name="Text Box 494"/>
                        <wps:cNvSpPr txBox="1">
                          <a:spLocks noChangeArrowheads="1"/>
                        </wps:cNvSpPr>
                        <wps:spPr bwMode="auto">
                          <a:xfrm>
                            <a:off x="1155" y="12515"/>
                            <a:ext cx="2301" cy="418"/>
                          </a:xfrm>
                          <a:prstGeom prst="rect">
                            <a:avLst/>
                          </a:prstGeom>
                          <a:solidFill>
                            <a:srgbClr val="FFFFFF"/>
                          </a:solidFill>
                          <a:ln>
                            <a:noFill/>
                          </a:ln>
                        </wps:spPr>
                        <wps:txbx>
                          <w:txbxContent>
                            <w:p w14:paraId="7058F955">
                              <w:pPr>
                                <w:spacing w:line="0" w:lineRule="atLeast"/>
                                <w:jc w:val="left"/>
                                <w:rPr>
                                  <w:sz w:val="18"/>
                                  <w:szCs w:val="18"/>
                                </w:rPr>
                              </w:pPr>
                              <w:r>
                                <w:rPr>
                                  <w:rFonts w:hint="eastAsia"/>
                                  <w:sz w:val="18"/>
                                  <w:szCs w:val="18"/>
                                </w:rPr>
                                <w:t>显示周期内的算术平均值</w:t>
                              </w:r>
                            </w:p>
                          </w:txbxContent>
                        </wps:txbx>
                        <wps:bodyPr rot="0" vert="horz" wrap="square" lIns="91440" tIns="45720" rIns="91440" bIns="45720" anchor="t" anchorCtr="0" upright="1">
                          <a:noAutofit/>
                        </wps:bodyPr>
                      </wps:wsp>
                      <pic:pic xmlns:pic="http://schemas.openxmlformats.org/drawingml/2006/picture">
                        <pic:nvPicPr>
                          <pic:cNvPr id="1346" name="Picture 49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a:xfrm>
                            <a:off x="4006" y="12018"/>
                            <a:ext cx="3568" cy="2665"/>
                          </a:xfrm>
                          <a:prstGeom prst="rect">
                            <a:avLst/>
                          </a:prstGeom>
                          <a:noFill/>
                          <a:ln w="6350">
                            <a:solidFill>
                              <a:srgbClr val="000000"/>
                            </a:solidFill>
                            <a:miter lim="800000"/>
                            <a:headEnd/>
                            <a:tailEnd/>
                          </a:ln>
                        </pic:spPr>
                      </pic:pic>
                      <wps:wsp>
                        <wps:cNvPr id="1347" name="AutoShape 496"/>
                        <wps:cNvCnPr>
                          <a:cxnSpLocks noChangeShapeType="1"/>
                        </wps:cNvCnPr>
                        <wps:spPr bwMode="auto">
                          <a:xfrm>
                            <a:off x="7442" y="13804"/>
                            <a:ext cx="530" cy="421"/>
                          </a:xfrm>
                          <a:prstGeom prst="straightConnector1">
                            <a:avLst/>
                          </a:prstGeom>
                          <a:noFill/>
                          <a:ln w="12700">
                            <a:solidFill>
                              <a:srgbClr val="E36C0A"/>
                            </a:solidFill>
                            <a:round/>
                          </a:ln>
                        </wps:spPr>
                        <wps:bodyPr/>
                      </wps:wsp>
                      <wps:wsp>
                        <wps:cNvPr id="1348" name="AutoShape 497"/>
                        <wps:cNvCnPr>
                          <a:cxnSpLocks noChangeShapeType="1"/>
                        </wps:cNvCnPr>
                        <wps:spPr bwMode="auto">
                          <a:xfrm flipV="1">
                            <a:off x="5728" y="12318"/>
                            <a:ext cx="2244" cy="1555"/>
                          </a:xfrm>
                          <a:prstGeom prst="straightConnector1">
                            <a:avLst/>
                          </a:prstGeom>
                          <a:noFill/>
                          <a:ln w="12700">
                            <a:solidFill>
                              <a:srgbClr val="E36C0A"/>
                            </a:solidFill>
                            <a:round/>
                          </a:ln>
                        </wps:spPr>
                        <wps:bodyPr/>
                      </wps:wsp>
                      <wps:wsp>
                        <wps:cNvPr id="1349" name="AutoShape 498"/>
                        <wps:cNvCnPr>
                          <a:cxnSpLocks noChangeShapeType="1"/>
                        </wps:cNvCnPr>
                        <wps:spPr bwMode="auto">
                          <a:xfrm>
                            <a:off x="3437" y="14169"/>
                            <a:ext cx="644" cy="362"/>
                          </a:xfrm>
                          <a:prstGeom prst="straightConnector1">
                            <a:avLst/>
                          </a:prstGeom>
                          <a:noFill/>
                          <a:ln w="12700">
                            <a:solidFill>
                              <a:srgbClr val="E36C0A"/>
                            </a:solidFill>
                            <a:round/>
                          </a:ln>
                        </wps:spPr>
                        <wps:bodyPr/>
                      </wps:wsp>
                      <wps:wsp>
                        <wps:cNvPr id="1350" name="AutoShape 499"/>
                        <wps:cNvCnPr>
                          <a:cxnSpLocks noChangeShapeType="1"/>
                        </wps:cNvCnPr>
                        <wps:spPr bwMode="auto">
                          <a:xfrm>
                            <a:off x="3489" y="12247"/>
                            <a:ext cx="559" cy="71"/>
                          </a:xfrm>
                          <a:prstGeom prst="straightConnector1">
                            <a:avLst/>
                          </a:prstGeom>
                          <a:noFill/>
                          <a:ln w="12700">
                            <a:solidFill>
                              <a:srgbClr val="E36C0A"/>
                            </a:solidFill>
                            <a:round/>
                          </a:ln>
                        </wps:spPr>
                        <wps:bodyPr/>
                      </wps:wsp>
                      <wps:wsp>
                        <wps:cNvPr id="1351" name="AutoShape 500"/>
                        <wps:cNvCnPr>
                          <a:cxnSpLocks noChangeShapeType="1"/>
                        </wps:cNvCnPr>
                        <wps:spPr bwMode="auto">
                          <a:xfrm>
                            <a:off x="3463" y="13178"/>
                            <a:ext cx="1122" cy="537"/>
                          </a:xfrm>
                          <a:prstGeom prst="straightConnector1">
                            <a:avLst/>
                          </a:prstGeom>
                          <a:noFill/>
                          <a:ln w="12700">
                            <a:solidFill>
                              <a:srgbClr val="E36C0A"/>
                            </a:solidFill>
                            <a:round/>
                          </a:ln>
                        </wps:spPr>
                        <wps:bodyPr/>
                      </wps:wsp>
                      <wps:wsp>
                        <wps:cNvPr id="1352" name="AutoShape 501"/>
                        <wps:cNvCnPr>
                          <a:cxnSpLocks noChangeShapeType="1"/>
                        </wps:cNvCnPr>
                        <wps:spPr bwMode="auto">
                          <a:xfrm flipV="1">
                            <a:off x="3494" y="12641"/>
                            <a:ext cx="1978" cy="73"/>
                          </a:xfrm>
                          <a:prstGeom prst="straightConnector1">
                            <a:avLst/>
                          </a:prstGeom>
                          <a:noFill/>
                          <a:ln w="12700">
                            <a:solidFill>
                              <a:srgbClr val="E36C0A"/>
                            </a:solidFill>
                            <a:round/>
                          </a:ln>
                        </wps:spPr>
                        <wps:bodyPr/>
                      </wps:wsp>
                    </wpg:wgp>
                  </a:graphicData>
                </a:graphic>
              </wp:anchor>
            </w:drawing>
          </mc:Choice>
          <mc:Fallback>
            <w:pict>
              <v:group id="Group 1373" o:spid="_x0000_s1026" o:spt="203" style="position:absolute;left:0pt;margin-left:15.05pt;margin-top:12.5pt;height:133.25pt;width:463.95pt;z-index:251743232;mso-width-relative:page;mso-height-relative:page;" coordorigin="1155,12018" coordsize="9279,2665" o:gfxdata="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">
                <o:lock v:ext="edit" aspectratio="f"/>
                <v:shape id="Text Box 489" o:spid="_x0000_s1026" o:spt="202" type="#_x0000_t202" style="position:absolute;left:1520;top:13001;height:351;width:1934;" fillcolor="#FFFFFF" filled="t" stroked="f" coordsize="21600,21600" o:gfxdata="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kG6q/&#10;AAAA3QAAAA8AAAAAAAAAAQAgAAAAIgAAAGRycy9kb3ducmV2LnhtbFBLAQIUABQAAAAIAIdO4kAz&#10;LwWeOwAAADkAAAAQAAAAAAAAAAEAIAAAAA4BAABkcnMvc2hhcGV4bWwueG1sUEsFBgAAAAAGAAYA&#10;WwEAALgDAAAAAA==&#10;">
                  <v:fill on="t" focussize="0,0"/>
                  <v:stroke on="f"/>
                  <v:imagedata o:title=""/>
                  <o:lock v:ext="edit" aspectratio="f"/>
                  <v:textbox>
                    <w:txbxContent>
                      <w:p w14:paraId="58465161">
                        <w:pPr>
                          <w:spacing w:line="0" w:lineRule="atLeast"/>
                          <w:jc w:val="left"/>
                          <w:rPr>
                            <w:sz w:val="18"/>
                            <w:szCs w:val="18"/>
                          </w:rPr>
                        </w:pPr>
                        <w:r>
                          <w:rPr>
                            <w:rFonts w:hint="eastAsia"/>
                            <w:sz w:val="18"/>
                            <w:szCs w:val="18"/>
                          </w:rPr>
                          <w:t>灰色柱指示光标所在</w:t>
                        </w:r>
                      </w:p>
                    </w:txbxContent>
                  </v:textbox>
                </v:shape>
                <v:shape id="Text Box 490" o:spid="_x0000_s1026" o:spt="202" type="#_x0000_t202" style="position:absolute;left:7910;top:14055;height:625;width:2524;" fillcolor="#FFFFFF" filled="t" stroked="f" coordsize="21600,21600" o:gfxdata="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i+Mb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43790C28">
                        <w:pPr>
                          <w:spacing w:line="0" w:lineRule="atLeast"/>
                          <w:rPr>
                            <w:sz w:val="18"/>
                            <w:szCs w:val="18"/>
                          </w:rPr>
                        </w:pPr>
                        <w:r>
                          <w:rPr>
                            <w:rFonts w:hint="eastAsia"/>
                            <w:sz w:val="18"/>
                            <w:szCs w:val="18"/>
                          </w:rPr>
                          <w:t>按</w:t>
                        </w:r>
                        <w:r>
                          <w:rPr>
                            <w:rFonts w:hint="eastAsia" w:hAnsi="宋体"/>
                          </w:rPr>
                          <w:drawing>
                            <wp:inline distT="0" distB="0" distL="0" distR="0">
                              <wp:extent cx="301625" cy="133350"/>
                              <wp:effectExtent l="0" t="0" r="3175"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sz w:val="18"/>
                            <w:szCs w:val="18"/>
                          </w:rPr>
                          <w:t xml:space="preserve"> </w:t>
                        </w:r>
                        <w:r>
                          <w:rPr>
                            <w:rFonts w:hAnsi="宋体"/>
                          </w:rPr>
                          <w:drawing>
                            <wp:inline distT="0" distB="0" distL="0" distR="0">
                              <wp:extent cx="306070" cy="132715"/>
                              <wp:effectExtent l="0" t="0" r="0" b="635"/>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键选择显示相应相的曲线</w:t>
                        </w:r>
                      </w:p>
                    </w:txbxContent>
                  </v:textbox>
                </v:shape>
                <v:shape id="Text Box 491" o:spid="_x0000_s1026" o:spt="202" type="#_x0000_t202" style="position:absolute;left:1212;top:14001;height:626;width:2298;" fillcolor="#FFFFFF" filled="t" stroked="f" coordsize="21600,21600" o:gfxdata="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zogR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297E0110">
                        <w:pPr>
                          <w:spacing w:line="0" w:lineRule="atLeast"/>
                          <w:jc w:val="left"/>
                          <w:rPr>
                            <w:sz w:val="18"/>
                            <w:szCs w:val="18"/>
                          </w:rPr>
                        </w:pPr>
                        <w:r>
                          <w:rPr>
                            <w:rFonts w:hint="eastAsia"/>
                            <w:sz w:val="18"/>
                            <w:szCs w:val="18"/>
                          </w:rPr>
                          <w:t>激活MIN-AVG-MAX模式</w:t>
                        </w:r>
                      </w:p>
                    </w:txbxContent>
                  </v:textbox>
                </v:shape>
                <v:shape id="Text Box 492" o:spid="_x0000_s1026" o:spt="202" type="#_x0000_t202" style="position:absolute;left:1740;top:12048;height:383;width:1835;" fillcolor="#FFFFFF" filled="t" stroked="f" coordsize="21600,21600" o:gfxdata="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HaF3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09B74F09">
                        <w:pPr>
                          <w:spacing w:line="0" w:lineRule="atLeast"/>
                          <w:rPr>
                            <w:sz w:val="18"/>
                            <w:szCs w:val="18"/>
                          </w:rPr>
                        </w:pPr>
                        <w:r>
                          <w:rPr>
                            <w:rFonts w:hint="eastAsia"/>
                            <w:sz w:val="18"/>
                            <w:szCs w:val="18"/>
                          </w:rPr>
                          <w:t>光标所处位置时间</w:t>
                        </w:r>
                      </w:p>
                    </w:txbxContent>
                  </v:textbox>
                </v:shape>
                <v:shape id="Text Box 493" o:spid="_x0000_s1026" o:spt="202" type="#_x0000_t202" style="position:absolute;left:7903;top:12165;height:612;width:2495;" fillcolor="#FFFFFF" filled="t" stroked="f" coordsize="21600,21600" o:gfxdata="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58dqb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73B4A740">
                        <w:pPr>
                          <w:spacing w:line="0" w:lineRule="atLeast"/>
                          <w:rPr>
                            <w:sz w:val="18"/>
                            <w:szCs w:val="18"/>
                          </w:rPr>
                        </w:pPr>
                        <w:r>
                          <w:rPr>
                            <w:rFonts w:hint="eastAsia"/>
                            <w:sz w:val="18"/>
                            <w:szCs w:val="18"/>
                          </w:rPr>
                          <w:t>柱状图表显示三相有功功率总和</w:t>
                        </w:r>
                      </w:p>
                    </w:txbxContent>
                  </v:textbox>
                </v:shape>
                <v:shape id="Text Box 494" o:spid="_x0000_s1026" o:spt="202" type="#_x0000_t202" style="position:absolute;left:1155;top:12515;height:418;width:2301;" fillcolor="#FFFFFF" filled="t" stroked="f" coordsize="21600,21600" o:gfxdata="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NO4M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7058F955">
                        <w:pPr>
                          <w:spacing w:line="0" w:lineRule="atLeast"/>
                          <w:jc w:val="left"/>
                          <w:rPr>
                            <w:sz w:val="18"/>
                            <w:szCs w:val="18"/>
                          </w:rPr>
                        </w:pPr>
                        <w:r>
                          <w:rPr>
                            <w:rFonts w:hint="eastAsia"/>
                            <w:sz w:val="18"/>
                            <w:szCs w:val="18"/>
                          </w:rPr>
                          <w:t>显示周期内的算术平均值</w:t>
                        </w:r>
                      </w:p>
                    </w:txbxContent>
                  </v:textbox>
                </v:shape>
                <v:shape id="Picture 495" o:spid="_x0000_s1026" o:spt="75" type="#_x0000_t75" style="position:absolute;left:4006;top:12018;height:2665;width:3568;" filled="f" o:preferrelative="t" stroked="t" coordsize="21600,21600" o:gfxdata="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A6bbsAAADd&#10;AAAADwAAAAAAAAABACAAAAAiAAAAZHJzL2Rvd25yZXYueG1sUEsBAhQAFAAAAAgAh07iQDMvBZ47&#10;AAAAOQAAABAAAAAAAAAAAQAgAAAACgEAAGRycy9zaGFwZXhtbC54bWxQSwUGAAAAAAYABgBbAQAA&#10;tAMAAAAA&#10;">
                  <v:fill on="f" focussize="0,0"/>
                  <v:stroke weight="0.5pt" color="#000000" miterlimit="8" joinstyle="miter"/>
                  <v:imagedata r:id="rId211" o:title=""/>
                  <o:lock v:ext="edit" aspectratio="t"/>
                </v:shape>
                <v:shape id="AutoShape 496" o:spid="_x0000_s1026" o:spt="32" type="#_x0000_t32" style="position:absolute;left:7442;top:13804;height:421;width:530;" filled="f" stroked="t" coordsize="21600,21600" o:gfxdata="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0Jou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497" o:spid="_x0000_s1026" o:spt="32" type="#_x0000_t32" style="position:absolute;left:5728;top:12318;flip:y;height:1555;width:2244;" filled="f" stroked="t" coordsize="21600,21600" o:gfxdata="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fpIu/&#10;AAAA3QAAAA8AAAAAAAAAAQAgAAAAIgAAAGRycy9kb3ducmV2LnhtbFBLAQIUABQAAAAIAIdO4kAz&#10;LwWeOwAAADkAAAAQAAAAAAAAAAEAIAAAAA4BAABkcnMvc2hhcGV4bWwueG1sUEsFBgAAAAAGAAYA&#10;WwEAALgDAAAAAA==&#10;">
                  <v:fill on="f" focussize="0,0"/>
                  <v:stroke weight="1pt" color="#E36C0A" joinstyle="round"/>
                  <v:imagedata o:title=""/>
                  <o:lock v:ext="edit" aspectratio="f"/>
                </v:shape>
                <v:shape id="AutoShape 498" o:spid="_x0000_s1026" o:spt="32" type="#_x0000_t32" style="position:absolute;left:3437;top:14169;height:362;width:644;" filled="f" stroked="t" coordsize="21600,21600" o:gfxdata="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nF2K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499" o:spid="_x0000_s1026" o:spt="32" type="#_x0000_t32" style="position:absolute;left:3489;top:12247;height:71;width:559;" filled="f" stroked="t" coordsize="21600,21600" o:gfxdata="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0QoIr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500" o:spid="_x0000_s1026" o:spt="32" type="#_x0000_t32" style="position:absolute;left:3463;top:13178;height:537;width:1122;" filled="f" stroked="t" coordsize="21600,21600" o:gfxdata="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AiNub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501" o:spid="_x0000_s1026" o:spt="32" type="#_x0000_t32" style="position:absolute;left:3494;top:12641;flip:y;height:73;width:1978;" filled="f" stroked="t" coordsize="21600,21600" o:gfxdata="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bgW8ugAAAN0A&#10;AAAPAAAAAAAAAAEAIAAAACIAAABkcnMvZG93bnJldi54bWxQSwECFAAUAAAACACHTuJAMy8FnjsA&#10;AAA5AAAAEAAAAAAAAAABACAAAAAJAQAAZHJzL3NoYXBleG1sLnhtbFBLBQYAAAAABgAGAFsBAACz&#10;AwAAAAA=&#10;">
                  <v:fill on="f" focussize="0,0"/>
                  <v:stroke weight="1pt" color="#E36C0A" joinstyle="round"/>
                  <v:imagedata o:title=""/>
                  <o:lock v:ext="edit" aspectratio="f"/>
                </v:shape>
              </v:group>
            </w:pict>
          </mc:Fallback>
        </mc:AlternateContent>
      </w:r>
    </w:p>
    <w:p w14:paraId="2BF623FD">
      <w:pPr>
        <w:rPr>
          <w:rFonts w:hAnsi="宋体"/>
        </w:rPr>
      </w:pPr>
    </w:p>
    <w:p w14:paraId="7702B310">
      <w:pPr>
        <w:rPr>
          <w:rFonts w:hAnsi="宋体"/>
        </w:rPr>
      </w:pPr>
    </w:p>
    <w:p w14:paraId="542B52E4">
      <w:pPr>
        <w:rPr>
          <w:rFonts w:hAnsi="宋体"/>
        </w:rPr>
      </w:pPr>
    </w:p>
    <w:p w14:paraId="3EA9CE15">
      <w:pPr>
        <w:rPr>
          <w:rFonts w:hAnsi="宋体"/>
        </w:rPr>
      </w:pPr>
    </w:p>
    <w:p w14:paraId="69F01B78">
      <w:pPr>
        <w:rPr>
          <w:rFonts w:hAnsi="宋体"/>
        </w:rPr>
      </w:pPr>
    </w:p>
    <w:p w14:paraId="0E7DFFE3">
      <w:pPr>
        <w:rPr>
          <w:rFonts w:hAnsi="宋体"/>
        </w:rPr>
      </w:pPr>
    </w:p>
    <w:p w14:paraId="3DB1F140">
      <w:pPr>
        <w:rPr>
          <w:rFonts w:hAnsi="宋体"/>
        </w:rPr>
      </w:pPr>
    </w:p>
    <w:p w14:paraId="32DB54DE">
      <w:pPr>
        <w:rPr>
          <w:rFonts w:hAnsi="宋体"/>
        </w:rPr>
      </w:pPr>
    </w:p>
    <w:p w14:paraId="59E7D987">
      <w:pPr>
        <w:rPr>
          <w:rFonts w:hAnsi="宋体"/>
        </w:rPr>
      </w:pPr>
    </w:p>
    <w:p w14:paraId="7EC4C1CC">
      <w:pPr>
        <w:keepNext w:val="0"/>
        <w:keepLines w:val="0"/>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r>
        <w:rPr>
          <w:rFonts w:hint="eastAsia" w:hAnsi="宋体"/>
        </w:rPr>
        <w:t xml:space="preserve">                  </w:t>
      </w:r>
      <w:r>
        <w:rPr>
          <w:rFonts w:hint="eastAsia" w:hAnsi="宋体"/>
          <w:sz w:val="28"/>
          <w:szCs w:val="28"/>
        </w:rPr>
        <w:t xml:space="preserve"> 图10-15  三相有功功率总和包括最大、最小、平均值</w:t>
      </w:r>
    </w:p>
    <w:p w14:paraId="6A1E1FF2">
      <w:pPr>
        <w:keepNext w:val="0"/>
        <w:keepLines w:val="0"/>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6FB7BDD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Ansi="宋体"/>
          <w:sz w:val="28"/>
          <w:szCs w:val="28"/>
        </w:rPr>
      </w:pPr>
      <w:r>
        <w:rPr>
          <w:rFonts w:hint="eastAsia" w:hAnsi="宋体"/>
          <w:sz w:val="28"/>
          <w:szCs w:val="28"/>
        </w:rPr>
        <w:t>此曲线与前一个有稍有不同，由于MIN-AVG-MAX模式激活，信息无缺失。</w:t>
      </w:r>
    </w:p>
    <w:p w14:paraId="4064DFAD">
      <w:pPr>
        <w:ind w:firstLine="2940" w:firstLineChars="1400"/>
        <w:rPr>
          <w:rFonts w:hAnsi="宋体"/>
        </w:rPr>
      </w:pPr>
      <w:r>
        <w:rPr>
          <w:rFonts w:hAnsi="宋体"/>
        </w:rPr>
        <mc:AlternateContent>
          <mc:Choice Requires="wpg">
            <w:drawing>
              <wp:anchor distT="0" distB="0" distL="114300" distR="114300" simplePos="0" relativeHeight="251699200" behindDoc="0" locked="0" layoutInCell="1" allowOverlap="1">
                <wp:simplePos x="0" y="0"/>
                <wp:positionH relativeFrom="column">
                  <wp:posOffset>8255</wp:posOffset>
                </wp:positionH>
                <wp:positionV relativeFrom="paragraph">
                  <wp:posOffset>129540</wp:posOffset>
                </wp:positionV>
                <wp:extent cx="6038215" cy="1750060"/>
                <wp:effectExtent l="0" t="19050" r="635" b="2540"/>
                <wp:wrapNone/>
                <wp:docPr id="1301" name="Group 502"/>
                <wp:cNvGraphicFramePr/>
                <a:graphic xmlns:a="http://schemas.openxmlformats.org/drawingml/2006/main">
                  <a:graphicData uri="http://schemas.microsoft.com/office/word/2010/wordprocessingGroup">
                    <wpg:wgp>
                      <wpg:cNvGrpSpPr/>
                      <wpg:grpSpPr>
                        <a:xfrm>
                          <a:off x="0" y="0"/>
                          <a:ext cx="6038215" cy="1750060"/>
                          <a:chOff x="863" y="1056"/>
                          <a:chExt cx="9509" cy="2756"/>
                        </a:xfrm>
                      </wpg:grpSpPr>
                      <wps:wsp>
                        <wps:cNvPr id="1302" name="Text Box 503"/>
                        <wps:cNvSpPr txBox="1">
                          <a:spLocks noChangeArrowheads="1"/>
                        </wps:cNvSpPr>
                        <wps:spPr bwMode="auto">
                          <a:xfrm>
                            <a:off x="962" y="1805"/>
                            <a:ext cx="2514" cy="351"/>
                          </a:xfrm>
                          <a:prstGeom prst="rect">
                            <a:avLst/>
                          </a:prstGeom>
                          <a:solidFill>
                            <a:srgbClr val="FFFFFF"/>
                          </a:solidFill>
                          <a:ln>
                            <a:noFill/>
                          </a:ln>
                        </wps:spPr>
                        <wps:txbx>
                          <w:txbxContent>
                            <w:p w14:paraId="2CC38252">
                              <w:pPr>
                                <w:spacing w:line="0" w:lineRule="atLeast"/>
                                <w:jc w:val="left"/>
                                <w:rPr>
                                  <w:sz w:val="18"/>
                                  <w:szCs w:val="18"/>
                                </w:rPr>
                              </w:pPr>
                              <w:r>
                                <w:rPr>
                                  <w:rFonts w:hint="eastAsia"/>
                                  <w:sz w:val="18"/>
                                  <w:szCs w:val="18"/>
                                </w:rPr>
                                <w:t>灰色柱指示已计算的时间域</w:t>
                              </w:r>
                            </w:p>
                          </w:txbxContent>
                        </wps:txbx>
                        <wps:bodyPr rot="0" vert="horz" wrap="square" lIns="91440" tIns="45720" rIns="91440" bIns="45720" anchor="t" anchorCtr="0" upright="1">
                          <a:noAutofit/>
                        </wps:bodyPr>
                      </wps:wsp>
                      <wps:wsp>
                        <wps:cNvPr id="1325" name="Text Box 504"/>
                        <wps:cNvSpPr txBox="1">
                          <a:spLocks noChangeArrowheads="1"/>
                        </wps:cNvSpPr>
                        <wps:spPr bwMode="auto">
                          <a:xfrm>
                            <a:off x="7754" y="3090"/>
                            <a:ext cx="2524" cy="625"/>
                          </a:xfrm>
                          <a:prstGeom prst="rect">
                            <a:avLst/>
                          </a:prstGeom>
                          <a:solidFill>
                            <a:srgbClr val="FFFFFF"/>
                          </a:solidFill>
                          <a:ln>
                            <a:noFill/>
                          </a:ln>
                        </wps:spPr>
                        <wps:txbx>
                          <w:txbxContent>
                            <w:p w14:paraId="6DDC017C">
                              <w:pPr>
                                <w:spacing w:line="0" w:lineRule="atLeast"/>
                                <w:rPr>
                                  <w:sz w:val="18"/>
                                  <w:szCs w:val="18"/>
                                </w:rPr>
                              </w:pPr>
                              <w:r>
                                <w:rPr>
                                  <w:rFonts w:hint="eastAsia"/>
                                  <w:sz w:val="18"/>
                                  <w:szCs w:val="18"/>
                                </w:rPr>
                                <w:t>按</w:t>
                              </w:r>
                              <w:r>
                                <w:rPr>
                                  <w:rFonts w:hint="eastAsia" w:hAnsi="宋体"/>
                                </w:rPr>
                                <w:drawing>
                                  <wp:inline distT="0" distB="0" distL="0" distR="0">
                                    <wp:extent cx="301625" cy="133350"/>
                                    <wp:effectExtent l="0" t="0" r="3175" b="0"/>
                                    <wp:docPr id="2606" name="图片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 name="图片 260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607" name="图片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 name="图片 260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键选择显示相应相的柱形图</w:t>
                              </w:r>
                            </w:p>
                          </w:txbxContent>
                        </wps:txbx>
                        <wps:bodyPr rot="0" vert="horz" wrap="square" lIns="91440" tIns="45720" rIns="91440" bIns="45720" anchor="t" anchorCtr="0" upright="1">
                          <a:noAutofit/>
                        </wps:bodyPr>
                      </wps:wsp>
                      <wps:wsp>
                        <wps:cNvPr id="1326" name="Text Box 505"/>
                        <wps:cNvSpPr txBox="1">
                          <a:spLocks noChangeArrowheads="1"/>
                        </wps:cNvSpPr>
                        <wps:spPr bwMode="auto">
                          <a:xfrm>
                            <a:off x="863" y="3377"/>
                            <a:ext cx="2618" cy="435"/>
                          </a:xfrm>
                          <a:prstGeom prst="rect">
                            <a:avLst/>
                          </a:prstGeom>
                          <a:solidFill>
                            <a:srgbClr val="FFFFFF"/>
                          </a:solidFill>
                          <a:ln>
                            <a:noFill/>
                          </a:ln>
                        </wps:spPr>
                        <wps:txbx>
                          <w:txbxContent>
                            <w:p w14:paraId="1C01E454">
                              <w:pPr>
                                <w:spacing w:line="0" w:lineRule="atLeast"/>
                                <w:jc w:val="left"/>
                                <w:rPr>
                                  <w:sz w:val="18"/>
                                  <w:szCs w:val="18"/>
                                </w:rPr>
                              </w:pPr>
                              <w:r>
                                <w:rPr>
                                  <w:rFonts w:hint="eastAsia"/>
                                  <w:sz w:val="18"/>
                                  <w:szCs w:val="18"/>
                                </w:rPr>
                                <w:t>没有激活MIN-AVG-MAX模式</w:t>
                              </w:r>
                            </w:p>
                          </w:txbxContent>
                        </wps:txbx>
                        <wps:bodyPr rot="0" vert="horz" wrap="square" lIns="91440" tIns="45720" rIns="91440" bIns="45720" anchor="t" anchorCtr="0" upright="1">
                          <a:noAutofit/>
                        </wps:bodyPr>
                      </wps:wsp>
                      <wps:wsp>
                        <wps:cNvPr id="1327" name="Text Box 506"/>
                        <wps:cNvSpPr txBox="1">
                          <a:spLocks noChangeArrowheads="1"/>
                        </wps:cNvSpPr>
                        <wps:spPr bwMode="auto">
                          <a:xfrm>
                            <a:off x="1691" y="1083"/>
                            <a:ext cx="1829" cy="383"/>
                          </a:xfrm>
                          <a:prstGeom prst="rect">
                            <a:avLst/>
                          </a:prstGeom>
                          <a:solidFill>
                            <a:srgbClr val="FFFFFF"/>
                          </a:solidFill>
                          <a:ln>
                            <a:noFill/>
                          </a:ln>
                        </wps:spPr>
                        <wps:txbx>
                          <w:txbxContent>
                            <w:p w14:paraId="11C7DE6F">
                              <w:pPr>
                                <w:spacing w:line="0" w:lineRule="atLeast"/>
                                <w:rPr>
                                  <w:sz w:val="18"/>
                                  <w:szCs w:val="18"/>
                                </w:rPr>
                              </w:pPr>
                              <w:r>
                                <w:rPr>
                                  <w:rFonts w:hint="eastAsia"/>
                                  <w:sz w:val="18"/>
                                  <w:szCs w:val="18"/>
                                </w:rPr>
                                <w:t>电能计算开始时间</w:t>
                              </w:r>
                            </w:p>
                          </w:txbxContent>
                        </wps:txbx>
                        <wps:bodyPr rot="0" vert="horz" wrap="square" lIns="91440" tIns="45720" rIns="91440" bIns="45720" anchor="t" anchorCtr="0" upright="1">
                          <a:noAutofit/>
                        </wps:bodyPr>
                      </wps:wsp>
                      <wps:wsp>
                        <wps:cNvPr id="1328" name="Text Box 507"/>
                        <wps:cNvSpPr txBox="1">
                          <a:spLocks noChangeArrowheads="1"/>
                        </wps:cNvSpPr>
                        <wps:spPr bwMode="auto">
                          <a:xfrm>
                            <a:off x="7816" y="1906"/>
                            <a:ext cx="2556" cy="418"/>
                          </a:xfrm>
                          <a:prstGeom prst="rect">
                            <a:avLst/>
                          </a:prstGeom>
                          <a:solidFill>
                            <a:srgbClr val="FFFFFF"/>
                          </a:solidFill>
                          <a:ln>
                            <a:noFill/>
                          </a:ln>
                        </wps:spPr>
                        <wps:txbx>
                          <w:txbxContent>
                            <w:p w14:paraId="792D8993">
                              <w:pPr>
                                <w:spacing w:line="0" w:lineRule="atLeast"/>
                                <w:jc w:val="left"/>
                                <w:rPr>
                                  <w:sz w:val="18"/>
                                  <w:szCs w:val="18"/>
                                </w:rPr>
                              </w:pPr>
                              <w:r>
                                <w:rPr>
                                  <w:rFonts w:hint="eastAsia"/>
                                  <w:sz w:val="18"/>
                                  <w:szCs w:val="18"/>
                                </w:rPr>
                                <w:t>计算所得三相有功电能总和</w:t>
                              </w:r>
                            </w:p>
                          </w:txbxContent>
                        </wps:txbx>
                        <wps:bodyPr rot="0" vert="horz" wrap="square" lIns="91440" tIns="45720" rIns="91440" bIns="45720" anchor="t" anchorCtr="0" upright="1">
                          <a:noAutofit/>
                        </wps:bodyPr>
                      </wps:wsp>
                      <pic:pic xmlns:pic="http://schemas.openxmlformats.org/drawingml/2006/picture">
                        <pic:nvPicPr>
                          <pic:cNvPr id="1329" name="Picture 50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a:xfrm>
                            <a:off x="3819" y="1056"/>
                            <a:ext cx="3579" cy="2665"/>
                          </a:xfrm>
                          <a:prstGeom prst="rect">
                            <a:avLst/>
                          </a:prstGeom>
                          <a:noFill/>
                          <a:ln w="6350">
                            <a:solidFill>
                              <a:srgbClr val="000000"/>
                            </a:solidFill>
                            <a:miter lim="800000"/>
                            <a:headEnd/>
                            <a:tailEnd/>
                          </a:ln>
                        </pic:spPr>
                      </pic:pic>
                      <wps:wsp>
                        <wps:cNvPr id="1330" name="Text Box 509"/>
                        <wps:cNvSpPr txBox="1">
                          <a:spLocks noChangeArrowheads="1"/>
                        </wps:cNvSpPr>
                        <wps:spPr bwMode="auto">
                          <a:xfrm>
                            <a:off x="863" y="2510"/>
                            <a:ext cx="2618" cy="912"/>
                          </a:xfrm>
                          <a:prstGeom prst="rect">
                            <a:avLst/>
                          </a:prstGeom>
                          <a:solidFill>
                            <a:srgbClr val="FFFFFF"/>
                          </a:solidFill>
                          <a:ln>
                            <a:noFill/>
                          </a:ln>
                        </wps:spPr>
                        <wps:txbx>
                          <w:txbxContent>
                            <w:p w14:paraId="208F396E">
                              <w:pPr>
                                <w:spacing w:line="0" w:lineRule="atLeast"/>
                                <w:jc w:val="left"/>
                                <w:rPr>
                                  <w:sz w:val="18"/>
                                  <w:szCs w:val="18"/>
                                </w:rPr>
                              </w:pPr>
                              <w:r>
                                <w:rPr>
                                  <w:rFonts w:hint="eastAsia"/>
                                  <w:sz w:val="18"/>
                                  <w:szCs w:val="18"/>
                                </w:rPr>
                                <w:t>按</w:t>
                              </w:r>
                              <w:r>
                                <w:rPr>
                                  <w:sz w:val="18"/>
                                  <w:szCs w:val="18"/>
                                </w:rPr>
                                <w:drawing>
                                  <wp:inline distT="0" distB="0" distL="0" distR="0">
                                    <wp:extent cx="280035" cy="122555"/>
                                    <wp:effectExtent l="0" t="0" r="0" b="0"/>
                                    <wp:docPr id="778" name="图片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图片 77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a:xfrm>
                                              <a:off x="0" y="0"/>
                                              <a:ext cx="280035" cy="122555"/>
                                            </a:xfrm>
                                            <a:prstGeom prst="rect">
                                              <a:avLst/>
                                            </a:prstGeom>
                                            <a:noFill/>
                                            <a:ln>
                                              <a:noFill/>
                                            </a:ln>
                                          </pic:spPr>
                                        </pic:pic>
                                      </a:graphicData>
                                    </a:graphic>
                                  </wp:inline>
                                </w:drawing>
                              </w:r>
                              <w:r>
                                <w:rPr>
                                  <w:rFonts w:hint="eastAsia"/>
                                  <w:sz w:val="18"/>
                                  <w:szCs w:val="18"/>
                                </w:rPr>
                                <w:t>对应蓝色功能键，激活电能计算模式，图标显示黄色</w:t>
                              </w:r>
                            </w:p>
                          </w:txbxContent>
                        </wps:txbx>
                        <wps:bodyPr rot="0" vert="horz" wrap="square" lIns="91440" tIns="45720" rIns="91440" bIns="45720" anchor="t" anchorCtr="0" upright="1">
                          <a:noAutofit/>
                        </wps:bodyPr>
                      </wps:wsp>
                      <wps:wsp>
                        <wps:cNvPr id="1331" name="Text Box 510"/>
                        <wps:cNvSpPr txBox="1">
                          <a:spLocks noChangeArrowheads="1"/>
                        </wps:cNvSpPr>
                        <wps:spPr bwMode="auto">
                          <a:xfrm>
                            <a:off x="7803" y="1255"/>
                            <a:ext cx="2556" cy="651"/>
                          </a:xfrm>
                          <a:prstGeom prst="rect">
                            <a:avLst/>
                          </a:prstGeom>
                          <a:solidFill>
                            <a:srgbClr val="FFFFFF"/>
                          </a:solidFill>
                          <a:ln>
                            <a:noFill/>
                          </a:ln>
                        </wps:spPr>
                        <wps:txbx>
                          <w:txbxContent>
                            <w:p w14:paraId="5870CDE0">
                              <w:pPr>
                                <w:spacing w:line="0" w:lineRule="atLeast"/>
                                <w:jc w:val="left"/>
                                <w:rPr>
                                  <w:sz w:val="18"/>
                                  <w:szCs w:val="18"/>
                                </w:rPr>
                              </w:pPr>
                              <w:r>
                                <w:rPr>
                                  <w:rFonts w:hint="eastAsia"/>
                                  <w:sz w:val="18"/>
                                  <w:szCs w:val="18"/>
                                </w:rPr>
                                <w:t>电能计算的停止时间，也就是当前光标所指向的时间</w:t>
                              </w:r>
                            </w:p>
                          </w:txbxContent>
                        </wps:txbx>
                        <wps:bodyPr rot="0" vert="horz" wrap="square" lIns="91440" tIns="45720" rIns="91440" bIns="45720" anchor="t" anchorCtr="0" upright="1">
                          <a:noAutofit/>
                        </wps:bodyPr>
                      </wps:wsp>
                      <wps:wsp>
                        <wps:cNvPr id="1332" name="AutoShape 511"/>
                        <wps:cNvCnPr>
                          <a:cxnSpLocks noChangeShapeType="1"/>
                        </wps:cNvCnPr>
                        <wps:spPr bwMode="auto">
                          <a:xfrm>
                            <a:off x="7286" y="2839"/>
                            <a:ext cx="530" cy="421"/>
                          </a:xfrm>
                          <a:prstGeom prst="straightConnector1">
                            <a:avLst/>
                          </a:prstGeom>
                          <a:noFill/>
                          <a:ln w="12700">
                            <a:solidFill>
                              <a:srgbClr val="E36C0A"/>
                            </a:solidFill>
                            <a:round/>
                          </a:ln>
                        </wps:spPr>
                        <wps:bodyPr/>
                      </wps:wsp>
                      <wps:wsp>
                        <wps:cNvPr id="1333" name="AutoShape 512"/>
                        <wps:cNvCnPr>
                          <a:cxnSpLocks noChangeShapeType="1"/>
                        </wps:cNvCnPr>
                        <wps:spPr bwMode="auto">
                          <a:xfrm>
                            <a:off x="3344" y="3566"/>
                            <a:ext cx="581" cy="0"/>
                          </a:xfrm>
                          <a:prstGeom prst="straightConnector1">
                            <a:avLst/>
                          </a:prstGeom>
                          <a:noFill/>
                          <a:ln w="12700">
                            <a:solidFill>
                              <a:srgbClr val="E36C0A"/>
                            </a:solidFill>
                            <a:round/>
                          </a:ln>
                        </wps:spPr>
                        <wps:bodyPr/>
                      </wps:wsp>
                      <wps:wsp>
                        <wps:cNvPr id="1334" name="AutoShape 513"/>
                        <wps:cNvCnPr>
                          <a:cxnSpLocks noChangeShapeType="1"/>
                        </wps:cNvCnPr>
                        <wps:spPr bwMode="auto">
                          <a:xfrm>
                            <a:off x="3333" y="1282"/>
                            <a:ext cx="504" cy="71"/>
                          </a:xfrm>
                          <a:prstGeom prst="straightConnector1">
                            <a:avLst/>
                          </a:prstGeom>
                          <a:noFill/>
                          <a:ln w="12700">
                            <a:solidFill>
                              <a:srgbClr val="E36C0A"/>
                            </a:solidFill>
                            <a:round/>
                          </a:ln>
                        </wps:spPr>
                        <wps:bodyPr/>
                      </wps:wsp>
                      <wps:wsp>
                        <wps:cNvPr id="1335" name="AutoShape 514"/>
                        <wps:cNvCnPr>
                          <a:cxnSpLocks noChangeShapeType="1"/>
                        </wps:cNvCnPr>
                        <wps:spPr bwMode="auto">
                          <a:xfrm>
                            <a:off x="3377" y="2010"/>
                            <a:ext cx="1373" cy="740"/>
                          </a:xfrm>
                          <a:prstGeom prst="straightConnector1">
                            <a:avLst/>
                          </a:prstGeom>
                          <a:noFill/>
                          <a:ln w="12700">
                            <a:solidFill>
                              <a:srgbClr val="E36C0A"/>
                            </a:solidFill>
                            <a:round/>
                          </a:ln>
                        </wps:spPr>
                        <wps:bodyPr/>
                      </wps:wsp>
                      <wps:wsp>
                        <wps:cNvPr id="1336" name="AutoShape 515"/>
                        <wps:cNvCnPr>
                          <a:cxnSpLocks noChangeShapeType="1"/>
                        </wps:cNvCnPr>
                        <wps:spPr bwMode="auto">
                          <a:xfrm>
                            <a:off x="5906" y="1676"/>
                            <a:ext cx="2048" cy="417"/>
                          </a:xfrm>
                          <a:prstGeom prst="straightConnector1">
                            <a:avLst/>
                          </a:prstGeom>
                          <a:noFill/>
                          <a:ln w="12700">
                            <a:solidFill>
                              <a:srgbClr val="E36C0A"/>
                            </a:solidFill>
                            <a:round/>
                          </a:ln>
                        </wps:spPr>
                        <wps:bodyPr/>
                      </wps:wsp>
                      <wps:wsp>
                        <wps:cNvPr id="1337" name="AutoShape 516"/>
                        <wps:cNvCnPr>
                          <a:cxnSpLocks noChangeShapeType="1"/>
                        </wps:cNvCnPr>
                        <wps:spPr bwMode="auto">
                          <a:xfrm>
                            <a:off x="3377" y="2839"/>
                            <a:ext cx="1319" cy="622"/>
                          </a:xfrm>
                          <a:prstGeom prst="straightConnector1">
                            <a:avLst/>
                          </a:prstGeom>
                          <a:noFill/>
                          <a:ln w="12700">
                            <a:solidFill>
                              <a:srgbClr val="E36C0A"/>
                            </a:solidFill>
                            <a:round/>
                          </a:ln>
                        </wps:spPr>
                        <wps:bodyPr/>
                      </wps:wsp>
                      <wps:wsp>
                        <wps:cNvPr id="1338" name="AutoShape 517"/>
                        <wps:cNvCnPr>
                          <a:cxnSpLocks noChangeShapeType="1"/>
                        </wps:cNvCnPr>
                        <wps:spPr bwMode="auto">
                          <a:xfrm>
                            <a:off x="7286" y="1353"/>
                            <a:ext cx="585" cy="75"/>
                          </a:xfrm>
                          <a:prstGeom prst="straightConnector1">
                            <a:avLst/>
                          </a:prstGeom>
                          <a:noFill/>
                          <a:ln w="12700">
                            <a:solidFill>
                              <a:srgbClr val="E36C0A"/>
                            </a:solidFill>
                            <a:round/>
                          </a:ln>
                        </wps:spPr>
                        <wps:bodyPr/>
                      </wps:wsp>
                    </wpg:wgp>
                  </a:graphicData>
                </a:graphic>
              </wp:anchor>
            </w:drawing>
          </mc:Choice>
          <mc:Fallback>
            <w:pict>
              <v:group id="Group 502" o:spid="_x0000_s1026" o:spt="203" style="position:absolute;left:0pt;margin-left:0.65pt;margin-top:10.2pt;height:137.8pt;width:475.45pt;z-index:251699200;mso-width-relative:page;mso-height-relative:page;" coordorigin="863,1056" coordsize="9509,2756" o:gfxdata="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">
                <o:lock v:ext="edit" aspectratio="f"/>
                <v:shape id="Text Box 503" o:spid="_x0000_s1026" o:spt="202" type="#_x0000_t202" style="position:absolute;left:962;top:1805;height:351;width:2514;" fillcolor="#FFFFFF" filled="t" stroked="f" coordsize="21600,21600" o:gfxdata="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VCZhr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2CC38252">
                        <w:pPr>
                          <w:spacing w:line="0" w:lineRule="atLeast"/>
                          <w:jc w:val="left"/>
                          <w:rPr>
                            <w:sz w:val="18"/>
                            <w:szCs w:val="18"/>
                          </w:rPr>
                        </w:pPr>
                        <w:r>
                          <w:rPr>
                            <w:rFonts w:hint="eastAsia"/>
                            <w:sz w:val="18"/>
                            <w:szCs w:val="18"/>
                          </w:rPr>
                          <w:t>灰色柱指示已计算的时间域</w:t>
                        </w:r>
                      </w:p>
                    </w:txbxContent>
                  </v:textbox>
                </v:shape>
                <v:shape id="Text Box 504" o:spid="_x0000_s1026" o:spt="202" type="#_x0000_t202" style="position:absolute;left:7754;top:3090;height:625;width:2524;" fillcolor="#FFFFFF" filled="t" stroked="f" coordsize="21600,21600" o:gfxdata="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Qxdk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6DDC017C">
                        <w:pPr>
                          <w:spacing w:line="0" w:lineRule="atLeast"/>
                          <w:rPr>
                            <w:sz w:val="18"/>
                            <w:szCs w:val="18"/>
                          </w:rPr>
                        </w:pPr>
                        <w:r>
                          <w:rPr>
                            <w:rFonts w:hint="eastAsia"/>
                            <w:sz w:val="18"/>
                            <w:szCs w:val="18"/>
                          </w:rPr>
                          <w:t>按</w:t>
                        </w:r>
                        <w:r>
                          <w:rPr>
                            <w:rFonts w:hint="eastAsia" w:hAnsi="宋体"/>
                          </w:rPr>
                          <w:drawing>
                            <wp:inline distT="0" distB="0" distL="0" distR="0">
                              <wp:extent cx="301625" cy="133350"/>
                              <wp:effectExtent l="0" t="0" r="3175" b="0"/>
                              <wp:docPr id="2606" name="图片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 name="图片 260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607" name="图片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 name="图片 260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键选择显示相应相的柱形图</w:t>
                        </w:r>
                      </w:p>
                    </w:txbxContent>
                  </v:textbox>
                </v:shape>
                <v:shape id="Text Box 505" o:spid="_x0000_s1026" o:spt="202" type="#_x0000_t202" style="position:absolute;left:863;top:3377;height:435;width:2618;" fillcolor="#FFFFFF" filled="t" stroked="f" coordsize="21600,21600" o:gfxdata="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Xew+W5AAAA3Q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1C01E454">
                        <w:pPr>
                          <w:spacing w:line="0" w:lineRule="atLeast"/>
                          <w:jc w:val="left"/>
                          <w:rPr>
                            <w:sz w:val="18"/>
                            <w:szCs w:val="18"/>
                          </w:rPr>
                        </w:pPr>
                        <w:r>
                          <w:rPr>
                            <w:rFonts w:hint="eastAsia"/>
                            <w:sz w:val="18"/>
                            <w:szCs w:val="18"/>
                          </w:rPr>
                          <w:t>没有激活MIN-AVG-MAX模式</w:t>
                        </w:r>
                      </w:p>
                    </w:txbxContent>
                  </v:textbox>
                </v:shape>
                <v:shape id="Text Box 506" o:spid="_x0000_s1026" o:spt="202" type="#_x0000_t202" style="position:absolute;left:1691;top:1083;height:383;width:1829;" fillcolor="#FFFFFF" filled="t" stroked="f" coordsize="21600,21600" o:gfxdata="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qSZn65AAAA3Q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11C7DE6F">
                        <w:pPr>
                          <w:spacing w:line="0" w:lineRule="atLeast"/>
                          <w:rPr>
                            <w:sz w:val="18"/>
                            <w:szCs w:val="18"/>
                          </w:rPr>
                        </w:pPr>
                        <w:r>
                          <w:rPr>
                            <w:rFonts w:hint="eastAsia"/>
                            <w:sz w:val="18"/>
                            <w:szCs w:val="18"/>
                          </w:rPr>
                          <w:t>电能计算开始时间</w:t>
                        </w:r>
                      </w:p>
                    </w:txbxContent>
                  </v:textbox>
                </v:shape>
                <v:shape id="Text Box 507" o:spid="_x0000_s1026" o:spt="202" type="#_x0000_t202" style="position:absolute;left:7816;top:1906;height:418;width:2556;" fillcolor="#FFFFFF" filled="t" stroked="f" coordsize="21600,21600" o:gfxdata="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N8gy/&#10;AAAA3QAAAA8AAAAAAAAAAQAgAAAAIgAAAGRycy9kb3ducmV2LnhtbFBLAQIUABQAAAAIAIdO4kAz&#10;LwWeOwAAADkAAAAQAAAAAAAAAAEAIAAAAA4BAABkcnMvc2hhcGV4bWwueG1sUEsFBgAAAAAGAAYA&#10;WwEAALgDAAAAAA==&#10;">
                  <v:fill on="t" focussize="0,0"/>
                  <v:stroke on="f"/>
                  <v:imagedata o:title=""/>
                  <o:lock v:ext="edit" aspectratio="f"/>
                  <v:textbox>
                    <w:txbxContent>
                      <w:p w14:paraId="792D8993">
                        <w:pPr>
                          <w:spacing w:line="0" w:lineRule="atLeast"/>
                          <w:jc w:val="left"/>
                          <w:rPr>
                            <w:sz w:val="18"/>
                            <w:szCs w:val="18"/>
                          </w:rPr>
                        </w:pPr>
                        <w:r>
                          <w:rPr>
                            <w:rFonts w:hint="eastAsia"/>
                            <w:sz w:val="18"/>
                            <w:szCs w:val="18"/>
                          </w:rPr>
                          <w:t>计算所得三相有功电能总和</w:t>
                        </w:r>
                      </w:p>
                    </w:txbxContent>
                  </v:textbox>
                </v:shape>
                <v:shape id="Picture 508" o:spid="_x0000_s1026" o:spt="75" type="#_x0000_t75" style="position:absolute;left:3819;top:1056;height:2665;width:3579;" filled="f" o:preferrelative="t" stroked="t" coordsize="21600,21600" o:gfxdata="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hLzG8AAAA&#10;3QAAAA8AAAAAAAAAAQAgAAAAIgAAAGRycy9kb3ducmV2LnhtbFBLAQIUABQAAAAIAIdO4kAzLwWe&#10;OwAAADkAAAAQAAAAAAAAAAEAIAAAAAsBAABkcnMvc2hhcGV4bWwueG1sUEsFBgAAAAAGAAYAWwEA&#10;ALUDAAAAAA==&#10;">
                  <v:fill on="f" focussize="0,0"/>
                  <v:stroke weight="0.5pt" color="#000000" miterlimit="8" joinstyle="miter"/>
                  <v:imagedata r:id="rId212" o:title=""/>
                  <o:lock v:ext="edit" aspectratio="t"/>
                </v:shape>
                <v:shape id="Text Box 509" o:spid="_x0000_s1026" o:spt="202" type="#_x0000_t202" style="position:absolute;left:863;top:2510;height:912;width:2618;" fillcolor="#FFFFFF" filled="t" stroked="f" coordsize="21600,21600" o:gfxdata="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iaNe/&#10;AAAA3QAAAA8AAAAAAAAAAQAgAAAAIgAAAGRycy9kb3ducmV2LnhtbFBLAQIUABQAAAAIAIdO4kAz&#10;LwWeOwAAADkAAAAQAAAAAAAAAAEAIAAAAA4BAABkcnMvc2hhcGV4bWwueG1sUEsFBgAAAAAGAAYA&#10;WwEAALgDAAAAAA==&#10;">
                  <v:fill on="t" focussize="0,0"/>
                  <v:stroke on="f"/>
                  <v:imagedata o:title=""/>
                  <o:lock v:ext="edit" aspectratio="f"/>
                  <v:textbox>
                    <w:txbxContent>
                      <w:p w14:paraId="208F396E">
                        <w:pPr>
                          <w:spacing w:line="0" w:lineRule="atLeast"/>
                          <w:jc w:val="left"/>
                          <w:rPr>
                            <w:sz w:val="18"/>
                            <w:szCs w:val="18"/>
                          </w:rPr>
                        </w:pPr>
                        <w:r>
                          <w:rPr>
                            <w:rFonts w:hint="eastAsia"/>
                            <w:sz w:val="18"/>
                            <w:szCs w:val="18"/>
                          </w:rPr>
                          <w:t>按</w:t>
                        </w:r>
                        <w:r>
                          <w:rPr>
                            <w:sz w:val="18"/>
                            <w:szCs w:val="18"/>
                          </w:rPr>
                          <w:drawing>
                            <wp:inline distT="0" distB="0" distL="0" distR="0">
                              <wp:extent cx="280035" cy="122555"/>
                              <wp:effectExtent l="0" t="0" r="0" b="0"/>
                              <wp:docPr id="778" name="图片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图片 77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a:xfrm>
                                        <a:off x="0" y="0"/>
                                        <a:ext cx="280035" cy="122555"/>
                                      </a:xfrm>
                                      <a:prstGeom prst="rect">
                                        <a:avLst/>
                                      </a:prstGeom>
                                      <a:noFill/>
                                      <a:ln>
                                        <a:noFill/>
                                      </a:ln>
                                    </pic:spPr>
                                  </pic:pic>
                                </a:graphicData>
                              </a:graphic>
                            </wp:inline>
                          </w:drawing>
                        </w:r>
                        <w:r>
                          <w:rPr>
                            <w:rFonts w:hint="eastAsia"/>
                            <w:sz w:val="18"/>
                            <w:szCs w:val="18"/>
                          </w:rPr>
                          <w:t>对应蓝色功能键，激活电能计算模式，图标显示黄色</w:t>
                        </w:r>
                      </w:p>
                    </w:txbxContent>
                  </v:textbox>
                </v:shape>
                <v:shape id="Text Box 510" o:spid="_x0000_s1026" o:spt="202" type="#_x0000_t202" style="position:absolute;left:7803;top:1255;height:651;width:2556;" fillcolor="#FFFFFF" filled="t" stroked="f" coordsize="21600,21600" o:gfxdata="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7NTL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5870CDE0">
                        <w:pPr>
                          <w:spacing w:line="0" w:lineRule="atLeast"/>
                          <w:jc w:val="left"/>
                          <w:rPr>
                            <w:sz w:val="18"/>
                            <w:szCs w:val="18"/>
                          </w:rPr>
                        </w:pPr>
                        <w:r>
                          <w:rPr>
                            <w:rFonts w:hint="eastAsia"/>
                            <w:sz w:val="18"/>
                            <w:szCs w:val="18"/>
                          </w:rPr>
                          <w:t>电能计算的停止时间，也就是当前光标所指向的时间</w:t>
                        </w:r>
                      </w:p>
                    </w:txbxContent>
                  </v:textbox>
                </v:shape>
                <v:shape id="AutoShape 511" o:spid="_x0000_s1026" o:spt="32" type="#_x0000_t32" style="position:absolute;left:7286;top:2839;height:421;width:530;" filled="f" stroked="t" coordsize="21600,21600" o:gfxdata="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F9m6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512" o:spid="_x0000_s1026" o:spt="32" type="#_x0000_t32" style="position:absolute;left:3344;top:3566;height:0;width:581;" filled="f" stroked="t" coordsize="21600,21600" o:gfxdata="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JU/W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513" o:spid="_x0000_s1026" o:spt="32" type="#_x0000_t32" style="position:absolute;left:3333;top:1282;height:71;width:504;" filled="f" stroked="t" coordsize="21600,21600" o:gfxdata="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oMuBugAAAN0A&#10;AAAPAAAAAAAAAAEAIAAAACIAAABkcnMvZG93bnJldi54bWxQSwECFAAUAAAACACHTuJAMy8FnjsA&#10;AAA5AAAAEAAAAAAAAAABACAAAAAJAQAAZHJzL3NoYXBleG1sLnhtbFBLBQYAAAAABgAGAFsBAACz&#10;AwAAAAA=&#10;">
                  <v:fill on="f" focussize="0,0"/>
                  <v:stroke weight="1pt" color="#E36C0A" joinstyle="round"/>
                  <v:imagedata o:title=""/>
                  <o:lock v:ext="edit" aspectratio="f"/>
                </v:shape>
                <v:shape id="AutoShape 514" o:spid="_x0000_s1026" o:spt="32" type="#_x0000_t32" style="position:absolute;left:3377;top:2010;height:740;width:1373;" filled="f" stroked="t" coordsize="21600,21600" o:gfxdata="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sbhq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515" o:spid="_x0000_s1026" o:spt="32" type="#_x0000_t32" style="position:absolute;left:5906;top:1676;height:417;width:2048;" filled="f" stroked="t" coordsize="21600,21600" o:gfxdata="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8G2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516" o:spid="_x0000_s1026" o:spt="32" type="#_x0000_t32" style="position:absolute;left:3377;top:2839;height:622;width:1319;" filled="f" stroked="t" coordsize="21600,21600" o:gfxdata="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XJV9r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517" o:spid="_x0000_s1026" o:spt="32" type="#_x0000_t32" style="position:absolute;left:7286;top:1353;height:75;width:585;" filled="f" stroked="t" coordsize="21600,21600" o:gfxdata="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7cGE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group>
            </w:pict>
          </mc:Fallback>
        </mc:AlternateContent>
      </w:r>
    </w:p>
    <w:p w14:paraId="0ED3ADFC">
      <w:pPr>
        <w:rPr>
          <w:rFonts w:hAnsi="宋体"/>
        </w:rPr>
      </w:pPr>
    </w:p>
    <w:p w14:paraId="597ACA8A">
      <w:pPr>
        <w:rPr>
          <w:rFonts w:hAnsi="宋体"/>
        </w:rPr>
      </w:pPr>
    </w:p>
    <w:p w14:paraId="40456E15">
      <w:pPr>
        <w:rPr>
          <w:rFonts w:hAnsi="宋体"/>
        </w:rPr>
      </w:pPr>
    </w:p>
    <w:p w14:paraId="375622EA">
      <w:pPr>
        <w:rPr>
          <w:rFonts w:hAnsi="宋体"/>
        </w:rPr>
      </w:pPr>
    </w:p>
    <w:p w14:paraId="52369AAE">
      <w:pPr>
        <w:rPr>
          <w:rFonts w:hAnsi="宋体"/>
        </w:rPr>
      </w:pPr>
    </w:p>
    <w:p w14:paraId="42E5F061">
      <w:pPr>
        <w:rPr>
          <w:rFonts w:hAnsi="宋体"/>
        </w:rPr>
      </w:pPr>
    </w:p>
    <w:p w14:paraId="031CBB40">
      <w:pPr>
        <w:rPr>
          <w:rFonts w:hAnsi="宋体"/>
        </w:rPr>
      </w:pPr>
    </w:p>
    <w:p w14:paraId="54E618F2">
      <w:pPr>
        <w:rPr>
          <w:rFonts w:hAnsi="宋体"/>
        </w:rPr>
      </w:pPr>
    </w:p>
    <w:p w14:paraId="5102A5F7">
      <w:pPr>
        <w:pageBreakBefore w:val="0"/>
        <w:widowControl w:val="0"/>
        <w:kinsoku/>
        <w:wordWrap/>
        <w:overflowPunct/>
        <w:topLinePunct w:val="0"/>
        <w:autoSpaceDE/>
        <w:autoSpaceDN/>
        <w:bidi w:val="0"/>
        <w:adjustRightInd/>
        <w:snapToGrid/>
        <w:spacing w:line="560" w:lineRule="exact"/>
        <w:ind w:firstLine="1960" w:firstLineChars="700"/>
        <w:textAlignment w:val="auto"/>
        <w:rPr>
          <w:rFonts w:hAnsi="宋体"/>
          <w:sz w:val="28"/>
          <w:szCs w:val="28"/>
        </w:rPr>
      </w:pPr>
      <w:r>
        <w:rPr>
          <w:rFonts w:hint="eastAsia" w:hAnsi="宋体"/>
          <w:sz w:val="28"/>
          <w:szCs w:val="28"/>
        </w:rPr>
        <w:t>图10-16  三相有功能量总和不包括最大、最小、平均值</w:t>
      </w:r>
    </w:p>
    <w:p w14:paraId="3368378A">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电能计算步骤：</w:t>
      </w:r>
    </w:p>
    <w:p w14:paraId="0D3881C6">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 按</w:t>
      </w:r>
      <w:r>
        <w:rPr>
          <w:sz w:val="28"/>
          <w:szCs w:val="28"/>
        </w:rPr>
        <w:drawing>
          <wp:inline distT="0" distB="0" distL="0" distR="0">
            <wp:extent cx="280035" cy="116205"/>
            <wp:effectExtent l="0" t="0" r="0" b="0"/>
            <wp:docPr id="503" name="图片 521" descr="sum_key_91x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521" descr="sum_key_91x3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a:xfrm>
                      <a:off x="0" y="0"/>
                      <a:ext cx="280035" cy="116205"/>
                    </a:xfrm>
                    <a:prstGeom prst="rect">
                      <a:avLst/>
                    </a:prstGeom>
                    <a:noFill/>
                    <a:ln>
                      <a:noFill/>
                    </a:ln>
                  </pic:spPr>
                </pic:pic>
              </a:graphicData>
            </a:graphic>
          </wp:inline>
        </w:drawing>
      </w:r>
      <w:r>
        <w:rPr>
          <w:rFonts w:hint="eastAsia" w:hAnsi="宋体"/>
          <w:sz w:val="28"/>
          <w:szCs w:val="28"/>
        </w:rPr>
        <w:t>对应蓝色功能键激活电能求和模式，当前光标时间即为电能计算的开始时间；</w:t>
      </w:r>
    </w:p>
    <w:p w14:paraId="16BF1225">
      <w:pPr>
        <w:pageBreakBefore w:val="0"/>
        <w:widowControl w:val="0"/>
        <w:kinsoku/>
        <w:wordWrap/>
        <w:overflowPunct/>
        <w:topLinePunct w:val="0"/>
        <w:autoSpaceDE/>
        <w:autoSpaceDN/>
        <w:bidi w:val="0"/>
        <w:adjustRightInd/>
        <w:snapToGrid/>
        <w:spacing w:line="560" w:lineRule="exact"/>
        <w:ind w:left="840" w:leftChars="200" w:hanging="420" w:hangingChars="150"/>
        <w:jc w:val="left"/>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120015" cy="213360"/>
            <wp:effectExtent l="0" t="0" r="0" b="0"/>
            <wp:docPr id="2608" name="图片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 name="图片 260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113665" cy="214630"/>
            <wp:effectExtent l="0" t="0" r="635" b="0"/>
            <wp:docPr id="2609" name="图片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 name="图片 260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sz w:val="28"/>
          <w:szCs w:val="28"/>
        </w:rPr>
        <w:t xml:space="preserve"> </w:t>
      </w:r>
      <w:r>
        <w:rPr>
          <w:rFonts w:hint="eastAsia" w:hAnsi="宋体"/>
          <w:sz w:val="28"/>
          <w:szCs w:val="28"/>
        </w:rPr>
        <w:t>键移动光标，计算停止时间指向移动后的光标所在时间，仪器自动计算开始时间到停止时间的电能。</w:t>
      </w:r>
    </w:p>
    <w:p w14:paraId="6D60F3C5">
      <w:pPr>
        <w:pageBreakBefore w:val="0"/>
        <w:widowControl w:val="0"/>
        <w:kinsoku/>
        <w:wordWrap/>
        <w:overflowPunct/>
        <w:topLinePunct w:val="0"/>
        <w:autoSpaceDE/>
        <w:autoSpaceDN/>
        <w:bidi w:val="0"/>
        <w:adjustRightInd/>
        <w:snapToGrid/>
        <w:spacing w:line="560" w:lineRule="exact"/>
        <w:ind w:firstLine="551" w:firstLineChars="196"/>
        <w:jc w:val="left"/>
        <w:textAlignment w:val="auto"/>
        <w:rPr>
          <w:rFonts w:hAnsi="宋体"/>
          <w:sz w:val="28"/>
          <w:szCs w:val="28"/>
        </w:rPr>
      </w:pPr>
      <w:r>
        <w:rPr>
          <w:rFonts w:hint="eastAsia" w:hAnsi="宋体"/>
          <w:b/>
          <w:sz w:val="28"/>
          <w:szCs w:val="28"/>
        </w:rPr>
        <w:t>注意</w:t>
      </w:r>
      <w:r>
        <w:rPr>
          <w:rFonts w:hint="eastAsia" w:hAnsi="宋体"/>
          <w:sz w:val="28"/>
          <w:szCs w:val="28"/>
        </w:rPr>
        <w:t>：光标左移时不能超出开始时间所在位置。</w:t>
      </w:r>
    </w:p>
    <w:p w14:paraId="0AAC0D79">
      <w:pPr>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p>
    <w:p w14:paraId="64A88FF7">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79" w:name="_Toc48644712"/>
      <w:r>
        <w:rPr>
          <w:sz w:val="28"/>
          <w:szCs w:val="28"/>
        </w:rPr>
        <w:t>10.6.3 不同时间刻度时打开趋势图曲线所需</w:t>
      </w:r>
      <w:r>
        <w:rPr>
          <w:rFonts w:hint="eastAsia"/>
          <w:sz w:val="28"/>
          <w:szCs w:val="28"/>
        </w:rPr>
        <w:t>的</w:t>
      </w:r>
      <w:r>
        <w:rPr>
          <w:sz w:val="28"/>
          <w:szCs w:val="28"/>
        </w:rPr>
        <w:t>时间</w:t>
      </w:r>
      <w:bookmarkEnd w:id="179"/>
    </w:p>
    <w:p w14:paraId="4ECED104">
      <w:pPr>
        <w:pageBreakBefore w:val="0"/>
        <w:widowControl w:val="0"/>
        <w:kinsoku/>
        <w:wordWrap/>
        <w:overflowPunct/>
        <w:topLinePunct w:val="0"/>
        <w:autoSpaceDE/>
        <w:autoSpaceDN/>
        <w:bidi w:val="0"/>
        <w:adjustRightInd/>
        <w:snapToGrid/>
        <w:spacing w:line="560" w:lineRule="exact"/>
        <w:ind w:left="6300" w:leftChars="200" w:hanging="5880" w:hangingChars="2100"/>
        <w:jc w:val="left"/>
        <w:textAlignment w:val="auto"/>
        <w:rPr>
          <w:rFonts w:hAnsi="宋体"/>
        </w:rPr>
      </w:pPr>
      <w:r>
        <w:rPr>
          <w:rFonts w:hint="eastAsia" w:hAnsi="宋体"/>
          <w:sz w:val="28"/>
          <w:szCs w:val="28"/>
        </w:rPr>
        <w:t>下面图标反映趋势图监视时采样周期为一秒钟在不同显示时间宽度的曲线打开时所需要的时间：</w:t>
      </w:r>
    </w:p>
    <w:tbl>
      <w:tblPr>
        <w:tblStyle w:val="18"/>
        <w:tblW w:w="9660" w:type="dxa"/>
        <w:tblInd w:w="5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355"/>
        <w:gridCol w:w="3355"/>
        <w:gridCol w:w="2950"/>
      </w:tblGrid>
      <w:tr w14:paraId="68215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55" w:type="dxa"/>
          </w:tcPr>
          <w:p w14:paraId="23CA8E50">
            <w:pPr>
              <w:jc w:val="center"/>
              <w:rPr>
                <w:rFonts w:hAnsi="宋体"/>
                <w:b/>
              </w:rPr>
            </w:pPr>
            <w:r>
              <w:rPr>
                <w:rFonts w:hint="eastAsia" w:hAnsi="宋体"/>
                <w:b/>
              </w:rPr>
              <w:t>窗口显示时间宽度</w:t>
            </w:r>
          </w:p>
          <w:p w14:paraId="1AD83D3D">
            <w:pPr>
              <w:jc w:val="center"/>
              <w:rPr>
                <w:rFonts w:hAnsi="宋体"/>
                <w:b/>
              </w:rPr>
            </w:pPr>
            <w:r>
              <w:rPr>
                <w:rFonts w:hint="eastAsia" w:hAnsi="宋体"/>
                <w:b/>
              </w:rPr>
              <w:t>(60点的标尺)</w:t>
            </w:r>
          </w:p>
        </w:tc>
        <w:tc>
          <w:tcPr>
            <w:tcW w:w="3355" w:type="dxa"/>
            <w:vAlign w:val="center"/>
          </w:tcPr>
          <w:p w14:paraId="0E19C354">
            <w:pPr>
              <w:jc w:val="center"/>
              <w:rPr>
                <w:rFonts w:hAnsi="宋体"/>
                <w:b/>
              </w:rPr>
            </w:pPr>
            <w:r>
              <w:rPr>
                <w:rFonts w:hint="eastAsia" w:hAnsi="宋体"/>
                <w:b/>
              </w:rPr>
              <w:t>单格标尺</w:t>
            </w:r>
          </w:p>
        </w:tc>
        <w:tc>
          <w:tcPr>
            <w:tcW w:w="2950" w:type="dxa"/>
            <w:vAlign w:val="center"/>
          </w:tcPr>
          <w:p w14:paraId="1086AE82">
            <w:pPr>
              <w:ind w:right="-107" w:rightChars="-51"/>
              <w:jc w:val="center"/>
              <w:rPr>
                <w:rFonts w:hAnsi="宋体"/>
                <w:b/>
              </w:rPr>
            </w:pPr>
            <w:r>
              <w:rPr>
                <w:rFonts w:hint="eastAsia" w:hAnsi="宋体"/>
                <w:b/>
              </w:rPr>
              <w:t>典型等待时间</w:t>
            </w:r>
          </w:p>
        </w:tc>
      </w:tr>
      <w:tr w14:paraId="41A4E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55" w:type="dxa"/>
          </w:tcPr>
          <w:p w14:paraId="1131F702">
            <w:pPr>
              <w:jc w:val="center"/>
              <w:rPr>
                <w:rFonts w:hAnsi="宋体"/>
              </w:rPr>
            </w:pPr>
            <w:r>
              <w:rPr>
                <w:rFonts w:hint="eastAsia" w:hAnsi="宋体"/>
              </w:rPr>
              <w:t>5days</w:t>
            </w:r>
          </w:p>
        </w:tc>
        <w:tc>
          <w:tcPr>
            <w:tcW w:w="3355" w:type="dxa"/>
          </w:tcPr>
          <w:p w14:paraId="52B8D433">
            <w:pPr>
              <w:jc w:val="center"/>
              <w:rPr>
                <w:rFonts w:hAnsi="宋体"/>
              </w:rPr>
            </w:pPr>
            <w:r>
              <w:rPr>
                <w:rFonts w:hint="eastAsia" w:hAnsi="宋体"/>
              </w:rPr>
              <w:t>2hours</w:t>
            </w:r>
          </w:p>
        </w:tc>
        <w:tc>
          <w:tcPr>
            <w:tcW w:w="2950" w:type="dxa"/>
          </w:tcPr>
          <w:p w14:paraId="11DF7FF7">
            <w:pPr>
              <w:jc w:val="center"/>
              <w:rPr>
                <w:rFonts w:hAnsi="宋体"/>
              </w:rPr>
            </w:pPr>
            <w:r>
              <w:rPr>
                <w:rFonts w:hint="eastAsia" w:hAnsi="宋体"/>
              </w:rPr>
              <w:t>30seconds</w:t>
            </w:r>
          </w:p>
        </w:tc>
      </w:tr>
      <w:tr w14:paraId="3F634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55" w:type="dxa"/>
          </w:tcPr>
          <w:p w14:paraId="6F1FFE0F">
            <w:pPr>
              <w:jc w:val="center"/>
              <w:rPr>
                <w:rFonts w:hAnsi="宋体"/>
              </w:rPr>
            </w:pPr>
            <w:r>
              <w:rPr>
                <w:rFonts w:hint="eastAsia" w:hAnsi="宋体"/>
              </w:rPr>
              <w:t>2.5days</w:t>
            </w:r>
          </w:p>
        </w:tc>
        <w:tc>
          <w:tcPr>
            <w:tcW w:w="3355" w:type="dxa"/>
          </w:tcPr>
          <w:p w14:paraId="61748F75">
            <w:pPr>
              <w:jc w:val="center"/>
              <w:rPr>
                <w:rFonts w:hAnsi="宋体"/>
              </w:rPr>
            </w:pPr>
            <w:r>
              <w:rPr>
                <w:rFonts w:hint="eastAsia" w:hAnsi="宋体"/>
              </w:rPr>
              <w:t>1hour</w:t>
            </w:r>
          </w:p>
        </w:tc>
        <w:tc>
          <w:tcPr>
            <w:tcW w:w="2950" w:type="dxa"/>
          </w:tcPr>
          <w:p w14:paraId="2D48F0A8">
            <w:pPr>
              <w:jc w:val="center"/>
              <w:rPr>
                <w:rFonts w:hAnsi="宋体"/>
              </w:rPr>
            </w:pPr>
            <w:r>
              <w:rPr>
                <w:rFonts w:hint="eastAsia" w:hAnsi="宋体"/>
              </w:rPr>
              <w:t>15 seconds</w:t>
            </w:r>
          </w:p>
        </w:tc>
      </w:tr>
      <w:tr w14:paraId="4BF4A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55" w:type="dxa"/>
          </w:tcPr>
          <w:p w14:paraId="48A526B7">
            <w:pPr>
              <w:jc w:val="center"/>
              <w:rPr>
                <w:rFonts w:hAnsi="宋体"/>
              </w:rPr>
            </w:pPr>
            <w:r>
              <w:rPr>
                <w:rFonts w:hint="eastAsia" w:hAnsi="宋体"/>
              </w:rPr>
              <w:t>15hours</w:t>
            </w:r>
          </w:p>
        </w:tc>
        <w:tc>
          <w:tcPr>
            <w:tcW w:w="3355" w:type="dxa"/>
          </w:tcPr>
          <w:p w14:paraId="7C25FCD0">
            <w:pPr>
              <w:jc w:val="center"/>
              <w:rPr>
                <w:rFonts w:hAnsi="宋体"/>
              </w:rPr>
            </w:pPr>
            <w:r>
              <w:rPr>
                <w:rFonts w:hint="eastAsia" w:hAnsi="宋体"/>
              </w:rPr>
              <w:t>15minutes</w:t>
            </w:r>
          </w:p>
        </w:tc>
        <w:tc>
          <w:tcPr>
            <w:tcW w:w="2950" w:type="dxa"/>
          </w:tcPr>
          <w:p w14:paraId="3DF86B88">
            <w:pPr>
              <w:jc w:val="center"/>
              <w:rPr>
                <w:rFonts w:hAnsi="宋体"/>
              </w:rPr>
            </w:pPr>
            <w:r>
              <w:rPr>
                <w:rFonts w:hint="eastAsia" w:hAnsi="宋体"/>
              </w:rPr>
              <w:t>4 seconds</w:t>
            </w:r>
          </w:p>
        </w:tc>
      </w:tr>
      <w:tr w14:paraId="6F595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355" w:type="dxa"/>
          </w:tcPr>
          <w:p w14:paraId="2FC7A873">
            <w:pPr>
              <w:jc w:val="center"/>
              <w:rPr>
                <w:rFonts w:hAnsi="宋体"/>
              </w:rPr>
            </w:pPr>
            <w:r>
              <w:rPr>
                <w:rFonts w:hint="eastAsia" w:hAnsi="宋体"/>
              </w:rPr>
              <w:t>10hours</w:t>
            </w:r>
          </w:p>
        </w:tc>
        <w:tc>
          <w:tcPr>
            <w:tcW w:w="3355" w:type="dxa"/>
          </w:tcPr>
          <w:p w14:paraId="0612B524">
            <w:pPr>
              <w:jc w:val="center"/>
              <w:rPr>
                <w:rFonts w:hAnsi="宋体"/>
              </w:rPr>
            </w:pPr>
            <w:r>
              <w:rPr>
                <w:rFonts w:hint="eastAsia" w:hAnsi="宋体"/>
              </w:rPr>
              <w:t>10minutes</w:t>
            </w:r>
          </w:p>
        </w:tc>
        <w:tc>
          <w:tcPr>
            <w:tcW w:w="2950" w:type="dxa"/>
          </w:tcPr>
          <w:p w14:paraId="322C4A3D">
            <w:pPr>
              <w:jc w:val="center"/>
              <w:rPr>
                <w:rFonts w:hAnsi="宋体"/>
              </w:rPr>
            </w:pPr>
            <w:r>
              <w:rPr>
                <w:rFonts w:hint="eastAsia" w:hAnsi="宋体"/>
              </w:rPr>
              <w:t>2 seconds</w:t>
            </w:r>
          </w:p>
        </w:tc>
      </w:tr>
      <w:tr w14:paraId="31A8FF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55" w:type="dxa"/>
          </w:tcPr>
          <w:p w14:paraId="65723175">
            <w:pPr>
              <w:jc w:val="center"/>
              <w:rPr>
                <w:rFonts w:hAnsi="宋体"/>
              </w:rPr>
            </w:pPr>
            <w:r>
              <w:rPr>
                <w:rFonts w:hint="eastAsia" w:hAnsi="宋体"/>
              </w:rPr>
              <w:t>5hours</w:t>
            </w:r>
          </w:p>
        </w:tc>
        <w:tc>
          <w:tcPr>
            <w:tcW w:w="3355" w:type="dxa"/>
          </w:tcPr>
          <w:p w14:paraId="319F6F45">
            <w:pPr>
              <w:jc w:val="center"/>
              <w:rPr>
                <w:rFonts w:hAnsi="宋体"/>
              </w:rPr>
            </w:pPr>
            <w:r>
              <w:rPr>
                <w:rFonts w:hint="eastAsia" w:hAnsi="宋体"/>
              </w:rPr>
              <w:t>5minutes</w:t>
            </w:r>
          </w:p>
        </w:tc>
        <w:tc>
          <w:tcPr>
            <w:tcW w:w="2950" w:type="dxa"/>
          </w:tcPr>
          <w:p w14:paraId="337B842A">
            <w:pPr>
              <w:jc w:val="center"/>
              <w:rPr>
                <w:rFonts w:hAnsi="宋体"/>
              </w:rPr>
            </w:pPr>
            <w:r>
              <w:rPr>
                <w:rFonts w:hint="eastAsia" w:hAnsi="宋体"/>
              </w:rPr>
              <w:t>1 second</w:t>
            </w:r>
          </w:p>
        </w:tc>
      </w:tr>
      <w:tr w14:paraId="72E7A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55" w:type="dxa"/>
          </w:tcPr>
          <w:p w14:paraId="1B725833">
            <w:pPr>
              <w:jc w:val="center"/>
              <w:rPr>
                <w:rFonts w:hAnsi="宋体"/>
              </w:rPr>
            </w:pPr>
            <w:r>
              <w:rPr>
                <w:rFonts w:hint="eastAsia" w:hAnsi="宋体"/>
              </w:rPr>
              <w:t>1hour</w:t>
            </w:r>
          </w:p>
        </w:tc>
        <w:tc>
          <w:tcPr>
            <w:tcW w:w="3355" w:type="dxa"/>
          </w:tcPr>
          <w:p w14:paraId="01775D3F">
            <w:pPr>
              <w:jc w:val="center"/>
              <w:rPr>
                <w:rFonts w:hAnsi="宋体"/>
              </w:rPr>
            </w:pPr>
            <w:r>
              <w:rPr>
                <w:rFonts w:hint="eastAsia" w:hAnsi="宋体"/>
              </w:rPr>
              <w:t>1minutes</w:t>
            </w:r>
          </w:p>
        </w:tc>
        <w:tc>
          <w:tcPr>
            <w:tcW w:w="2950" w:type="dxa"/>
          </w:tcPr>
          <w:p w14:paraId="40CEE0D3">
            <w:pPr>
              <w:jc w:val="center"/>
              <w:rPr>
                <w:rFonts w:hAnsi="宋体"/>
              </w:rPr>
            </w:pPr>
            <w:r>
              <w:rPr>
                <w:rFonts w:hint="eastAsia" w:hAnsi="宋体"/>
              </w:rPr>
              <w:t>1 second</w:t>
            </w:r>
          </w:p>
        </w:tc>
      </w:tr>
      <w:tr w14:paraId="14C2B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55" w:type="dxa"/>
          </w:tcPr>
          <w:p w14:paraId="79550182">
            <w:pPr>
              <w:jc w:val="center"/>
              <w:rPr>
                <w:rFonts w:hAnsi="宋体"/>
              </w:rPr>
            </w:pPr>
            <w:r>
              <w:rPr>
                <w:rFonts w:hint="eastAsia" w:hAnsi="宋体"/>
              </w:rPr>
              <w:t>20minutes</w:t>
            </w:r>
          </w:p>
        </w:tc>
        <w:tc>
          <w:tcPr>
            <w:tcW w:w="3355" w:type="dxa"/>
          </w:tcPr>
          <w:p w14:paraId="062AF87E">
            <w:pPr>
              <w:jc w:val="center"/>
              <w:rPr>
                <w:rFonts w:hAnsi="宋体"/>
              </w:rPr>
            </w:pPr>
            <w:r>
              <w:rPr>
                <w:rFonts w:hint="eastAsia" w:hAnsi="宋体"/>
              </w:rPr>
              <w:t>10seconds</w:t>
            </w:r>
          </w:p>
        </w:tc>
        <w:tc>
          <w:tcPr>
            <w:tcW w:w="2950" w:type="dxa"/>
          </w:tcPr>
          <w:p w14:paraId="2DC8F6C6">
            <w:pPr>
              <w:jc w:val="center"/>
              <w:rPr>
                <w:rFonts w:hAnsi="宋体"/>
              </w:rPr>
            </w:pPr>
            <w:r>
              <w:rPr>
                <w:rFonts w:hint="eastAsia" w:hAnsi="宋体"/>
              </w:rPr>
              <w:t>1 second</w:t>
            </w:r>
          </w:p>
        </w:tc>
      </w:tr>
      <w:tr w14:paraId="77499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55" w:type="dxa"/>
          </w:tcPr>
          <w:p w14:paraId="235EEA0A">
            <w:pPr>
              <w:jc w:val="center"/>
              <w:rPr>
                <w:rFonts w:hAnsi="宋体"/>
              </w:rPr>
            </w:pPr>
            <w:r>
              <w:rPr>
                <w:rFonts w:hint="eastAsia" w:hAnsi="宋体"/>
              </w:rPr>
              <w:t>5minutes</w:t>
            </w:r>
          </w:p>
        </w:tc>
        <w:tc>
          <w:tcPr>
            <w:tcW w:w="3355" w:type="dxa"/>
          </w:tcPr>
          <w:p w14:paraId="1CE6AC06">
            <w:pPr>
              <w:jc w:val="center"/>
              <w:rPr>
                <w:rFonts w:hAnsi="宋体"/>
              </w:rPr>
            </w:pPr>
            <w:r>
              <w:rPr>
                <w:rFonts w:hint="eastAsia" w:hAnsi="宋体"/>
              </w:rPr>
              <w:t>5seconds</w:t>
            </w:r>
          </w:p>
        </w:tc>
        <w:tc>
          <w:tcPr>
            <w:tcW w:w="2950" w:type="dxa"/>
          </w:tcPr>
          <w:p w14:paraId="0E17BD80">
            <w:pPr>
              <w:jc w:val="center"/>
              <w:rPr>
                <w:rFonts w:hAnsi="宋体"/>
              </w:rPr>
            </w:pPr>
            <w:r>
              <w:rPr>
                <w:rFonts w:hint="eastAsia" w:hAnsi="宋体"/>
              </w:rPr>
              <w:t>1 second</w:t>
            </w:r>
          </w:p>
        </w:tc>
      </w:tr>
      <w:tr w14:paraId="57326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55" w:type="dxa"/>
          </w:tcPr>
          <w:p w14:paraId="53228CC9">
            <w:pPr>
              <w:jc w:val="center"/>
              <w:rPr>
                <w:rFonts w:hAnsi="宋体"/>
              </w:rPr>
            </w:pPr>
            <w:r>
              <w:rPr>
                <w:rFonts w:hint="eastAsia" w:hAnsi="宋体"/>
              </w:rPr>
              <w:t>1minute</w:t>
            </w:r>
          </w:p>
        </w:tc>
        <w:tc>
          <w:tcPr>
            <w:tcW w:w="3355" w:type="dxa"/>
          </w:tcPr>
          <w:p w14:paraId="5555DC98">
            <w:pPr>
              <w:jc w:val="center"/>
              <w:rPr>
                <w:rFonts w:hAnsi="宋体"/>
              </w:rPr>
            </w:pPr>
            <w:r>
              <w:rPr>
                <w:rFonts w:hint="eastAsia" w:hAnsi="宋体"/>
              </w:rPr>
              <w:t>1second</w:t>
            </w:r>
          </w:p>
        </w:tc>
        <w:tc>
          <w:tcPr>
            <w:tcW w:w="2950" w:type="dxa"/>
          </w:tcPr>
          <w:p w14:paraId="26733BD2">
            <w:pPr>
              <w:jc w:val="center"/>
              <w:rPr>
                <w:rFonts w:hAnsi="宋体"/>
              </w:rPr>
            </w:pPr>
            <w:r>
              <w:rPr>
                <w:rFonts w:hint="eastAsia" w:hAnsi="宋体"/>
              </w:rPr>
              <w:t>1 second</w:t>
            </w:r>
          </w:p>
        </w:tc>
      </w:tr>
    </w:tbl>
    <w:p w14:paraId="19614012">
      <w:pPr>
        <w:ind w:left="4830" w:hanging="4830" w:hangingChars="2300"/>
        <w:jc w:val="left"/>
        <w:rPr>
          <w:rFonts w:hAnsi="宋体"/>
        </w:rPr>
      </w:pPr>
    </w:p>
    <w:p w14:paraId="4922FCEB">
      <w:pPr>
        <w:pageBreakBefore w:val="0"/>
        <w:widowControl w:val="0"/>
        <w:kinsoku/>
        <w:wordWrap/>
        <w:overflowPunct/>
        <w:topLinePunct w:val="0"/>
        <w:autoSpaceDE/>
        <w:autoSpaceDN/>
        <w:bidi w:val="0"/>
        <w:adjustRightInd/>
        <w:snapToGrid/>
        <w:spacing w:line="560" w:lineRule="exact"/>
        <w:ind w:left="6300" w:leftChars="200" w:hanging="5880" w:hangingChars="2100"/>
        <w:jc w:val="left"/>
        <w:textAlignment w:val="auto"/>
        <w:rPr>
          <w:rFonts w:hAnsi="宋体"/>
          <w:sz w:val="28"/>
          <w:szCs w:val="28"/>
        </w:rPr>
      </w:pPr>
      <w:r>
        <w:rPr>
          <w:rFonts w:hint="eastAsia" w:hAnsi="宋体"/>
          <w:sz w:val="28"/>
          <w:szCs w:val="28"/>
        </w:rPr>
        <w:t>★ 按</w:t>
      </w:r>
      <w:r>
        <w:rPr>
          <w:rFonts w:hAnsi="宋体"/>
          <w:sz w:val="28"/>
          <w:szCs w:val="28"/>
        </w:rPr>
        <w:drawing>
          <wp:inline distT="0" distB="0" distL="0" distR="0">
            <wp:extent cx="163830" cy="109220"/>
            <wp:effectExtent l="0" t="0" r="0" b="0"/>
            <wp:docPr id="506" name="图片 524" descr="i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524" descr="in_"/>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63830" cy="109220"/>
                    </a:xfrm>
                    <a:prstGeom prst="rect">
                      <a:avLst/>
                    </a:prstGeom>
                    <a:noFill/>
                    <a:ln>
                      <a:noFill/>
                    </a:ln>
                  </pic:spPr>
                </pic:pic>
              </a:graphicData>
            </a:graphic>
          </wp:inline>
        </w:drawing>
      </w:r>
      <w:r>
        <w:rPr>
          <w:rFonts w:hint="eastAsia" w:hAnsi="宋体"/>
          <w:sz w:val="28"/>
          <w:szCs w:val="28"/>
        </w:rPr>
        <w:t>或</w:t>
      </w:r>
      <w:r>
        <w:rPr>
          <w:rFonts w:hAnsi="宋体"/>
          <w:sz w:val="28"/>
          <w:szCs w:val="28"/>
        </w:rPr>
        <w:drawing>
          <wp:inline distT="0" distB="0" distL="0" distR="0">
            <wp:extent cx="163830" cy="109220"/>
            <wp:effectExtent l="0" t="0" r="0" b="0"/>
            <wp:docPr id="507" name="图片 525" descr="ou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525" descr="out_"/>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63830" cy="109220"/>
                    </a:xfrm>
                    <a:prstGeom prst="rect">
                      <a:avLst/>
                    </a:prstGeom>
                    <a:noFill/>
                    <a:ln>
                      <a:noFill/>
                    </a:ln>
                  </pic:spPr>
                </pic:pic>
              </a:graphicData>
            </a:graphic>
          </wp:inline>
        </w:drawing>
      </w:r>
      <w:r>
        <w:rPr>
          <w:rFonts w:hint="eastAsia" w:hAnsi="宋体"/>
          <w:sz w:val="28"/>
          <w:szCs w:val="28"/>
        </w:rPr>
        <w:t>对应蓝色功能键改变显示刻度。</w:t>
      </w:r>
    </w:p>
    <w:p w14:paraId="11AA9642">
      <w:pPr>
        <w:pageBreakBefore w:val="0"/>
        <w:widowControl w:val="0"/>
        <w:kinsoku/>
        <w:wordWrap/>
        <w:overflowPunct/>
        <w:topLinePunct w:val="0"/>
        <w:autoSpaceDE/>
        <w:autoSpaceDN/>
        <w:bidi w:val="0"/>
        <w:adjustRightInd/>
        <w:snapToGrid/>
        <w:spacing w:line="560" w:lineRule="exact"/>
        <w:ind w:left="6300" w:leftChars="200" w:hanging="5880" w:hangingChars="2100"/>
        <w:jc w:val="left"/>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120015" cy="213360"/>
            <wp:effectExtent l="0" t="0" r="0" b="0"/>
            <wp:docPr id="2610" name="图片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 name="图片 26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113665" cy="214630"/>
            <wp:effectExtent l="0" t="0" r="635" b="0"/>
            <wp:docPr id="2611" name="图片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 name="图片 26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sz w:val="28"/>
          <w:szCs w:val="28"/>
        </w:rPr>
        <w:t xml:space="preserve"> </w:t>
      </w:r>
      <w:r>
        <w:rPr>
          <w:rFonts w:hint="eastAsia" w:hAnsi="宋体"/>
          <w:sz w:val="28"/>
          <w:szCs w:val="28"/>
        </w:rPr>
        <w:t>键移动光标。</w:t>
      </w:r>
    </w:p>
    <w:p w14:paraId="12620CA0">
      <w:pPr>
        <w:pageBreakBefore w:val="0"/>
        <w:widowControl w:val="0"/>
        <w:kinsoku/>
        <w:wordWrap/>
        <w:overflowPunct/>
        <w:topLinePunct w:val="0"/>
        <w:autoSpaceDE/>
        <w:autoSpaceDN/>
        <w:bidi w:val="0"/>
        <w:adjustRightInd/>
        <w:snapToGrid/>
        <w:spacing w:line="560" w:lineRule="exact"/>
        <w:ind w:left="6300" w:leftChars="200" w:hanging="5880" w:hangingChars="2100"/>
        <w:jc w:val="left"/>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301625" cy="133350"/>
            <wp:effectExtent l="0" t="0" r="3175" b="0"/>
            <wp:docPr id="2586" name="图片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 name="图片 258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587" name="图片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 name="图片 258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键选择显示的不同相曲线。</w:t>
      </w:r>
    </w:p>
    <w:p w14:paraId="3499446E">
      <w:pPr>
        <w:pageBreakBefore w:val="0"/>
        <w:widowControl w:val="0"/>
        <w:kinsoku/>
        <w:wordWrap/>
        <w:overflowPunct/>
        <w:topLinePunct w:val="0"/>
        <w:autoSpaceDE/>
        <w:autoSpaceDN/>
        <w:bidi w:val="0"/>
        <w:adjustRightInd/>
        <w:snapToGrid/>
        <w:spacing w:line="560" w:lineRule="exact"/>
        <w:ind w:left="6300" w:leftChars="200" w:hanging="5880" w:hangingChars="2100"/>
        <w:jc w:val="left"/>
        <w:textAlignment w:val="auto"/>
        <w:rPr>
          <w:rFonts w:hAnsi="宋体"/>
          <w:sz w:val="28"/>
          <w:szCs w:val="28"/>
        </w:rPr>
      </w:pPr>
      <w:r>
        <w:rPr>
          <w:rFonts w:hint="eastAsia" w:hAnsi="宋体"/>
          <w:sz w:val="28"/>
          <w:szCs w:val="28"/>
        </w:rPr>
        <w:t>★ 以上操作也可能使数值重新被读取与计算。</w:t>
      </w:r>
    </w:p>
    <w:p w14:paraId="764515B1">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80" w:name="_Toc48644713"/>
      <w:r>
        <w:rPr>
          <w:rFonts w:hint="eastAsia"/>
          <w:sz w:val="28"/>
          <w:szCs w:val="28"/>
        </w:rPr>
        <w:t>10.6.4 趋势图记录可设定的最长时间</w:t>
      </w:r>
      <w:bookmarkEnd w:id="180"/>
    </w:p>
    <w:p w14:paraId="672EC879">
      <w:pPr>
        <w:pageBreakBefore w:val="0"/>
        <w:widowControl w:val="0"/>
        <w:kinsoku/>
        <w:wordWrap/>
        <w:overflowPunct/>
        <w:topLinePunct w:val="0"/>
        <w:autoSpaceDE/>
        <w:autoSpaceDN/>
        <w:bidi w:val="0"/>
        <w:adjustRightInd/>
        <w:snapToGrid/>
        <w:spacing w:line="560" w:lineRule="exact"/>
        <w:ind w:left="6300" w:leftChars="200" w:hanging="5880" w:hangingChars="2100"/>
        <w:jc w:val="left"/>
        <w:textAlignment w:val="auto"/>
        <w:rPr>
          <w:rFonts w:hAnsi="宋体"/>
          <w:sz w:val="28"/>
          <w:szCs w:val="28"/>
        </w:rPr>
      </w:pPr>
      <w:r>
        <w:rPr>
          <w:rFonts w:hint="eastAsia" w:hAnsi="宋体"/>
          <w:sz w:val="28"/>
          <w:szCs w:val="28"/>
        </w:rPr>
        <w:t>最长记录时间是根据所选择的记录参数的个数、采样周期的综合，下表为典型的情况：</w:t>
      </w:r>
    </w:p>
    <w:tbl>
      <w:tblPr>
        <w:tblStyle w:val="18"/>
        <w:tblW w:w="9660" w:type="dxa"/>
        <w:tblInd w:w="5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355"/>
        <w:gridCol w:w="3355"/>
        <w:gridCol w:w="2950"/>
      </w:tblGrid>
      <w:tr w14:paraId="3B10B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55" w:type="dxa"/>
          </w:tcPr>
          <w:p w14:paraId="19865E34">
            <w:pPr>
              <w:jc w:val="center"/>
              <w:rPr>
                <w:rFonts w:hAnsi="宋体"/>
                <w:b/>
              </w:rPr>
            </w:pPr>
            <w:r>
              <w:rPr>
                <w:rFonts w:hint="eastAsia" w:hAnsi="宋体"/>
                <w:b/>
              </w:rPr>
              <w:t>选择的参数</w:t>
            </w:r>
          </w:p>
        </w:tc>
        <w:tc>
          <w:tcPr>
            <w:tcW w:w="3355" w:type="dxa"/>
            <w:vAlign w:val="center"/>
          </w:tcPr>
          <w:p w14:paraId="0726CE93">
            <w:pPr>
              <w:jc w:val="center"/>
              <w:rPr>
                <w:rFonts w:hAnsi="宋体"/>
                <w:b/>
              </w:rPr>
            </w:pPr>
            <w:r>
              <w:rPr>
                <w:rFonts w:hint="eastAsia" w:hAnsi="宋体"/>
                <w:b/>
              </w:rPr>
              <w:t>采样周期</w:t>
            </w:r>
          </w:p>
        </w:tc>
        <w:tc>
          <w:tcPr>
            <w:tcW w:w="2950" w:type="dxa"/>
            <w:vAlign w:val="center"/>
          </w:tcPr>
          <w:p w14:paraId="43A028BB">
            <w:pPr>
              <w:jc w:val="center"/>
              <w:rPr>
                <w:rFonts w:hAnsi="宋体"/>
                <w:b/>
              </w:rPr>
            </w:pPr>
            <w:r>
              <w:rPr>
                <w:rFonts w:hint="eastAsia" w:hAnsi="宋体"/>
                <w:b/>
              </w:rPr>
              <w:t>典型最长设定时间</w:t>
            </w:r>
          </w:p>
        </w:tc>
      </w:tr>
      <w:tr w14:paraId="160EE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55" w:type="dxa"/>
          </w:tcPr>
          <w:p w14:paraId="3F88C381">
            <w:pPr>
              <w:jc w:val="center"/>
              <w:rPr>
                <w:rFonts w:hAnsi="宋体"/>
                <w:szCs w:val="21"/>
              </w:rPr>
            </w:pPr>
            <w:r>
              <w:rPr>
                <w:rFonts w:hint="eastAsia" w:hAnsi="宋体"/>
                <w:szCs w:val="21"/>
              </w:rPr>
              <w:t>所有参数都选择(共123个)</w:t>
            </w:r>
          </w:p>
        </w:tc>
        <w:tc>
          <w:tcPr>
            <w:tcW w:w="3355" w:type="dxa"/>
          </w:tcPr>
          <w:p w14:paraId="0DF38B99">
            <w:pPr>
              <w:jc w:val="center"/>
              <w:rPr>
                <w:rFonts w:hAnsi="宋体"/>
                <w:szCs w:val="21"/>
              </w:rPr>
            </w:pPr>
            <w:r>
              <w:rPr>
                <w:rFonts w:hint="eastAsia" w:hAnsi="宋体"/>
                <w:szCs w:val="21"/>
              </w:rPr>
              <w:t>1second</w:t>
            </w:r>
          </w:p>
        </w:tc>
        <w:tc>
          <w:tcPr>
            <w:tcW w:w="2950" w:type="dxa"/>
          </w:tcPr>
          <w:p w14:paraId="41E0BC08">
            <w:pPr>
              <w:jc w:val="center"/>
              <w:rPr>
                <w:rFonts w:hAnsi="宋体"/>
                <w:szCs w:val="21"/>
              </w:rPr>
            </w:pPr>
            <w:r>
              <w:rPr>
                <w:rFonts w:hint="eastAsia" w:hAnsi="宋体"/>
                <w:szCs w:val="21"/>
              </w:rPr>
              <w:t>10 days</w:t>
            </w:r>
          </w:p>
        </w:tc>
      </w:tr>
      <w:tr w14:paraId="78235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55" w:type="dxa"/>
          </w:tcPr>
          <w:p w14:paraId="4CEC116D">
            <w:pPr>
              <w:jc w:val="center"/>
              <w:rPr>
                <w:rFonts w:hAnsi="宋体"/>
                <w:szCs w:val="21"/>
              </w:rPr>
            </w:pPr>
            <w:r>
              <w:rPr>
                <w:rFonts w:hint="eastAsia" w:hAnsi="宋体"/>
                <w:szCs w:val="21"/>
              </w:rPr>
              <w:t>(1</w:t>
            </w:r>
            <w:r>
              <w:rPr>
                <w:rFonts w:hAnsi="宋体" w:cs="Arial"/>
                <w:kern w:val="0"/>
                <w:szCs w:val="21"/>
              </w:rPr>
              <w:t>～</w:t>
            </w:r>
            <w:r>
              <w:rPr>
                <w:rFonts w:hint="eastAsia" w:hAnsi="宋体" w:cs="Arial"/>
                <w:kern w:val="0"/>
                <w:szCs w:val="21"/>
              </w:rPr>
              <w:t>20)个参数</w:t>
            </w:r>
          </w:p>
        </w:tc>
        <w:tc>
          <w:tcPr>
            <w:tcW w:w="3355" w:type="dxa"/>
          </w:tcPr>
          <w:p w14:paraId="64AFC42C">
            <w:pPr>
              <w:jc w:val="center"/>
              <w:rPr>
                <w:rFonts w:hAnsi="宋体"/>
                <w:szCs w:val="21"/>
              </w:rPr>
            </w:pPr>
            <w:r>
              <w:rPr>
                <w:rFonts w:hint="eastAsia" w:hAnsi="宋体"/>
                <w:szCs w:val="21"/>
              </w:rPr>
              <w:t>1second</w:t>
            </w:r>
          </w:p>
        </w:tc>
        <w:tc>
          <w:tcPr>
            <w:tcW w:w="2950" w:type="dxa"/>
          </w:tcPr>
          <w:p w14:paraId="6A188366">
            <w:pPr>
              <w:jc w:val="center"/>
              <w:rPr>
                <w:rFonts w:hAnsi="宋体"/>
                <w:szCs w:val="21"/>
              </w:rPr>
            </w:pPr>
            <w:r>
              <w:rPr>
                <w:rFonts w:hint="eastAsia" w:hAnsi="宋体"/>
                <w:szCs w:val="21"/>
              </w:rPr>
              <w:t>62 days</w:t>
            </w:r>
          </w:p>
        </w:tc>
      </w:tr>
      <w:tr w14:paraId="288F7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55" w:type="dxa"/>
          </w:tcPr>
          <w:p w14:paraId="52BC47E7">
            <w:pPr>
              <w:jc w:val="center"/>
              <w:rPr>
                <w:rFonts w:hAnsi="宋体"/>
                <w:szCs w:val="21"/>
              </w:rPr>
            </w:pPr>
            <w:r>
              <w:rPr>
                <w:rFonts w:hint="eastAsia" w:hAnsi="宋体"/>
                <w:szCs w:val="21"/>
              </w:rPr>
              <w:t>所有参数都选择(共123个)</w:t>
            </w:r>
          </w:p>
        </w:tc>
        <w:tc>
          <w:tcPr>
            <w:tcW w:w="3355" w:type="dxa"/>
          </w:tcPr>
          <w:p w14:paraId="464A08A2">
            <w:pPr>
              <w:jc w:val="center"/>
              <w:rPr>
                <w:rFonts w:hAnsi="宋体"/>
                <w:szCs w:val="21"/>
              </w:rPr>
            </w:pPr>
            <w:r>
              <w:rPr>
                <w:rFonts w:hint="eastAsia" w:hAnsi="宋体"/>
                <w:szCs w:val="21"/>
              </w:rPr>
              <w:t>5seconds</w:t>
            </w:r>
          </w:p>
        </w:tc>
        <w:tc>
          <w:tcPr>
            <w:tcW w:w="2950" w:type="dxa"/>
          </w:tcPr>
          <w:p w14:paraId="390F817C">
            <w:pPr>
              <w:jc w:val="center"/>
              <w:rPr>
                <w:rFonts w:hAnsi="宋体"/>
                <w:szCs w:val="21"/>
              </w:rPr>
            </w:pPr>
            <w:r>
              <w:rPr>
                <w:rFonts w:hint="eastAsia" w:hAnsi="宋体"/>
                <w:szCs w:val="21"/>
              </w:rPr>
              <w:t>50 days</w:t>
            </w:r>
          </w:p>
        </w:tc>
      </w:tr>
      <w:tr w14:paraId="0B284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55" w:type="dxa"/>
          </w:tcPr>
          <w:p w14:paraId="7FFA042C">
            <w:pPr>
              <w:jc w:val="center"/>
              <w:rPr>
                <w:rFonts w:hAnsi="宋体"/>
                <w:szCs w:val="21"/>
              </w:rPr>
            </w:pPr>
            <w:r>
              <w:rPr>
                <w:rFonts w:hint="eastAsia" w:hAnsi="宋体"/>
                <w:szCs w:val="21"/>
              </w:rPr>
              <w:t>(1</w:t>
            </w:r>
            <w:r>
              <w:rPr>
                <w:rFonts w:hAnsi="宋体" w:cs="Arial"/>
                <w:kern w:val="0"/>
                <w:szCs w:val="21"/>
              </w:rPr>
              <w:t>～</w:t>
            </w:r>
            <w:r>
              <w:rPr>
                <w:rFonts w:hint="eastAsia" w:hAnsi="宋体" w:cs="Arial"/>
                <w:kern w:val="0"/>
                <w:szCs w:val="21"/>
              </w:rPr>
              <w:t>20)个参数</w:t>
            </w:r>
          </w:p>
        </w:tc>
        <w:tc>
          <w:tcPr>
            <w:tcW w:w="3355" w:type="dxa"/>
          </w:tcPr>
          <w:p w14:paraId="0DC55971">
            <w:pPr>
              <w:jc w:val="center"/>
              <w:rPr>
                <w:rFonts w:hAnsi="宋体"/>
                <w:szCs w:val="21"/>
              </w:rPr>
            </w:pPr>
            <w:r>
              <w:rPr>
                <w:rFonts w:hint="eastAsia" w:hAnsi="宋体"/>
                <w:szCs w:val="21"/>
              </w:rPr>
              <w:t>5seconds</w:t>
            </w:r>
          </w:p>
        </w:tc>
        <w:tc>
          <w:tcPr>
            <w:tcW w:w="2950" w:type="dxa"/>
          </w:tcPr>
          <w:p w14:paraId="7710AAF0">
            <w:pPr>
              <w:ind w:firstLine="945" w:firstLineChars="450"/>
              <w:rPr>
                <w:rFonts w:hAnsi="宋体"/>
                <w:szCs w:val="21"/>
              </w:rPr>
            </w:pPr>
            <w:r>
              <w:rPr>
                <w:rFonts w:hint="eastAsia" w:hAnsi="宋体"/>
                <w:szCs w:val="21"/>
              </w:rPr>
              <w:t>300 days</w:t>
            </w:r>
          </w:p>
        </w:tc>
      </w:tr>
      <w:tr w14:paraId="0447D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55" w:type="dxa"/>
          </w:tcPr>
          <w:p w14:paraId="03B10F80">
            <w:pPr>
              <w:jc w:val="center"/>
              <w:rPr>
                <w:rFonts w:hAnsi="宋体"/>
                <w:szCs w:val="21"/>
              </w:rPr>
            </w:pPr>
            <w:r>
              <w:rPr>
                <w:rFonts w:hint="eastAsia" w:hAnsi="宋体"/>
                <w:szCs w:val="21"/>
              </w:rPr>
              <w:t>所有参数都选择(共123个)</w:t>
            </w:r>
          </w:p>
        </w:tc>
        <w:tc>
          <w:tcPr>
            <w:tcW w:w="3355" w:type="dxa"/>
          </w:tcPr>
          <w:p w14:paraId="1E2B9889">
            <w:pPr>
              <w:jc w:val="center"/>
              <w:rPr>
                <w:rFonts w:hAnsi="宋体"/>
                <w:szCs w:val="21"/>
              </w:rPr>
            </w:pPr>
            <w:r>
              <w:rPr>
                <w:rFonts w:hint="eastAsia" w:hAnsi="宋体"/>
                <w:szCs w:val="21"/>
              </w:rPr>
              <w:t>1minutes</w:t>
            </w:r>
          </w:p>
        </w:tc>
        <w:tc>
          <w:tcPr>
            <w:tcW w:w="2950" w:type="dxa"/>
          </w:tcPr>
          <w:p w14:paraId="50319599">
            <w:pPr>
              <w:jc w:val="center"/>
              <w:rPr>
                <w:rFonts w:hAnsi="宋体"/>
                <w:szCs w:val="21"/>
              </w:rPr>
            </w:pPr>
            <w:r>
              <w:rPr>
                <w:rFonts w:hint="eastAsia" w:hAnsi="宋体"/>
                <w:szCs w:val="21"/>
              </w:rPr>
              <w:t>600 days</w:t>
            </w:r>
          </w:p>
        </w:tc>
      </w:tr>
      <w:tr w14:paraId="151D8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55" w:type="dxa"/>
          </w:tcPr>
          <w:p w14:paraId="334A696B">
            <w:pPr>
              <w:jc w:val="center"/>
              <w:rPr>
                <w:rFonts w:hAnsi="宋体"/>
                <w:szCs w:val="21"/>
              </w:rPr>
            </w:pPr>
            <w:r>
              <w:rPr>
                <w:rFonts w:hint="eastAsia" w:hAnsi="宋体"/>
                <w:szCs w:val="21"/>
              </w:rPr>
              <w:t>(1</w:t>
            </w:r>
            <w:r>
              <w:rPr>
                <w:rFonts w:hAnsi="宋体" w:cs="Arial"/>
                <w:kern w:val="0"/>
                <w:szCs w:val="21"/>
              </w:rPr>
              <w:t>～</w:t>
            </w:r>
            <w:r>
              <w:rPr>
                <w:rFonts w:hint="eastAsia" w:hAnsi="宋体" w:cs="Arial"/>
                <w:kern w:val="0"/>
                <w:szCs w:val="21"/>
              </w:rPr>
              <w:t>20)个参数</w:t>
            </w:r>
          </w:p>
        </w:tc>
        <w:tc>
          <w:tcPr>
            <w:tcW w:w="3355" w:type="dxa"/>
          </w:tcPr>
          <w:p w14:paraId="1CE60972">
            <w:pPr>
              <w:jc w:val="center"/>
              <w:rPr>
                <w:rFonts w:hAnsi="宋体"/>
                <w:szCs w:val="21"/>
              </w:rPr>
            </w:pPr>
            <w:r>
              <w:rPr>
                <w:rFonts w:hint="eastAsia" w:hAnsi="宋体"/>
                <w:szCs w:val="21"/>
              </w:rPr>
              <w:t>1minutes</w:t>
            </w:r>
          </w:p>
        </w:tc>
        <w:tc>
          <w:tcPr>
            <w:tcW w:w="2950" w:type="dxa"/>
          </w:tcPr>
          <w:p w14:paraId="68D0E627">
            <w:pPr>
              <w:ind w:firstLine="840" w:firstLineChars="400"/>
              <w:rPr>
                <w:rFonts w:hAnsi="宋体"/>
                <w:szCs w:val="21"/>
              </w:rPr>
            </w:pPr>
            <w:r>
              <w:rPr>
                <w:rFonts w:hint="eastAsia" w:hAnsi="宋体"/>
                <w:szCs w:val="21"/>
              </w:rPr>
              <w:t>3600 days</w:t>
            </w:r>
          </w:p>
        </w:tc>
      </w:tr>
    </w:tbl>
    <w:p w14:paraId="24F49226">
      <w:pPr>
        <w:ind w:left="6300" w:leftChars="200" w:hanging="5880" w:hangingChars="2100"/>
        <w:jc w:val="left"/>
        <w:rPr>
          <w:rFonts w:hAnsi="宋体"/>
          <w:sz w:val="28"/>
          <w:szCs w:val="28"/>
        </w:rPr>
      </w:pPr>
      <w:r>
        <w:rPr>
          <w:rFonts w:hint="eastAsia" w:hAnsi="宋体"/>
          <w:sz w:val="28"/>
          <w:szCs w:val="28"/>
        </w:rPr>
        <w:t>由以上的数据表格，可看出选择的参数越少，采样周期越大，可以记录的最长时间则越长。</w:t>
      </w:r>
    </w:p>
    <w:p w14:paraId="0F2B3406">
      <w:pPr>
        <w:pStyle w:val="2"/>
      </w:pPr>
      <w:bookmarkStart w:id="181" w:name="_Toc48644714"/>
      <w:r>
        <w:rPr>
          <w:rFonts w:hint="eastAsia"/>
        </w:rPr>
        <w:t>11</w:t>
      </w:r>
      <w:r>
        <w:t>. 功率和电能模式</w:t>
      </w:r>
      <w:r>
        <w:rPr>
          <w:rFonts w:hint="eastAsia"/>
        </w:rPr>
        <w:t xml:space="preserve"> </w:t>
      </w:r>
      <w:r>
        <w:drawing>
          <wp:inline distT="0" distB="0" distL="0" distR="0">
            <wp:extent cx="353060" cy="243840"/>
            <wp:effectExtent l="0" t="0" r="0" b="3810"/>
            <wp:docPr id="2612" name="图片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 name="图片 26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60025" cy="249106"/>
                    </a:xfrm>
                    <a:prstGeom prst="rect">
                      <a:avLst/>
                    </a:prstGeom>
                    <a:noFill/>
                    <a:ln>
                      <a:noFill/>
                    </a:ln>
                  </pic:spPr>
                </pic:pic>
              </a:graphicData>
            </a:graphic>
          </wp:inline>
        </w:drawing>
      </w:r>
      <w:bookmarkEnd w:id="181"/>
    </w:p>
    <w:p w14:paraId="0D637C4A">
      <w:pPr>
        <w:jc w:val="left"/>
        <w:rPr>
          <w:rFonts w:hAnsi="宋体"/>
        </w:rPr>
      </w:pPr>
    </w:p>
    <w:p w14:paraId="0D171639">
      <w:pPr>
        <w:ind w:left="420" w:leftChars="200" w:firstLine="420" w:firstLineChars="200"/>
        <w:jc w:val="left"/>
        <w:rPr>
          <w:rFonts w:hAnsi="宋体"/>
        </w:rPr>
      </w:pPr>
      <w:r>
        <w:rPr>
          <w:rFonts w:hint="eastAsia" w:hAnsi="宋体"/>
          <w:color w:val="FF0000"/>
        </w:rPr>
        <w:drawing>
          <wp:anchor distT="0" distB="0" distL="114300" distR="114300" simplePos="0" relativeHeight="251742208" behindDoc="0" locked="0" layoutInCell="1" allowOverlap="1">
            <wp:simplePos x="0" y="0"/>
            <wp:positionH relativeFrom="column">
              <wp:posOffset>266700</wp:posOffset>
            </wp:positionH>
            <wp:positionV relativeFrom="paragraph">
              <wp:posOffset>49530</wp:posOffset>
            </wp:positionV>
            <wp:extent cx="200025" cy="135890"/>
            <wp:effectExtent l="0" t="0" r="0" b="0"/>
            <wp:wrapNone/>
            <wp:docPr id="1357" name="图片 195" descr="C:\Documents and Settings\Administrator\桌面\5300_ICO\powe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 name="图片 195" descr="C:\Documents and Settings\Administrator\桌面\5300_ICO\power\w.jp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a:xfrm>
                      <a:off x="0" y="0"/>
                      <a:ext cx="200025" cy="135890"/>
                    </a:xfrm>
                    <a:prstGeom prst="rect">
                      <a:avLst/>
                    </a:prstGeom>
                    <a:noFill/>
                    <a:ln>
                      <a:noFill/>
                    </a:ln>
                  </pic:spPr>
                </pic:pic>
              </a:graphicData>
            </a:graphic>
          </wp:anchor>
        </w:drawing>
      </w:r>
      <w:r>
        <w:rPr>
          <w:rFonts w:hint="eastAsia" w:hAnsi="宋体"/>
        </w:rPr>
        <w:t>功能键可显示功率和电能测量。</w:t>
      </w:r>
    </w:p>
    <w:p w14:paraId="6A209AE5">
      <w:pPr>
        <w:ind w:left="420"/>
        <w:jc w:val="left"/>
        <w:rPr>
          <w:rFonts w:hAnsi="宋体"/>
        </w:rPr>
      </w:pPr>
    </w:p>
    <w:p w14:paraId="1FF3F643">
      <w:pPr>
        <w:pStyle w:val="3"/>
      </w:pPr>
      <w:bookmarkStart w:id="182" w:name="_Toc48644715"/>
      <w:r>
        <w:t>11.1 子菜单</w:t>
      </w:r>
      <w:bookmarkEnd w:id="182"/>
    </w:p>
    <w:p w14:paraId="45189454">
      <w:pPr>
        <w:ind w:firstLine="420" w:firstLineChars="200"/>
        <w:jc w:val="left"/>
        <w:rPr>
          <w:rFonts w:hAnsi="宋体"/>
        </w:rPr>
      </w:pPr>
      <w:r>
        <w:rPr>
          <w:rFonts w:hAnsi="宋体"/>
        </w:rPr>
        <w:drawing>
          <wp:inline distT="0" distB="0" distL="0" distR="0">
            <wp:extent cx="204470" cy="143510"/>
            <wp:effectExtent l="0" t="0" r="0" b="0"/>
            <wp:docPr id="512" name="图片 195" descr="C:\Documents and Settings\Administrator\桌面\5300_ICO\powe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195" descr="C:\Documents and Settings\Administrator\桌面\5300_ICO\power\w.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a:xfrm>
                      <a:off x="0" y="0"/>
                      <a:ext cx="204470" cy="143510"/>
                    </a:xfrm>
                    <a:prstGeom prst="rect">
                      <a:avLst/>
                    </a:prstGeom>
                    <a:noFill/>
                    <a:ln>
                      <a:noFill/>
                    </a:ln>
                  </pic:spPr>
                </pic:pic>
              </a:graphicData>
            </a:graphic>
          </wp:inline>
        </w:drawing>
      </w:r>
      <w:r>
        <w:rPr>
          <w:rFonts w:hint="eastAsia" w:hAnsi="宋体"/>
        </w:rPr>
        <w:t>子菜单如下屏幕所示，以下各节将一一介绍。</w:t>
      </w:r>
    </w:p>
    <w:p w14:paraId="22090FF0">
      <w:pPr>
        <w:ind w:firstLine="420" w:firstLineChars="200"/>
        <w:jc w:val="left"/>
        <w:rPr>
          <w:rFonts w:hAnsi="宋体"/>
        </w:rPr>
      </w:pPr>
      <w:r>
        <w:rPr>
          <w:rFonts w:hint="eastAsia" w:hAnsi="宋体"/>
        </w:rPr>
        <w:t>用户可使用屏幕下方的蓝色功能键选择对应子菜单。</w:t>
      </w:r>
    </w:p>
    <w:p w14:paraId="5C1B1DD3">
      <w:pPr>
        <w:jc w:val="left"/>
        <w:rPr>
          <w:rFonts w:hAnsi="宋体"/>
        </w:rPr>
      </w:pPr>
      <w:r>
        <w:rPr>
          <w:rFonts w:hAnsi="宋体"/>
        </w:rPr>
        <mc:AlternateContent>
          <mc:Choice Requires="wpg">
            <w:drawing>
              <wp:anchor distT="0" distB="0" distL="114300" distR="114300" simplePos="0" relativeHeight="251726848" behindDoc="0" locked="0" layoutInCell="1" allowOverlap="1">
                <wp:simplePos x="0" y="0"/>
                <wp:positionH relativeFrom="column">
                  <wp:posOffset>231140</wp:posOffset>
                </wp:positionH>
                <wp:positionV relativeFrom="paragraph">
                  <wp:posOffset>66040</wp:posOffset>
                </wp:positionV>
                <wp:extent cx="5889625" cy="1799590"/>
                <wp:effectExtent l="0" t="0" r="0" b="10160"/>
                <wp:wrapNone/>
                <wp:docPr id="1283" name="Group 893"/>
                <wp:cNvGraphicFramePr/>
                <a:graphic xmlns:a="http://schemas.openxmlformats.org/drawingml/2006/main">
                  <a:graphicData uri="http://schemas.microsoft.com/office/word/2010/wordprocessingGroup">
                    <wpg:wgp>
                      <wpg:cNvGrpSpPr/>
                      <wpg:grpSpPr>
                        <a:xfrm>
                          <a:off x="0" y="0"/>
                          <a:ext cx="5889625" cy="1799590"/>
                          <a:chOff x="1536" y="2825"/>
                          <a:chExt cx="9275" cy="2834"/>
                        </a:xfrm>
                      </wpg:grpSpPr>
                      <wps:wsp>
                        <wps:cNvPr id="1284" name="Text Box 894"/>
                        <wps:cNvSpPr txBox="1">
                          <a:spLocks noChangeArrowheads="1"/>
                        </wps:cNvSpPr>
                        <wps:spPr bwMode="auto">
                          <a:xfrm>
                            <a:off x="2269" y="3661"/>
                            <a:ext cx="1447" cy="351"/>
                          </a:xfrm>
                          <a:prstGeom prst="rect">
                            <a:avLst/>
                          </a:prstGeom>
                          <a:solidFill>
                            <a:srgbClr val="FFFFFF"/>
                          </a:solidFill>
                          <a:ln>
                            <a:noFill/>
                          </a:ln>
                        </wps:spPr>
                        <wps:txbx>
                          <w:txbxContent>
                            <w:p w14:paraId="08B463B8">
                              <w:pPr>
                                <w:spacing w:line="0" w:lineRule="atLeast"/>
                                <w:jc w:val="left"/>
                                <w:rPr>
                                  <w:sz w:val="18"/>
                                  <w:szCs w:val="18"/>
                                </w:rPr>
                              </w:pPr>
                              <w:r>
                                <w:rPr>
                                  <w:rFonts w:hint="eastAsia"/>
                                  <w:sz w:val="18"/>
                                  <w:szCs w:val="18"/>
                                </w:rPr>
                                <w:t>显示产生电能</w:t>
                              </w:r>
                            </w:p>
                          </w:txbxContent>
                        </wps:txbx>
                        <wps:bodyPr rot="0" vert="horz" wrap="square" lIns="91440" tIns="45720" rIns="91440" bIns="45720" anchor="t" anchorCtr="0" upright="1">
                          <a:noAutofit/>
                        </wps:bodyPr>
                      </wps:wsp>
                      <wps:wsp>
                        <wps:cNvPr id="1285" name="Text Box 895"/>
                        <wps:cNvSpPr txBox="1">
                          <a:spLocks noChangeArrowheads="1"/>
                        </wps:cNvSpPr>
                        <wps:spPr bwMode="auto">
                          <a:xfrm>
                            <a:off x="8027" y="3274"/>
                            <a:ext cx="2784" cy="1191"/>
                          </a:xfrm>
                          <a:prstGeom prst="rect">
                            <a:avLst/>
                          </a:prstGeom>
                          <a:solidFill>
                            <a:srgbClr val="FFFFFF"/>
                          </a:solidFill>
                          <a:ln>
                            <a:noFill/>
                          </a:ln>
                        </wps:spPr>
                        <wps:txbx>
                          <w:txbxContent>
                            <w:p w14:paraId="013E4CE9">
                              <w:pPr>
                                <w:spacing w:line="0" w:lineRule="atLeast"/>
                                <w:rPr>
                                  <w:rFonts w:hAnsi="宋体"/>
                                  <w:sz w:val="18"/>
                                  <w:szCs w:val="18"/>
                                </w:rPr>
                              </w:pPr>
                              <w:r>
                                <w:rPr>
                                  <w:rFonts w:hint="eastAsia"/>
                                  <w:sz w:val="18"/>
                                  <w:szCs w:val="18"/>
                                </w:rPr>
                                <w:t>按</w:t>
                              </w:r>
                              <w:r>
                                <w:rPr>
                                  <w:rFonts w:hint="eastAsia" w:hAnsi="宋体"/>
                                </w:rPr>
                                <w:drawing>
                                  <wp:inline distT="0" distB="0" distL="0" distR="0">
                                    <wp:extent cx="301625" cy="133350"/>
                                    <wp:effectExtent l="0" t="0" r="3175" b="0"/>
                                    <wp:docPr id="2613" name="图片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 name="图片 26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614" name="图片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 name="图片 26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键选择显示相应相的功率与电能</w:t>
                              </w:r>
                            </w:p>
                            <w:p w14:paraId="660E9A8C">
                              <w:pPr>
                                <w:spacing w:line="0" w:lineRule="atLeast"/>
                                <w:rPr>
                                  <w:rFonts w:hAnsi="宋体"/>
                                  <w:sz w:val="18"/>
                                  <w:szCs w:val="18"/>
                                </w:rPr>
                              </w:pPr>
                              <w:r>
                                <w:rPr>
                                  <w:rFonts w:hint="eastAsia" w:hAnsi="宋体"/>
                                  <w:b/>
                                  <w:sz w:val="18"/>
                                  <w:szCs w:val="18"/>
                                </w:rPr>
                                <w:t>∑</w:t>
                              </w:r>
                              <w:r>
                                <w:rPr>
                                  <w:rFonts w:hint="eastAsia" w:hAnsi="宋体"/>
                                  <w:sz w:val="18"/>
                                  <w:szCs w:val="18"/>
                                </w:rPr>
                                <w:t>：三相总和</w:t>
                              </w:r>
                            </w:p>
                            <w:p w14:paraId="4A79D2E0">
                              <w:pPr>
                                <w:spacing w:line="0" w:lineRule="atLeast"/>
                                <w:ind w:firstLine="90" w:firstLineChars="50"/>
                                <w:rPr>
                                  <w:sz w:val="18"/>
                                  <w:szCs w:val="18"/>
                                </w:rPr>
                              </w:pPr>
                              <w:r>
                                <w:rPr>
                                  <w:rFonts w:hAnsi="宋体"/>
                                  <w:sz w:val="18"/>
                                  <w:szCs w:val="18"/>
                                </w:rPr>
                                <w:drawing>
                                  <wp:inline distT="0" distB="0" distL="0" distR="0">
                                    <wp:extent cx="61595" cy="61595"/>
                                    <wp:effectExtent l="0" t="0" r="0" b="0"/>
                                    <wp:docPr id="781" name="图片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图片 78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a:xfrm>
                                              <a:off x="0" y="0"/>
                                              <a:ext cx="61595" cy="61595"/>
                                            </a:xfrm>
                                            <a:prstGeom prst="rect">
                                              <a:avLst/>
                                            </a:prstGeom>
                                            <a:noFill/>
                                            <a:ln>
                                              <a:noFill/>
                                            </a:ln>
                                          </pic:spPr>
                                        </pic:pic>
                                      </a:graphicData>
                                    </a:graphic>
                                  </wp:inline>
                                </w:drawing>
                              </w:r>
                              <w:r>
                                <w:rPr>
                                  <w:rFonts w:hint="eastAsia" w:hAnsi="宋体"/>
                                  <w:sz w:val="18"/>
                                  <w:szCs w:val="18"/>
                                </w:rPr>
                                <w:t>：</w:t>
                              </w:r>
                              <w:r>
                                <w:rPr>
                                  <w:b/>
                                  <w:sz w:val="18"/>
                                  <w:szCs w:val="18"/>
                                </w:rPr>
                                <w:t>PF</w:t>
                              </w:r>
                              <w:r>
                                <w:rPr>
                                  <w:rFonts w:hint="eastAsia" w:hAnsi="宋体"/>
                                  <w:sz w:val="18"/>
                                  <w:szCs w:val="18"/>
                                </w:rPr>
                                <w:t>等参数的三相算术平均值</w:t>
                              </w:r>
                            </w:p>
                          </w:txbxContent>
                        </wps:txbx>
                        <wps:bodyPr rot="0" vert="horz" wrap="square" lIns="91440" tIns="45720" rIns="91440" bIns="45720" anchor="t" anchorCtr="0" upright="1">
                          <a:noAutofit/>
                        </wps:bodyPr>
                      </wps:wsp>
                      <wps:wsp>
                        <wps:cNvPr id="1286" name="Text Box 896"/>
                        <wps:cNvSpPr txBox="1">
                          <a:spLocks noChangeArrowheads="1"/>
                        </wps:cNvSpPr>
                        <wps:spPr bwMode="auto">
                          <a:xfrm>
                            <a:off x="1536" y="4727"/>
                            <a:ext cx="2202" cy="435"/>
                          </a:xfrm>
                          <a:prstGeom prst="rect">
                            <a:avLst/>
                          </a:prstGeom>
                          <a:solidFill>
                            <a:srgbClr val="FFFFFF"/>
                          </a:solidFill>
                          <a:ln>
                            <a:noFill/>
                          </a:ln>
                        </wps:spPr>
                        <wps:txbx>
                          <w:txbxContent>
                            <w:p w14:paraId="77FCD19A">
                              <w:pPr>
                                <w:spacing w:line="0" w:lineRule="atLeast"/>
                                <w:jc w:val="left"/>
                                <w:rPr>
                                  <w:sz w:val="18"/>
                                  <w:szCs w:val="18"/>
                                </w:rPr>
                              </w:pPr>
                              <w:r>
                                <w:rPr>
                                  <w:sz w:val="18"/>
                                  <w:szCs w:val="18"/>
                                </w:rPr>
                                <w:t>显示PF</w:t>
                              </w:r>
                              <w:r>
                                <w:rPr>
                                  <w:rFonts w:hint="eastAsia"/>
                                  <w:sz w:val="18"/>
                                  <w:szCs w:val="18"/>
                                </w:rPr>
                                <w:t>，</w:t>
                              </w:r>
                              <w:r>
                                <w:rPr>
                                  <w:sz w:val="18"/>
                                  <w:szCs w:val="18"/>
                                </w:rPr>
                                <w:t>DPF和Tan值</w:t>
                              </w:r>
                            </w:p>
                          </w:txbxContent>
                        </wps:txbx>
                        <wps:bodyPr rot="0" vert="horz" wrap="square" lIns="91440" tIns="45720" rIns="91440" bIns="45720" anchor="t" anchorCtr="0" upright="1">
                          <a:noAutofit/>
                        </wps:bodyPr>
                      </wps:wsp>
                      <wps:wsp>
                        <wps:cNvPr id="1287" name="Text Box 897"/>
                        <wps:cNvSpPr txBox="1">
                          <a:spLocks noChangeArrowheads="1"/>
                        </wps:cNvSpPr>
                        <wps:spPr bwMode="auto">
                          <a:xfrm>
                            <a:off x="1741" y="2994"/>
                            <a:ext cx="1961" cy="383"/>
                          </a:xfrm>
                          <a:prstGeom prst="rect">
                            <a:avLst/>
                          </a:prstGeom>
                          <a:solidFill>
                            <a:srgbClr val="FFFFFF"/>
                          </a:solidFill>
                          <a:ln>
                            <a:noFill/>
                          </a:ln>
                        </wps:spPr>
                        <wps:txbx>
                          <w:txbxContent>
                            <w:p w14:paraId="5653D6B8">
                              <w:pPr>
                                <w:spacing w:line="0" w:lineRule="atLeast"/>
                                <w:rPr>
                                  <w:sz w:val="18"/>
                                  <w:szCs w:val="18"/>
                                </w:rPr>
                              </w:pPr>
                              <w:r>
                                <w:rPr>
                                  <w:rFonts w:hint="eastAsia"/>
                                  <w:sz w:val="18"/>
                                  <w:szCs w:val="18"/>
                                </w:rPr>
                                <w:t>电能累计的开始时间</w:t>
                              </w:r>
                            </w:p>
                          </w:txbxContent>
                        </wps:txbx>
                        <wps:bodyPr rot="0" vert="horz" wrap="square" lIns="91440" tIns="45720" rIns="91440" bIns="45720" anchor="t" anchorCtr="0" upright="1">
                          <a:noAutofit/>
                        </wps:bodyPr>
                      </wps:wsp>
                      <wps:wsp>
                        <wps:cNvPr id="1288" name="Text Box 898"/>
                        <wps:cNvSpPr txBox="1">
                          <a:spLocks noChangeArrowheads="1"/>
                        </wps:cNvSpPr>
                        <wps:spPr bwMode="auto">
                          <a:xfrm>
                            <a:off x="2278" y="4208"/>
                            <a:ext cx="1481" cy="359"/>
                          </a:xfrm>
                          <a:prstGeom prst="rect">
                            <a:avLst/>
                          </a:prstGeom>
                          <a:solidFill>
                            <a:srgbClr val="FFFFFF"/>
                          </a:solidFill>
                          <a:ln>
                            <a:noFill/>
                          </a:ln>
                        </wps:spPr>
                        <wps:txbx>
                          <w:txbxContent>
                            <w:p w14:paraId="74018162">
                              <w:pPr>
                                <w:spacing w:line="0" w:lineRule="atLeast"/>
                                <w:jc w:val="left"/>
                                <w:rPr>
                                  <w:sz w:val="18"/>
                                  <w:szCs w:val="18"/>
                                </w:rPr>
                              </w:pPr>
                              <w:r>
                                <w:rPr>
                                  <w:rFonts w:hint="eastAsia"/>
                                  <w:sz w:val="18"/>
                                  <w:szCs w:val="18"/>
                                </w:rPr>
                                <w:t>显示消耗电能</w:t>
                              </w:r>
                            </w:p>
                          </w:txbxContent>
                        </wps:txbx>
                        <wps:bodyPr rot="0" vert="horz" wrap="square" lIns="91440" tIns="45720" rIns="91440" bIns="45720" anchor="t" anchorCtr="0" upright="1">
                          <a:noAutofit/>
                        </wps:bodyPr>
                      </wps:wsp>
                      <wps:wsp>
                        <wps:cNvPr id="1289" name="Text Box 899"/>
                        <wps:cNvSpPr txBox="1">
                          <a:spLocks noChangeArrowheads="1"/>
                        </wps:cNvSpPr>
                        <wps:spPr bwMode="auto">
                          <a:xfrm>
                            <a:off x="8043" y="2825"/>
                            <a:ext cx="2067" cy="337"/>
                          </a:xfrm>
                          <a:prstGeom prst="rect">
                            <a:avLst/>
                          </a:prstGeom>
                          <a:solidFill>
                            <a:srgbClr val="FFFFFF"/>
                          </a:solidFill>
                          <a:ln>
                            <a:noFill/>
                          </a:ln>
                        </wps:spPr>
                        <wps:txbx>
                          <w:txbxContent>
                            <w:p w14:paraId="2C72856C">
                              <w:pPr>
                                <w:spacing w:line="0" w:lineRule="atLeast"/>
                                <w:jc w:val="left"/>
                                <w:rPr>
                                  <w:sz w:val="18"/>
                                  <w:szCs w:val="18"/>
                                </w:rPr>
                              </w:pPr>
                              <w:r>
                                <w:rPr>
                                  <w:rFonts w:hint="eastAsia"/>
                                  <w:sz w:val="18"/>
                                  <w:szCs w:val="18"/>
                                </w:rPr>
                                <w:t>电能累计的停止时间</w:t>
                              </w:r>
                            </w:p>
                          </w:txbxContent>
                        </wps:txbx>
                        <wps:bodyPr rot="0" vert="horz" wrap="square" lIns="91440" tIns="45720" rIns="91440" bIns="45720" anchor="t" anchorCtr="0" upright="1">
                          <a:noAutofit/>
                        </wps:bodyPr>
                      </wps:wsp>
                      <pic:pic xmlns:pic="http://schemas.openxmlformats.org/drawingml/2006/picture">
                        <pic:nvPicPr>
                          <pic:cNvPr id="1290" name="Picture 90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a:xfrm>
                            <a:off x="4154" y="2994"/>
                            <a:ext cx="3568" cy="2665"/>
                          </a:xfrm>
                          <a:prstGeom prst="rect">
                            <a:avLst/>
                          </a:prstGeom>
                          <a:noFill/>
                          <a:ln w="6350">
                            <a:solidFill>
                              <a:srgbClr val="000000"/>
                            </a:solidFill>
                            <a:miter lim="800000"/>
                            <a:headEnd/>
                            <a:tailEnd/>
                          </a:ln>
                        </pic:spPr>
                      </pic:pic>
                      <wps:wsp>
                        <wps:cNvPr id="1291" name="Text Box 901"/>
                        <wps:cNvSpPr txBox="1">
                          <a:spLocks noChangeArrowheads="1"/>
                        </wps:cNvSpPr>
                        <wps:spPr bwMode="auto">
                          <a:xfrm>
                            <a:off x="7997" y="5156"/>
                            <a:ext cx="2067" cy="337"/>
                          </a:xfrm>
                          <a:prstGeom prst="rect">
                            <a:avLst/>
                          </a:prstGeom>
                          <a:solidFill>
                            <a:srgbClr val="FFFFFF"/>
                          </a:solidFill>
                          <a:ln>
                            <a:noFill/>
                          </a:ln>
                        </wps:spPr>
                        <wps:txbx>
                          <w:txbxContent>
                            <w:p w14:paraId="7713908F">
                              <w:pPr>
                                <w:spacing w:line="0" w:lineRule="atLeast"/>
                                <w:jc w:val="left"/>
                                <w:rPr>
                                  <w:sz w:val="18"/>
                                  <w:szCs w:val="18"/>
                                </w:rPr>
                              </w:pPr>
                              <w:r>
                                <w:rPr>
                                  <w:rFonts w:hint="eastAsia"/>
                                  <w:sz w:val="18"/>
                                  <w:szCs w:val="18"/>
                                </w:rPr>
                                <w:t>电能计算归零</w:t>
                              </w:r>
                            </w:p>
                          </w:txbxContent>
                        </wps:txbx>
                        <wps:bodyPr rot="0" vert="horz" wrap="square" lIns="91440" tIns="45720" rIns="91440" bIns="45720" anchor="t" anchorCtr="0" upright="1">
                          <a:noAutofit/>
                        </wps:bodyPr>
                      </wps:wsp>
                      <wps:wsp>
                        <wps:cNvPr id="1292" name="Text Box 902"/>
                        <wps:cNvSpPr txBox="1">
                          <a:spLocks noChangeArrowheads="1"/>
                        </wps:cNvSpPr>
                        <wps:spPr bwMode="auto">
                          <a:xfrm>
                            <a:off x="7990" y="4567"/>
                            <a:ext cx="2067" cy="337"/>
                          </a:xfrm>
                          <a:prstGeom prst="rect">
                            <a:avLst/>
                          </a:prstGeom>
                          <a:solidFill>
                            <a:srgbClr val="FFFFFF"/>
                          </a:solidFill>
                          <a:ln>
                            <a:noFill/>
                          </a:ln>
                        </wps:spPr>
                        <wps:txbx>
                          <w:txbxContent>
                            <w:p w14:paraId="397C5C79">
                              <w:pPr>
                                <w:spacing w:line="0" w:lineRule="atLeast"/>
                                <w:jc w:val="left"/>
                                <w:rPr>
                                  <w:sz w:val="18"/>
                                  <w:szCs w:val="18"/>
                                </w:rPr>
                              </w:pPr>
                              <w:r>
                                <w:rPr>
                                  <w:rFonts w:hint="eastAsia"/>
                                  <w:sz w:val="18"/>
                                  <w:szCs w:val="18"/>
                                </w:rPr>
                                <w:t>开始电能计算</w:t>
                              </w:r>
                            </w:p>
                          </w:txbxContent>
                        </wps:txbx>
                        <wps:bodyPr rot="0" vert="horz" wrap="square" lIns="91440" tIns="45720" rIns="91440" bIns="45720" anchor="t" anchorCtr="0" upright="1">
                          <a:noAutofit/>
                        </wps:bodyPr>
                      </wps:wsp>
                      <wps:wsp>
                        <wps:cNvPr id="1293" name="AutoShape 903"/>
                        <wps:cNvCnPr>
                          <a:cxnSpLocks noChangeShapeType="1"/>
                        </wps:cNvCnPr>
                        <wps:spPr bwMode="auto">
                          <a:xfrm>
                            <a:off x="3584" y="4949"/>
                            <a:ext cx="1478" cy="467"/>
                          </a:xfrm>
                          <a:prstGeom prst="straightConnector1">
                            <a:avLst/>
                          </a:prstGeom>
                          <a:noFill/>
                          <a:ln w="12700">
                            <a:solidFill>
                              <a:srgbClr val="E36C0A"/>
                            </a:solidFill>
                            <a:round/>
                          </a:ln>
                        </wps:spPr>
                        <wps:bodyPr/>
                      </wps:wsp>
                      <wps:wsp>
                        <wps:cNvPr id="1294" name="AutoShape 904"/>
                        <wps:cNvCnPr>
                          <a:cxnSpLocks noChangeShapeType="1"/>
                        </wps:cNvCnPr>
                        <wps:spPr bwMode="auto">
                          <a:xfrm>
                            <a:off x="3573" y="3193"/>
                            <a:ext cx="650" cy="71"/>
                          </a:xfrm>
                          <a:prstGeom prst="straightConnector1">
                            <a:avLst/>
                          </a:prstGeom>
                          <a:noFill/>
                          <a:ln w="12700">
                            <a:solidFill>
                              <a:srgbClr val="E36C0A"/>
                            </a:solidFill>
                            <a:round/>
                          </a:ln>
                        </wps:spPr>
                        <wps:bodyPr/>
                      </wps:wsp>
                      <wps:wsp>
                        <wps:cNvPr id="1295" name="AutoShape 905"/>
                        <wps:cNvCnPr>
                          <a:cxnSpLocks noChangeShapeType="1"/>
                        </wps:cNvCnPr>
                        <wps:spPr bwMode="auto">
                          <a:xfrm>
                            <a:off x="3617" y="3855"/>
                            <a:ext cx="2529" cy="1507"/>
                          </a:xfrm>
                          <a:prstGeom prst="straightConnector1">
                            <a:avLst/>
                          </a:prstGeom>
                          <a:noFill/>
                          <a:ln w="12700">
                            <a:solidFill>
                              <a:srgbClr val="E36C0A"/>
                            </a:solidFill>
                            <a:round/>
                          </a:ln>
                        </wps:spPr>
                        <wps:bodyPr/>
                      </wps:wsp>
                      <wps:wsp>
                        <wps:cNvPr id="1296" name="AutoShape 906"/>
                        <wps:cNvCnPr>
                          <a:cxnSpLocks noChangeShapeType="1"/>
                        </wps:cNvCnPr>
                        <wps:spPr bwMode="auto">
                          <a:xfrm flipV="1">
                            <a:off x="7623" y="3432"/>
                            <a:ext cx="472" cy="308"/>
                          </a:xfrm>
                          <a:prstGeom prst="straightConnector1">
                            <a:avLst/>
                          </a:prstGeom>
                          <a:noFill/>
                          <a:ln w="12700">
                            <a:solidFill>
                              <a:srgbClr val="E36C0A"/>
                            </a:solidFill>
                            <a:round/>
                          </a:ln>
                        </wps:spPr>
                        <wps:bodyPr/>
                      </wps:wsp>
                      <wps:wsp>
                        <wps:cNvPr id="1297" name="AutoShape 907"/>
                        <wps:cNvCnPr>
                          <a:cxnSpLocks noChangeShapeType="1"/>
                        </wps:cNvCnPr>
                        <wps:spPr bwMode="auto">
                          <a:xfrm>
                            <a:off x="3617" y="4398"/>
                            <a:ext cx="2036" cy="1018"/>
                          </a:xfrm>
                          <a:prstGeom prst="straightConnector1">
                            <a:avLst/>
                          </a:prstGeom>
                          <a:noFill/>
                          <a:ln w="12700">
                            <a:solidFill>
                              <a:srgbClr val="E36C0A"/>
                            </a:solidFill>
                            <a:round/>
                          </a:ln>
                        </wps:spPr>
                        <wps:bodyPr/>
                      </wps:wsp>
                      <wps:wsp>
                        <wps:cNvPr id="1298" name="AutoShape 908"/>
                        <wps:cNvCnPr>
                          <a:cxnSpLocks noChangeShapeType="1"/>
                        </wps:cNvCnPr>
                        <wps:spPr bwMode="auto">
                          <a:xfrm flipV="1">
                            <a:off x="7537" y="3005"/>
                            <a:ext cx="585" cy="270"/>
                          </a:xfrm>
                          <a:prstGeom prst="straightConnector1">
                            <a:avLst/>
                          </a:prstGeom>
                          <a:noFill/>
                          <a:ln w="12700">
                            <a:solidFill>
                              <a:srgbClr val="E36C0A"/>
                            </a:solidFill>
                            <a:round/>
                          </a:ln>
                        </wps:spPr>
                        <wps:bodyPr/>
                      </wps:wsp>
                      <wps:wsp>
                        <wps:cNvPr id="1299" name="AutoShape 909"/>
                        <wps:cNvCnPr>
                          <a:cxnSpLocks noChangeShapeType="1"/>
                        </wps:cNvCnPr>
                        <wps:spPr bwMode="auto">
                          <a:xfrm flipV="1">
                            <a:off x="7537" y="5336"/>
                            <a:ext cx="539" cy="157"/>
                          </a:xfrm>
                          <a:prstGeom prst="straightConnector1">
                            <a:avLst/>
                          </a:prstGeom>
                          <a:noFill/>
                          <a:ln w="12700">
                            <a:solidFill>
                              <a:srgbClr val="E36C0A"/>
                            </a:solidFill>
                            <a:round/>
                          </a:ln>
                        </wps:spPr>
                        <wps:bodyPr/>
                      </wps:wsp>
                      <wps:wsp>
                        <wps:cNvPr id="1300" name="AutoShape 910"/>
                        <wps:cNvCnPr>
                          <a:cxnSpLocks noChangeShapeType="1"/>
                        </wps:cNvCnPr>
                        <wps:spPr bwMode="auto">
                          <a:xfrm flipV="1">
                            <a:off x="6964" y="4747"/>
                            <a:ext cx="1105" cy="615"/>
                          </a:xfrm>
                          <a:prstGeom prst="straightConnector1">
                            <a:avLst/>
                          </a:prstGeom>
                          <a:noFill/>
                          <a:ln w="12700">
                            <a:solidFill>
                              <a:srgbClr val="E36C0A"/>
                            </a:solidFill>
                            <a:round/>
                          </a:ln>
                        </wps:spPr>
                        <wps:bodyPr/>
                      </wps:wsp>
                    </wpg:wgp>
                  </a:graphicData>
                </a:graphic>
              </wp:anchor>
            </w:drawing>
          </mc:Choice>
          <mc:Fallback>
            <w:pict>
              <v:group id="Group 893" o:spid="_x0000_s1026" o:spt="203" style="position:absolute;left:0pt;margin-left:18.2pt;margin-top:5.2pt;height:141.7pt;width:463.75pt;z-index:251726848;mso-width-relative:page;mso-height-relative:page;" coordorigin="1536,2825" coordsize="9275,2834" o:gfxdata="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">
                <o:lock v:ext="edit" aspectratio="f"/>
                <v:shape id="Text Box 894" o:spid="_x0000_s1026" o:spt="202" type="#_x0000_t202" style="position:absolute;left:2269;top:3661;height:351;width:1447;" fillcolor="#FFFFFF" filled="t" stroked="f" coordsize="21600,21600" o:gfxdata="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seor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08B463B8">
                        <w:pPr>
                          <w:spacing w:line="0" w:lineRule="atLeast"/>
                          <w:jc w:val="left"/>
                          <w:rPr>
                            <w:sz w:val="18"/>
                            <w:szCs w:val="18"/>
                          </w:rPr>
                        </w:pPr>
                        <w:r>
                          <w:rPr>
                            <w:rFonts w:hint="eastAsia"/>
                            <w:sz w:val="18"/>
                            <w:szCs w:val="18"/>
                          </w:rPr>
                          <w:t>显示产生电能</w:t>
                        </w:r>
                      </w:p>
                    </w:txbxContent>
                  </v:textbox>
                </v:shape>
                <v:shape id="Text Box 895" o:spid="_x0000_s1026" o:spt="202" type="#_x0000_t202" style="position:absolute;left:8027;top:3274;height:1191;width:2784;" fillcolor="#FFFFFF" filled="t" stroked="f" coordsize="21600,21600" o:gfxdata="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YsNN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013E4CE9">
                        <w:pPr>
                          <w:spacing w:line="0" w:lineRule="atLeast"/>
                          <w:rPr>
                            <w:rFonts w:hAnsi="宋体"/>
                            <w:sz w:val="18"/>
                            <w:szCs w:val="18"/>
                          </w:rPr>
                        </w:pPr>
                        <w:r>
                          <w:rPr>
                            <w:rFonts w:hint="eastAsia"/>
                            <w:sz w:val="18"/>
                            <w:szCs w:val="18"/>
                          </w:rPr>
                          <w:t>按</w:t>
                        </w:r>
                        <w:r>
                          <w:rPr>
                            <w:rFonts w:hint="eastAsia" w:hAnsi="宋体"/>
                          </w:rPr>
                          <w:drawing>
                            <wp:inline distT="0" distB="0" distL="0" distR="0">
                              <wp:extent cx="301625" cy="133350"/>
                              <wp:effectExtent l="0" t="0" r="3175" b="0"/>
                              <wp:docPr id="2613" name="图片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 name="图片 26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rPr>
                          <w:t xml:space="preserve"> </w:t>
                        </w:r>
                        <w:r>
                          <w:rPr>
                            <w:rFonts w:hAnsi="宋体"/>
                          </w:rPr>
                          <w:drawing>
                            <wp:inline distT="0" distB="0" distL="0" distR="0">
                              <wp:extent cx="306070" cy="132715"/>
                              <wp:effectExtent l="0" t="0" r="0" b="635"/>
                              <wp:docPr id="2614" name="图片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 name="图片 26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18"/>
                            <w:szCs w:val="18"/>
                          </w:rPr>
                          <w:t>键选择显示相应相的功率与电能</w:t>
                        </w:r>
                      </w:p>
                      <w:p w14:paraId="660E9A8C">
                        <w:pPr>
                          <w:spacing w:line="0" w:lineRule="atLeast"/>
                          <w:rPr>
                            <w:rFonts w:hAnsi="宋体"/>
                            <w:sz w:val="18"/>
                            <w:szCs w:val="18"/>
                          </w:rPr>
                        </w:pPr>
                        <w:r>
                          <w:rPr>
                            <w:rFonts w:hint="eastAsia" w:hAnsi="宋体"/>
                            <w:b/>
                            <w:sz w:val="18"/>
                            <w:szCs w:val="18"/>
                          </w:rPr>
                          <w:t>∑</w:t>
                        </w:r>
                        <w:r>
                          <w:rPr>
                            <w:rFonts w:hint="eastAsia" w:hAnsi="宋体"/>
                            <w:sz w:val="18"/>
                            <w:szCs w:val="18"/>
                          </w:rPr>
                          <w:t>：三相总和</w:t>
                        </w:r>
                      </w:p>
                      <w:p w14:paraId="4A79D2E0">
                        <w:pPr>
                          <w:spacing w:line="0" w:lineRule="atLeast"/>
                          <w:ind w:firstLine="90" w:firstLineChars="50"/>
                          <w:rPr>
                            <w:sz w:val="18"/>
                            <w:szCs w:val="18"/>
                          </w:rPr>
                        </w:pPr>
                        <w:r>
                          <w:rPr>
                            <w:rFonts w:hAnsi="宋体"/>
                            <w:sz w:val="18"/>
                            <w:szCs w:val="18"/>
                          </w:rPr>
                          <w:drawing>
                            <wp:inline distT="0" distB="0" distL="0" distR="0">
                              <wp:extent cx="61595" cy="61595"/>
                              <wp:effectExtent l="0" t="0" r="0" b="0"/>
                              <wp:docPr id="781" name="图片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图片 78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a:xfrm>
                                        <a:off x="0" y="0"/>
                                        <a:ext cx="61595" cy="61595"/>
                                      </a:xfrm>
                                      <a:prstGeom prst="rect">
                                        <a:avLst/>
                                      </a:prstGeom>
                                      <a:noFill/>
                                      <a:ln>
                                        <a:noFill/>
                                      </a:ln>
                                    </pic:spPr>
                                  </pic:pic>
                                </a:graphicData>
                              </a:graphic>
                            </wp:inline>
                          </w:drawing>
                        </w:r>
                        <w:r>
                          <w:rPr>
                            <w:rFonts w:hint="eastAsia" w:hAnsi="宋体"/>
                            <w:sz w:val="18"/>
                            <w:szCs w:val="18"/>
                          </w:rPr>
                          <w:t>：</w:t>
                        </w:r>
                        <w:r>
                          <w:rPr>
                            <w:b/>
                            <w:sz w:val="18"/>
                            <w:szCs w:val="18"/>
                          </w:rPr>
                          <w:t>PF</w:t>
                        </w:r>
                        <w:r>
                          <w:rPr>
                            <w:rFonts w:hint="eastAsia" w:hAnsi="宋体"/>
                            <w:sz w:val="18"/>
                            <w:szCs w:val="18"/>
                          </w:rPr>
                          <w:t>等参数的三相算术平均值</w:t>
                        </w:r>
                      </w:p>
                    </w:txbxContent>
                  </v:textbox>
                </v:shape>
                <v:shape id="Text Box 896" o:spid="_x0000_s1026" o:spt="202" type="#_x0000_t202" style="position:absolute;left:1536;top:4727;height:435;width:2202;" fillcolor="#FFFFFF" filled="t" stroked="f" coordsize="21600,21600" o:gfxdata="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VmTQ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77FCD19A">
                        <w:pPr>
                          <w:spacing w:line="0" w:lineRule="atLeast"/>
                          <w:jc w:val="left"/>
                          <w:rPr>
                            <w:sz w:val="18"/>
                            <w:szCs w:val="18"/>
                          </w:rPr>
                        </w:pPr>
                        <w:r>
                          <w:rPr>
                            <w:sz w:val="18"/>
                            <w:szCs w:val="18"/>
                          </w:rPr>
                          <w:t>显示PF</w:t>
                        </w:r>
                        <w:r>
                          <w:rPr>
                            <w:rFonts w:hint="eastAsia"/>
                            <w:sz w:val="18"/>
                            <w:szCs w:val="18"/>
                          </w:rPr>
                          <w:t>，</w:t>
                        </w:r>
                        <w:r>
                          <w:rPr>
                            <w:sz w:val="18"/>
                            <w:szCs w:val="18"/>
                          </w:rPr>
                          <w:t>DPF和Tan值</w:t>
                        </w:r>
                      </w:p>
                    </w:txbxContent>
                  </v:textbox>
                </v:shape>
                <v:shape id="Text Box 897" o:spid="_x0000_s1026" o:spt="202" type="#_x0000_t202" style="position:absolute;left:1741;top:2994;height:383;width:1961;" fillcolor="#FFFFFF" filled="t" stroked="f" coordsize="21600,21600" o:gfxdata="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hU22b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5653D6B8">
                        <w:pPr>
                          <w:spacing w:line="0" w:lineRule="atLeast"/>
                          <w:rPr>
                            <w:sz w:val="18"/>
                            <w:szCs w:val="18"/>
                          </w:rPr>
                        </w:pPr>
                        <w:r>
                          <w:rPr>
                            <w:rFonts w:hint="eastAsia"/>
                            <w:sz w:val="18"/>
                            <w:szCs w:val="18"/>
                          </w:rPr>
                          <w:t>电能累计的开始时间</w:t>
                        </w:r>
                      </w:p>
                    </w:txbxContent>
                  </v:textbox>
                </v:shape>
                <v:shape id="Text Box 898" o:spid="_x0000_s1026" o:spt="202" type="#_x0000_t202" style="position:absolute;left:2278;top:4208;height:359;width:1481;" fillcolor="#FFFFFF" filled="t" stroked="f" coordsize="21600,21600" o:gfxdata="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4qiq7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74018162">
                        <w:pPr>
                          <w:spacing w:line="0" w:lineRule="atLeast"/>
                          <w:jc w:val="left"/>
                          <w:rPr>
                            <w:sz w:val="18"/>
                            <w:szCs w:val="18"/>
                          </w:rPr>
                        </w:pPr>
                        <w:r>
                          <w:rPr>
                            <w:rFonts w:hint="eastAsia"/>
                            <w:sz w:val="18"/>
                            <w:szCs w:val="18"/>
                          </w:rPr>
                          <w:t>显示消耗电能</w:t>
                        </w:r>
                      </w:p>
                    </w:txbxContent>
                  </v:textbox>
                </v:shape>
                <v:shape id="Text Box 899" o:spid="_x0000_s1026" o:spt="202" type="#_x0000_t202" style="position:absolute;left:8043;top:2825;height:337;width:2067;" fillcolor="#FFFFFF" filled="t" stroked="f" coordsize="21600,21600" o:gfxdata="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MYHML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2C72856C">
                        <w:pPr>
                          <w:spacing w:line="0" w:lineRule="atLeast"/>
                          <w:jc w:val="left"/>
                          <w:rPr>
                            <w:sz w:val="18"/>
                            <w:szCs w:val="18"/>
                          </w:rPr>
                        </w:pPr>
                        <w:r>
                          <w:rPr>
                            <w:rFonts w:hint="eastAsia"/>
                            <w:sz w:val="18"/>
                            <w:szCs w:val="18"/>
                          </w:rPr>
                          <w:t>电能累计的停止时间</w:t>
                        </w:r>
                      </w:p>
                    </w:txbxContent>
                  </v:textbox>
                </v:shape>
                <v:shape id="Picture 900" o:spid="_x0000_s1026" o:spt="75" type="#_x0000_t75" style="position:absolute;left:4154;top:2994;height:2665;width:3568;" filled="f" o:preferrelative="t" stroked="t" coordsize="21600,21600" o:gfxdata="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TvXuvQAA&#10;AN0AAAAPAAAAAAAAAAEAIAAAACIAAABkcnMvZG93bnJldi54bWxQSwECFAAUAAAACACHTuJAMy8F&#10;njsAAAA5AAAAEAAAAAAAAAABACAAAAAMAQAAZHJzL3NoYXBleG1sLnhtbFBLBQYAAAAABgAGAFsB&#10;AAC2AwAAAAA=&#10;">
                  <v:fill on="f" focussize="0,0"/>
                  <v:stroke weight="0.5pt" color="#000000" miterlimit="8" joinstyle="miter"/>
                  <v:imagedata r:id="rId217" o:title=""/>
                  <o:lock v:ext="edit" aspectratio="t"/>
                </v:shape>
                <v:shape id="Text Box 901" o:spid="_x0000_s1026" o:spt="202" type="#_x0000_t202" style="position:absolute;left:7997;top:5156;height:337;width:2067;" fillcolor="#FFFFFF" filled="t" stroked="f" coordsize="21600,21600" o:gfxdata="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2md67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7713908F">
                        <w:pPr>
                          <w:spacing w:line="0" w:lineRule="atLeast"/>
                          <w:jc w:val="left"/>
                          <w:rPr>
                            <w:sz w:val="18"/>
                            <w:szCs w:val="18"/>
                          </w:rPr>
                        </w:pPr>
                        <w:r>
                          <w:rPr>
                            <w:rFonts w:hint="eastAsia"/>
                            <w:sz w:val="18"/>
                            <w:szCs w:val="18"/>
                          </w:rPr>
                          <w:t>电能计算归零</w:t>
                        </w:r>
                      </w:p>
                    </w:txbxContent>
                  </v:textbox>
                </v:shape>
                <v:shape id="Text Box 902" o:spid="_x0000_s1026" o:spt="202" type="#_x0000_t202" style="position:absolute;left:7990;top:4567;height:337;width:2067;" fillcolor="#FFFFFF" filled="t" stroked="f" coordsize="21600,21600" o:gfxdata="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7sDnL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397C5C79">
                        <w:pPr>
                          <w:spacing w:line="0" w:lineRule="atLeast"/>
                          <w:jc w:val="left"/>
                          <w:rPr>
                            <w:sz w:val="18"/>
                            <w:szCs w:val="18"/>
                          </w:rPr>
                        </w:pPr>
                        <w:r>
                          <w:rPr>
                            <w:rFonts w:hint="eastAsia"/>
                            <w:sz w:val="18"/>
                            <w:szCs w:val="18"/>
                          </w:rPr>
                          <w:t>开始电能计算</w:t>
                        </w:r>
                      </w:p>
                    </w:txbxContent>
                  </v:textbox>
                </v:shape>
                <v:shape id="AutoShape 903" o:spid="_x0000_s1026" o:spt="32" type="#_x0000_t32" style="position:absolute;left:3584;top:4949;height:467;width:1478;" filled="f" stroked="t" coordsize="21600,21600" o:gfxdata="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s4DUr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904" o:spid="_x0000_s1026" o:spt="32" type="#_x0000_t32" style="position:absolute;left:3573;top:3193;height:71;width:650;" filled="f" stroked="t" coordsize="21600,21600" o:gfxdata="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SebJr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905" o:spid="_x0000_s1026" o:spt="32" type="#_x0000_t32" style="position:absolute;left:3617;top:3855;height:1507;width:2529;" filled="f" stroked="t" coordsize="21600,21600" o:gfxdata="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ms+vb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906" o:spid="_x0000_s1026" o:spt="32" type="#_x0000_t32" style="position:absolute;left:7623;top:3432;flip:y;height:308;width:472;" filled="f" stroked="t" coordsize="21600,21600" o:gfxdata="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Dba4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AutoShape 907" o:spid="_x0000_s1026" o:spt="32" type="#_x0000_t32" style="position:absolute;left:3617;top:4398;height:1018;width:2036;" filled="f" stroked="t" coordsize="21600,21600" o:gfxdata="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UFUbsAAADd&#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shape id="AutoShape 908" o:spid="_x0000_s1026" o:spt="32" type="#_x0000_t32" style="position:absolute;left:7537;top:3005;flip:y;height:270;width:585;" filled="f" stroked="t" coordsize="21600,21600" o:gfxdata="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6HUb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AutoShape 909" o:spid="_x0000_s1026" o:spt="32" type="#_x0000_t32" style="position:absolute;left:7537;top:5336;flip:y;height:157;width:539;" filled="f" stroked="t" coordsize="21600,21600" o:gfxdata="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Isq8AAAA&#10;3Q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910" o:spid="_x0000_s1026" o:spt="32" type="#_x0000_t32" style="position:absolute;left:6964;top:4747;flip:y;height:615;width:1105;" filled="f" stroked="t" coordsize="21600,21600" o:gfxdata="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MRTb4A&#10;AADd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group>
            </w:pict>
          </mc:Fallback>
        </mc:AlternateContent>
      </w:r>
    </w:p>
    <w:p w14:paraId="171C9243">
      <w:pPr>
        <w:ind w:firstLine="3360" w:firstLineChars="1600"/>
        <w:jc w:val="left"/>
        <w:rPr>
          <w:rFonts w:hAnsi="宋体"/>
        </w:rPr>
      </w:pPr>
    </w:p>
    <w:p w14:paraId="6253819E">
      <w:pPr>
        <w:jc w:val="left"/>
        <w:rPr>
          <w:rFonts w:hAnsi="宋体"/>
        </w:rPr>
      </w:pPr>
    </w:p>
    <w:p w14:paraId="67F3B03F">
      <w:pPr>
        <w:jc w:val="left"/>
        <w:rPr>
          <w:rFonts w:hAnsi="宋体"/>
        </w:rPr>
      </w:pPr>
    </w:p>
    <w:p w14:paraId="2C7B9C59">
      <w:pPr>
        <w:jc w:val="left"/>
        <w:rPr>
          <w:rFonts w:hAnsi="宋体"/>
        </w:rPr>
      </w:pPr>
    </w:p>
    <w:p w14:paraId="02E4962B">
      <w:pPr>
        <w:jc w:val="left"/>
        <w:rPr>
          <w:rFonts w:hAnsi="宋体"/>
        </w:rPr>
      </w:pPr>
    </w:p>
    <w:p w14:paraId="13E2476D">
      <w:pPr>
        <w:jc w:val="left"/>
        <w:rPr>
          <w:rFonts w:hAnsi="宋体"/>
        </w:rPr>
      </w:pPr>
    </w:p>
    <w:p w14:paraId="58FF740F">
      <w:pPr>
        <w:jc w:val="left"/>
        <w:rPr>
          <w:rFonts w:hAnsi="宋体"/>
        </w:rPr>
      </w:pPr>
    </w:p>
    <w:p w14:paraId="32D174C1">
      <w:pPr>
        <w:jc w:val="left"/>
        <w:rPr>
          <w:rFonts w:hAnsi="宋体"/>
        </w:rPr>
      </w:pPr>
    </w:p>
    <w:p w14:paraId="053F7625">
      <w:pPr>
        <w:jc w:val="left"/>
        <w:rPr>
          <w:rFonts w:hAnsi="宋体"/>
        </w:rPr>
      </w:pPr>
    </w:p>
    <w:p w14:paraId="2D68BDCB">
      <w:pPr>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r>
        <w:rPr>
          <w:rFonts w:hint="eastAsia" w:hAnsi="宋体"/>
        </w:rPr>
        <w:t xml:space="preserve">                              </w:t>
      </w:r>
      <w:r>
        <w:rPr>
          <w:rFonts w:hint="eastAsia" w:hAnsi="宋体"/>
          <w:sz w:val="28"/>
          <w:szCs w:val="28"/>
        </w:rPr>
        <w:t xml:space="preserve"> 图11-1  功率和电能屏幕</w:t>
      </w:r>
    </w:p>
    <w:p w14:paraId="6C9419D6">
      <w:pPr>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p>
    <w:p w14:paraId="47E9B80C">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83" w:name="_Toc48644716"/>
      <w:r>
        <w:rPr>
          <w:sz w:val="28"/>
          <w:szCs w:val="28"/>
        </w:rPr>
        <w:t xml:space="preserve">11.2 </w:t>
      </w:r>
      <w:r>
        <w:rPr>
          <w:sz w:val="28"/>
          <w:szCs w:val="28"/>
        </w:rPr>
        <w:drawing>
          <wp:inline distT="0" distB="0" distL="0" distR="0">
            <wp:extent cx="307340" cy="122555"/>
            <wp:effectExtent l="0" t="0" r="0" b="0"/>
            <wp:docPr id="513" name="图片 82" descr="D:\ico_LIB\SR\sr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82" descr="D:\ico_LIB\SR\sr_key_sel_16x7.b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sz w:val="28"/>
          <w:szCs w:val="28"/>
        </w:rPr>
        <w:t>电能消耗</w:t>
      </w:r>
      <w:bookmarkEnd w:id="183"/>
    </w:p>
    <w:p w14:paraId="77E20126">
      <w:pPr>
        <w:pStyle w:val="24"/>
        <w:pageBreakBefore w:val="0"/>
        <w:widowControl w:val="0"/>
        <w:kinsoku/>
        <w:wordWrap/>
        <w:overflowPunct/>
        <w:topLinePunct w:val="0"/>
        <w:autoSpaceDE/>
        <w:autoSpaceDN/>
        <w:bidi w:val="0"/>
        <w:adjustRightInd/>
        <w:snapToGrid/>
        <w:spacing w:line="560" w:lineRule="exact"/>
        <w:ind w:firstLine="700" w:firstLineChars="250"/>
        <w:jc w:val="left"/>
        <w:textAlignment w:val="auto"/>
        <w:rPr>
          <w:rFonts w:hAnsi="宋体"/>
          <w:sz w:val="28"/>
          <w:szCs w:val="28"/>
        </w:rPr>
      </w:pPr>
      <w:r>
        <w:rPr>
          <w:rFonts w:hAnsi="宋体"/>
          <w:sz w:val="28"/>
          <w:szCs w:val="28"/>
        </w:rPr>
        <w:drawing>
          <wp:inline distT="0" distB="0" distL="0" distR="0">
            <wp:extent cx="307340" cy="122555"/>
            <wp:effectExtent l="0" t="0" r="0" b="0"/>
            <wp:docPr id="514" name="图片 82" descr="D:\ico_LIB\SR\sr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82" descr="D:\ico_LIB\SR\sr_key_sel_16x7.b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rFonts w:hint="eastAsia" w:hAnsi="宋体"/>
          <w:sz w:val="28"/>
          <w:szCs w:val="28"/>
        </w:rPr>
        <w:t>子菜单可显示有功功率、无功功率(容性和感性)以及视在功率。</w:t>
      </w:r>
    </w:p>
    <w:p w14:paraId="4E4AFAA9">
      <w:pPr>
        <w:pStyle w:val="24"/>
        <w:pageBreakBefore w:val="0"/>
        <w:widowControl w:val="0"/>
        <w:kinsoku/>
        <w:wordWrap/>
        <w:overflowPunct/>
        <w:topLinePunct w:val="0"/>
        <w:autoSpaceDE/>
        <w:autoSpaceDN/>
        <w:bidi w:val="0"/>
        <w:adjustRightInd/>
        <w:snapToGrid/>
        <w:spacing w:line="560" w:lineRule="exact"/>
        <w:ind w:firstLine="0" w:firstLineChars="0"/>
        <w:jc w:val="left"/>
        <w:textAlignment w:val="auto"/>
        <w:rPr>
          <w:rFonts w:hAnsi="宋体"/>
          <w:b/>
          <w:sz w:val="28"/>
          <w:szCs w:val="28"/>
        </w:rPr>
      </w:pPr>
    </w:p>
    <w:p w14:paraId="50E6F254">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84" w:name="_Toc48644717"/>
      <w:r>
        <w:rPr>
          <w:sz w:val="28"/>
          <w:szCs w:val="28"/>
        </w:rPr>
        <w:t>11.2.1 三相(3L)电能消耗</w:t>
      </w:r>
      <w:bookmarkEnd w:id="184"/>
    </w:p>
    <w:p w14:paraId="44C53C87">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屏幕显示信息如下：</w:t>
      </w:r>
    </w:p>
    <w:p w14:paraId="48E284E7">
      <w:pPr>
        <w:jc w:val="left"/>
        <w:rPr>
          <w:rFonts w:hAnsi="宋体"/>
        </w:rPr>
      </w:pPr>
      <w:r>
        <w:drawing>
          <wp:anchor distT="0" distB="0" distL="114300" distR="114300" simplePos="0" relativeHeight="251700224" behindDoc="1" locked="0" layoutInCell="1" allowOverlap="1">
            <wp:simplePos x="0" y="0"/>
            <wp:positionH relativeFrom="column">
              <wp:posOffset>1894205</wp:posOffset>
            </wp:positionH>
            <wp:positionV relativeFrom="paragraph">
              <wp:posOffset>142240</wp:posOffset>
            </wp:positionV>
            <wp:extent cx="2258695" cy="1692275"/>
            <wp:effectExtent l="19050" t="19050" r="8255" b="3175"/>
            <wp:wrapNone/>
            <wp:docPr id="1323" name="图片 518" descr="43_W141014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图片 518" descr="43_W141014083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a:xfrm>
                      <a:off x="0" y="0"/>
                      <a:ext cx="2258695" cy="1692275"/>
                    </a:xfrm>
                    <a:prstGeom prst="rect">
                      <a:avLst/>
                    </a:prstGeom>
                    <a:noFill/>
                    <a:ln w="6350">
                      <a:solidFill>
                        <a:srgbClr val="000000"/>
                      </a:solidFill>
                      <a:miter lim="800000"/>
                      <a:headEnd/>
                      <a:tailEnd/>
                    </a:ln>
                  </pic:spPr>
                </pic:pic>
              </a:graphicData>
            </a:graphic>
          </wp:anchor>
        </w:drawing>
      </w:r>
    </w:p>
    <w:p w14:paraId="763B87B6">
      <w:pPr>
        <w:jc w:val="left"/>
        <w:rPr>
          <w:rFonts w:hAnsi="宋体"/>
        </w:rPr>
      </w:pPr>
    </w:p>
    <w:p w14:paraId="441C9025">
      <w:pPr>
        <w:jc w:val="left"/>
        <w:rPr>
          <w:rFonts w:hAnsi="宋体"/>
        </w:rPr>
      </w:pPr>
    </w:p>
    <w:p w14:paraId="76B4891B">
      <w:pPr>
        <w:jc w:val="left"/>
        <w:rPr>
          <w:rFonts w:hAnsi="宋体"/>
        </w:rPr>
      </w:pPr>
    </w:p>
    <w:p w14:paraId="2EE99E15">
      <w:pPr>
        <w:jc w:val="left"/>
        <w:rPr>
          <w:rFonts w:hAnsi="宋体"/>
        </w:rPr>
      </w:pPr>
    </w:p>
    <w:p w14:paraId="2843F0DF">
      <w:pPr>
        <w:jc w:val="left"/>
        <w:rPr>
          <w:rFonts w:hAnsi="宋体"/>
        </w:rPr>
      </w:pPr>
    </w:p>
    <w:p w14:paraId="383A974B">
      <w:pPr>
        <w:jc w:val="left"/>
        <w:rPr>
          <w:rFonts w:hAnsi="宋体"/>
        </w:rPr>
      </w:pPr>
    </w:p>
    <w:p w14:paraId="501DAAF6">
      <w:pPr>
        <w:jc w:val="left"/>
        <w:rPr>
          <w:rFonts w:hAnsi="宋体"/>
        </w:rPr>
      </w:pPr>
    </w:p>
    <w:p w14:paraId="7F48D33D">
      <w:pPr>
        <w:jc w:val="left"/>
        <w:rPr>
          <w:rFonts w:hAnsi="宋体"/>
        </w:rPr>
      </w:pPr>
    </w:p>
    <w:p w14:paraId="62DE30D3">
      <w:pPr>
        <w:jc w:val="left"/>
        <w:rPr>
          <w:rFonts w:hAnsi="宋体"/>
        </w:rPr>
      </w:pPr>
    </w:p>
    <w:p w14:paraId="480A33BA">
      <w:pPr>
        <w:jc w:val="left"/>
        <w:rPr>
          <w:rFonts w:hAnsi="宋体"/>
          <w:sz w:val="28"/>
          <w:szCs w:val="28"/>
        </w:rPr>
      </w:pPr>
      <w:r>
        <w:rPr>
          <w:rFonts w:hint="eastAsia" w:hAnsi="宋体"/>
        </w:rPr>
        <w:t xml:space="preserve">                          </w:t>
      </w:r>
      <w:r>
        <w:rPr>
          <w:rFonts w:hint="eastAsia" w:hAnsi="宋体"/>
          <w:sz w:val="28"/>
          <w:szCs w:val="28"/>
        </w:rPr>
        <w:t>图11-2  三相(3L)消耗电能的屏幕显示</w:t>
      </w:r>
    </w:p>
    <w:p w14:paraId="790CB428">
      <w:pPr>
        <w:jc w:val="left"/>
        <w:rPr>
          <w:rFonts w:hAnsi="宋体"/>
          <w:sz w:val="28"/>
          <w:szCs w:val="28"/>
        </w:rPr>
      </w:pPr>
    </w:p>
    <w:p w14:paraId="3330EEFF">
      <w:pPr>
        <w:jc w:val="left"/>
        <w:rPr>
          <w:rFonts w:hAnsi="宋体"/>
          <w:sz w:val="28"/>
          <w:szCs w:val="28"/>
        </w:rPr>
      </w:pPr>
    </w:p>
    <w:tbl>
      <w:tblPr>
        <w:tblStyle w:val="1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87"/>
        <w:gridCol w:w="4852"/>
      </w:tblGrid>
      <w:tr w14:paraId="277A6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8" w:hRule="atLeast"/>
          <w:jc w:val="center"/>
        </w:trPr>
        <w:tc>
          <w:tcPr>
            <w:tcW w:w="1787" w:type="dxa"/>
          </w:tcPr>
          <w:p w14:paraId="0A31653E">
            <w:pPr>
              <w:jc w:val="center"/>
              <w:rPr>
                <w:rFonts w:hAnsi="宋体"/>
                <w:b/>
              </w:rPr>
            </w:pPr>
            <w:r>
              <w:rPr>
                <w:rFonts w:hint="eastAsia" w:hAnsi="宋体"/>
                <w:b/>
              </w:rPr>
              <w:t>值</w:t>
            </w:r>
          </w:p>
        </w:tc>
        <w:tc>
          <w:tcPr>
            <w:tcW w:w="4852" w:type="dxa"/>
          </w:tcPr>
          <w:p w14:paraId="0C9B6C29">
            <w:pPr>
              <w:jc w:val="center"/>
              <w:rPr>
                <w:rFonts w:hAnsi="宋体"/>
                <w:b/>
              </w:rPr>
            </w:pPr>
            <w:r>
              <w:rPr>
                <w:rFonts w:hint="eastAsia" w:hAnsi="宋体"/>
                <w:b/>
              </w:rPr>
              <w:t>说明</w:t>
            </w:r>
          </w:p>
        </w:tc>
      </w:tr>
      <w:tr w14:paraId="12C71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8" w:hRule="atLeast"/>
          <w:jc w:val="center"/>
        </w:trPr>
        <w:tc>
          <w:tcPr>
            <w:tcW w:w="1787" w:type="dxa"/>
          </w:tcPr>
          <w:p w14:paraId="17CF20C7">
            <w:pPr>
              <w:jc w:val="center"/>
              <w:rPr>
                <w:b/>
              </w:rPr>
            </w:pPr>
            <w:r>
              <w:rPr>
                <w:b/>
              </w:rPr>
              <w:t>W</w:t>
            </w:r>
          </w:p>
        </w:tc>
        <w:tc>
          <w:tcPr>
            <w:tcW w:w="4852" w:type="dxa"/>
          </w:tcPr>
          <w:p w14:paraId="2CBCB12B">
            <w:pPr>
              <w:jc w:val="center"/>
              <w:rPr>
                <w:rFonts w:hAnsi="宋体"/>
              </w:rPr>
            </w:pPr>
            <w:r>
              <w:rPr>
                <w:rFonts w:hint="eastAsia" w:hAnsi="宋体"/>
              </w:rPr>
              <w:t>有功功率</w:t>
            </w:r>
          </w:p>
        </w:tc>
      </w:tr>
      <w:tr w14:paraId="3102F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8" w:hRule="atLeast"/>
          <w:jc w:val="center"/>
        </w:trPr>
        <w:tc>
          <w:tcPr>
            <w:tcW w:w="1787" w:type="dxa"/>
          </w:tcPr>
          <w:p w14:paraId="6B73EA6F">
            <w:pPr>
              <w:jc w:val="center"/>
              <w:rPr>
                <w:b/>
              </w:rPr>
            </w:pPr>
            <w:r>
              <w:rPr>
                <w:b/>
              </w:rPr>
              <w:t>Wh</w:t>
            </w:r>
          </w:p>
        </w:tc>
        <w:tc>
          <w:tcPr>
            <w:tcW w:w="4852" w:type="dxa"/>
          </w:tcPr>
          <w:p w14:paraId="0426B656">
            <w:pPr>
              <w:jc w:val="center"/>
              <w:rPr>
                <w:rFonts w:hAnsi="宋体"/>
              </w:rPr>
            </w:pPr>
            <w:r>
              <w:rPr>
                <w:rFonts w:hint="eastAsia" w:hAnsi="宋体"/>
              </w:rPr>
              <w:t>消耗的有功电能</w:t>
            </w:r>
          </w:p>
        </w:tc>
      </w:tr>
      <w:tr w14:paraId="00FBB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8" w:hRule="atLeast"/>
          <w:jc w:val="center"/>
        </w:trPr>
        <w:tc>
          <w:tcPr>
            <w:tcW w:w="1787" w:type="dxa"/>
          </w:tcPr>
          <w:p w14:paraId="7E6EBCD9">
            <w:pPr>
              <w:jc w:val="center"/>
              <w:rPr>
                <w:b/>
              </w:rPr>
            </w:pPr>
            <w:r>
              <w:rPr>
                <w:b/>
              </w:rPr>
              <w:t>VAR</w:t>
            </w:r>
          </w:p>
        </w:tc>
        <w:tc>
          <w:tcPr>
            <w:tcW w:w="4852" w:type="dxa"/>
          </w:tcPr>
          <w:p w14:paraId="15BB6A97">
            <w:pPr>
              <w:jc w:val="center"/>
              <w:rPr>
                <w:rFonts w:hAnsi="宋体"/>
              </w:rPr>
            </w:pPr>
            <w:r>
              <w:rPr>
                <w:rFonts w:hint="eastAsia" w:hAnsi="宋体"/>
              </w:rPr>
              <w:t>无功功率(</w:t>
            </w:r>
            <w:r>
              <w:rPr>
                <w:rFonts w:hAnsi="宋体"/>
              </w:rPr>
              <w:drawing>
                <wp:inline distT="0" distB="0" distL="0" distR="0">
                  <wp:extent cx="74930" cy="109220"/>
                  <wp:effectExtent l="0" t="0" r="0" b="0"/>
                  <wp:docPr id="515" name="图片 532" descr="inductanc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532" descr="inductance_"/>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74930" cy="109220"/>
                          </a:xfrm>
                          <a:prstGeom prst="rect">
                            <a:avLst/>
                          </a:prstGeom>
                          <a:noFill/>
                          <a:ln>
                            <a:noFill/>
                          </a:ln>
                        </pic:spPr>
                      </pic:pic>
                    </a:graphicData>
                  </a:graphic>
                </wp:inline>
              </w:drawing>
            </w:r>
            <w:r>
              <w:rPr>
                <w:rFonts w:hint="eastAsia" w:hAnsi="宋体"/>
              </w:rPr>
              <w:t xml:space="preserve">感性; </w:t>
            </w:r>
            <w:r>
              <w:rPr>
                <w:rFonts w:hAnsi="宋体"/>
              </w:rPr>
              <w:drawing>
                <wp:inline distT="0" distB="0" distL="0" distR="0">
                  <wp:extent cx="81915" cy="109220"/>
                  <wp:effectExtent l="0" t="0" r="0" b="0"/>
                  <wp:docPr id="516" name="图片 533" descr="ca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533" descr="cap_"/>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a:xfrm>
                            <a:off x="0" y="0"/>
                            <a:ext cx="81915" cy="109220"/>
                          </a:xfrm>
                          <a:prstGeom prst="rect">
                            <a:avLst/>
                          </a:prstGeom>
                          <a:noFill/>
                          <a:ln>
                            <a:noFill/>
                          </a:ln>
                        </pic:spPr>
                      </pic:pic>
                    </a:graphicData>
                  </a:graphic>
                </wp:inline>
              </w:drawing>
            </w:r>
            <w:r>
              <w:rPr>
                <w:rFonts w:hint="eastAsia" w:hAnsi="宋体"/>
              </w:rPr>
              <w:t>容性)</w:t>
            </w:r>
          </w:p>
        </w:tc>
      </w:tr>
      <w:tr w14:paraId="12DB4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8" w:hRule="atLeast"/>
          <w:jc w:val="center"/>
        </w:trPr>
        <w:tc>
          <w:tcPr>
            <w:tcW w:w="1787" w:type="dxa"/>
          </w:tcPr>
          <w:p w14:paraId="5DC54553">
            <w:pPr>
              <w:jc w:val="center"/>
              <w:rPr>
                <w:b/>
              </w:rPr>
            </w:pPr>
            <w:r>
              <w:rPr>
                <w:b/>
              </w:rPr>
              <w:t>VARh</w:t>
            </w:r>
          </w:p>
        </w:tc>
        <w:tc>
          <w:tcPr>
            <w:tcW w:w="4852" w:type="dxa"/>
          </w:tcPr>
          <w:p w14:paraId="62EEB895">
            <w:pPr>
              <w:jc w:val="center"/>
              <w:rPr>
                <w:rFonts w:hAnsi="宋体"/>
              </w:rPr>
            </w:pPr>
            <w:r>
              <w:rPr>
                <w:rFonts w:hint="eastAsia" w:hAnsi="宋体"/>
              </w:rPr>
              <w:t>消耗的无功电能(</w:t>
            </w:r>
            <w:r>
              <w:rPr>
                <w:rFonts w:hAnsi="宋体"/>
              </w:rPr>
              <w:drawing>
                <wp:inline distT="0" distB="0" distL="0" distR="0">
                  <wp:extent cx="74930" cy="109220"/>
                  <wp:effectExtent l="0" t="0" r="0" b="0"/>
                  <wp:docPr id="517" name="图片 534" descr="inductanc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534" descr="inductance_"/>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74930" cy="109220"/>
                          </a:xfrm>
                          <a:prstGeom prst="rect">
                            <a:avLst/>
                          </a:prstGeom>
                          <a:noFill/>
                          <a:ln>
                            <a:noFill/>
                          </a:ln>
                        </pic:spPr>
                      </pic:pic>
                    </a:graphicData>
                  </a:graphic>
                </wp:inline>
              </w:drawing>
            </w:r>
            <w:r>
              <w:rPr>
                <w:rFonts w:hint="eastAsia" w:hAnsi="宋体"/>
              </w:rPr>
              <w:t xml:space="preserve">感性; </w:t>
            </w:r>
            <w:r>
              <w:rPr>
                <w:rFonts w:hAnsi="宋体"/>
              </w:rPr>
              <w:drawing>
                <wp:inline distT="0" distB="0" distL="0" distR="0">
                  <wp:extent cx="81915" cy="109220"/>
                  <wp:effectExtent l="0" t="0" r="0" b="0"/>
                  <wp:docPr id="518" name="图片 535" descr="ca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535" descr="cap_"/>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a:xfrm>
                            <a:off x="0" y="0"/>
                            <a:ext cx="81915" cy="109220"/>
                          </a:xfrm>
                          <a:prstGeom prst="rect">
                            <a:avLst/>
                          </a:prstGeom>
                          <a:noFill/>
                          <a:ln>
                            <a:noFill/>
                          </a:ln>
                        </pic:spPr>
                      </pic:pic>
                    </a:graphicData>
                  </a:graphic>
                </wp:inline>
              </w:drawing>
            </w:r>
            <w:r>
              <w:rPr>
                <w:rFonts w:hint="eastAsia" w:hAnsi="宋体"/>
              </w:rPr>
              <w:t>容性)</w:t>
            </w:r>
          </w:p>
        </w:tc>
      </w:tr>
      <w:tr w14:paraId="32EC5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8" w:hRule="atLeast"/>
          <w:jc w:val="center"/>
        </w:trPr>
        <w:tc>
          <w:tcPr>
            <w:tcW w:w="1787" w:type="dxa"/>
          </w:tcPr>
          <w:p w14:paraId="1CAE0003">
            <w:pPr>
              <w:jc w:val="center"/>
              <w:rPr>
                <w:b/>
              </w:rPr>
            </w:pPr>
            <w:r>
              <w:rPr>
                <w:b/>
              </w:rPr>
              <w:t>VA</w:t>
            </w:r>
          </w:p>
        </w:tc>
        <w:tc>
          <w:tcPr>
            <w:tcW w:w="4852" w:type="dxa"/>
          </w:tcPr>
          <w:p w14:paraId="70B4F451">
            <w:pPr>
              <w:jc w:val="center"/>
              <w:rPr>
                <w:rFonts w:hAnsi="宋体"/>
              </w:rPr>
            </w:pPr>
            <w:r>
              <w:rPr>
                <w:rFonts w:hint="eastAsia" w:hAnsi="宋体"/>
              </w:rPr>
              <w:t>视在功率</w:t>
            </w:r>
          </w:p>
        </w:tc>
      </w:tr>
      <w:tr w14:paraId="45323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3" w:hRule="atLeast"/>
          <w:jc w:val="center"/>
        </w:trPr>
        <w:tc>
          <w:tcPr>
            <w:tcW w:w="1787" w:type="dxa"/>
          </w:tcPr>
          <w:p w14:paraId="62EAEE31">
            <w:pPr>
              <w:jc w:val="center"/>
              <w:rPr>
                <w:b/>
              </w:rPr>
            </w:pPr>
            <w:r>
              <w:rPr>
                <w:b/>
              </w:rPr>
              <w:t>VAh</w:t>
            </w:r>
          </w:p>
        </w:tc>
        <w:tc>
          <w:tcPr>
            <w:tcW w:w="4852" w:type="dxa"/>
          </w:tcPr>
          <w:p w14:paraId="38A53849">
            <w:pPr>
              <w:jc w:val="center"/>
              <w:rPr>
                <w:rFonts w:hAnsi="宋体"/>
              </w:rPr>
            </w:pPr>
            <w:r>
              <w:rPr>
                <w:rFonts w:hint="eastAsia" w:hAnsi="宋体"/>
              </w:rPr>
              <w:t>消耗的视在电能</w:t>
            </w:r>
          </w:p>
        </w:tc>
      </w:tr>
    </w:tbl>
    <w:p w14:paraId="6A923112">
      <w:pPr>
        <w:jc w:val="left"/>
        <w:rPr>
          <w:rFonts w:hAnsi="宋体"/>
        </w:rPr>
      </w:pPr>
    </w:p>
    <w:p w14:paraId="39DE8690">
      <w:pPr>
        <w:jc w:val="left"/>
        <w:rPr>
          <w:rFonts w:hAnsi="宋体"/>
        </w:rPr>
      </w:pPr>
    </w:p>
    <w:p w14:paraId="6F27BFB7">
      <w:pPr>
        <w:jc w:val="left"/>
        <w:rPr>
          <w:rFonts w:hAnsi="宋体"/>
        </w:rPr>
      </w:pPr>
    </w:p>
    <w:p w14:paraId="6E634F07">
      <w:pPr>
        <w:pStyle w:val="4"/>
        <w:rPr>
          <w:sz w:val="28"/>
          <w:szCs w:val="28"/>
        </w:rPr>
      </w:pPr>
      <w:bookmarkStart w:id="185" w:name="_Toc48644718"/>
      <w:r>
        <w:rPr>
          <w:sz w:val="28"/>
          <w:szCs w:val="28"/>
        </w:rPr>
        <w:t>11.2.2 L1相电能消耗</w:t>
      </w:r>
      <w:bookmarkEnd w:id="185"/>
    </w:p>
    <w:p w14:paraId="06FFA1DB">
      <w:pPr>
        <w:ind w:firstLine="560" w:firstLineChars="200"/>
        <w:jc w:val="left"/>
        <w:rPr>
          <w:rFonts w:hAnsi="宋体"/>
          <w:sz w:val="28"/>
          <w:szCs w:val="28"/>
        </w:rPr>
      </w:pPr>
      <w:r>
        <w:rPr>
          <w:rFonts w:hint="eastAsia" w:hAnsi="宋体"/>
          <w:sz w:val="28"/>
          <w:szCs w:val="28"/>
        </w:rPr>
        <w:t>屏幕显示信息如下：</w:t>
      </w:r>
    </w:p>
    <w:p w14:paraId="02C25582">
      <w:pPr>
        <w:jc w:val="left"/>
        <w:rPr>
          <w:rFonts w:hAnsi="宋体"/>
          <w:sz w:val="28"/>
          <w:szCs w:val="28"/>
        </w:rPr>
      </w:pPr>
      <w:r>
        <w:rPr>
          <w:sz w:val="28"/>
          <w:szCs w:val="28"/>
        </w:rPr>
        <w:drawing>
          <wp:anchor distT="0" distB="0" distL="114300" distR="114300" simplePos="0" relativeHeight="251701248" behindDoc="1" locked="0" layoutInCell="1" allowOverlap="1">
            <wp:simplePos x="0" y="0"/>
            <wp:positionH relativeFrom="column">
              <wp:posOffset>1891665</wp:posOffset>
            </wp:positionH>
            <wp:positionV relativeFrom="paragraph">
              <wp:posOffset>123825</wp:posOffset>
            </wp:positionV>
            <wp:extent cx="2265680" cy="1692275"/>
            <wp:effectExtent l="19050" t="19050" r="1270" b="3175"/>
            <wp:wrapNone/>
            <wp:docPr id="1322" name="图片 519" descr="44_W141014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图片 519" descr="44_W1410140840"/>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a:xfrm>
                      <a:off x="0" y="0"/>
                      <a:ext cx="2265680" cy="1692275"/>
                    </a:xfrm>
                    <a:prstGeom prst="rect">
                      <a:avLst/>
                    </a:prstGeom>
                    <a:noFill/>
                    <a:ln w="6350">
                      <a:solidFill>
                        <a:srgbClr val="000000"/>
                      </a:solidFill>
                      <a:miter lim="800000"/>
                      <a:headEnd/>
                      <a:tailEnd/>
                    </a:ln>
                  </pic:spPr>
                </pic:pic>
              </a:graphicData>
            </a:graphic>
          </wp:anchor>
        </w:drawing>
      </w:r>
    </w:p>
    <w:p w14:paraId="4A34BAAC">
      <w:pPr>
        <w:jc w:val="left"/>
        <w:rPr>
          <w:rFonts w:hAnsi="宋体"/>
        </w:rPr>
      </w:pPr>
    </w:p>
    <w:p w14:paraId="718D3852">
      <w:pPr>
        <w:jc w:val="left"/>
        <w:rPr>
          <w:rFonts w:hAnsi="宋体"/>
        </w:rPr>
      </w:pPr>
    </w:p>
    <w:p w14:paraId="08DE5719">
      <w:pPr>
        <w:jc w:val="left"/>
        <w:rPr>
          <w:rFonts w:hAnsi="宋体"/>
        </w:rPr>
      </w:pPr>
    </w:p>
    <w:p w14:paraId="76BCD450">
      <w:pPr>
        <w:jc w:val="left"/>
        <w:rPr>
          <w:rFonts w:hAnsi="宋体"/>
        </w:rPr>
      </w:pPr>
    </w:p>
    <w:p w14:paraId="45FD2B9F">
      <w:pPr>
        <w:jc w:val="left"/>
        <w:rPr>
          <w:rFonts w:hAnsi="宋体"/>
        </w:rPr>
      </w:pPr>
    </w:p>
    <w:p w14:paraId="27667DD2">
      <w:pPr>
        <w:jc w:val="left"/>
        <w:rPr>
          <w:rFonts w:hAnsi="宋体"/>
        </w:rPr>
      </w:pPr>
    </w:p>
    <w:p w14:paraId="152BF5BE">
      <w:pPr>
        <w:jc w:val="left"/>
        <w:rPr>
          <w:rFonts w:hAnsi="宋体"/>
        </w:rPr>
      </w:pPr>
    </w:p>
    <w:p w14:paraId="324E67D5">
      <w:pPr>
        <w:jc w:val="left"/>
        <w:rPr>
          <w:rFonts w:hAnsi="宋体"/>
        </w:rPr>
      </w:pPr>
    </w:p>
    <w:p w14:paraId="7255ECD9">
      <w:pPr>
        <w:jc w:val="left"/>
        <w:rPr>
          <w:rFonts w:hAnsi="宋体"/>
        </w:rPr>
      </w:pPr>
    </w:p>
    <w:p w14:paraId="6DE68B6D">
      <w:pPr>
        <w:jc w:val="left"/>
        <w:rPr>
          <w:rFonts w:hAnsi="宋体"/>
          <w:sz w:val="28"/>
          <w:szCs w:val="28"/>
        </w:rPr>
      </w:pPr>
      <w:r>
        <w:rPr>
          <w:rFonts w:hint="eastAsia" w:hAnsi="宋体"/>
        </w:rPr>
        <w:t xml:space="preserve">                          </w:t>
      </w:r>
      <w:r>
        <w:rPr>
          <w:rFonts w:hAnsi="宋体"/>
          <w:sz w:val="28"/>
          <w:szCs w:val="28"/>
        </w:rPr>
        <w:t xml:space="preserve">图11-3 </w:t>
      </w:r>
      <w:r>
        <w:rPr>
          <w:sz w:val="28"/>
          <w:szCs w:val="28"/>
        </w:rPr>
        <w:t xml:space="preserve"> L1</w:t>
      </w:r>
      <w:r>
        <w:rPr>
          <w:rFonts w:hAnsi="宋体"/>
          <w:sz w:val="28"/>
          <w:szCs w:val="28"/>
        </w:rPr>
        <w:t>相电能消耗显示屏幕</w:t>
      </w:r>
    </w:p>
    <w:p w14:paraId="3D848E92">
      <w:pPr>
        <w:jc w:val="left"/>
        <w:rPr>
          <w:sz w:val="28"/>
          <w:szCs w:val="28"/>
        </w:rPr>
      </w:pPr>
    </w:p>
    <w:tbl>
      <w:tblPr>
        <w:tblStyle w:val="18"/>
        <w:tblW w:w="0" w:type="auto"/>
        <w:tblInd w:w="19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27"/>
        <w:gridCol w:w="4532"/>
      </w:tblGrid>
      <w:tr w14:paraId="07165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trPr>
        <w:tc>
          <w:tcPr>
            <w:tcW w:w="1627" w:type="dxa"/>
          </w:tcPr>
          <w:p w14:paraId="467D25E9">
            <w:pPr>
              <w:jc w:val="center"/>
              <w:rPr>
                <w:rFonts w:hAnsi="宋体"/>
                <w:b/>
              </w:rPr>
            </w:pPr>
            <w:r>
              <w:rPr>
                <w:rFonts w:hint="eastAsia" w:hAnsi="宋体"/>
                <w:b/>
              </w:rPr>
              <w:t>值</w:t>
            </w:r>
          </w:p>
        </w:tc>
        <w:tc>
          <w:tcPr>
            <w:tcW w:w="4532" w:type="dxa"/>
          </w:tcPr>
          <w:p w14:paraId="01433109">
            <w:pPr>
              <w:jc w:val="center"/>
              <w:rPr>
                <w:rFonts w:hAnsi="宋体"/>
                <w:b/>
              </w:rPr>
            </w:pPr>
            <w:r>
              <w:rPr>
                <w:rFonts w:hint="eastAsia" w:hAnsi="宋体"/>
                <w:b/>
              </w:rPr>
              <w:t>说明</w:t>
            </w:r>
          </w:p>
        </w:tc>
      </w:tr>
      <w:tr w14:paraId="50C54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trPr>
        <w:tc>
          <w:tcPr>
            <w:tcW w:w="1627" w:type="dxa"/>
          </w:tcPr>
          <w:p w14:paraId="6BF920AF">
            <w:pPr>
              <w:jc w:val="center"/>
              <w:rPr>
                <w:b/>
              </w:rPr>
            </w:pPr>
            <w:r>
              <w:rPr>
                <w:b/>
              </w:rPr>
              <w:t>W</w:t>
            </w:r>
          </w:p>
        </w:tc>
        <w:tc>
          <w:tcPr>
            <w:tcW w:w="4532" w:type="dxa"/>
          </w:tcPr>
          <w:p w14:paraId="794CB361">
            <w:pPr>
              <w:jc w:val="center"/>
              <w:rPr>
                <w:rFonts w:hAnsi="宋体"/>
              </w:rPr>
            </w:pPr>
            <w:r>
              <w:rPr>
                <w:rFonts w:hint="eastAsia" w:hAnsi="宋体"/>
              </w:rPr>
              <w:t>有功功率</w:t>
            </w:r>
          </w:p>
        </w:tc>
      </w:tr>
      <w:tr w14:paraId="0D14F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trPr>
        <w:tc>
          <w:tcPr>
            <w:tcW w:w="1627" w:type="dxa"/>
          </w:tcPr>
          <w:p w14:paraId="5D6A56FE">
            <w:pPr>
              <w:jc w:val="center"/>
              <w:rPr>
                <w:b/>
              </w:rPr>
            </w:pPr>
            <w:r>
              <w:rPr>
                <w:b/>
              </w:rPr>
              <w:t>Wh</w:t>
            </w:r>
          </w:p>
        </w:tc>
        <w:tc>
          <w:tcPr>
            <w:tcW w:w="4532" w:type="dxa"/>
          </w:tcPr>
          <w:p w14:paraId="712B0539">
            <w:pPr>
              <w:jc w:val="center"/>
              <w:rPr>
                <w:rFonts w:hAnsi="宋体"/>
              </w:rPr>
            </w:pPr>
            <w:r>
              <w:rPr>
                <w:rFonts w:hint="eastAsia" w:hAnsi="宋体"/>
              </w:rPr>
              <w:t>消耗的有功电能</w:t>
            </w:r>
          </w:p>
        </w:tc>
      </w:tr>
      <w:tr w14:paraId="2F30E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trPr>
        <w:tc>
          <w:tcPr>
            <w:tcW w:w="1627" w:type="dxa"/>
          </w:tcPr>
          <w:p w14:paraId="451A6B5F">
            <w:pPr>
              <w:jc w:val="center"/>
              <w:rPr>
                <w:b/>
              </w:rPr>
            </w:pPr>
            <w:r>
              <w:rPr>
                <w:b/>
              </w:rPr>
              <w:t>VAR</w:t>
            </w:r>
          </w:p>
        </w:tc>
        <w:tc>
          <w:tcPr>
            <w:tcW w:w="4532" w:type="dxa"/>
          </w:tcPr>
          <w:p w14:paraId="15D5C54F">
            <w:pPr>
              <w:jc w:val="center"/>
              <w:rPr>
                <w:rFonts w:hAnsi="宋体"/>
              </w:rPr>
            </w:pPr>
            <w:r>
              <w:rPr>
                <w:rFonts w:hint="eastAsia" w:hAnsi="宋体"/>
              </w:rPr>
              <w:t>无功功率(</w:t>
            </w:r>
            <w:r>
              <w:rPr>
                <w:rFonts w:hAnsi="宋体"/>
              </w:rPr>
              <w:drawing>
                <wp:inline distT="0" distB="0" distL="0" distR="0">
                  <wp:extent cx="74930" cy="109220"/>
                  <wp:effectExtent l="0" t="0" r="0" b="0"/>
                  <wp:docPr id="519" name="图片 536" descr="inductanc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536" descr="inductance_"/>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74930" cy="109220"/>
                          </a:xfrm>
                          <a:prstGeom prst="rect">
                            <a:avLst/>
                          </a:prstGeom>
                          <a:noFill/>
                          <a:ln>
                            <a:noFill/>
                          </a:ln>
                        </pic:spPr>
                      </pic:pic>
                    </a:graphicData>
                  </a:graphic>
                </wp:inline>
              </w:drawing>
            </w:r>
            <w:r>
              <w:rPr>
                <w:rFonts w:hint="eastAsia" w:hAnsi="宋体"/>
              </w:rPr>
              <w:t xml:space="preserve">感性; </w:t>
            </w:r>
            <w:r>
              <w:rPr>
                <w:rFonts w:hAnsi="宋体"/>
              </w:rPr>
              <w:drawing>
                <wp:inline distT="0" distB="0" distL="0" distR="0">
                  <wp:extent cx="81915" cy="109220"/>
                  <wp:effectExtent l="0" t="0" r="0" b="0"/>
                  <wp:docPr id="520" name="图片 537" descr="ca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537" descr="cap_"/>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a:xfrm>
                            <a:off x="0" y="0"/>
                            <a:ext cx="81915" cy="109220"/>
                          </a:xfrm>
                          <a:prstGeom prst="rect">
                            <a:avLst/>
                          </a:prstGeom>
                          <a:noFill/>
                          <a:ln>
                            <a:noFill/>
                          </a:ln>
                        </pic:spPr>
                      </pic:pic>
                    </a:graphicData>
                  </a:graphic>
                </wp:inline>
              </w:drawing>
            </w:r>
            <w:r>
              <w:rPr>
                <w:rFonts w:hint="eastAsia" w:hAnsi="宋体"/>
              </w:rPr>
              <w:t>容性)</w:t>
            </w:r>
          </w:p>
        </w:tc>
      </w:tr>
      <w:tr w14:paraId="68700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trPr>
        <w:tc>
          <w:tcPr>
            <w:tcW w:w="1627" w:type="dxa"/>
          </w:tcPr>
          <w:p w14:paraId="61F149FD">
            <w:pPr>
              <w:jc w:val="center"/>
              <w:rPr>
                <w:b/>
              </w:rPr>
            </w:pPr>
            <w:r>
              <w:rPr>
                <w:b/>
              </w:rPr>
              <w:t>VARh</w:t>
            </w:r>
          </w:p>
        </w:tc>
        <w:tc>
          <w:tcPr>
            <w:tcW w:w="4532" w:type="dxa"/>
          </w:tcPr>
          <w:p w14:paraId="17199F07">
            <w:pPr>
              <w:jc w:val="center"/>
              <w:rPr>
                <w:rFonts w:hAnsi="宋体"/>
              </w:rPr>
            </w:pPr>
            <w:r>
              <w:rPr>
                <w:rFonts w:hint="eastAsia" w:hAnsi="宋体"/>
              </w:rPr>
              <w:t>消耗的无功电能(</w:t>
            </w:r>
            <w:r>
              <w:rPr>
                <w:rFonts w:hAnsi="宋体"/>
              </w:rPr>
              <w:drawing>
                <wp:inline distT="0" distB="0" distL="0" distR="0">
                  <wp:extent cx="74930" cy="109220"/>
                  <wp:effectExtent l="0" t="0" r="0" b="0"/>
                  <wp:docPr id="521" name="图片 538" descr="inductanc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538" descr="inductance_"/>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74930" cy="109220"/>
                          </a:xfrm>
                          <a:prstGeom prst="rect">
                            <a:avLst/>
                          </a:prstGeom>
                          <a:noFill/>
                          <a:ln>
                            <a:noFill/>
                          </a:ln>
                        </pic:spPr>
                      </pic:pic>
                    </a:graphicData>
                  </a:graphic>
                </wp:inline>
              </w:drawing>
            </w:r>
            <w:r>
              <w:rPr>
                <w:rFonts w:hint="eastAsia" w:hAnsi="宋体"/>
              </w:rPr>
              <w:t xml:space="preserve">感性; </w:t>
            </w:r>
            <w:r>
              <w:rPr>
                <w:rFonts w:hAnsi="宋体"/>
              </w:rPr>
              <w:drawing>
                <wp:inline distT="0" distB="0" distL="0" distR="0">
                  <wp:extent cx="81915" cy="109220"/>
                  <wp:effectExtent l="0" t="0" r="0" b="0"/>
                  <wp:docPr id="522" name="图片 539" descr="ca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539" descr="cap_"/>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a:xfrm>
                            <a:off x="0" y="0"/>
                            <a:ext cx="81915" cy="109220"/>
                          </a:xfrm>
                          <a:prstGeom prst="rect">
                            <a:avLst/>
                          </a:prstGeom>
                          <a:noFill/>
                          <a:ln>
                            <a:noFill/>
                          </a:ln>
                        </pic:spPr>
                      </pic:pic>
                    </a:graphicData>
                  </a:graphic>
                </wp:inline>
              </w:drawing>
            </w:r>
            <w:r>
              <w:rPr>
                <w:rFonts w:hint="eastAsia" w:hAnsi="宋体"/>
              </w:rPr>
              <w:t>容性)</w:t>
            </w:r>
          </w:p>
        </w:tc>
      </w:tr>
      <w:tr w14:paraId="38956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trPr>
        <w:tc>
          <w:tcPr>
            <w:tcW w:w="1627" w:type="dxa"/>
          </w:tcPr>
          <w:p w14:paraId="78E69342">
            <w:pPr>
              <w:jc w:val="center"/>
              <w:rPr>
                <w:b/>
              </w:rPr>
            </w:pPr>
            <w:r>
              <w:rPr>
                <w:b/>
              </w:rPr>
              <w:t>VA</w:t>
            </w:r>
          </w:p>
        </w:tc>
        <w:tc>
          <w:tcPr>
            <w:tcW w:w="4532" w:type="dxa"/>
          </w:tcPr>
          <w:p w14:paraId="5AF064DF">
            <w:pPr>
              <w:jc w:val="center"/>
              <w:rPr>
                <w:rFonts w:hAnsi="宋体"/>
              </w:rPr>
            </w:pPr>
            <w:r>
              <w:rPr>
                <w:rFonts w:hint="eastAsia" w:hAnsi="宋体"/>
              </w:rPr>
              <w:t>视在功率</w:t>
            </w:r>
            <w:r>
              <w:rPr>
                <w:rFonts w:hint="eastAsia" w:hAnsi="宋体"/>
                <w:szCs w:val="21"/>
              </w:rPr>
              <w:t>(∑显示时为三相总和)</w:t>
            </w:r>
          </w:p>
        </w:tc>
      </w:tr>
      <w:tr w14:paraId="4945F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trPr>
        <w:tc>
          <w:tcPr>
            <w:tcW w:w="1627" w:type="dxa"/>
          </w:tcPr>
          <w:p w14:paraId="53686C01">
            <w:pPr>
              <w:jc w:val="center"/>
              <w:rPr>
                <w:b/>
              </w:rPr>
            </w:pPr>
            <w:r>
              <w:rPr>
                <w:b/>
              </w:rPr>
              <w:t>VAh</w:t>
            </w:r>
          </w:p>
        </w:tc>
        <w:tc>
          <w:tcPr>
            <w:tcW w:w="4532" w:type="dxa"/>
          </w:tcPr>
          <w:p w14:paraId="589CDB4B">
            <w:pPr>
              <w:jc w:val="center"/>
              <w:rPr>
                <w:rFonts w:hAnsi="宋体"/>
              </w:rPr>
            </w:pPr>
            <w:r>
              <w:rPr>
                <w:rFonts w:hint="eastAsia" w:hAnsi="宋体"/>
              </w:rPr>
              <w:t>消耗的视在电能</w:t>
            </w:r>
          </w:p>
        </w:tc>
      </w:tr>
      <w:tr w14:paraId="14BB0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trPr>
        <w:tc>
          <w:tcPr>
            <w:tcW w:w="1627" w:type="dxa"/>
          </w:tcPr>
          <w:p w14:paraId="197C0629">
            <w:pPr>
              <w:jc w:val="center"/>
              <w:rPr>
                <w:b/>
              </w:rPr>
            </w:pPr>
            <w:r>
              <w:rPr>
                <w:b/>
              </w:rPr>
              <w:t>PF</w:t>
            </w:r>
          </w:p>
        </w:tc>
        <w:tc>
          <w:tcPr>
            <w:tcW w:w="4532" w:type="dxa"/>
          </w:tcPr>
          <w:p w14:paraId="0C036AFD">
            <w:pPr>
              <w:jc w:val="center"/>
              <w:rPr>
                <w:rFonts w:hAnsi="宋体"/>
              </w:rPr>
            </w:pPr>
            <w:r>
              <w:rPr>
                <w:rFonts w:hint="eastAsia" w:hAnsi="宋体"/>
              </w:rPr>
              <w:t>功率因数</w:t>
            </w:r>
          </w:p>
        </w:tc>
      </w:tr>
      <w:tr w14:paraId="1EBBF1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trPr>
        <w:tc>
          <w:tcPr>
            <w:tcW w:w="1627" w:type="dxa"/>
          </w:tcPr>
          <w:p w14:paraId="5AAD0FD6">
            <w:pPr>
              <w:jc w:val="center"/>
              <w:rPr>
                <w:b/>
              </w:rPr>
            </w:pPr>
            <w:r>
              <w:rPr>
                <w:b/>
              </w:rPr>
              <w:t>Cosφ</w:t>
            </w:r>
          </w:p>
        </w:tc>
        <w:tc>
          <w:tcPr>
            <w:tcW w:w="4532" w:type="dxa"/>
          </w:tcPr>
          <w:p w14:paraId="2C058AC1">
            <w:pPr>
              <w:jc w:val="center"/>
              <w:rPr>
                <w:rFonts w:hAnsi="宋体"/>
              </w:rPr>
            </w:pPr>
            <w:r>
              <w:rPr>
                <w:rFonts w:hint="eastAsia" w:hAnsi="宋体"/>
              </w:rPr>
              <w:t>位移功率因数</w:t>
            </w:r>
          </w:p>
        </w:tc>
      </w:tr>
      <w:tr w14:paraId="55F33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trPr>
        <w:tc>
          <w:tcPr>
            <w:tcW w:w="1627" w:type="dxa"/>
          </w:tcPr>
          <w:p w14:paraId="1A686460">
            <w:pPr>
              <w:jc w:val="center"/>
              <w:rPr>
                <w:b/>
              </w:rPr>
            </w:pPr>
            <w:r>
              <w:rPr>
                <w:b/>
              </w:rPr>
              <w:t>Tanφ</w:t>
            </w:r>
          </w:p>
        </w:tc>
        <w:tc>
          <w:tcPr>
            <w:tcW w:w="4532" w:type="dxa"/>
          </w:tcPr>
          <w:p w14:paraId="1F643850">
            <w:pPr>
              <w:jc w:val="center"/>
              <w:rPr>
                <w:rFonts w:hAnsi="宋体"/>
              </w:rPr>
            </w:pPr>
            <w:r>
              <w:rPr>
                <w:rFonts w:hint="eastAsia" w:hAnsi="宋体"/>
              </w:rPr>
              <w:t>正切因数</w:t>
            </w:r>
          </w:p>
        </w:tc>
      </w:tr>
      <w:tr w14:paraId="53C3F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trPr>
        <w:tc>
          <w:tcPr>
            <w:tcW w:w="1627" w:type="dxa"/>
          </w:tcPr>
          <w:p w14:paraId="3AF74D5D">
            <w:pPr>
              <w:jc w:val="center"/>
              <w:rPr>
                <w:b/>
              </w:rPr>
            </w:pPr>
            <w:r>
              <w:rPr>
                <w:b/>
              </w:rPr>
              <w:t>φ</w:t>
            </w:r>
            <w:r>
              <w:rPr>
                <w:rFonts w:hint="eastAsia"/>
                <w:b/>
              </w:rPr>
              <w:t>VA</w:t>
            </w:r>
          </w:p>
        </w:tc>
        <w:tc>
          <w:tcPr>
            <w:tcW w:w="4532" w:type="dxa"/>
          </w:tcPr>
          <w:p w14:paraId="20D55C3B">
            <w:pPr>
              <w:jc w:val="center"/>
              <w:rPr>
                <w:rFonts w:hAnsi="宋体"/>
              </w:rPr>
            </w:pPr>
            <w:r>
              <w:rPr>
                <w:rFonts w:hint="eastAsia" w:hAnsi="宋体"/>
              </w:rPr>
              <w:t>电压与电流间的相位差</w:t>
            </w:r>
          </w:p>
        </w:tc>
      </w:tr>
    </w:tbl>
    <w:p w14:paraId="72F8719A">
      <w:pPr>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eastAsia" w:hAnsi="宋体"/>
          <w:b/>
          <w:sz w:val="28"/>
          <w:szCs w:val="28"/>
        </w:rPr>
      </w:pPr>
    </w:p>
    <w:p w14:paraId="04A1F519">
      <w:pPr>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Ansi="宋体"/>
          <w:sz w:val="28"/>
          <w:szCs w:val="28"/>
        </w:rPr>
      </w:pPr>
      <w:r>
        <w:rPr>
          <w:rFonts w:hint="eastAsia" w:hAnsi="宋体"/>
          <w:b/>
          <w:sz w:val="28"/>
          <w:szCs w:val="28"/>
        </w:rPr>
        <w:t>注意</w:t>
      </w:r>
      <w:r>
        <w:rPr>
          <w:rFonts w:hint="eastAsia" w:hAnsi="宋体"/>
          <w:sz w:val="28"/>
          <w:szCs w:val="28"/>
        </w:rPr>
        <w:t>：</w:t>
      </w:r>
      <w:r>
        <w:rPr>
          <w:sz w:val="28"/>
          <w:szCs w:val="28"/>
        </w:rPr>
        <w:t>L2</w:t>
      </w:r>
      <w:r>
        <w:rPr>
          <w:rFonts w:hint="eastAsia" w:hAnsi="宋体"/>
          <w:sz w:val="28"/>
          <w:szCs w:val="28"/>
        </w:rPr>
        <w:t>相和</w:t>
      </w:r>
      <w:r>
        <w:rPr>
          <w:sz w:val="28"/>
          <w:szCs w:val="28"/>
        </w:rPr>
        <w:t>L3</w:t>
      </w:r>
      <w:r>
        <w:rPr>
          <w:rFonts w:hint="eastAsia" w:hAnsi="宋体"/>
          <w:sz w:val="28"/>
          <w:szCs w:val="28"/>
        </w:rPr>
        <w:t>相电能消耗显示屏幕的信息与</w:t>
      </w:r>
      <w:r>
        <w:rPr>
          <w:sz w:val="28"/>
          <w:szCs w:val="28"/>
        </w:rPr>
        <w:t>L1</w:t>
      </w:r>
      <w:r>
        <w:rPr>
          <w:rFonts w:hint="eastAsia" w:hAnsi="宋体"/>
          <w:sz w:val="28"/>
          <w:szCs w:val="28"/>
        </w:rPr>
        <w:t>相完全一致，但其信息与</w:t>
      </w:r>
      <w:r>
        <w:rPr>
          <w:sz w:val="28"/>
          <w:szCs w:val="28"/>
        </w:rPr>
        <w:t>L2</w:t>
      </w:r>
      <w:r>
        <w:rPr>
          <w:rFonts w:hint="eastAsia" w:hAnsi="宋体"/>
          <w:sz w:val="28"/>
          <w:szCs w:val="28"/>
        </w:rPr>
        <w:t>和</w:t>
      </w:r>
      <w:r>
        <w:rPr>
          <w:sz w:val="28"/>
          <w:szCs w:val="28"/>
        </w:rPr>
        <w:t>L3</w:t>
      </w:r>
      <w:r>
        <w:rPr>
          <w:rFonts w:hint="eastAsia" w:hAnsi="宋体"/>
          <w:sz w:val="28"/>
          <w:szCs w:val="28"/>
        </w:rPr>
        <w:t>相相关。∑屏幕显示三相总功率和消耗电能值。</w:t>
      </w:r>
    </w:p>
    <w:p w14:paraId="4EBC5233">
      <w:pPr>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p>
    <w:p w14:paraId="5A83B79B">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86" w:name="_Toc48644719"/>
      <w:r>
        <w:rPr>
          <w:rFonts w:hint="eastAsia"/>
          <w:sz w:val="28"/>
          <w:szCs w:val="28"/>
        </w:rPr>
        <w:t xml:space="preserve">11.3 </w:t>
      </w:r>
      <w:r>
        <w:rPr>
          <w:sz w:val="28"/>
          <w:szCs w:val="28"/>
        </w:rPr>
        <w:drawing>
          <wp:inline distT="0" distB="0" distL="0" distR="0">
            <wp:extent cx="307340" cy="122555"/>
            <wp:effectExtent l="0" t="0" r="0" b="0"/>
            <wp:docPr id="523" name="图片 83" descr="D:\ico_LIB\PF\pf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83" descr="D:\ico_LIB\PF\pf_key_sel_16x7.b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rFonts w:hint="eastAsia"/>
          <w:sz w:val="28"/>
          <w:szCs w:val="28"/>
        </w:rPr>
        <w:t>功率因数显示屏幕</w:t>
      </w:r>
      <w:bookmarkEnd w:id="186"/>
    </w:p>
    <w:p w14:paraId="517E7E5A">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只有在显示三相(</w:t>
      </w:r>
      <w:r>
        <w:rPr>
          <w:b/>
          <w:sz w:val="28"/>
          <w:szCs w:val="28"/>
        </w:rPr>
        <w:t>3L</w:t>
      </w:r>
      <w:r>
        <w:rPr>
          <w:rFonts w:hint="eastAsia" w:hAnsi="宋体"/>
          <w:sz w:val="28"/>
          <w:szCs w:val="28"/>
        </w:rPr>
        <w:t>)时仪器才会显示</w:t>
      </w:r>
      <w:r>
        <w:rPr>
          <w:rFonts w:hAnsi="宋体"/>
          <w:sz w:val="28"/>
          <w:szCs w:val="28"/>
        </w:rPr>
        <w:drawing>
          <wp:inline distT="0" distB="0" distL="0" distR="0">
            <wp:extent cx="307340" cy="129540"/>
            <wp:effectExtent l="0" t="0" r="0" b="0"/>
            <wp:docPr id="524" name="图片 541" descr="pf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541" descr="pf_key_16x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int="eastAsia" w:hAnsi="宋体"/>
          <w:sz w:val="28"/>
          <w:szCs w:val="28"/>
        </w:rPr>
        <w:t>图标，按对应蓝色功能键显示相关信息。</w:t>
      </w:r>
    </w:p>
    <w:p w14:paraId="42D13AFE">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相关数据显示如下：</w:t>
      </w:r>
    </w:p>
    <w:p w14:paraId="1FF6E92C">
      <w:pPr>
        <w:jc w:val="left"/>
        <w:rPr>
          <w:rFonts w:hAnsi="宋体"/>
        </w:rPr>
      </w:pPr>
    </w:p>
    <w:p w14:paraId="5F8F31D5">
      <w:pPr>
        <w:ind w:firstLine="3045" w:firstLineChars="1450"/>
        <w:jc w:val="left"/>
        <w:rPr>
          <w:rFonts w:hAnsi="宋体"/>
        </w:rPr>
      </w:pPr>
      <w:r>
        <w:rPr>
          <w:rFonts w:hAnsi="宋体"/>
        </w:rPr>
        <mc:AlternateContent>
          <mc:Choice Requires="wpg">
            <w:drawing>
              <wp:anchor distT="0" distB="0" distL="114300" distR="114300" simplePos="0" relativeHeight="251702272" behindDoc="0" locked="0" layoutInCell="1" allowOverlap="1">
                <wp:simplePos x="0" y="0"/>
                <wp:positionH relativeFrom="column">
                  <wp:posOffset>191770</wp:posOffset>
                </wp:positionH>
                <wp:positionV relativeFrom="paragraph">
                  <wp:posOffset>27940</wp:posOffset>
                </wp:positionV>
                <wp:extent cx="3910965" cy="1678940"/>
                <wp:effectExtent l="0" t="12065" r="5080" b="13970"/>
                <wp:wrapNone/>
                <wp:docPr id="825" name="Group 520"/>
                <wp:cNvGraphicFramePr/>
                <a:graphic xmlns:a="http://schemas.openxmlformats.org/drawingml/2006/main">
                  <a:graphicData uri="http://schemas.microsoft.com/office/word/2010/wordprocessingGroup">
                    <wpg:wgp>
                      <wpg:cNvGrpSpPr/>
                      <wpg:grpSpPr>
                        <a:xfrm>
                          <a:off x="0" y="0"/>
                          <a:ext cx="3910965" cy="1678940"/>
                          <a:chOff x="1153" y="10847"/>
                          <a:chExt cx="6159" cy="2644"/>
                        </a:xfrm>
                      </wpg:grpSpPr>
                      <wps:wsp>
                        <wps:cNvPr id="826" name="Text Box 521"/>
                        <wps:cNvSpPr txBox="1">
                          <a:spLocks noChangeArrowheads="1"/>
                        </wps:cNvSpPr>
                        <wps:spPr bwMode="auto">
                          <a:xfrm>
                            <a:off x="1886" y="11514"/>
                            <a:ext cx="1447" cy="351"/>
                          </a:xfrm>
                          <a:prstGeom prst="rect">
                            <a:avLst/>
                          </a:prstGeom>
                          <a:solidFill>
                            <a:srgbClr val="FFFFFF"/>
                          </a:solidFill>
                          <a:ln>
                            <a:noFill/>
                          </a:ln>
                        </wps:spPr>
                        <wps:txbx>
                          <w:txbxContent>
                            <w:p w14:paraId="1556C03C">
                              <w:pPr>
                                <w:spacing w:line="0" w:lineRule="atLeast"/>
                                <w:jc w:val="left"/>
                                <w:rPr>
                                  <w:sz w:val="18"/>
                                  <w:szCs w:val="18"/>
                                </w:rPr>
                              </w:pPr>
                              <w:r>
                                <w:rPr>
                                  <w:rFonts w:hint="eastAsia"/>
                                  <w:sz w:val="18"/>
                                  <w:szCs w:val="18"/>
                                </w:rPr>
                                <w:t>位移功率因数</w:t>
                              </w:r>
                            </w:p>
                          </w:txbxContent>
                        </wps:txbx>
                        <wps:bodyPr rot="0" vert="horz" wrap="square" lIns="91440" tIns="45720" rIns="91440" bIns="45720" anchor="t" anchorCtr="0" upright="1">
                          <a:noAutofit/>
                        </wps:bodyPr>
                      </wps:wsp>
                      <wps:wsp>
                        <wps:cNvPr id="827" name="Text Box 522"/>
                        <wps:cNvSpPr txBox="1">
                          <a:spLocks noChangeArrowheads="1"/>
                        </wps:cNvSpPr>
                        <wps:spPr bwMode="auto">
                          <a:xfrm>
                            <a:off x="1153" y="12580"/>
                            <a:ext cx="2202" cy="435"/>
                          </a:xfrm>
                          <a:prstGeom prst="rect">
                            <a:avLst/>
                          </a:prstGeom>
                          <a:solidFill>
                            <a:srgbClr val="FFFFFF"/>
                          </a:solidFill>
                          <a:ln>
                            <a:noFill/>
                          </a:ln>
                        </wps:spPr>
                        <wps:txbx>
                          <w:txbxContent>
                            <w:p w14:paraId="6E31FD6E">
                              <w:pPr>
                                <w:spacing w:line="0" w:lineRule="atLeast"/>
                                <w:jc w:val="left"/>
                                <w:rPr>
                                  <w:sz w:val="18"/>
                                  <w:szCs w:val="18"/>
                                </w:rPr>
                              </w:pPr>
                              <w:r>
                                <w:rPr>
                                  <w:rFonts w:hint="eastAsia"/>
                                  <w:sz w:val="18"/>
                                  <w:szCs w:val="18"/>
                                </w:rPr>
                                <w:t>电压与电流间的相位角</w:t>
                              </w:r>
                            </w:p>
                          </w:txbxContent>
                        </wps:txbx>
                        <wps:bodyPr rot="0" vert="horz" wrap="square" lIns="91440" tIns="45720" rIns="91440" bIns="45720" anchor="t" anchorCtr="0" upright="1">
                          <a:noAutofit/>
                        </wps:bodyPr>
                      </wps:wsp>
                      <wps:wsp>
                        <wps:cNvPr id="828" name="Text Box 523"/>
                        <wps:cNvSpPr txBox="1">
                          <a:spLocks noChangeArrowheads="1"/>
                        </wps:cNvSpPr>
                        <wps:spPr bwMode="auto">
                          <a:xfrm>
                            <a:off x="2260" y="10847"/>
                            <a:ext cx="1078" cy="383"/>
                          </a:xfrm>
                          <a:prstGeom prst="rect">
                            <a:avLst/>
                          </a:prstGeom>
                          <a:solidFill>
                            <a:srgbClr val="FFFFFF"/>
                          </a:solidFill>
                          <a:ln>
                            <a:noFill/>
                          </a:ln>
                        </wps:spPr>
                        <wps:txbx>
                          <w:txbxContent>
                            <w:p w14:paraId="0AE317DB">
                              <w:pPr>
                                <w:spacing w:line="0" w:lineRule="atLeast"/>
                                <w:rPr>
                                  <w:sz w:val="18"/>
                                  <w:szCs w:val="18"/>
                                </w:rPr>
                              </w:pPr>
                              <w:r>
                                <w:rPr>
                                  <w:rFonts w:hint="eastAsia"/>
                                  <w:sz w:val="18"/>
                                  <w:szCs w:val="18"/>
                                </w:rPr>
                                <w:t>功率因数</w:t>
                              </w:r>
                            </w:p>
                          </w:txbxContent>
                        </wps:txbx>
                        <wps:bodyPr rot="0" vert="horz" wrap="square" lIns="91440" tIns="45720" rIns="91440" bIns="45720" anchor="t" anchorCtr="0" upright="1">
                          <a:noAutofit/>
                        </wps:bodyPr>
                      </wps:wsp>
                      <wps:wsp>
                        <wps:cNvPr id="829" name="Text Box 524"/>
                        <wps:cNvSpPr txBox="1">
                          <a:spLocks noChangeArrowheads="1"/>
                        </wps:cNvSpPr>
                        <wps:spPr bwMode="auto">
                          <a:xfrm>
                            <a:off x="2247" y="12061"/>
                            <a:ext cx="1071" cy="359"/>
                          </a:xfrm>
                          <a:prstGeom prst="rect">
                            <a:avLst/>
                          </a:prstGeom>
                          <a:solidFill>
                            <a:srgbClr val="FFFFFF"/>
                          </a:solidFill>
                          <a:ln>
                            <a:noFill/>
                          </a:ln>
                        </wps:spPr>
                        <wps:txbx>
                          <w:txbxContent>
                            <w:p w14:paraId="28AE68C5">
                              <w:pPr>
                                <w:spacing w:line="0" w:lineRule="atLeast"/>
                                <w:jc w:val="left"/>
                                <w:rPr>
                                  <w:sz w:val="18"/>
                                  <w:szCs w:val="18"/>
                                </w:rPr>
                              </w:pPr>
                              <w:r>
                                <w:rPr>
                                  <w:rFonts w:hint="eastAsia"/>
                                  <w:sz w:val="18"/>
                                  <w:szCs w:val="18"/>
                                </w:rPr>
                                <w:t>正切因数</w:t>
                              </w:r>
                            </w:p>
                          </w:txbxContent>
                        </wps:txbx>
                        <wps:bodyPr rot="0" vert="horz" wrap="square" lIns="91440" tIns="45720" rIns="91440" bIns="45720" anchor="t" anchorCtr="0" upright="1">
                          <a:noAutofit/>
                        </wps:bodyPr>
                      </wps:wsp>
                      <pic:pic xmlns:pic="http://schemas.openxmlformats.org/drawingml/2006/picture">
                        <pic:nvPicPr>
                          <pic:cNvPr id="830" name="Picture 52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a:xfrm>
                            <a:off x="3776" y="10847"/>
                            <a:ext cx="3536" cy="2644"/>
                          </a:xfrm>
                          <a:prstGeom prst="rect">
                            <a:avLst/>
                          </a:prstGeom>
                          <a:noFill/>
                          <a:ln w="6350">
                            <a:solidFill>
                              <a:srgbClr val="000000"/>
                            </a:solidFill>
                            <a:miter lim="800000"/>
                            <a:headEnd/>
                            <a:tailEnd/>
                          </a:ln>
                        </pic:spPr>
                      </pic:pic>
                      <wps:wsp>
                        <wps:cNvPr id="831" name="AutoShape 526"/>
                        <wps:cNvCnPr>
                          <a:cxnSpLocks noChangeShapeType="1"/>
                        </wps:cNvCnPr>
                        <wps:spPr bwMode="auto">
                          <a:xfrm>
                            <a:off x="3201" y="12802"/>
                            <a:ext cx="629" cy="213"/>
                          </a:xfrm>
                          <a:prstGeom prst="straightConnector1">
                            <a:avLst/>
                          </a:prstGeom>
                          <a:noFill/>
                          <a:ln w="12700">
                            <a:solidFill>
                              <a:srgbClr val="E36C0A"/>
                            </a:solidFill>
                            <a:round/>
                          </a:ln>
                        </wps:spPr>
                        <wps:bodyPr/>
                      </wps:wsp>
                      <wps:wsp>
                        <wps:cNvPr id="1280" name="AutoShape 527"/>
                        <wps:cNvCnPr>
                          <a:cxnSpLocks noChangeShapeType="1"/>
                        </wps:cNvCnPr>
                        <wps:spPr bwMode="auto">
                          <a:xfrm>
                            <a:off x="3190" y="11046"/>
                            <a:ext cx="650" cy="468"/>
                          </a:xfrm>
                          <a:prstGeom prst="straightConnector1">
                            <a:avLst/>
                          </a:prstGeom>
                          <a:noFill/>
                          <a:ln w="12700">
                            <a:solidFill>
                              <a:srgbClr val="E36C0A"/>
                            </a:solidFill>
                            <a:round/>
                          </a:ln>
                        </wps:spPr>
                        <wps:bodyPr/>
                      </wps:wsp>
                      <wps:wsp>
                        <wps:cNvPr id="1281" name="AutoShape 528"/>
                        <wps:cNvCnPr>
                          <a:cxnSpLocks noChangeShapeType="1"/>
                        </wps:cNvCnPr>
                        <wps:spPr bwMode="auto">
                          <a:xfrm>
                            <a:off x="3234" y="11708"/>
                            <a:ext cx="606" cy="353"/>
                          </a:xfrm>
                          <a:prstGeom prst="straightConnector1">
                            <a:avLst/>
                          </a:prstGeom>
                          <a:noFill/>
                          <a:ln w="12700">
                            <a:solidFill>
                              <a:srgbClr val="E36C0A"/>
                            </a:solidFill>
                            <a:round/>
                          </a:ln>
                        </wps:spPr>
                        <wps:bodyPr/>
                      </wps:wsp>
                      <wps:wsp>
                        <wps:cNvPr id="1282" name="AutoShape 529"/>
                        <wps:cNvCnPr>
                          <a:cxnSpLocks noChangeShapeType="1"/>
                        </wps:cNvCnPr>
                        <wps:spPr bwMode="auto">
                          <a:xfrm>
                            <a:off x="3234" y="12251"/>
                            <a:ext cx="596" cy="247"/>
                          </a:xfrm>
                          <a:prstGeom prst="straightConnector1">
                            <a:avLst/>
                          </a:prstGeom>
                          <a:noFill/>
                          <a:ln w="12700">
                            <a:solidFill>
                              <a:srgbClr val="E36C0A"/>
                            </a:solidFill>
                            <a:round/>
                          </a:ln>
                        </wps:spPr>
                        <wps:bodyPr/>
                      </wps:wsp>
                    </wpg:wgp>
                  </a:graphicData>
                </a:graphic>
              </wp:anchor>
            </w:drawing>
          </mc:Choice>
          <mc:Fallback>
            <w:pict>
              <v:group id="Group 520" o:spid="_x0000_s1026" o:spt="203" style="position:absolute;left:0pt;margin-left:15.1pt;margin-top:2.2pt;height:132.2pt;width:307.95pt;z-index:251702272;mso-width-relative:page;mso-height-relative:page;" coordorigin="1153,10847" coordsize="6159,2644" o:gfxdata="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">
                <o:lock v:ext="edit" aspectratio="f"/>
                <v:shape id="Text Box 521" o:spid="_x0000_s1026" o:spt="202" type="#_x0000_t202" style="position:absolute;left:1886;top:11514;height:351;width:1447;" fillcolor="#FFFFFF" filled="t" stroked="f" coordsize="21600,21600" o:gfxdata="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Itf72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1556C03C">
                        <w:pPr>
                          <w:spacing w:line="0" w:lineRule="atLeast"/>
                          <w:jc w:val="left"/>
                          <w:rPr>
                            <w:sz w:val="18"/>
                            <w:szCs w:val="18"/>
                          </w:rPr>
                        </w:pPr>
                        <w:r>
                          <w:rPr>
                            <w:rFonts w:hint="eastAsia"/>
                            <w:sz w:val="18"/>
                            <w:szCs w:val="18"/>
                          </w:rPr>
                          <w:t>位移功率因数</w:t>
                        </w:r>
                      </w:p>
                    </w:txbxContent>
                  </v:textbox>
                </v:shape>
                <v:shape id="Text Box 522" o:spid="_x0000_s1026" o:spt="202" type="#_x0000_t202" style="position:absolute;left:1153;top:12580;height:435;width:2202;" fillcolor="#FFFFFF" filled="t" stroked="f" coordsize="21600,21600" o:gfxdata="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1h2ia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6E31FD6E">
                        <w:pPr>
                          <w:spacing w:line="0" w:lineRule="atLeast"/>
                          <w:jc w:val="left"/>
                          <w:rPr>
                            <w:sz w:val="18"/>
                            <w:szCs w:val="18"/>
                          </w:rPr>
                        </w:pPr>
                        <w:r>
                          <w:rPr>
                            <w:rFonts w:hint="eastAsia"/>
                            <w:sz w:val="18"/>
                            <w:szCs w:val="18"/>
                          </w:rPr>
                          <w:t>电压与电流间的相位角</w:t>
                        </w:r>
                      </w:p>
                    </w:txbxContent>
                  </v:textbox>
                </v:shape>
                <v:shape id="Text Box 523" o:spid="_x0000_s1026" o:spt="202" type="#_x0000_t202" style="position:absolute;left:2260;top:10847;height:383;width:1078;" fillcolor="#FFFFFF" filled="t" stroked="f" coordsize="21600,21600" o:gfxdata="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8/k5U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14:paraId="0AE317DB">
                        <w:pPr>
                          <w:spacing w:line="0" w:lineRule="atLeast"/>
                          <w:rPr>
                            <w:sz w:val="18"/>
                            <w:szCs w:val="18"/>
                          </w:rPr>
                        </w:pPr>
                        <w:r>
                          <w:rPr>
                            <w:rFonts w:hint="eastAsia"/>
                            <w:sz w:val="18"/>
                            <w:szCs w:val="18"/>
                          </w:rPr>
                          <w:t>功率因数</w:t>
                        </w:r>
                      </w:p>
                    </w:txbxContent>
                  </v:textbox>
                </v:shape>
                <v:shape id="Text Box 524" o:spid="_x0000_s1026" o:spt="202" type="#_x0000_t202" style="position:absolute;left:2247;top:12061;height:359;width:1071;" fillcolor="#FFFFFF" filled="t" stroked="f" coordsize="21600,21600" o:gfxdata="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Oy68+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28AE68C5">
                        <w:pPr>
                          <w:spacing w:line="0" w:lineRule="atLeast"/>
                          <w:jc w:val="left"/>
                          <w:rPr>
                            <w:sz w:val="18"/>
                            <w:szCs w:val="18"/>
                          </w:rPr>
                        </w:pPr>
                        <w:r>
                          <w:rPr>
                            <w:rFonts w:hint="eastAsia"/>
                            <w:sz w:val="18"/>
                            <w:szCs w:val="18"/>
                          </w:rPr>
                          <w:t>正切因数</w:t>
                        </w:r>
                      </w:p>
                    </w:txbxContent>
                  </v:textbox>
                </v:shape>
                <v:shape id="Picture 525" o:spid="_x0000_s1026" o:spt="75" type="#_x0000_t75" style="position:absolute;left:3776;top:10847;height:2644;width:3536;" filled="f" o:preferrelative="t" stroked="t" coordsize="21600,21600" o:gfxdata="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AtFm8AAAA&#10;3AAAAA8AAAAAAAAAAQAgAAAAIgAAAGRycy9kb3ducmV2LnhtbFBLAQIUABQAAAAIAIdO4kAzLwWe&#10;OwAAADkAAAAQAAAAAAAAAAEAIAAAAAsBAABkcnMvc2hhcGV4bWwueG1sUEsFBgAAAAAGAAYAWwEA&#10;ALUDAAAAAA==&#10;">
                  <v:fill on="f" focussize="0,0"/>
                  <v:stroke weight="0.5pt" color="#000000" miterlimit="8" joinstyle="miter"/>
                  <v:imagedata r:id="rId222" o:title=""/>
                  <o:lock v:ext="edit" aspectratio="t"/>
                </v:shape>
                <v:shape id="AutoShape 526" o:spid="_x0000_s1026" o:spt="32" type="#_x0000_t32" style="position:absolute;left:3201;top:12802;height:213;width:629;" filled="f" stroked="t" coordsize="21600,21600" o:gfxdata="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8brS8AAAA&#10;3A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527" o:spid="_x0000_s1026" o:spt="32" type="#_x0000_t32" style="position:absolute;left:3190;top:11046;height:468;width:650;" filled="f" stroked="t" coordsize="21600,21600" o:gfxdata="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xQv4vQAA&#10;AN0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AutoShape 528" o:spid="_x0000_s1026" o:spt="32" type="#_x0000_t32" style="position:absolute;left:3234;top:11708;height:353;width:606;" filled="f" stroked="t" coordsize="21600,21600" o:gfxdata="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SJrmO5AAAA3QAA&#10;AA8AAAAAAAAAAQAgAAAAIgAAAGRycy9kb3ducmV2LnhtbFBLAQIUABQAAAAIAIdO4kAzLwWeOwAA&#10;ADkAAAAQAAAAAAAAAAEAIAAAAAgBAABkcnMvc2hhcGV4bWwueG1sUEsFBgAAAAAGAAYAWwEAALID&#10;AAAAAA==&#10;">
                  <v:fill on="f" focussize="0,0"/>
                  <v:stroke weight="1pt" color="#E36C0A" joinstyle="round"/>
                  <v:imagedata o:title=""/>
                  <o:lock v:ext="edit" aspectratio="f"/>
                </v:shape>
                <v:shape id="AutoShape 529" o:spid="_x0000_s1026" o:spt="32" type="#_x0000_t32" style="position:absolute;left:3234;top:12251;height:247;width:596;" filled="f" stroked="t" coordsize="21600,21600" o:gfxdata="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RbMBS5AAAA3QAA&#10;AA8AAAAAAAAAAQAgAAAAIgAAAGRycy9kb3ducmV2LnhtbFBLAQIUABQAAAAIAIdO4kAzLwWeOwAA&#10;ADkAAAAQAAAAAAAAAAEAIAAAAAgBAABkcnMvc2hhcGV4bWwueG1sUEsFBgAAAAAGAAYAWwEAALID&#10;AAAAAA==&#10;">
                  <v:fill on="f" focussize="0,0"/>
                  <v:stroke weight="1pt" color="#E36C0A" joinstyle="round"/>
                  <v:imagedata o:title=""/>
                  <o:lock v:ext="edit" aspectratio="f"/>
                </v:shape>
              </v:group>
            </w:pict>
          </mc:Fallback>
        </mc:AlternateContent>
      </w:r>
    </w:p>
    <w:p w14:paraId="5CA60F30">
      <w:pPr>
        <w:jc w:val="left"/>
        <w:rPr>
          <w:rFonts w:hAnsi="宋体"/>
        </w:rPr>
      </w:pPr>
    </w:p>
    <w:p w14:paraId="0E52407D">
      <w:pPr>
        <w:jc w:val="left"/>
        <w:rPr>
          <w:rFonts w:hAnsi="宋体"/>
        </w:rPr>
      </w:pPr>
    </w:p>
    <w:p w14:paraId="56067492">
      <w:pPr>
        <w:jc w:val="left"/>
        <w:rPr>
          <w:rFonts w:hAnsi="宋体"/>
        </w:rPr>
      </w:pPr>
    </w:p>
    <w:p w14:paraId="0306FAE7">
      <w:pPr>
        <w:jc w:val="left"/>
        <w:rPr>
          <w:rFonts w:hAnsi="宋体"/>
        </w:rPr>
      </w:pPr>
    </w:p>
    <w:p w14:paraId="1B483534">
      <w:pPr>
        <w:jc w:val="left"/>
        <w:rPr>
          <w:rFonts w:hAnsi="宋体"/>
        </w:rPr>
      </w:pPr>
      <w:r>
        <w:rPr>
          <w:rFonts w:hint="eastAsia" w:hAnsi="宋体"/>
        </w:rPr>
        <w:t xml:space="preserve">                      </w:t>
      </w:r>
    </w:p>
    <w:p w14:paraId="794C8E2B">
      <w:pPr>
        <w:jc w:val="left"/>
        <w:rPr>
          <w:rFonts w:hAnsi="宋体"/>
        </w:rPr>
      </w:pPr>
    </w:p>
    <w:p w14:paraId="36B79B11">
      <w:pPr>
        <w:jc w:val="left"/>
        <w:rPr>
          <w:rFonts w:hAnsi="宋体"/>
        </w:rPr>
      </w:pPr>
    </w:p>
    <w:p w14:paraId="3D244CC8">
      <w:pPr>
        <w:jc w:val="left"/>
        <w:rPr>
          <w:rFonts w:hAnsi="宋体"/>
        </w:rPr>
      </w:pPr>
    </w:p>
    <w:p w14:paraId="4CA76F50">
      <w:pPr>
        <w:jc w:val="left"/>
        <w:rPr>
          <w:rFonts w:hAnsi="宋体"/>
        </w:rPr>
      </w:pPr>
    </w:p>
    <w:p w14:paraId="7D7E935A">
      <w:pPr>
        <w:ind w:firstLine="2520" w:firstLineChars="900"/>
        <w:jc w:val="left"/>
        <w:rPr>
          <w:sz w:val="28"/>
          <w:szCs w:val="28"/>
        </w:rPr>
      </w:pPr>
      <w:r>
        <w:rPr>
          <w:rFonts w:hAnsi="宋体"/>
          <w:sz w:val="28"/>
          <w:szCs w:val="28"/>
        </w:rPr>
        <w:t>图11-4</w:t>
      </w:r>
      <w:r>
        <w:rPr>
          <w:rFonts w:hint="eastAsia" w:hAnsi="宋体"/>
          <w:sz w:val="28"/>
          <w:szCs w:val="28"/>
        </w:rPr>
        <w:t xml:space="preserve"> </w:t>
      </w:r>
      <w:r>
        <w:rPr>
          <w:sz w:val="28"/>
          <w:szCs w:val="28"/>
        </w:rPr>
        <w:t xml:space="preserve"> </w:t>
      </w:r>
      <w:r>
        <w:rPr>
          <w:rFonts w:hAnsi="宋体"/>
          <w:sz w:val="28"/>
          <w:szCs w:val="28"/>
        </w:rPr>
        <w:t>三相(</w:t>
      </w:r>
      <w:r>
        <w:rPr>
          <w:sz w:val="28"/>
          <w:szCs w:val="28"/>
        </w:rPr>
        <w:t>3L</w:t>
      </w:r>
      <w:r>
        <w:rPr>
          <w:rFonts w:hAnsi="宋体"/>
          <w:sz w:val="28"/>
          <w:szCs w:val="28"/>
        </w:rPr>
        <w:t>)功率因数屏幕显示</w:t>
      </w:r>
    </w:p>
    <w:p w14:paraId="21D3B6C2">
      <w:pPr>
        <w:jc w:val="left"/>
        <w:rPr>
          <w:rFonts w:hAnsi="宋体"/>
        </w:rPr>
      </w:pPr>
    </w:p>
    <w:p w14:paraId="6E94B6F9">
      <w:pPr>
        <w:jc w:val="left"/>
        <w:rPr>
          <w:rFonts w:hAnsi="宋体"/>
        </w:rPr>
      </w:pPr>
    </w:p>
    <w:p w14:paraId="55D3A18B">
      <w:pPr>
        <w:jc w:val="left"/>
        <w:rPr>
          <w:rFonts w:hAnsi="宋体"/>
        </w:rPr>
      </w:pPr>
    </w:p>
    <w:p w14:paraId="2E99B0BC">
      <w:pPr>
        <w:jc w:val="left"/>
        <w:rPr>
          <w:rFonts w:hAnsi="宋体"/>
        </w:rPr>
      </w:pPr>
    </w:p>
    <w:p w14:paraId="6E0D55FF">
      <w:pPr>
        <w:jc w:val="left"/>
        <w:rPr>
          <w:rFonts w:hAnsi="宋体"/>
        </w:rPr>
      </w:pPr>
    </w:p>
    <w:p w14:paraId="5C89AF86">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87" w:name="_Toc48644720"/>
      <w:r>
        <w:rPr>
          <w:sz w:val="28"/>
          <w:szCs w:val="28"/>
        </w:rPr>
        <w:t>11.4</w:t>
      </w:r>
      <w:r>
        <w:rPr>
          <w:rFonts w:hint="eastAsia"/>
          <w:sz w:val="28"/>
          <w:szCs w:val="28"/>
        </w:rPr>
        <w:t xml:space="preserve"> </w:t>
      </w:r>
      <w:r>
        <w:rPr>
          <w:sz w:val="28"/>
          <w:szCs w:val="28"/>
        </w:rPr>
        <w:t>电能消耗三相总和显示屏幕</w:t>
      </w:r>
      <w:bookmarkEnd w:id="187"/>
    </w:p>
    <w:p w14:paraId="00AFF004">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在右侧选择</w:t>
      </w:r>
      <w:r>
        <w:rPr>
          <w:rFonts w:hint="eastAsia" w:hAnsi="宋体"/>
          <w:b/>
          <w:sz w:val="28"/>
          <w:szCs w:val="28"/>
        </w:rPr>
        <w:t>∑</w:t>
      </w:r>
      <w:r>
        <w:rPr>
          <w:rFonts w:hint="eastAsia" w:hAnsi="宋体"/>
          <w:sz w:val="28"/>
          <w:szCs w:val="28"/>
        </w:rPr>
        <w:t>按钮，显示三相总和屏幕</w:t>
      </w:r>
    </w:p>
    <w:p w14:paraId="2D3E342D">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相关数据显示如下：</w:t>
      </w:r>
    </w:p>
    <w:p w14:paraId="03BD8EAC">
      <w:pPr>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r>
        <w:rPr>
          <w:sz w:val="28"/>
          <w:szCs w:val="28"/>
        </w:rPr>
        <w:drawing>
          <wp:anchor distT="0" distB="0" distL="114300" distR="114300" simplePos="0" relativeHeight="251703296" behindDoc="1" locked="0" layoutInCell="1" allowOverlap="1">
            <wp:simplePos x="0" y="0"/>
            <wp:positionH relativeFrom="column">
              <wp:posOffset>1943100</wp:posOffset>
            </wp:positionH>
            <wp:positionV relativeFrom="paragraph">
              <wp:posOffset>-1270</wp:posOffset>
            </wp:positionV>
            <wp:extent cx="2124075" cy="1586230"/>
            <wp:effectExtent l="19050" t="19050" r="9525" b="0"/>
            <wp:wrapNone/>
            <wp:docPr id="1321" name="图片 530" descr="46_W141014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 name="图片 530" descr="46_W1410140842"/>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a:xfrm>
                      <a:off x="0" y="0"/>
                      <a:ext cx="2124075" cy="1586230"/>
                    </a:xfrm>
                    <a:prstGeom prst="rect">
                      <a:avLst/>
                    </a:prstGeom>
                    <a:noFill/>
                    <a:ln w="6350">
                      <a:solidFill>
                        <a:srgbClr val="000000"/>
                      </a:solidFill>
                      <a:miter lim="800000"/>
                      <a:headEnd/>
                      <a:tailEnd/>
                    </a:ln>
                  </pic:spPr>
                </pic:pic>
              </a:graphicData>
            </a:graphic>
          </wp:anchor>
        </w:drawing>
      </w:r>
    </w:p>
    <w:p w14:paraId="6E71FCC7">
      <w:pPr>
        <w:jc w:val="left"/>
        <w:rPr>
          <w:rFonts w:hAnsi="宋体"/>
        </w:rPr>
      </w:pPr>
    </w:p>
    <w:p w14:paraId="1EECA35E">
      <w:pPr>
        <w:jc w:val="left"/>
        <w:rPr>
          <w:rFonts w:hAnsi="宋体"/>
        </w:rPr>
      </w:pPr>
    </w:p>
    <w:p w14:paraId="2E2C2744">
      <w:pPr>
        <w:jc w:val="left"/>
        <w:rPr>
          <w:rFonts w:hAnsi="宋体"/>
        </w:rPr>
      </w:pPr>
    </w:p>
    <w:p w14:paraId="66EA1120">
      <w:pPr>
        <w:jc w:val="left"/>
        <w:rPr>
          <w:rFonts w:hAnsi="宋体"/>
        </w:rPr>
      </w:pPr>
    </w:p>
    <w:p w14:paraId="3A3BF607">
      <w:pPr>
        <w:jc w:val="left"/>
        <w:rPr>
          <w:rFonts w:hAnsi="宋体"/>
        </w:rPr>
      </w:pPr>
    </w:p>
    <w:p w14:paraId="5684AA99">
      <w:pPr>
        <w:jc w:val="left"/>
        <w:rPr>
          <w:rFonts w:hAnsi="宋体"/>
        </w:rPr>
      </w:pPr>
    </w:p>
    <w:p w14:paraId="6D2D6A56">
      <w:pPr>
        <w:jc w:val="left"/>
        <w:rPr>
          <w:rFonts w:hAnsi="宋体"/>
        </w:rPr>
      </w:pPr>
    </w:p>
    <w:p w14:paraId="3AB9AB53">
      <w:pPr>
        <w:jc w:val="left"/>
        <w:rPr>
          <w:rFonts w:hAnsi="宋体"/>
          <w:sz w:val="28"/>
          <w:szCs w:val="28"/>
        </w:rPr>
      </w:pPr>
      <w:r>
        <w:rPr>
          <w:rFonts w:hint="eastAsia" w:hAnsi="宋体"/>
        </w:rPr>
        <w:t xml:space="preserve">                    </w:t>
      </w:r>
      <w:r>
        <w:rPr>
          <w:rFonts w:hint="eastAsia" w:hAnsi="宋体"/>
          <w:sz w:val="28"/>
          <w:szCs w:val="28"/>
        </w:rPr>
        <w:t xml:space="preserve">    </w:t>
      </w:r>
      <w:r>
        <w:rPr>
          <w:rFonts w:hAnsi="宋体"/>
          <w:sz w:val="28"/>
          <w:szCs w:val="28"/>
        </w:rPr>
        <w:t>图11-5</w:t>
      </w:r>
      <w:r>
        <w:rPr>
          <w:rFonts w:hint="eastAsia" w:hAnsi="宋体"/>
          <w:sz w:val="28"/>
          <w:szCs w:val="28"/>
        </w:rPr>
        <w:t xml:space="preserve">  </w:t>
      </w:r>
      <w:r>
        <w:rPr>
          <w:rFonts w:hAnsi="宋体"/>
          <w:sz w:val="28"/>
          <w:szCs w:val="28"/>
        </w:rPr>
        <w:t>电能消耗三相总和显示屏幕</w:t>
      </w:r>
    </w:p>
    <w:tbl>
      <w:tblPr>
        <w:tblStyle w:val="18"/>
        <w:tblW w:w="0" w:type="auto"/>
        <w:tblInd w:w="19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26"/>
        <w:gridCol w:w="4249"/>
      </w:tblGrid>
      <w:tr w14:paraId="647A3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05F3A536">
            <w:pPr>
              <w:jc w:val="left"/>
              <w:rPr>
                <w:rFonts w:hAnsi="宋体"/>
                <w:b/>
              </w:rPr>
            </w:pPr>
            <w:r>
              <w:rPr>
                <w:rFonts w:hint="eastAsia" w:hAnsi="宋体"/>
                <w:b/>
              </w:rPr>
              <w:t>值</w:t>
            </w:r>
          </w:p>
        </w:tc>
        <w:tc>
          <w:tcPr>
            <w:tcW w:w="4249" w:type="dxa"/>
          </w:tcPr>
          <w:p w14:paraId="12CB7C3A">
            <w:pPr>
              <w:jc w:val="left"/>
              <w:rPr>
                <w:rFonts w:hAnsi="宋体"/>
                <w:b/>
              </w:rPr>
            </w:pPr>
            <w:r>
              <w:rPr>
                <w:rFonts w:hint="eastAsia" w:hAnsi="宋体"/>
                <w:b/>
              </w:rPr>
              <w:t>说明</w:t>
            </w:r>
          </w:p>
        </w:tc>
      </w:tr>
      <w:tr w14:paraId="6ED57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4244F99A">
            <w:pPr>
              <w:jc w:val="left"/>
              <w:rPr>
                <w:b/>
              </w:rPr>
            </w:pPr>
            <w:r>
              <w:rPr>
                <w:b/>
              </w:rPr>
              <w:t>W</w:t>
            </w:r>
          </w:p>
        </w:tc>
        <w:tc>
          <w:tcPr>
            <w:tcW w:w="4249" w:type="dxa"/>
          </w:tcPr>
          <w:p w14:paraId="42DC622C">
            <w:pPr>
              <w:jc w:val="left"/>
              <w:rPr>
                <w:rFonts w:hAnsi="宋体"/>
              </w:rPr>
            </w:pPr>
            <w:r>
              <w:rPr>
                <w:rFonts w:hint="eastAsia" w:hAnsi="宋体"/>
              </w:rPr>
              <w:t>三相有功功率总和</w:t>
            </w:r>
          </w:p>
        </w:tc>
      </w:tr>
      <w:tr w14:paraId="4D6A4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2DA25E95">
            <w:pPr>
              <w:jc w:val="left"/>
              <w:rPr>
                <w:b/>
              </w:rPr>
            </w:pPr>
            <w:r>
              <w:rPr>
                <w:b/>
              </w:rPr>
              <w:t>Wh</w:t>
            </w:r>
          </w:p>
        </w:tc>
        <w:tc>
          <w:tcPr>
            <w:tcW w:w="4249" w:type="dxa"/>
          </w:tcPr>
          <w:p w14:paraId="240A6D74">
            <w:pPr>
              <w:jc w:val="left"/>
              <w:rPr>
                <w:rFonts w:hAnsi="宋体"/>
              </w:rPr>
            </w:pPr>
            <w:r>
              <w:rPr>
                <w:rFonts w:hint="eastAsia" w:hAnsi="宋体"/>
              </w:rPr>
              <w:t>消耗的三相有功电能总和</w:t>
            </w:r>
          </w:p>
        </w:tc>
      </w:tr>
      <w:tr w14:paraId="6085E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316502E8">
            <w:pPr>
              <w:jc w:val="left"/>
              <w:rPr>
                <w:b/>
              </w:rPr>
            </w:pPr>
            <w:r>
              <w:rPr>
                <w:b/>
              </w:rPr>
              <w:t>VAR</w:t>
            </w:r>
          </w:p>
        </w:tc>
        <w:tc>
          <w:tcPr>
            <w:tcW w:w="4249" w:type="dxa"/>
          </w:tcPr>
          <w:p w14:paraId="2E925B72">
            <w:pPr>
              <w:jc w:val="left"/>
              <w:rPr>
                <w:rFonts w:hAnsi="宋体"/>
              </w:rPr>
            </w:pPr>
            <w:r>
              <w:rPr>
                <w:rFonts w:hint="eastAsia" w:hAnsi="宋体"/>
              </w:rPr>
              <w:t>三相无功功率总和(</w:t>
            </w:r>
            <w:r>
              <w:rPr>
                <w:rFonts w:hAnsi="宋体"/>
              </w:rPr>
              <w:drawing>
                <wp:inline distT="0" distB="0" distL="0" distR="0">
                  <wp:extent cx="74930" cy="109220"/>
                  <wp:effectExtent l="0" t="0" r="0" b="0"/>
                  <wp:docPr id="525" name="图片 542" descr="inductanc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542" descr="inductance_"/>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74930" cy="109220"/>
                          </a:xfrm>
                          <a:prstGeom prst="rect">
                            <a:avLst/>
                          </a:prstGeom>
                          <a:noFill/>
                          <a:ln>
                            <a:noFill/>
                          </a:ln>
                        </pic:spPr>
                      </pic:pic>
                    </a:graphicData>
                  </a:graphic>
                </wp:inline>
              </w:drawing>
            </w:r>
            <w:r>
              <w:rPr>
                <w:rFonts w:hint="eastAsia" w:hAnsi="宋体"/>
              </w:rPr>
              <w:t xml:space="preserve">感性; </w:t>
            </w:r>
            <w:r>
              <w:rPr>
                <w:rFonts w:hAnsi="宋体"/>
              </w:rPr>
              <w:drawing>
                <wp:inline distT="0" distB="0" distL="0" distR="0">
                  <wp:extent cx="81915" cy="109220"/>
                  <wp:effectExtent l="0" t="0" r="0" b="0"/>
                  <wp:docPr id="526" name="图片 543" descr="ca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543" descr="cap_"/>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a:xfrm>
                            <a:off x="0" y="0"/>
                            <a:ext cx="81915" cy="109220"/>
                          </a:xfrm>
                          <a:prstGeom prst="rect">
                            <a:avLst/>
                          </a:prstGeom>
                          <a:noFill/>
                          <a:ln>
                            <a:noFill/>
                          </a:ln>
                        </pic:spPr>
                      </pic:pic>
                    </a:graphicData>
                  </a:graphic>
                </wp:inline>
              </w:drawing>
            </w:r>
            <w:r>
              <w:rPr>
                <w:rFonts w:hint="eastAsia" w:hAnsi="宋体"/>
              </w:rPr>
              <w:t>容性)</w:t>
            </w:r>
          </w:p>
        </w:tc>
      </w:tr>
      <w:tr w14:paraId="08D350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295B2CFA">
            <w:pPr>
              <w:jc w:val="left"/>
              <w:rPr>
                <w:b/>
              </w:rPr>
            </w:pPr>
            <w:r>
              <w:rPr>
                <w:b/>
              </w:rPr>
              <w:t>VARh</w:t>
            </w:r>
          </w:p>
        </w:tc>
        <w:tc>
          <w:tcPr>
            <w:tcW w:w="4249" w:type="dxa"/>
          </w:tcPr>
          <w:p w14:paraId="56ACCBCE">
            <w:pPr>
              <w:jc w:val="left"/>
              <w:rPr>
                <w:rFonts w:hAnsi="宋体"/>
              </w:rPr>
            </w:pPr>
            <w:r>
              <w:rPr>
                <w:rFonts w:hint="eastAsia" w:hAnsi="宋体"/>
              </w:rPr>
              <w:t>消耗的三相无功电能总和(</w:t>
            </w:r>
            <w:r>
              <w:rPr>
                <w:rFonts w:hAnsi="宋体"/>
              </w:rPr>
              <w:drawing>
                <wp:inline distT="0" distB="0" distL="0" distR="0">
                  <wp:extent cx="74930" cy="109220"/>
                  <wp:effectExtent l="0" t="0" r="0" b="0"/>
                  <wp:docPr id="527" name="图片 544" descr="inductanc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544" descr="inductance_"/>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74930" cy="109220"/>
                          </a:xfrm>
                          <a:prstGeom prst="rect">
                            <a:avLst/>
                          </a:prstGeom>
                          <a:noFill/>
                          <a:ln>
                            <a:noFill/>
                          </a:ln>
                        </pic:spPr>
                      </pic:pic>
                    </a:graphicData>
                  </a:graphic>
                </wp:inline>
              </w:drawing>
            </w:r>
            <w:r>
              <w:rPr>
                <w:rFonts w:hint="eastAsia" w:hAnsi="宋体"/>
              </w:rPr>
              <w:t xml:space="preserve">感性; </w:t>
            </w:r>
            <w:r>
              <w:rPr>
                <w:rFonts w:hAnsi="宋体"/>
              </w:rPr>
              <w:drawing>
                <wp:inline distT="0" distB="0" distL="0" distR="0">
                  <wp:extent cx="81915" cy="109220"/>
                  <wp:effectExtent l="0" t="0" r="0" b="0"/>
                  <wp:docPr id="528" name="图片 545" descr="ca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545" descr="cap_"/>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a:xfrm>
                            <a:off x="0" y="0"/>
                            <a:ext cx="81915" cy="109220"/>
                          </a:xfrm>
                          <a:prstGeom prst="rect">
                            <a:avLst/>
                          </a:prstGeom>
                          <a:noFill/>
                          <a:ln>
                            <a:noFill/>
                          </a:ln>
                        </pic:spPr>
                      </pic:pic>
                    </a:graphicData>
                  </a:graphic>
                </wp:inline>
              </w:drawing>
            </w:r>
            <w:r>
              <w:rPr>
                <w:rFonts w:hint="eastAsia" w:hAnsi="宋体"/>
              </w:rPr>
              <w:t>容性)</w:t>
            </w:r>
          </w:p>
        </w:tc>
      </w:tr>
      <w:tr w14:paraId="55EAD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59DC0BC9">
            <w:pPr>
              <w:jc w:val="left"/>
              <w:rPr>
                <w:b/>
              </w:rPr>
            </w:pPr>
            <w:r>
              <w:rPr>
                <w:b/>
              </w:rPr>
              <w:t>VA</w:t>
            </w:r>
          </w:p>
        </w:tc>
        <w:tc>
          <w:tcPr>
            <w:tcW w:w="4249" w:type="dxa"/>
          </w:tcPr>
          <w:p w14:paraId="6D105E59">
            <w:pPr>
              <w:jc w:val="left"/>
              <w:rPr>
                <w:rFonts w:hAnsi="宋体"/>
              </w:rPr>
            </w:pPr>
            <w:r>
              <w:rPr>
                <w:rFonts w:hint="eastAsia" w:hAnsi="宋体"/>
              </w:rPr>
              <w:t>三相视在功率总和</w:t>
            </w:r>
          </w:p>
        </w:tc>
      </w:tr>
      <w:tr w14:paraId="6DE0E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55FB2E0A">
            <w:pPr>
              <w:jc w:val="left"/>
              <w:rPr>
                <w:b/>
              </w:rPr>
            </w:pPr>
            <w:r>
              <w:rPr>
                <w:b/>
              </w:rPr>
              <w:t>VAh</w:t>
            </w:r>
          </w:p>
        </w:tc>
        <w:tc>
          <w:tcPr>
            <w:tcW w:w="4249" w:type="dxa"/>
          </w:tcPr>
          <w:p w14:paraId="57FE407F">
            <w:pPr>
              <w:jc w:val="left"/>
              <w:rPr>
                <w:rFonts w:hAnsi="宋体"/>
              </w:rPr>
            </w:pPr>
            <w:r>
              <w:rPr>
                <w:rFonts w:hint="eastAsia" w:hAnsi="宋体"/>
              </w:rPr>
              <w:t>消耗的三相视在电能总和</w:t>
            </w:r>
          </w:p>
        </w:tc>
      </w:tr>
    </w:tbl>
    <w:p w14:paraId="4808FB88">
      <w:pPr>
        <w:jc w:val="left"/>
        <w:rPr>
          <w:rFonts w:hAnsi="宋体"/>
        </w:rPr>
      </w:pPr>
    </w:p>
    <w:p w14:paraId="080BB1E2">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88" w:name="_Toc48644721"/>
      <w:r>
        <w:rPr>
          <w:sz w:val="28"/>
          <w:szCs w:val="28"/>
        </w:rPr>
        <w:t>11.5</w:t>
      </w:r>
      <w:r>
        <w:rPr>
          <w:rFonts w:hint="eastAsia"/>
          <w:sz w:val="28"/>
          <w:szCs w:val="28"/>
        </w:rPr>
        <w:t xml:space="preserve"> 功率因数等</w:t>
      </w:r>
      <w:r>
        <w:rPr>
          <w:sz w:val="28"/>
          <w:szCs w:val="28"/>
        </w:rPr>
        <w:t>三相算术平均</w:t>
      </w:r>
      <w:r>
        <w:rPr>
          <w:rFonts w:hint="eastAsia"/>
          <w:sz w:val="28"/>
          <w:szCs w:val="28"/>
        </w:rPr>
        <w:t>值</w:t>
      </w:r>
      <w:r>
        <w:rPr>
          <w:sz w:val="28"/>
          <w:szCs w:val="28"/>
        </w:rPr>
        <w:t>显示屏幕</w:t>
      </w:r>
      <w:bookmarkEnd w:id="188"/>
    </w:p>
    <w:p w14:paraId="2CD88DD5">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在右侧选择</w:t>
      </w:r>
      <w:r>
        <w:rPr>
          <w:rFonts w:hAnsi="宋体"/>
          <w:sz w:val="28"/>
          <w:szCs w:val="28"/>
        </w:rPr>
        <w:drawing>
          <wp:inline distT="0" distB="0" distL="0" distR="0">
            <wp:extent cx="81915" cy="109220"/>
            <wp:effectExtent l="0" t="0" r="0" b="0"/>
            <wp:docPr id="529" name="图片 546" descr="averag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546" descr="average_"/>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a:xfrm>
                      <a:off x="0" y="0"/>
                      <a:ext cx="81915" cy="109220"/>
                    </a:xfrm>
                    <a:prstGeom prst="rect">
                      <a:avLst/>
                    </a:prstGeom>
                    <a:noFill/>
                    <a:ln>
                      <a:noFill/>
                    </a:ln>
                  </pic:spPr>
                </pic:pic>
              </a:graphicData>
            </a:graphic>
          </wp:inline>
        </w:drawing>
      </w:r>
      <w:r>
        <w:rPr>
          <w:rFonts w:hint="eastAsia" w:hAnsi="宋体"/>
          <w:sz w:val="28"/>
          <w:szCs w:val="28"/>
        </w:rPr>
        <w:t>按钮，显示功率因数、位移功率因数、正切值的三相算术平均值。</w:t>
      </w:r>
    </w:p>
    <w:p w14:paraId="3B1DB781">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相关数据显示如下：</w:t>
      </w:r>
    </w:p>
    <w:p w14:paraId="71810FDF">
      <w:pPr>
        <w:ind w:firstLine="2940" w:firstLineChars="1400"/>
        <w:jc w:val="left"/>
        <w:rPr>
          <w:rFonts w:hAnsi="宋体"/>
        </w:rPr>
      </w:pPr>
      <w:r>
        <mc:AlternateContent>
          <mc:Choice Requires="wpg">
            <w:drawing>
              <wp:anchor distT="0" distB="0" distL="114300" distR="114300" simplePos="0" relativeHeight="251704320" behindDoc="0" locked="0" layoutInCell="1" allowOverlap="1">
                <wp:simplePos x="0" y="0"/>
                <wp:positionH relativeFrom="column">
                  <wp:posOffset>261620</wp:posOffset>
                </wp:positionH>
                <wp:positionV relativeFrom="paragraph">
                  <wp:posOffset>34925</wp:posOffset>
                </wp:positionV>
                <wp:extent cx="3923030" cy="1692275"/>
                <wp:effectExtent l="1905" t="10795" r="8890" b="11430"/>
                <wp:wrapNone/>
                <wp:docPr id="817" name="Group 531"/>
                <wp:cNvGraphicFramePr/>
                <a:graphic xmlns:a="http://schemas.openxmlformats.org/drawingml/2006/main">
                  <a:graphicData uri="http://schemas.microsoft.com/office/word/2010/wordprocessingGroup">
                    <wpg:wgp>
                      <wpg:cNvGrpSpPr/>
                      <wpg:grpSpPr>
                        <a:xfrm>
                          <a:off x="0" y="0"/>
                          <a:ext cx="3923030" cy="1692275"/>
                          <a:chOff x="1263" y="9304"/>
                          <a:chExt cx="6178" cy="2665"/>
                        </a:xfrm>
                      </wpg:grpSpPr>
                      <wps:wsp>
                        <wps:cNvPr id="818" name="Text Box 532"/>
                        <wps:cNvSpPr txBox="1">
                          <a:spLocks noChangeArrowheads="1"/>
                        </wps:cNvSpPr>
                        <wps:spPr bwMode="auto">
                          <a:xfrm>
                            <a:off x="1263" y="10158"/>
                            <a:ext cx="2321" cy="351"/>
                          </a:xfrm>
                          <a:prstGeom prst="rect">
                            <a:avLst/>
                          </a:prstGeom>
                          <a:solidFill>
                            <a:srgbClr val="FFFFFF"/>
                          </a:solidFill>
                          <a:ln>
                            <a:noFill/>
                          </a:ln>
                        </wps:spPr>
                        <wps:txbx>
                          <w:txbxContent>
                            <w:p w14:paraId="5F8CC74B">
                              <w:pPr>
                                <w:spacing w:line="0" w:lineRule="atLeast"/>
                                <w:jc w:val="left"/>
                                <w:rPr>
                                  <w:sz w:val="18"/>
                                  <w:szCs w:val="18"/>
                                </w:rPr>
                              </w:pPr>
                              <w:r>
                                <w:rPr>
                                  <w:rFonts w:hint="eastAsia"/>
                                  <w:sz w:val="18"/>
                                  <w:szCs w:val="18"/>
                                </w:rPr>
                                <w:t>各相位移功率因数平均值</w:t>
                              </w:r>
                            </w:p>
                          </w:txbxContent>
                        </wps:txbx>
                        <wps:bodyPr rot="0" vert="horz" wrap="square" lIns="91440" tIns="45720" rIns="91440" bIns="45720" anchor="t" anchorCtr="0" upright="1">
                          <a:noAutofit/>
                        </wps:bodyPr>
                      </wps:wsp>
                      <wps:wsp>
                        <wps:cNvPr id="819" name="Text Box 533"/>
                        <wps:cNvSpPr txBox="1">
                          <a:spLocks noChangeArrowheads="1"/>
                        </wps:cNvSpPr>
                        <wps:spPr bwMode="auto">
                          <a:xfrm>
                            <a:off x="1591" y="11037"/>
                            <a:ext cx="1960" cy="435"/>
                          </a:xfrm>
                          <a:prstGeom prst="rect">
                            <a:avLst/>
                          </a:prstGeom>
                          <a:solidFill>
                            <a:srgbClr val="FFFFFF"/>
                          </a:solidFill>
                          <a:ln>
                            <a:noFill/>
                          </a:ln>
                        </wps:spPr>
                        <wps:txbx>
                          <w:txbxContent>
                            <w:p w14:paraId="06534364">
                              <w:pPr>
                                <w:spacing w:line="0" w:lineRule="atLeast"/>
                                <w:jc w:val="left"/>
                                <w:rPr>
                                  <w:sz w:val="18"/>
                                  <w:szCs w:val="18"/>
                                </w:rPr>
                              </w:pPr>
                              <w:r>
                                <w:rPr>
                                  <w:rFonts w:hint="eastAsia"/>
                                  <w:sz w:val="18"/>
                                  <w:szCs w:val="18"/>
                                </w:rPr>
                                <w:t>各相正切因数平均值</w:t>
                              </w:r>
                            </w:p>
                          </w:txbxContent>
                        </wps:txbx>
                        <wps:bodyPr rot="0" vert="horz" wrap="square" lIns="91440" tIns="45720" rIns="91440" bIns="45720" anchor="t" anchorCtr="0" upright="1">
                          <a:noAutofit/>
                        </wps:bodyPr>
                      </wps:wsp>
                      <wps:wsp>
                        <wps:cNvPr id="820" name="Text Box 534"/>
                        <wps:cNvSpPr txBox="1">
                          <a:spLocks noChangeArrowheads="1"/>
                        </wps:cNvSpPr>
                        <wps:spPr bwMode="auto">
                          <a:xfrm>
                            <a:off x="1666" y="9458"/>
                            <a:ext cx="1912" cy="383"/>
                          </a:xfrm>
                          <a:prstGeom prst="rect">
                            <a:avLst/>
                          </a:prstGeom>
                          <a:solidFill>
                            <a:srgbClr val="FFFFFF"/>
                          </a:solidFill>
                          <a:ln>
                            <a:noFill/>
                          </a:ln>
                        </wps:spPr>
                        <wps:txbx>
                          <w:txbxContent>
                            <w:p w14:paraId="3DC8A8BC">
                              <w:pPr>
                                <w:spacing w:line="0" w:lineRule="atLeast"/>
                                <w:rPr>
                                  <w:sz w:val="18"/>
                                  <w:szCs w:val="18"/>
                                </w:rPr>
                              </w:pPr>
                              <w:r>
                                <w:rPr>
                                  <w:rFonts w:hint="eastAsia"/>
                                  <w:sz w:val="18"/>
                                  <w:szCs w:val="18"/>
                                </w:rPr>
                                <w:t>各相功率因数平均值</w:t>
                              </w:r>
                            </w:p>
                          </w:txbxContent>
                        </wps:txbx>
                        <wps:bodyPr rot="0" vert="horz" wrap="square" lIns="91440" tIns="45720" rIns="91440" bIns="45720" anchor="t" anchorCtr="0" upright="1">
                          <a:noAutofit/>
                        </wps:bodyPr>
                      </wps:wsp>
                      <pic:pic xmlns:pic="http://schemas.openxmlformats.org/drawingml/2006/picture">
                        <pic:nvPicPr>
                          <pic:cNvPr id="821" name="Picture 535"/>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a:xfrm>
                            <a:off x="3862" y="9304"/>
                            <a:ext cx="3579" cy="2665"/>
                          </a:xfrm>
                          <a:prstGeom prst="rect">
                            <a:avLst/>
                          </a:prstGeom>
                          <a:noFill/>
                          <a:ln w="6350">
                            <a:solidFill>
                              <a:srgbClr val="000000"/>
                            </a:solidFill>
                            <a:miter lim="800000"/>
                            <a:headEnd/>
                            <a:tailEnd/>
                          </a:ln>
                        </pic:spPr>
                      </pic:pic>
                      <wps:wsp>
                        <wps:cNvPr id="822" name="AutoShape 536"/>
                        <wps:cNvCnPr>
                          <a:cxnSpLocks noChangeShapeType="1"/>
                        </wps:cNvCnPr>
                        <wps:spPr bwMode="auto">
                          <a:xfrm flipV="1">
                            <a:off x="3441" y="10972"/>
                            <a:ext cx="1126" cy="287"/>
                          </a:xfrm>
                          <a:prstGeom prst="straightConnector1">
                            <a:avLst/>
                          </a:prstGeom>
                          <a:noFill/>
                          <a:ln w="12700">
                            <a:solidFill>
                              <a:srgbClr val="E36C0A"/>
                            </a:solidFill>
                            <a:round/>
                          </a:ln>
                        </wps:spPr>
                        <wps:bodyPr/>
                      </wps:wsp>
                      <wps:wsp>
                        <wps:cNvPr id="823" name="AutoShape 537"/>
                        <wps:cNvCnPr>
                          <a:cxnSpLocks noChangeShapeType="1"/>
                        </wps:cNvCnPr>
                        <wps:spPr bwMode="auto">
                          <a:xfrm>
                            <a:off x="3441" y="9672"/>
                            <a:ext cx="1126" cy="354"/>
                          </a:xfrm>
                          <a:prstGeom prst="straightConnector1">
                            <a:avLst/>
                          </a:prstGeom>
                          <a:noFill/>
                          <a:ln w="12700">
                            <a:solidFill>
                              <a:srgbClr val="E36C0A"/>
                            </a:solidFill>
                            <a:round/>
                          </a:ln>
                        </wps:spPr>
                        <wps:bodyPr/>
                      </wps:wsp>
                      <wps:wsp>
                        <wps:cNvPr id="824" name="AutoShape 538"/>
                        <wps:cNvCnPr>
                          <a:cxnSpLocks noChangeShapeType="1"/>
                        </wps:cNvCnPr>
                        <wps:spPr bwMode="auto">
                          <a:xfrm>
                            <a:off x="3474" y="10316"/>
                            <a:ext cx="1093" cy="202"/>
                          </a:xfrm>
                          <a:prstGeom prst="straightConnector1">
                            <a:avLst/>
                          </a:prstGeom>
                          <a:noFill/>
                          <a:ln w="12700">
                            <a:solidFill>
                              <a:srgbClr val="E36C0A"/>
                            </a:solidFill>
                            <a:round/>
                          </a:ln>
                        </wps:spPr>
                        <wps:bodyPr/>
                      </wps:wsp>
                    </wpg:wgp>
                  </a:graphicData>
                </a:graphic>
              </wp:anchor>
            </w:drawing>
          </mc:Choice>
          <mc:Fallback>
            <w:pict>
              <v:group id="Group 531" o:spid="_x0000_s1026" o:spt="203" style="position:absolute;left:0pt;margin-left:20.6pt;margin-top:2.75pt;height:133.25pt;width:308.9pt;z-index:251704320;mso-width-relative:page;mso-height-relative:page;" coordorigin="1263,9304" coordsize="6178,2665" o:gfxdata="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">
                <o:lock v:ext="edit" aspectratio="f"/>
                <v:shape id="Text Box 532" o:spid="_x0000_s1026" o:spt="202" type="#_x0000_t202" style="position:absolute;left:1263;top:10158;height:351;width:2321;" fillcolor="#FFFFFF" filled="t" stroked="f" coordsize="21600,21600" o:gfxdata="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KShOm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14:paraId="5F8CC74B">
                        <w:pPr>
                          <w:spacing w:line="0" w:lineRule="atLeast"/>
                          <w:jc w:val="left"/>
                          <w:rPr>
                            <w:sz w:val="18"/>
                            <w:szCs w:val="18"/>
                          </w:rPr>
                        </w:pPr>
                        <w:r>
                          <w:rPr>
                            <w:rFonts w:hint="eastAsia"/>
                            <w:sz w:val="18"/>
                            <w:szCs w:val="18"/>
                          </w:rPr>
                          <w:t>各相位移功率因数平均值</w:t>
                        </w:r>
                      </w:p>
                    </w:txbxContent>
                  </v:textbox>
                </v:shape>
                <v:shape id="Text Box 533" o:spid="_x0000_s1026" o:spt="202" type="#_x0000_t202" style="position:absolute;left:1591;top:11037;height:435;width:1960;" fillcolor="#FFFFFF" filled="t" stroked="f" coordsize="21600,21600" o:gfxdata="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3eIXK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06534364">
                        <w:pPr>
                          <w:spacing w:line="0" w:lineRule="atLeast"/>
                          <w:jc w:val="left"/>
                          <w:rPr>
                            <w:sz w:val="18"/>
                            <w:szCs w:val="18"/>
                          </w:rPr>
                        </w:pPr>
                        <w:r>
                          <w:rPr>
                            <w:rFonts w:hint="eastAsia"/>
                            <w:sz w:val="18"/>
                            <w:szCs w:val="18"/>
                          </w:rPr>
                          <w:t>各相正切因数平均值</w:t>
                        </w:r>
                      </w:p>
                    </w:txbxContent>
                  </v:textbox>
                </v:shape>
                <v:shape id="Text Box 534" o:spid="_x0000_s1026" o:spt="202" type="#_x0000_t202" style="position:absolute;left:1666;top:9458;height:383;width:1912;" fillcolor="#FFFFFF" filled="t" stroked="f" coordsize="21600,21600" o:gfxdata="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CiEJS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14:paraId="3DC8A8BC">
                        <w:pPr>
                          <w:spacing w:line="0" w:lineRule="atLeast"/>
                          <w:rPr>
                            <w:sz w:val="18"/>
                            <w:szCs w:val="18"/>
                          </w:rPr>
                        </w:pPr>
                        <w:r>
                          <w:rPr>
                            <w:rFonts w:hint="eastAsia"/>
                            <w:sz w:val="18"/>
                            <w:szCs w:val="18"/>
                          </w:rPr>
                          <w:t>各相功率因数平均值</w:t>
                        </w:r>
                      </w:p>
                    </w:txbxContent>
                  </v:textbox>
                </v:shape>
                <v:shape id="Picture 535" o:spid="_x0000_s1026" o:spt="75" type="#_x0000_t75" style="position:absolute;left:3862;top:9304;height:2665;width:3579;" filled="f" o:preferrelative="t" stroked="t" coordsize="21600,21600" o:gfxdata="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GxnW/&#10;AAAA3AAAAA8AAAAAAAAAAQAgAAAAIgAAAGRycy9kb3ducmV2LnhtbFBLAQIUABQAAAAIAIdO4kAz&#10;LwWeOwAAADkAAAAQAAAAAAAAAAEAIAAAAA4BAABkcnMvc2hhcGV4bWwueG1sUEsFBgAAAAAGAAYA&#10;WwEAALgDAAAAAA==&#10;">
                  <v:fill on="f" focussize="0,0"/>
                  <v:stroke weight="0.5pt" color="#000000" miterlimit="8" joinstyle="miter"/>
                  <v:imagedata r:id="rId225" o:title=""/>
                  <o:lock v:ext="edit" aspectratio="t"/>
                </v:shape>
                <v:shape id="AutoShape 536" o:spid="_x0000_s1026" o:spt="32" type="#_x0000_t32" style="position:absolute;left:3441;top:10972;flip:y;height:287;width:1126;" filled="f" stroked="t" coordsize="21600,21600" o:gfxdata="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itQ+8AAAA&#10;3A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537" o:spid="_x0000_s1026" o:spt="32" type="#_x0000_t32" style="position:absolute;left:3441;top:9672;height:354;width:1126;" filled="f" stroked="t" coordsize="21600,21600" o:gfxdata="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e8OFvQAA&#10;ANw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AutoShape 538" o:spid="_x0000_s1026" o:spt="32" type="#_x0000_t32" style="position:absolute;left:3474;top:10316;height:202;width:1093;" filled="f" stroked="t" coordsize="21600,21600" o:gfxdata="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pJb8bsAAADc&#10;AAAADwAAAAAAAAABACAAAAAiAAAAZHJzL2Rvd25yZXYueG1sUEsBAhQAFAAAAAgAh07iQDMvBZ47&#10;AAAAOQAAABAAAAAAAAAAAQAgAAAACgEAAGRycy9zaGFwZXhtbC54bWxQSwUGAAAAAAYABgBbAQAA&#10;tAMAAAAA&#10;">
                  <v:fill on="f" focussize="0,0"/>
                  <v:stroke weight="1pt" color="#E36C0A" joinstyle="round"/>
                  <v:imagedata o:title=""/>
                  <o:lock v:ext="edit" aspectratio="f"/>
                </v:shape>
              </v:group>
            </w:pict>
          </mc:Fallback>
        </mc:AlternateContent>
      </w:r>
    </w:p>
    <w:p w14:paraId="1470A056">
      <w:pPr>
        <w:jc w:val="left"/>
        <w:rPr>
          <w:rFonts w:hAnsi="宋体"/>
        </w:rPr>
      </w:pPr>
    </w:p>
    <w:p w14:paraId="702B3B57">
      <w:pPr>
        <w:jc w:val="left"/>
        <w:rPr>
          <w:rFonts w:hAnsi="宋体"/>
        </w:rPr>
      </w:pPr>
    </w:p>
    <w:p w14:paraId="01CA2FED">
      <w:pPr>
        <w:jc w:val="left"/>
        <w:rPr>
          <w:rFonts w:hAnsi="宋体"/>
        </w:rPr>
      </w:pPr>
    </w:p>
    <w:p w14:paraId="57F0D697">
      <w:pPr>
        <w:jc w:val="left"/>
        <w:rPr>
          <w:rFonts w:hAnsi="宋体"/>
        </w:rPr>
      </w:pPr>
    </w:p>
    <w:p w14:paraId="007AB375">
      <w:pPr>
        <w:jc w:val="left"/>
        <w:rPr>
          <w:rFonts w:hAnsi="宋体"/>
        </w:rPr>
      </w:pPr>
    </w:p>
    <w:p w14:paraId="3754434A">
      <w:pPr>
        <w:jc w:val="left"/>
        <w:rPr>
          <w:rFonts w:hAnsi="宋体"/>
        </w:rPr>
      </w:pPr>
    </w:p>
    <w:p w14:paraId="22AF4F2A">
      <w:pPr>
        <w:jc w:val="left"/>
        <w:rPr>
          <w:rFonts w:hAnsi="宋体"/>
        </w:rPr>
      </w:pPr>
    </w:p>
    <w:p w14:paraId="5BDEFDB6">
      <w:pPr>
        <w:jc w:val="left"/>
        <w:rPr>
          <w:rFonts w:hAnsi="宋体"/>
        </w:rPr>
      </w:pPr>
    </w:p>
    <w:p w14:paraId="1A655AC4">
      <w:pPr>
        <w:pageBreakBefore w:val="0"/>
        <w:widowControl w:val="0"/>
        <w:kinsoku/>
        <w:wordWrap/>
        <w:overflowPunct/>
        <w:topLinePunct w:val="0"/>
        <w:autoSpaceDE/>
        <w:autoSpaceDN/>
        <w:bidi w:val="0"/>
        <w:adjustRightInd/>
        <w:snapToGrid/>
        <w:spacing w:line="560" w:lineRule="exact"/>
        <w:jc w:val="left"/>
        <w:textAlignment w:val="auto"/>
        <w:rPr>
          <w:sz w:val="28"/>
          <w:szCs w:val="28"/>
        </w:rPr>
      </w:pPr>
      <w:r>
        <w:rPr>
          <w:rFonts w:hint="eastAsia" w:hAnsi="宋体"/>
        </w:rPr>
        <w:t xml:space="preserve">                          </w:t>
      </w:r>
      <w:r>
        <w:rPr>
          <w:rFonts w:hAnsi="宋体"/>
          <w:sz w:val="28"/>
          <w:szCs w:val="28"/>
        </w:rPr>
        <w:t>图</w:t>
      </w:r>
      <w:r>
        <w:rPr>
          <w:rFonts w:hint="eastAsia" w:hAnsi="宋体"/>
          <w:sz w:val="28"/>
          <w:szCs w:val="28"/>
        </w:rPr>
        <w:t xml:space="preserve">11-6  </w:t>
      </w:r>
      <w:r>
        <w:rPr>
          <w:rFonts w:hAnsi="宋体"/>
          <w:sz w:val="28"/>
          <w:szCs w:val="28"/>
        </w:rPr>
        <w:t>三相算术平均数显示屏幕</w:t>
      </w:r>
    </w:p>
    <w:p w14:paraId="6D3E44AF">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89" w:name="_Toc48644722"/>
      <w:r>
        <w:rPr>
          <w:sz w:val="28"/>
          <w:szCs w:val="28"/>
        </w:rPr>
        <w:t>11.6</w:t>
      </w:r>
      <w:r>
        <w:rPr>
          <w:rFonts w:hint="eastAsia"/>
          <w:sz w:val="28"/>
          <w:szCs w:val="28"/>
        </w:rPr>
        <w:t xml:space="preserve"> </w:t>
      </w:r>
      <w:r>
        <w:rPr>
          <w:sz w:val="28"/>
          <w:szCs w:val="28"/>
        </w:rPr>
        <w:t xml:space="preserve"> </w:t>
      </w:r>
      <w:r>
        <w:rPr>
          <w:sz w:val="28"/>
          <w:szCs w:val="28"/>
        </w:rPr>
        <w:drawing>
          <wp:inline distT="0" distB="0" distL="0" distR="0">
            <wp:extent cx="307340" cy="122555"/>
            <wp:effectExtent l="0" t="0" r="0" b="0"/>
            <wp:docPr id="530" name="图片 84" descr="D:\ico_LIB\SR\sr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84" descr="D:\ico_LIB\SR\sr_key_sel_16x7.b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rFonts w:hAnsi="宋体"/>
          <w:sz w:val="28"/>
          <w:szCs w:val="28"/>
        </w:rPr>
        <w:t>电能产生</w:t>
      </w:r>
      <w:bookmarkEnd w:id="189"/>
    </w:p>
    <w:p w14:paraId="5E695C9D">
      <w:pPr>
        <w:pageBreakBefore w:val="0"/>
        <w:widowControl w:val="0"/>
        <w:kinsoku/>
        <w:wordWrap/>
        <w:overflowPunct/>
        <w:topLinePunct w:val="0"/>
        <w:autoSpaceDE/>
        <w:autoSpaceDN/>
        <w:bidi w:val="0"/>
        <w:adjustRightInd/>
        <w:snapToGrid/>
        <w:spacing w:line="560" w:lineRule="exact"/>
        <w:ind w:firstLine="700" w:firstLineChars="250"/>
        <w:jc w:val="left"/>
        <w:textAlignment w:val="auto"/>
        <w:rPr>
          <w:rFonts w:hAnsi="宋体"/>
          <w:sz w:val="28"/>
          <w:szCs w:val="28"/>
        </w:rPr>
      </w:pPr>
      <w:r>
        <w:rPr>
          <w:rFonts w:hint="eastAsia" w:hAnsi="宋体"/>
          <w:sz w:val="28"/>
          <w:szCs w:val="28"/>
        </w:rPr>
        <w:t>在</w:t>
      </w:r>
      <w:r>
        <w:rPr>
          <w:rFonts w:hAnsi="宋体"/>
          <w:sz w:val="28"/>
          <w:szCs w:val="28"/>
        </w:rPr>
        <w:drawing>
          <wp:inline distT="0" distB="0" distL="0" distR="0">
            <wp:extent cx="307340" cy="122555"/>
            <wp:effectExtent l="0" t="0" r="0" b="0"/>
            <wp:docPr id="531" name="图片 85" descr="D:\ico_LIB\SR\sr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85" descr="D:\ico_LIB\SR\sr_key_sel_16x7.b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rFonts w:hint="eastAsia" w:hAnsi="宋体"/>
          <w:sz w:val="28"/>
          <w:szCs w:val="28"/>
        </w:rPr>
        <w:t>菜单下可显示有功功率、无功功率、视在功率和产生的有功电能、无功电能、视在电能。</w:t>
      </w:r>
    </w:p>
    <w:p w14:paraId="0C6A15E5">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90" w:name="_Toc48644723"/>
      <w:r>
        <w:rPr>
          <w:rFonts w:hint="eastAsia"/>
          <w:sz w:val="28"/>
          <w:szCs w:val="28"/>
        </w:rPr>
        <w:t>11.6.1 三相(</w:t>
      </w:r>
      <w:r>
        <w:rPr>
          <w:sz w:val="28"/>
          <w:szCs w:val="28"/>
        </w:rPr>
        <w:t>3L</w:t>
      </w:r>
      <w:r>
        <w:rPr>
          <w:rFonts w:hint="eastAsia"/>
          <w:sz w:val="28"/>
          <w:szCs w:val="28"/>
        </w:rPr>
        <w:t>)电能产生</w:t>
      </w:r>
      <w:bookmarkEnd w:id="190"/>
    </w:p>
    <w:p w14:paraId="2198BBDA">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屏幕显示信息如下：</w:t>
      </w:r>
    </w:p>
    <w:p w14:paraId="7A9E14E2">
      <w:pPr>
        <w:jc w:val="left"/>
        <w:rPr>
          <w:rFonts w:hAnsi="宋体"/>
        </w:rPr>
      </w:pPr>
      <w:r>
        <w:drawing>
          <wp:anchor distT="0" distB="0" distL="114300" distR="114300" simplePos="0" relativeHeight="251705344" behindDoc="1" locked="0" layoutInCell="1" allowOverlap="1">
            <wp:simplePos x="0" y="0"/>
            <wp:positionH relativeFrom="column">
              <wp:posOffset>1766570</wp:posOffset>
            </wp:positionH>
            <wp:positionV relativeFrom="paragraph">
              <wp:posOffset>48260</wp:posOffset>
            </wp:positionV>
            <wp:extent cx="2258695" cy="1692275"/>
            <wp:effectExtent l="19050" t="19050" r="8255" b="3175"/>
            <wp:wrapNone/>
            <wp:docPr id="1320" name="图片 539" descr="48_W141014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图片 539" descr="48_W1410140853"/>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a:xfrm>
                      <a:off x="0" y="0"/>
                      <a:ext cx="2258695" cy="1692275"/>
                    </a:xfrm>
                    <a:prstGeom prst="rect">
                      <a:avLst/>
                    </a:prstGeom>
                    <a:noFill/>
                    <a:ln w="6350">
                      <a:solidFill>
                        <a:srgbClr val="000000"/>
                      </a:solidFill>
                      <a:miter lim="800000"/>
                      <a:headEnd/>
                      <a:tailEnd/>
                    </a:ln>
                  </pic:spPr>
                </pic:pic>
              </a:graphicData>
            </a:graphic>
          </wp:anchor>
        </w:drawing>
      </w:r>
    </w:p>
    <w:p w14:paraId="654BE923">
      <w:pPr>
        <w:jc w:val="left"/>
        <w:rPr>
          <w:rFonts w:hAnsi="宋体"/>
        </w:rPr>
      </w:pPr>
    </w:p>
    <w:p w14:paraId="27B95654">
      <w:pPr>
        <w:jc w:val="left"/>
        <w:rPr>
          <w:rFonts w:hAnsi="宋体"/>
        </w:rPr>
      </w:pPr>
    </w:p>
    <w:p w14:paraId="1A4F4E1F">
      <w:pPr>
        <w:jc w:val="left"/>
        <w:rPr>
          <w:rFonts w:hAnsi="宋体"/>
        </w:rPr>
      </w:pPr>
    </w:p>
    <w:p w14:paraId="17395A73">
      <w:pPr>
        <w:jc w:val="left"/>
        <w:rPr>
          <w:rFonts w:hAnsi="宋体"/>
        </w:rPr>
      </w:pPr>
    </w:p>
    <w:p w14:paraId="31116C03">
      <w:pPr>
        <w:jc w:val="left"/>
        <w:rPr>
          <w:rFonts w:hAnsi="宋体"/>
        </w:rPr>
      </w:pPr>
    </w:p>
    <w:p w14:paraId="45AC0C3B">
      <w:pPr>
        <w:jc w:val="left"/>
        <w:rPr>
          <w:rFonts w:hAnsi="宋体"/>
        </w:rPr>
      </w:pPr>
    </w:p>
    <w:p w14:paraId="152EFBD5">
      <w:pPr>
        <w:jc w:val="left"/>
        <w:rPr>
          <w:rFonts w:hAnsi="宋体"/>
        </w:rPr>
      </w:pPr>
    </w:p>
    <w:p w14:paraId="255FB25D">
      <w:pPr>
        <w:jc w:val="left"/>
        <w:rPr>
          <w:rFonts w:hAnsi="宋体"/>
        </w:rPr>
      </w:pPr>
    </w:p>
    <w:p w14:paraId="3EBCB1C2">
      <w:pPr>
        <w:jc w:val="left"/>
        <w:rPr>
          <w:sz w:val="28"/>
          <w:szCs w:val="28"/>
        </w:rPr>
      </w:pPr>
      <w:r>
        <w:rPr>
          <w:rFonts w:hint="eastAsia" w:hAnsi="宋体"/>
        </w:rPr>
        <w:t xml:space="preserve">                   </w:t>
      </w:r>
      <w:r>
        <w:rPr>
          <w:rFonts w:hint="eastAsia" w:hAnsi="宋体"/>
          <w:sz w:val="28"/>
          <w:szCs w:val="28"/>
        </w:rPr>
        <w:t xml:space="preserve">  </w:t>
      </w:r>
      <w:r>
        <w:rPr>
          <w:rFonts w:hAnsi="宋体"/>
          <w:sz w:val="28"/>
          <w:szCs w:val="28"/>
        </w:rPr>
        <w:t>图11-7</w:t>
      </w:r>
      <w:r>
        <w:rPr>
          <w:sz w:val="28"/>
          <w:szCs w:val="28"/>
        </w:rPr>
        <w:t xml:space="preserve">  </w:t>
      </w:r>
      <w:r>
        <w:rPr>
          <w:rFonts w:hAnsi="宋体"/>
          <w:sz w:val="28"/>
          <w:szCs w:val="28"/>
        </w:rPr>
        <w:t>三相(</w:t>
      </w:r>
      <w:r>
        <w:rPr>
          <w:sz w:val="28"/>
          <w:szCs w:val="28"/>
        </w:rPr>
        <w:t>3L</w:t>
      </w:r>
      <w:r>
        <w:rPr>
          <w:rFonts w:hAnsi="宋体"/>
          <w:sz w:val="28"/>
          <w:szCs w:val="28"/>
        </w:rPr>
        <w:t>)电能产生显示屏幕</w:t>
      </w:r>
    </w:p>
    <w:p w14:paraId="2A911328">
      <w:pPr>
        <w:jc w:val="left"/>
        <w:rPr>
          <w:rFonts w:hAnsi="宋体"/>
        </w:rPr>
      </w:pPr>
    </w:p>
    <w:tbl>
      <w:tblPr>
        <w:tblStyle w:val="18"/>
        <w:tblW w:w="0" w:type="auto"/>
        <w:tblInd w:w="1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26"/>
        <w:gridCol w:w="4144"/>
      </w:tblGrid>
      <w:tr w14:paraId="067A6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37FE4978">
            <w:pPr>
              <w:jc w:val="center"/>
              <w:rPr>
                <w:rFonts w:hAnsi="宋体"/>
                <w:b/>
              </w:rPr>
            </w:pPr>
            <w:r>
              <w:rPr>
                <w:rFonts w:hint="eastAsia" w:hAnsi="宋体"/>
                <w:b/>
              </w:rPr>
              <w:t>值</w:t>
            </w:r>
          </w:p>
        </w:tc>
        <w:tc>
          <w:tcPr>
            <w:tcW w:w="4144" w:type="dxa"/>
          </w:tcPr>
          <w:p w14:paraId="28346575">
            <w:pPr>
              <w:jc w:val="center"/>
              <w:rPr>
                <w:rFonts w:hAnsi="宋体"/>
                <w:b/>
              </w:rPr>
            </w:pPr>
            <w:r>
              <w:rPr>
                <w:rFonts w:hint="eastAsia" w:hAnsi="宋体"/>
                <w:b/>
              </w:rPr>
              <w:t>说明</w:t>
            </w:r>
          </w:p>
        </w:tc>
      </w:tr>
      <w:tr w14:paraId="5AD91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020CD613">
            <w:pPr>
              <w:jc w:val="center"/>
              <w:rPr>
                <w:b/>
              </w:rPr>
            </w:pPr>
            <w:r>
              <w:rPr>
                <w:b/>
              </w:rPr>
              <w:t>W</w:t>
            </w:r>
          </w:p>
        </w:tc>
        <w:tc>
          <w:tcPr>
            <w:tcW w:w="4144" w:type="dxa"/>
          </w:tcPr>
          <w:p w14:paraId="048664D1">
            <w:pPr>
              <w:jc w:val="center"/>
              <w:rPr>
                <w:rFonts w:hAnsi="宋体"/>
              </w:rPr>
            </w:pPr>
            <w:r>
              <w:rPr>
                <w:rFonts w:hint="eastAsia" w:hAnsi="宋体"/>
              </w:rPr>
              <w:t>有功功率</w:t>
            </w:r>
          </w:p>
        </w:tc>
      </w:tr>
      <w:tr w14:paraId="5F6B2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4EE5C20F">
            <w:pPr>
              <w:jc w:val="center"/>
              <w:rPr>
                <w:b/>
              </w:rPr>
            </w:pPr>
            <w:r>
              <w:rPr>
                <w:b/>
              </w:rPr>
              <w:t>Wh</w:t>
            </w:r>
          </w:p>
        </w:tc>
        <w:tc>
          <w:tcPr>
            <w:tcW w:w="4144" w:type="dxa"/>
          </w:tcPr>
          <w:p w14:paraId="1C2890B0">
            <w:pPr>
              <w:jc w:val="center"/>
              <w:rPr>
                <w:rFonts w:hAnsi="宋体"/>
              </w:rPr>
            </w:pPr>
            <w:r>
              <w:rPr>
                <w:rFonts w:hint="eastAsia" w:hAnsi="宋体"/>
              </w:rPr>
              <w:t>产生的有功电能</w:t>
            </w:r>
          </w:p>
        </w:tc>
      </w:tr>
      <w:tr w14:paraId="45326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214A0C5A">
            <w:pPr>
              <w:jc w:val="center"/>
              <w:rPr>
                <w:b/>
              </w:rPr>
            </w:pPr>
            <w:r>
              <w:rPr>
                <w:b/>
              </w:rPr>
              <w:t>VAR</w:t>
            </w:r>
          </w:p>
        </w:tc>
        <w:tc>
          <w:tcPr>
            <w:tcW w:w="4144" w:type="dxa"/>
          </w:tcPr>
          <w:p w14:paraId="14F9FB97">
            <w:pPr>
              <w:jc w:val="center"/>
              <w:rPr>
                <w:rFonts w:hAnsi="宋体"/>
              </w:rPr>
            </w:pPr>
            <w:r>
              <w:rPr>
                <w:rFonts w:hint="eastAsia" w:hAnsi="宋体"/>
              </w:rPr>
              <w:t>无功功率(</w:t>
            </w:r>
            <w:r>
              <w:rPr>
                <w:rFonts w:hAnsi="宋体"/>
              </w:rPr>
              <w:drawing>
                <wp:inline distT="0" distB="0" distL="0" distR="0">
                  <wp:extent cx="74930" cy="109220"/>
                  <wp:effectExtent l="0" t="0" r="0" b="0"/>
                  <wp:docPr id="532" name="图片 549" descr="inductanc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549" descr="inductance_"/>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74930" cy="109220"/>
                          </a:xfrm>
                          <a:prstGeom prst="rect">
                            <a:avLst/>
                          </a:prstGeom>
                          <a:noFill/>
                          <a:ln>
                            <a:noFill/>
                          </a:ln>
                        </pic:spPr>
                      </pic:pic>
                    </a:graphicData>
                  </a:graphic>
                </wp:inline>
              </w:drawing>
            </w:r>
            <w:r>
              <w:rPr>
                <w:rFonts w:hint="eastAsia" w:hAnsi="宋体"/>
              </w:rPr>
              <w:t xml:space="preserve">感性; </w:t>
            </w:r>
            <w:r>
              <w:rPr>
                <w:rFonts w:hAnsi="宋体"/>
              </w:rPr>
              <w:drawing>
                <wp:inline distT="0" distB="0" distL="0" distR="0">
                  <wp:extent cx="81915" cy="109220"/>
                  <wp:effectExtent l="0" t="0" r="0" b="0"/>
                  <wp:docPr id="533" name="图片 550" descr="ca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550" descr="cap_"/>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a:xfrm>
                            <a:off x="0" y="0"/>
                            <a:ext cx="81915" cy="109220"/>
                          </a:xfrm>
                          <a:prstGeom prst="rect">
                            <a:avLst/>
                          </a:prstGeom>
                          <a:noFill/>
                          <a:ln>
                            <a:noFill/>
                          </a:ln>
                        </pic:spPr>
                      </pic:pic>
                    </a:graphicData>
                  </a:graphic>
                </wp:inline>
              </w:drawing>
            </w:r>
            <w:r>
              <w:rPr>
                <w:rFonts w:hint="eastAsia" w:hAnsi="宋体"/>
              </w:rPr>
              <w:t>容性)</w:t>
            </w:r>
          </w:p>
        </w:tc>
      </w:tr>
      <w:tr w14:paraId="263CD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2C024CC8">
            <w:pPr>
              <w:jc w:val="center"/>
              <w:rPr>
                <w:b/>
              </w:rPr>
            </w:pPr>
            <w:r>
              <w:rPr>
                <w:b/>
              </w:rPr>
              <w:t>VARh</w:t>
            </w:r>
          </w:p>
        </w:tc>
        <w:tc>
          <w:tcPr>
            <w:tcW w:w="4144" w:type="dxa"/>
          </w:tcPr>
          <w:p w14:paraId="25FD7A89">
            <w:pPr>
              <w:jc w:val="center"/>
              <w:rPr>
                <w:rFonts w:hAnsi="宋体"/>
              </w:rPr>
            </w:pPr>
            <w:r>
              <w:rPr>
                <w:rFonts w:hint="eastAsia" w:hAnsi="宋体"/>
              </w:rPr>
              <w:t>产生的无功电能(</w:t>
            </w:r>
            <w:r>
              <w:rPr>
                <w:rFonts w:hAnsi="宋体"/>
              </w:rPr>
              <w:drawing>
                <wp:inline distT="0" distB="0" distL="0" distR="0">
                  <wp:extent cx="74930" cy="109220"/>
                  <wp:effectExtent l="0" t="0" r="0" b="0"/>
                  <wp:docPr id="534" name="图片 551" descr="inductanc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551" descr="inductance_"/>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74930" cy="109220"/>
                          </a:xfrm>
                          <a:prstGeom prst="rect">
                            <a:avLst/>
                          </a:prstGeom>
                          <a:noFill/>
                          <a:ln>
                            <a:noFill/>
                          </a:ln>
                        </pic:spPr>
                      </pic:pic>
                    </a:graphicData>
                  </a:graphic>
                </wp:inline>
              </w:drawing>
            </w:r>
            <w:r>
              <w:rPr>
                <w:rFonts w:hint="eastAsia" w:hAnsi="宋体"/>
              </w:rPr>
              <w:t xml:space="preserve">感性; </w:t>
            </w:r>
            <w:r>
              <w:rPr>
                <w:rFonts w:hAnsi="宋体"/>
              </w:rPr>
              <w:drawing>
                <wp:inline distT="0" distB="0" distL="0" distR="0">
                  <wp:extent cx="81915" cy="109220"/>
                  <wp:effectExtent l="0" t="0" r="0" b="0"/>
                  <wp:docPr id="535" name="图片 552" descr="ca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552" descr="cap_"/>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a:xfrm>
                            <a:off x="0" y="0"/>
                            <a:ext cx="81915" cy="109220"/>
                          </a:xfrm>
                          <a:prstGeom prst="rect">
                            <a:avLst/>
                          </a:prstGeom>
                          <a:noFill/>
                          <a:ln>
                            <a:noFill/>
                          </a:ln>
                        </pic:spPr>
                      </pic:pic>
                    </a:graphicData>
                  </a:graphic>
                </wp:inline>
              </w:drawing>
            </w:r>
            <w:r>
              <w:rPr>
                <w:rFonts w:hint="eastAsia" w:hAnsi="宋体"/>
              </w:rPr>
              <w:t>容性)</w:t>
            </w:r>
          </w:p>
        </w:tc>
      </w:tr>
      <w:tr w14:paraId="62377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63C183FC">
            <w:pPr>
              <w:jc w:val="center"/>
              <w:rPr>
                <w:b/>
              </w:rPr>
            </w:pPr>
            <w:r>
              <w:rPr>
                <w:b/>
              </w:rPr>
              <w:t>VA</w:t>
            </w:r>
          </w:p>
        </w:tc>
        <w:tc>
          <w:tcPr>
            <w:tcW w:w="4144" w:type="dxa"/>
          </w:tcPr>
          <w:p w14:paraId="55813D3F">
            <w:pPr>
              <w:jc w:val="center"/>
              <w:rPr>
                <w:rFonts w:hAnsi="宋体"/>
              </w:rPr>
            </w:pPr>
            <w:r>
              <w:rPr>
                <w:rFonts w:hint="eastAsia" w:hAnsi="宋体"/>
              </w:rPr>
              <w:t>视在功率</w:t>
            </w:r>
          </w:p>
        </w:tc>
      </w:tr>
      <w:tr w14:paraId="08FD6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6DB6B601">
            <w:pPr>
              <w:jc w:val="center"/>
              <w:rPr>
                <w:b/>
              </w:rPr>
            </w:pPr>
            <w:r>
              <w:rPr>
                <w:b/>
              </w:rPr>
              <w:t>VAh</w:t>
            </w:r>
          </w:p>
        </w:tc>
        <w:tc>
          <w:tcPr>
            <w:tcW w:w="4144" w:type="dxa"/>
          </w:tcPr>
          <w:p w14:paraId="43910AAF">
            <w:pPr>
              <w:jc w:val="center"/>
              <w:rPr>
                <w:rFonts w:hAnsi="宋体"/>
              </w:rPr>
            </w:pPr>
            <w:r>
              <w:rPr>
                <w:rFonts w:hint="eastAsia" w:hAnsi="宋体"/>
              </w:rPr>
              <w:t>产生的视在电能</w:t>
            </w:r>
          </w:p>
        </w:tc>
      </w:tr>
    </w:tbl>
    <w:p w14:paraId="43908E92">
      <w:pPr>
        <w:jc w:val="left"/>
        <w:rPr>
          <w:rFonts w:hAnsi="宋体"/>
        </w:rPr>
      </w:pPr>
    </w:p>
    <w:p w14:paraId="5B22E91E">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91" w:name="_Toc48644724"/>
      <w:r>
        <w:rPr>
          <w:sz w:val="28"/>
          <w:szCs w:val="28"/>
        </w:rPr>
        <w:t>11.6.2</w:t>
      </w:r>
      <w:r>
        <w:rPr>
          <w:rFonts w:hAnsi="宋体"/>
          <w:sz w:val="28"/>
          <w:szCs w:val="28"/>
        </w:rPr>
        <w:t xml:space="preserve"> </w:t>
      </w:r>
      <w:r>
        <w:rPr>
          <w:sz w:val="28"/>
          <w:szCs w:val="28"/>
        </w:rPr>
        <w:t>L1</w:t>
      </w:r>
      <w:r>
        <w:rPr>
          <w:rFonts w:hAnsi="宋体"/>
          <w:sz w:val="28"/>
          <w:szCs w:val="28"/>
        </w:rPr>
        <w:t>相电能产生</w:t>
      </w:r>
      <w:bookmarkEnd w:id="191"/>
    </w:p>
    <w:p w14:paraId="25416787">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屏幕显示如下信息：</w:t>
      </w:r>
    </w:p>
    <w:p w14:paraId="38F9A517">
      <w:pPr>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r>
        <w:rPr>
          <w:sz w:val="28"/>
          <w:szCs w:val="28"/>
        </w:rPr>
        <w:drawing>
          <wp:anchor distT="0" distB="0" distL="114300" distR="114300" simplePos="0" relativeHeight="251706368" behindDoc="1" locked="0" layoutInCell="1" allowOverlap="1">
            <wp:simplePos x="0" y="0"/>
            <wp:positionH relativeFrom="column">
              <wp:posOffset>1925955</wp:posOffset>
            </wp:positionH>
            <wp:positionV relativeFrom="paragraph">
              <wp:posOffset>121285</wp:posOffset>
            </wp:positionV>
            <wp:extent cx="2272665" cy="1692275"/>
            <wp:effectExtent l="19050" t="19050" r="0" b="3175"/>
            <wp:wrapNone/>
            <wp:docPr id="1319" name="图片 540" descr="49_W141014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540" descr="49_W141014085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a:xfrm>
                      <a:off x="0" y="0"/>
                      <a:ext cx="2272665" cy="1692275"/>
                    </a:xfrm>
                    <a:prstGeom prst="rect">
                      <a:avLst/>
                    </a:prstGeom>
                    <a:noFill/>
                    <a:ln w="6350">
                      <a:solidFill>
                        <a:srgbClr val="000000"/>
                      </a:solidFill>
                      <a:miter lim="800000"/>
                      <a:headEnd/>
                      <a:tailEnd/>
                    </a:ln>
                  </pic:spPr>
                </pic:pic>
              </a:graphicData>
            </a:graphic>
          </wp:anchor>
        </w:drawing>
      </w:r>
    </w:p>
    <w:p w14:paraId="381CE7FC">
      <w:pPr>
        <w:jc w:val="left"/>
        <w:rPr>
          <w:rFonts w:hAnsi="宋体"/>
        </w:rPr>
      </w:pPr>
    </w:p>
    <w:p w14:paraId="24E8DBDA">
      <w:pPr>
        <w:jc w:val="left"/>
        <w:rPr>
          <w:rFonts w:hAnsi="宋体"/>
        </w:rPr>
      </w:pPr>
    </w:p>
    <w:p w14:paraId="7DFB8867">
      <w:pPr>
        <w:jc w:val="left"/>
        <w:rPr>
          <w:rFonts w:hAnsi="宋体"/>
        </w:rPr>
      </w:pPr>
    </w:p>
    <w:p w14:paraId="12B1614C">
      <w:pPr>
        <w:jc w:val="left"/>
        <w:rPr>
          <w:rFonts w:hAnsi="宋体"/>
        </w:rPr>
      </w:pPr>
    </w:p>
    <w:p w14:paraId="126C48CD">
      <w:pPr>
        <w:jc w:val="left"/>
        <w:rPr>
          <w:rFonts w:hAnsi="宋体"/>
        </w:rPr>
      </w:pPr>
    </w:p>
    <w:p w14:paraId="503C963C">
      <w:pPr>
        <w:jc w:val="left"/>
        <w:rPr>
          <w:rFonts w:hAnsi="宋体"/>
        </w:rPr>
      </w:pPr>
    </w:p>
    <w:p w14:paraId="3B1E7F9E">
      <w:pPr>
        <w:jc w:val="left"/>
        <w:rPr>
          <w:rFonts w:hAnsi="宋体"/>
        </w:rPr>
      </w:pPr>
    </w:p>
    <w:p w14:paraId="3B22AB83">
      <w:pPr>
        <w:jc w:val="left"/>
        <w:rPr>
          <w:rFonts w:hAnsi="宋体"/>
        </w:rPr>
      </w:pPr>
    </w:p>
    <w:p w14:paraId="0DC77F02">
      <w:pPr>
        <w:jc w:val="left"/>
        <w:rPr>
          <w:rFonts w:hAnsi="宋体"/>
        </w:rPr>
      </w:pPr>
    </w:p>
    <w:p w14:paraId="1CEA3F67">
      <w:pPr>
        <w:jc w:val="left"/>
        <w:rPr>
          <w:rFonts w:hAnsi="宋体"/>
          <w:sz w:val="28"/>
          <w:szCs w:val="28"/>
        </w:rPr>
      </w:pPr>
      <w:r>
        <w:rPr>
          <w:rFonts w:hint="eastAsia" w:hAnsi="宋体"/>
        </w:rPr>
        <w:t xml:space="preserve">                          </w:t>
      </w:r>
      <w:r>
        <w:rPr>
          <w:rFonts w:hAnsi="宋体"/>
          <w:sz w:val="28"/>
          <w:szCs w:val="28"/>
        </w:rPr>
        <w:t xml:space="preserve">图11-8 </w:t>
      </w:r>
      <w:r>
        <w:rPr>
          <w:sz w:val="28"/>
          <w:szCs w:val="28"/>
        </w:rPr>
        <w:t xml:space="preserve"> L1</w:t>
      </w:r>
      <w:r>
        <w:rPr>
          <w:rFonts w:hAnsi="宋体"/>
          <w:sz w:val="28"/>
          <w:szCs w:val="28"/>
        </w:rPr>
        <w:t>相电能产生显示屏幕</w:t>
      </w:r>
    </w:p>
    <w:p w14:paraId="3898B265">
      <w:pPr>
        <w:jc w:val="left"/>
        <w:rPr>
          <w:sz w:val="18"/>
          <w:szCs w:val="18"/>
        </w:rPr>
      </w:pPr>
    </w:p>
    <w:tbl>
      <w:tblPr>
        <w:tblStyle w:val="18"/>
        <w:tblW w:w="0" w:type="auto"/>
        <w:tblInd w:w="1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26"/>
        <w:gridCol w:w="4144"/>
      </w:tblGrid>
      <w:tr w14:paraId="4689B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55F05493">
            <w:pPr>
              <w:jc w:val="center"/>
              <w:rPr>
                <w:rFonts w:hAnsi="宋体"/>
                <w:b/>
              </w:rPr>
            </w:pPr>
            <w:r>
              <w:rPr>
                <w:rFonts w:hint="eastAsia" w:hAnsi="宋体"/>
                <w:b/>
              </w:rPr>
              <w:t>值</w:t>
            </w:r>
          </w:p>
        </w:tc>
        <w:tc>
          <w:tcPr>
            <w:tcW w:w="4144" w:type="dxa"/>
          </w:tcPr>
          <w:p w14:paraId="4C8E6801">
            <w:pPr>
              <w:jc w:val="center"/>
              <w:rPr>
                <w:rFonts w:hAnsi="宋体"/>
                <w:b/>
              </w:rPr>
            </w:pPr>
            <w:r>
              <w:rPr>
                <w:rFonts w:hint="eastAsia" w:hAnsi="宋体"/>
                <w:b/>
              </w:rPr>
              <w:t>说明</w:t>
            </w:r>
          </w:p>
        </w:tc>
      </w:tr>
      <w:tr w14:paraId="23C8BC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637B4596">
            <w:pPr>
              <w:jc w:val="center"/>
              <w:rPr>
                <w:b/>
              </w:rPr>
            </w:pPr>
            <w:r>
              <w:rPr>
                <w:b/>
              </w:rPr>
              <w:t>W</w:t>
            </w:r>
          </w:p>
        </w:tc>
        <w:tc>
          <w:tcPr>
            <w:tcW w:w="4144" w:type="dxa"/>
          </w:tcPr>
          <w:p w14:paraId="107B18B4">
            <w:pPr>
              <w:jc w:val="center"/>
              <w:rPr>
                <w:rFonts w:hAnsi="宋体"/>
              </w:rPr>
            </w:pPr>
            <w:r>
              <w:rPr>
                <w:rFonts w:hint="eastAsia" w:hAnsi="宋体"/>
              </w:rPr>
              <w:t>有功功率</w:t>
            </w:r>
          </w:p>
        </w:tc>
      </w:tr>
      <w:tr w14:paraId="698D3A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43BD75A4">
            <w:pPr>
              <w:jc w:val="center"/>
              <w:rPr>
                <w:b/>
              </w:rPr>
            </w:pPr>
            <w:r>
              <w:rPr>
                <w:b/>
              </w:rPr>
              <w:t>Wh</w:t>
            </w:r>
          </w:p>
        </w:tc>
        <w:tc>
          <w:tcPr>
            <w:tcW w:w="4144" w:type="dxa"/>
          </w:tcPr>
          <w:p w14:paraId="4116C95D">
            <w:pPr>
              <w:jc w:val="center"/>
              <w:rPr>
                <w:rFonts w:hAnsi="宋体"/>
              </w:rPr>
            </w:pPr>
            <w:r>
              <w:rPr>
                <w:rFonts w:hint="eastAsia" w:hAnsi="宋体"/>
              </w:rPr>
              <w:t>产生的有功电能</w:t>
            </w:r>
          </w:p>
        </w:tc>
      </w:tr>
      <w:tr w14:paraId="58E53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5C82DD29">
            <w:pPr>
              <w:jc w:val="center"/>
              <w:rPr>
                <w:b/>
              </w:rPr>
            </w:pPr>
            <w:r>
              <w:rPr>
                <w:b/>
              </w:rPr>
              <w:t>VAR</w:t>
            </w:r>
          </w:p>
        </w:tc>
        <w:tc>
          <w:tcPr>
            <w:tcW w:w="4144" w:type="dxa"/>
          </w:tcPr>
          <w:p w14:paraId="280DD7E8">
            <w:pPr>
              <w:jc w:val="center"/>
              <w:rPr>
                <w:rFonts w:hAnsi="宋体"/>
              </w:rPr>
            </w:pPr>
            <w:r>
              <w:rPr>
                <w:rFonts w:hint="eastAsia" w:hAnsi="宋体"/>
              </w:rPr>
              <w:t>无功功率(</w:t>
            </w:r>
            <w:r>
              <w:rPr>
                <w:rFonts w:hAnsi="宋体"/>
              </w:rPr>
              <w:drawing>
                <wp:inline distT="0" distB="0" distL="0" distR="0">
                  <wp:extent cx="74930" cy="109220"/>
                  <wp:effectExtent l="0" t="0" r="0" b="0"/>
                  <wp:docPr id="536" name="图片 553" descr="inductanc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553" descr="inductance_"/>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74930" cy="109220"/>
                          </a:xfrm>
                          <a:prstGeom prst="rect">
                            <a:avLst/>
                          </a:prstGeom>
                          <a:noFill/>
                          <a:ln>
                            <a:noFill/>
                          </a:ln>
                        </pic:spPr>
                      </pic:pic>
                    </a:graphicData>
                  </a:graphic>
                </wp:inline>
              </w:drawing>
            </w:r>
            <w:r>
              <w:rPr>
                <w:rFonts w:hint="eastAsia" w:hAnsi="宋体"/>
              </w:rPr>
              <w:t xml:space="preserve">感性; </w:t>
            </w:r>
            <w:r>
              <w:rPr>
                <w:rFonts w:hAnsi="宋体"/>
              </w:rPr>
              <w:drawing>
                <wp:inline distT="0" distB="0" distL="0" distR="0">
                  <wp:extent cx="81915" cy="109220"/>
                  <wp:effectExtent l="0" t="0" r="0" b="0"/>
                  <wp:docPr id="537" name="图片 554" descr="ca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554" descr="cap_"/>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a:xfrm>
                            <a:off x="0" y="0"/>
                            <a:ext cx="81915" cy="109220"/>
                          </a:xfrm>
                          <a:prstGeom prst="rect">
                            <a:avLst/>
                          </a:prstGeom>
                          <a:noFill/>
                          <a:ln>
                            <a:noFill/>
                          </a:ln>
                        </pic:spPr>
                      </pic:pic>
                    </a:graphicData>
                  </a:graphic>
                </wp:inline>
              </w:drawing>
            </w:r>
            <w:r>
              <w:rPr>
                <w:rFonts w:hint="eastAsia" w:hAnsi="宋体"/>
              </w:rPr>
              <w:t>容性)</w:t>
            </w:r>
          </w:p>
        </w:tc>
      </w:tr>
      <w:tr w14:paraId="75291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13B0988A">
            <w:pPr>
              <w:jc w:val="center"/>
              <w:rPr>
                <w:b/>
              </w:rPr>
            </w:pPr>
            <w:r>
              <w:rPr>
                <w:b/>
              </w:rPr>
              <w:t>VARh</w:t>
            </w:r>
          </w:p>
        </w:tc>
        <w:tc>
          <w:tcPr>
            <w:tcW w:w="4144" w:type="dxa"/>
          </w:tcPr>
          <w:p w14:paraId="56270B23">
            <w:pPr>
              <w:jc w:val="center"/>
              <w:rPr>
                <w:rFonts w:hAnsi="宋体"/>
              </w:rPr>
            </w:pPr>
            <w:r>
              <w:rPr>
                <w:rFonts w:hint="eastAsia" w:hAnsi="宋体"/>
              </w:rPr>
              <w:t>产生的无功电能(</w:t>
            </w:r>
            <w:r>
              <w:rPr>
                <w:rFonts w:hAnsi="宋体"/>
              </w:rPr>
              <w:drawing>
                <wp:inline distT="0" distB="0" distL="0" distR="0">
                  <wp:extent cx="74930" cy="109220"/>
                  <wp:effectExtent l="0" t="0" r="0" b="0"/>
                  <wp:docPr id="538" name="图片 555" descr="inductanc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555" descr="inductance_"/>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74930" cy="109220"/>
                          </a:xfrm>
                          <a:prstGeom prst="rect">
                            <a:avLst/>
                          </a:prstGeom>
                          <a:noFill/>
                          <a:ln>
                            <a:noFill/>
                          </a:ln>
                        </pic:spPr>
                      </pic:pic>
                    </a:graphicData>
                  </a:graphic>
                </wp:inline>
              </w:drawing>
            </w:r>
            <w:r>
              <w:rPr>
                <w:rFonts w:hint="eastAsia" w:hAnsi="宋体"/>
              </w:rPr>
              <w:t xml:space="preserve">感性; </w:t>
            </w:r>
            <w:r>
              <w:rPr>
                <w:rFonts w:hAnsi="宋体"/>
              </w:rPr>
              <w:drawing>
                <wp:inline distT="0" distB="0" distL="0" distR="0">
                  <wp:extent cx="81915" cy="109220"/>
                  <wp:effectExtent l="0" t="0" r="0" b="0"/>
                  <wp:docPr id="539" name="图片 556" descr="ca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556" descr="cap_"/>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a:xfrm>
                            <a:off x="0" y="0"/>
                            <a:ext cx="81915" cy="109220"/>
                          </a:xfrm>
                          <a:prstGeom prst="rect">
                            <a:avLst/>
                          </a:prstGeom>
                          <a:noFill/>
                          <a:ln>
                            <a:noFill/>
                          </a:ln>
                        </pic:spPr>
                      </pic:pic>
                    </a:graphicData>
                  </a:graphic>
                </wp:inline>
              </w:drawing>
            </w:r>
            <w:r>
              <w:rPr>
                <w:rFonts w:hint="eastAsia" w:hAnsi="宋体"/>
              </w:rPr>
              <w:t>容性)</w:t>
            </w:r>
          </w:p>
        </w:tc>
      </w:tr>
      <w:tr w14:paraId="235DA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12882B19">
            <w:pPr>
              <w:jc w:val="center"/>
              <w:rPr>
                <w:b/>
              </w:rPr>
            </w:pPr>
            <w:r>
              <w:rPr>
                <w:b/>
              </w:rPr>
              <w:t>VA</w:t>
            </w:r>
          </w:p>
        </w:tc>
        <w:tc>
          <w:tcPr>
            <w:tcW w:w="4144" w:type="dxa"/>
          </w:tcPr>
          <w:p w14:paraId="53CAEEB4">
            <w:pPr>
              <w:jc w:val="center"/>
              <w:rPr>
                <w:rFonts w:hAnsi="宋体"/>
              </w:rPr>
            </w:pPr>
            <w:r>
              <w:rPr>
                <w:rFonts w:hint="eastAsia" w:hAnsi="宋体"/>
              </w:rPr>
              <w:t>视在功率</w:t>
            </w:r>
          </w:p>
        </w:tc>
      </w:tr>
      <w:tr w14:paraId="1BAEC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35A59093">
            <w:pPr>
              <w:jc w:val="center"/>
              <w:rPr>
                <w:b/>
              </w:rPr>
            </w:pPr>
            <w:r>
              <w:rPr>
                <w:b/>
              </w:rPr>
              <w:t>VAh</w:t>
            </w:r>
          </w:p>
        </w:tc>
        <w:tc>
          <w:tcPr>
            <w:tcW w:w="4144" w:type="dxa"/>
          </w:tcPr>
          <w:p w14:paraId="4D57FDDC">
            <w:pPr>
              <w:jc w:val="center"/>
              <w:rPr>
                <w:rFonts w:hAnsi="宋体"/>
              </w:rPr>
            </w:pPr>
            <w:r>
              <w:rPr>
                <w:rFonts w:hint="eastAsia" w:hAnsi="宋体"/>
              </w:rPr>
              <w:t>产生的视在电能</w:t>
            </w:r>
          </w:p>
        </w:tc>
      </w:tr>
      <w:tr w14:paraId="544A0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Borders>
              <w:top w:val="single" w:color="000000" w:sz="4" w:space="0"/>
              <w:left w:val="single" w:color="000000" w:sz="4" w:space="0"/>
              <w:bottom w:val="single" w:color="000000" w:sz="4" w:space="0"/>
              <w:right w:val="single" w:color="000000" w:sz="4" w:space="0"/>
            </w:tcBorders>
          </w:tcPr>
          <w:p w14:paraId="2C674EF0">
            <w:pPr>
              <w:jc w:val="center"/>
              <w:rPr>
                <w:b/>
              </w:rPr>
            </w:pPr>
            <w:r>
              <w:rPr>
                <w:rFonts w:hint="eastAsia"/>
                <w:b/>
              </w:rPr>
              <w:t>PF</w:t>
            </w:r>
          </w:p>
        </w:tc>
        <w:tc>
          <w:tcPr>
            <w:tcW w:w="4144" w:type="dxa"/>
            <w:tcBorders>
              <w:top w:val="single" w:color="000000" w:sz="4" w:space="0"/>
              <w:left w:val="single" w:color="000000" w:sz="4" w:space="0"/>
              <w:bottom w:val="single" w:color="000000" w:sz="4" w:space="0"/>
              <w:right w:val="single" w:color="000000" w:sz="4" w:space="0"/>
            </w:tcBorders>
          </w:tcPr>
          <w:p w14:paraId="1C86991D">
            <w:pPr>
              <w:jc w:val="center"/>
              <w:rPr>
                <w:rFonts w:hAnsi="宋体"/>
              </w:rPr>
            </w:pPr>
            <w:r>
              <w:rPr>
                <w:rFonts w:hint="eastAsia" w:hAnsi="宋体"/>
              </w:rPr>
              <w:t>功率因数</w:t>
            </w:r>
          </w:p>
        </w:tc>
      </w:tr>
      <w:tr w14:paraId="52A81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Borders>
              <w:top w:val="single" w:color="000000" w:sz="4" w:space="0"/>
              <w:left w:val="single" w:color="000000" w:sz="4" w:space="0"/>
              <w:bottom w:val="single" w:color="000000" w:sz="4" w:space="0"/>
              <w:right w:val="single" w:color="000000" w:sz="4" w:space="0"/>
            </w:tcBorders>
          </w:tcPr>
          <w:p w14:paraId="51BF65AA">
            <w:pPr>
              <w:jc w:val="center"/>
              <w:rPr>
                <w:b/>
              </w:rPr>
            </w:pPr>
            <w:r>
              <w:rPr>
                <w:b/>
              </w:rPr>
              <w:t>C</w:t>
            </w:r>
            <w:r>
              <w:rPr>
                <w:rFonts w:hint="eastAsia"/>
                <w:b/>
              </w:rPr>
              <w:t>osφ</w:t>
            </w:r>
          </w:p>
        </w:tc>
        <w:tc>
          <w:tcPr>
            <w:tcW w:w="4144" w:type="dxa"/>
            <w:tcBorders>
              <w:top w:val="single" w:color="000000" w:sz="4" w:space="0"/>
              <w:left w:val="single" w:color="000000" w:sz="4" w:space="0"/>
              <w:bottom w:val="single" w:color="000000" w:sz="4" w:space="0"/>
              <w:right w:val="single" w:color="000000" w:sz="4" w:space="0"/>
            </w:tcBorders>
          </w:tcPr>
          <w:p w14:paraId="2AB1E21E">
            <w:pPr>
              <w:jc w:val="center"/>
              <w:rPr>
                <w:rFonts w:hAnsi="宋体"/>
              </w:rPr>
            </w:pPr>
            <w:r>
              <w:rPr>
                <w:rFonts w:hint="eastAsia" w:hAnsi="宋体"/>
              </w:rPr>
              <w:t>位移功率因数</w:t>
            </w:r>
          </w:p>
        </w:tc>
      </w:tr>
      <w:tr w14:paraId="0ECEE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Borders>
              <w:top w:val="single" w:color="000000" w:sz="4" w:space="0"/>
              <w:left w:val="single" w:color="000000" w:sz="4" w:space="0"/>
              <w:bottom w:val="single" w:color="000000" w:sz="4" w:space="0"/>
              <w:right w:val="single" w:color="000000" w:sz="4" w:space="0"/>
            </w:tcBorders>
          </w:tcPr>
          <w:p w14:paraId="000C2517">
            <w:pPr>
              <w:jc w:val="center"/>
              <w:rPr>
                <w:b/>
              </w:rPr>
            </w:pPr>
            <w:r>
              <w:rPr>
                <w:rFonts w:hint="eastAsia"/>
                <w:b/>
              </w:rPr>
              <w:t>Tanφ</w:t>
            </w:r>
          </w:p>
        </w:tc>
        <w:tc>
          <w:tcPr>
            <w:tcW w:w="4144" w:type="dxa"/>
            <w:tcBorders>
              <w:top w:val="single" w:color="000000" w:sz="4" w:space="0"/>
              <w:left w:val="single" w:color="000000" w:sz="4" w:space="0"/>
              <w:bottom w:val="single" w:color="000000" w:sz="4" w:space="0"/>
              <w:right w:val="single" w:color="000000" w:sz="4" w:space="0"/>
            </w:tcBorders>
          </w:tcPr>
          <w:p w14:paraId="1CB85A17">
            <w:pPr>
              <w:jc w:val="center"/>
              <w:rPr>
                <w:rFonts w:hAnsi="宋体"/>
              </w:rPr>
            </w:pPr>
            <w:r>
              <w:rPr>
                <w:rFonts w:hint="eastAsia" w:hAnsi="宋体"/>
              </w:rPr>
              <w:t>正切因数</w:t>
            </w:r>
          </w:p>
        </w:tc>
      </w:tr>
      <w:tr w14:paraId="19028D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Borders>
              <w:top w:val="single" w:color="000000" w:sz="4" w:space="0"/>
              <w:left w:val="single" w:color="000000" w:sz="4" w:space="0"/>
              <w:bottom w:val="single" w:color="000000" w:sz="4" w:space="0"/>
              <w:right w:val="single" w:color="000000" w:sz="4" w:space="0"/>
            </w:tcBorders>
          </w:tcPr>
          <w:p w14:paraId="3725D387">
            <w:pPr>
              <w:jc w:val="center"/>
              <w:rPr>
                <w:b/>
              </w:rPr>
            </w:pPr>
            <w:r>
              <w:rPr>
                <w:rFonts w:hint="eastAsia"/>
                <w:b/>
              </w:rPr>
              <w:t>φVA</w:t>
            </w:r>
          </w:p>
        </w:tc>
        <w:tc>
          <w:tcPr>
            <w:tcW w:w="4144" w:type="dxa"/>
            <w:tcBorders>
              <w:top w:val="single" w:color="000000" w:sz="4" w:space="0"/>
              <w:left w:val="single" w:color="000000" w:sz="4" w:space="0"/>
              <w:bottom w:val="single" w:color="000000" w:sz="4" w:space="0"/>
              <w:right w:val="single" w:color="000000" w:sz="4" w:space="0"/>
            </w:tcBorders>
          </w:tcPr>
          <w:p w14:paraId="458D2CFC">
            <w:pPr>
              <w:jc w:val="center"/>
              <w:rPr>
                <w:rFonts w:hAnsi="宋体"/>
              </w:rPr>
            </w:pPr>
            <w:r>
              <w:rPr>
                <w:rFonts w:hint="eastAsia" w:hAnsi="宋体"/>
              </w:rPr>
              <w:t>电压与电流间的相位角</w:t>
            </w:r>
          </w:p>
        </w:tc>
      </w:tr>
    </w:tbl>
    <w:p w14:paraId="212935B8">
      <w:pPr>
        <w:jc w:val="left"/>
        <w:rPr>
          <w:rFonts w:hAnsi="宋体"/>
        </w:rPr>
      </w:pPr>
    </w:p>
    <w:p w14:paraId="2E2C9FFC">
      <w:pPr>
        <w:pageBreakBefore w:val="0"/>
        <w:widowControl w:val="0"/>
        <w:kinsoku/>
        <w:wordWrap/>
        <w:overflowPunct/>
        <w:topLinePunct w:val="0"/>
        <w:autoSpaceDE/>
        <w:autoSpaceDN/>
        <w:bidi w:val="0"/>
        <w:adjustRightInd/>
        <w:snapToGrid/>
        <w:spacing w:line="560" w:lineRule="exact"/>
        <w:ind w:firstLine="551" w:firstLineChars="196"/>
        <w:jc w:val="left"/>
        <w:textAlignment w:val="auto"/>
        <w:rPr>
          <w:rFonts w:hAnsi="宋体"/>
          <w:sz w:val="28"/>
          <w:szCs w:val="28"/>
        </w:rPr>
      </w:pPr>
      <w:r>
        <w:rPr>
          <w:rFonts w:hint="eastAsia" w:hAnsi="宋体"/>
          <w:b/>
          <w:sz w:val="28"/>
          <w:szCs w:val="28"/>
        </w:rPr>
        <w:t>注意</w:t>
      </w:r>
      <w:r>
        <w:rPr>
          <w:rFonts w:hint="eastAsia" w:hAnsi="宋体"/>
          <w:sz w:val="28"/>
          <w:szCs w:val="28"/>
        </w:rPr>
        <w:t>：</w:t>
      </w:r>
      <w:r>
        <w:rPr>
          <w:sz w:val="28"/>
          <w:szCs w:val="28"/>
        </w:rPr>
        <w:t>L2</w:t>
      </w:r>
      <w:r>
        <w:rPr>
          <w:rFonts w:hAnsi="宋体"/>
          <w:sz w:val="28"/>
          <w:szCs w:val="28"/>
        </w:rPr>
        <w:t>相和</w:t>
      </w:r>
      <w:r>
        <w:rPr>
          <w:sz w:val="28"/>
          <w:szCs w:val="28"/>
        </w:rPr>
        <w:t>L3</w:t>
      </w:r>
      <w:r>
        <w:rPr>
          <w:rFonts w:hAnsi="宋体"/>
          <w:sz w:val="28"/>
          <w:szCs w:val="28"/>
        </w:rPr>
        <w:t>相产生电能的屏幕显示与</w:t>
      </w:r>
      <w:r>
        <w:rPr>
          <w:sz w:val="28"/>
          <w:szCs w:val="28"/>
        </w:rPr>
        <w:t>L1</w:t>
      </w:r>
      <w:r>
        <w:rPr>
          <w:rFonts w:hAnsi="宋体"/>
          <w:sz w:val="28"/>
          <w:szCs w:val="28"/>
        </w:rPr>
        <w:t>相完全一致，但其信息与</w:t>
      </w:r>
      <w:r>
        <w:rPr>
          <w:sz w:val="28"/>
          <w:szCs w:val="28"/>
        </w:rPr>
        <w:t>L2</w:t>
      </w:r>
      <w:r>
        <w:rPr>
          <w:rFonts w:hAnsi="宋体"/>
          <w:sz w:val="28"/>
          <w:szCs w:val="28"/>
        </w:rPr>
        <w:t>和</w:t>
      </w:r>
      <w:r>
        <w:rPr>
          <w:sz w:val="28"/>
          <w:szCs w:val="28"/>
        </w:rPr>
        <w:t>L3</w:t>
      </w:r>
      <w:r>
        <w:rPr>
          <w:rFonts w:hAnsi="宋体"/>
          <w:sz w:val="28"/>
          <w:szCs w:val="28"/>
        </w:rPr>
        <w:t>相相关</w:t>
      </w:r>
      <w:r>
        <w:rPr>
          <w:rFonts w:hint="eastAsia" w:hAnsi="宋体"/>
          <w:sz w:val="28"/>
          <w:szCs w:val="28"/>
        </w:rPr>
        <w:t>。∑屏幕显示三相总功率和产生电能信息。</w:t>
      </w:r>
    </w:p>
    <w:p w14:paraId="0B144116">
      <w:pPr>
        <w:pageBreakBefore w:val="0"/>
        <w:widowControl w:val="0"/>
        <w:kinsoku/>
        <w:wordWrap/>
        <w:overflowPunct/>
        <w:topLinePunct w:val="0"/>
        <w:autoSpaceDE/>
        <w:autoSpaceDN/>
        <w:bidi w:val="0"/>
        <w:adjustRightInd/>
        <w:snapToGrid/>
        <w:spacing w:line="560" w:lineRule="exact"/>
        <w:jc w:val="left"/>
        <w:textAlignment w:val="auto"/>
        <w:rPr>
          <w:rFonts w:hAnsi="宋体"/>
          <w:b/>
          <w:sz w:val="28"/>
          <w:szCs w:val="28"/>
        </w:rPr>
      </w:pPr>
    </w:p>
    <w:p w14:paraId="4085F8F4">
      <w:pPr>
        <w:pageBreakBefore w:val="0"/>
        <w:widowControl w:val="0"/>
        <w:kinsoku/>
        <w:wordWrap/>
        <w:overflowPunct/>
        <w:topLinePunct w:val="0"/>
        <w:autoSpaceDE/>
        <w:autoSpaceDN/>
        <w:bidi w:val="0"/>
        <w:adjustRightInd/>
        <w:snapToGrid/>
        <w:spacing w:line="560" w:lineRule="exact"/>
        <w:jc w:val="left"/>
        <w:textAlignment w:val="auto"/>
        <w:rPr>
          <w:rFonts w:hAnsi="宋体"/>
          <w:b/>
          <w:sz w:val="28"/>
          <w:szCs w:val="28"/>
        </w:rPr>
      </w:pPr>
    </w:p>
    <w:p w14:paraId="0BA77312">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192" w:name="_Toc48644725"/>
      <w:r>
        <w:rPr>
          <w:sz w:val="28"/>
          <w:szCs w:val="28"/>
        </w:rPr>
        <w:t>11.6.3 电能产生三相总和显示屏</w:t>
      </w:r>
      <w:bookmarkEnd w:id="192"/>
    </w:p>
    <w:p w14:paraId="64EC5480">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按∑键显示相关信息。</w:t>
      </w:r>
    </w:p>
    <w:p w14:paraId="342F7532">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该页面显示：</w:t>
      </w:r>
    </w:p>
    <w:p w14:paraId="28732116">
      <w:pPr>
        <w:pStyle w:val="24"/>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r>
        <w:rPr>
          <w:rFonts w:hint="eastAsia" w:hAnsi="宋体"/>
          <w:sz w:val="28"/>
          <w:szCs w:val="28"/>
        </w:rPr>
        <w:t>★ 有功功率总和。</w:t>
      </w:r>
    </w:p>
    <w:p w14:paraId="1395B0CE">
      <w:pPr>
        <w:pStyle w:val="24"/>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r>
        <w:rPr>
          <w:rFonts w:hint="eastAsia" w:hAnsi="宋体"/>
          <w:sz w:val="28"/>
          <w:szCs w:val="28"/>
        </w:rPr>
        <w:t>★ 产生的有功电能总和。</w:t>
      </w:r>
    </w:p>
    <w:p w14:paraId="6A53957A">
      <w:pPr>
        <w:pStyle w:val="24"/>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r>
        <w:rPr>
          <w:rFonts w:hint="eastAsia" w:hAnsi="宋体"/>
          <w:sz w:val="28"/>
          <w:szCs w:val="28"/>
        </w:rPr>
        <w:t>★ 无功功率总和(</w:t>
      </w:r>
      <w:r>
        <w:rPr>
          <w:rFonts w:hAnsi="宋体"/>
          <w:sz w:val="28"/>
          <w:szCs w:val="28"/>
        </w:rPr>
        <w:drawing>
          <wp:inline distT="0" distB="0" distL="0" distR="0">
            <wp:extent cx="74930" cy="109220"/>
            <wp:effectExtent l="0" t="0" r="0" b="0"/>
            <wp:docPr id="540" name="图片 557" descr="inductanc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557" descr="inductance_"/>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74930" cy="109220"/>
                    </a:xfrm>
                    <a:prstGeom prst="rect">
                      <a:avLst/>
                    </a:prstGeom>
                    <a:noFill/>
                    <a:ln>
                      <a:noFill/>
                    </a:ln>
                  </pic:spPr>
                </pic:pic>
              </a:graphicData>
            </a:graphic>
          </wp:inline>
        </w:drawing>
      </w:r>
      <w:r>
        <w:rPr>
          <w:rFonts w:hint="eastAsia" w:hAnsi="宋体"/>
          <w:sz w:val="28"/>
          <w:szCs w:val="28"/>
        </w:rPr>
        <w:t xml:space="preserve">感性; </w:t>
      </w:r>
      <w:r>
        <w:rPr>
          <w:rFonts w:hAnsi="宋体"/>
          <w:sz w:val="28"/>
          <w:szCs w:val="28"/>
        </w:rPr>
        <w:drawing>
          <wp:inline distT="0" distB="0" distL="0" distR="0">
            <wp:extent cx="81915" cy="109220"/>
            <wp:effectExtent l="0" t="0" r="0" b="0"/>
            <wp:docPr id="541" name="图片 558" descr="ca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558" descr="cap_"/>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a:xfrm>
                      <a:off x="0" y="0"/>
                      <a:ext cx="81915" cy="109220"/>
                    </a:xfrm>
                    <a:prstGeom prst="rect">
                      <a:avLst/>
                    </a:prstGeom>
                    <a:noFill/>
                    <a:ln>
                      <a:noFill/>
                    </a:ln>
                  </pic:spPr>
                </pic:pic>
              </a:graphicData>
            </a:graphic>
          </wp:inline>
        </w:drawing>
      </w:r>
      <w:r>
        <w:rPr>
          <w:rFonts w:hint="eastAsia" w:hAnsi="宋体"/>
          <w:sz w:val="28"/>
          <w:szCs w:val="28"/>
        </w:rPr>
        <w:t>容性)。</w:t>
      </w:r>
    </w:p>
    <w:p w14:paraId="2FE3FEA8">
      <w:pPr>
        <w:pStyle w:val="24"/>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r>
        <w:rPr>
          <w:rFonts w:hint="eastAsia" w:hAnsi="宋体"/>
          <w:sz w:val="28"/>
          <w:szCs w:val="28"/>
        </w:rPr>
        <w:t>★ 产生的无功电能总和(</w:t>
      </w:r>
      <w:r>
        <w:rPr>
          <w:rFonts w:hAnsi="宋体"/>
          <w:sz w:val="28"/>
          <w:szCs w:val="28"/>
        </w:rPr>
        <w:drawing>
          <wp:inline distT="0" distB="0" distL="0" distR="0">
            <wp:extent cx="74930" cy="109220"/>
            <wp:effectExtent l="0" t="0" r="0" b="0"/>
            <wp:docPr id="542" name="图片 559" descr="inductanc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559" descr="inductance_"/>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74930" cy="109220"/>
                    </a:xfrm>
                    <a:prstGeom prst="rect">
                      <a:avLst/>
                    </a:prstGeom>
                    <a:noFill/>
                    <a:ln>
                      <a:noFill/>
                    </a:ln>
                  </pic:spPr>
                </pic:pic>
              </a:graphicData>
            </a:graphic>
          </wp:inline>
        </w:drawing>
      </w:r>
      <w:r>
        <w:rPr>
          <w:rFonts w:hint="eastAsia" w:hAnsi="宋体"/>
          <w:sz w:val="28"/>
          <w:szCs w:val="28"/>
        </w:rPr>
        <w:t xml:space="preserve">感性; </w:t>
      </w:r>
      <w:r>
        <w:rPr>
          <w:rFonts w:hAnsi="宋体"/>
          <w:sz w:val="28"/>
          <w:szCs w:val="28"/>
        </w:rPr>
        <w:drawing>
          <wp:inline distT="0" distB="0" distL="0" distR="0">
            <wp:extent cx="81915" cy="109220"/>
            <wp:effectExtent l="0" t="0" r="0" b="0"/>
            <wp:docPr id="543" name="图片 560" descr="ca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560" descr="cap_"/>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a:xfrm>
                      <a:off x="0" y="0"/>
                      <a:ext cx="81915" cy="109220"/>
                    </a:xfrm>
                    <a:prstGeom prst="rect">
                      <a:avLst/>
                    </a:prstGeom>
                    <a:noFill/>
                    <a:ln>
                      <a:noFill/>
                    </a:ln>
                  </pic:spPr>
                </pic:pic>
              </a:graphicData>
            </a:graphic>
          </wp:inline>
        </w:drawing>
      </w:r>
      <w:r>
        <w:rPr>
          <w:rFonts w:hint="eastAsia" w:hAnsi="宋体"/>
          <w:sz w:val="28"/>
          <w:szCs w:val="28"/>
        </w:rPr>
        <w:t>容性)。</w:t>
      </w:r>
    </w:p>
    <w:p w14:paraId="6B12A4F5">
      <w:pPr>
        <w:pStyle w:val="24"/>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r>
        <w:rPr>
          <w:rFonts w:hint="eastAsia" w:hAnsi="宋体"/>
          <w:sz w:val="28"/>
          <w:szCs w:val="28"/>
        </w:rPr>
        <w:t>★ 视在功率总和。</w:t>
      </w:r>
    </w:p>
    <w:p w14:paraId="7FE0A811">
      <w:pPr>
        <w:pStyle w:val="24"/>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r>
        <w:rPr>
          <w:rFonts w:hint="eastAsia" w:hAnsi="宋体"/>
          <w:sz w:val="28"/>
          <w:szCs w:val="28"/>
        </w:rPr>
        <w:t>★ 产生的视在电能总和。</w:t>
      </w:r>
    </w:p>
    <w:p w14:paraId="41A0C068">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93" w:name="_Toc48644726"/>
      <w:r>
        <w:rPr>
          <w:sz w:val="28"/>
          <w:szCs w:val="28"/>
        </w:rPr>
        <w:t xml:space="preserve">11.7  </w:t>
      </w:r>
      <w:r>
        <w:rPr>
          <w:sz w:val="28"/>
          <w:szCs w:val="28"/>
        </w:rPr>
        <w:drawing>
          <wp:inline distT="0" distB="0" distL="0" distR="0">
            <wp:extent cx="307340" cy="122555"/>
            <wp:effectExtent l="0" t="0" r="0" b="0"/>
            <wp:docPr id="544" name="图片 75" descr="D:\ico_LIB\save\save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75" descr="D:\ico_LIB\save\save_key_sel_16x7.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sz w:val="28"/>
          <w:szCs w:val="28"/>
        </w:rPr>
        <w:t>开始电能</w:t>
      </w:r>
      <w:r>
        <w:rPr>
          <w:rFonts w:hint="eastAsia"/>
          <w:sz w:val="28"/>
          <w:szCs w:val="28"/>
        </w:rPr>
        <w:t>计量</w:t>
      </w:r>
      <w:bookmarkEnd w:id="193"/>
    </w:p>
    <w:p w14:paraId="37D2430A">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按</w:t>
      </w:r>
      <w:r>
        <w:rPr>
          <w:rFonts w:hAnsi="宋体"/>
          <w:sz w:val="28"/>
          <w:szCs w:val="28"/>
        </w:rPr>
        <w:drawing>
          <wp:inline distT="0" distB="0" distL="0" distR="0">
            <wp:extent cx="307340" cy="122555"/>
            <wp:effectExtent l="0" t="0" r="0" b="0"/>
            <wp:docPr id="545" name="图片 75" descr="D:\ico_LIB\save\save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75" descr="D:\ico_LIB\save\save_key_sel_16x7.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rFonts w:hint="eastAsia" w:hAnsi="宋体"/>
          <w:sz w:val="28"/>
          <w:szCs w:val="28"/>
        </w:rPr>
        <w:t>图标对应的蓝色功能键开始电能计算。</w:t>
      </w:r>
    </w:p>
    <w:p w14:paraId="14F26185">
      <w:pPr>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r>
        <w:rPr>
          <w:rFonts w:hAnsi="宋体"/>
          <w:sz w:val="28"/>
          <w:szCs w:val="28"/>
        </w:rPr>
        <mc:AlternateContent>
          <mc:Choice Requires="wpg">
            <w:drawing>
              <wp:anchor distT="0" distB="0" distL="114300" distR="114300" simplePos="0" relativeHeight="251707392" behindDoc="0" locked="0" layoutInCell="1" allowOverlap="1">
                <wp:simplePos x="0" y="0"/>
                <wp:positionH relativeFrom="column">
                  <wp:posOffset>247650</wp:posOffset>
                </wp:positionH>
                <wp:positionV relativeFrom="paragraph">
                  <wp:posOffset>146685</wp:posOffset>
                </wp:positionV>
                <wp:extent cx="6049645" cy="1692275"/>
                <wp:effectExtent l="0" t="6985" r="1270" b="5715"/>
                <wp:wrapNone/>
                <wp:docPr id="811" name="Group 541"/>
                <wp:cNvGraphicFramePr/>
                <a:graphic xmlns:a="http://schemas.openxmlformats.org/drawingml/2006/main">
                  <a:graphicData uri="http://schemas.microsoft.com/office/word/2010/wordprocessingGroup">
                    <wpg:wgp>
                      <wpg:cNvGrpSpPr/>
                      <wpg:grpSpPr>
                        <a:xfrm>
                          <a:off x="0" y="0"/>
                          <a:ext cx="6049645" cy="1692275"/>
                          <a:chOff x="1241" y="6074"/>
                          <a:chExt cx="9527" cy="2665"/>
                        </a:xfrm>
                      </wpg:grpSpPr>
                      <wps:wsp>
                        <wps:cNvPr id="812" name="Text Box 542"/>
                        <wps:cNvSpPr txBox="1">
                          <a:spLocks noChangeArrowheads="1"/>
                        </wps:cNvSpPr>
                        <wps:spPr bwMode="auto">
                          <a:xfrm>
                            <a:off x="8134" y="7967"/>
                            <a:ext cx="2634" cy="624"/>
                          </a:xfrm>
                          <a:prstGeom prst="rect">
                            <a:avLst/>
                          </a:prstGeom>
                          <a:solidFill>
                            <a:srgbClr val="FFFFFF"/>
                          </a:solidFill>
                          <a:ln>
                            <a:noFill/>
                          </a:ln>
                        </wps:spPr>
                        <wps:txbx>
                          <w:txbxContent>
                            <w:p w14:paraId="605EAAA9">
                              <w:pPr>
                                <w:spacing w:line="0" w:lineRule="atLeast"/>
                                <w:jc w:val="left"/>
                                <w:rPr>
                                  <w:sz w:val="18"/>
                                  <w:szCs w:val="18"/>
                                </w:rPr>
                              </w:pPr>
                              <w:r>
                                <w:rPr>
                                  <w:rFonts w:hint="eastAsia"/>
                                  <w:sz w:val="18"/>
                                  <w:szCs w:val="18"/>
                                </w:rPr>
                                <w:t>开始计算后显示</w:t>
                              </w:r>
                              <w:r>
                                <w:rPr>
                                  <w:rFonts w:hAnsi="宋体"/>
                                  <w:sz w:val="18"/>
                                  <w:szCs w:val="18"/>
                                </w:rPr>
                                <w:drawing>
                                  <wp:inline distT="0" distB="0" distL="0" distR="0">
                                    <wp:extent cx="136525" cy="122555"/>
                                    <wp:effectExtent l="0" t="0" r="0" b="0"/>
                                    <wp:docPr id="782" name="图片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图片 78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36525" cy="122555"/>
                                            </a:xfrm>
                                            <a:prstGeom prst="rect">
                                              <a:avLst/>
                                            </a:prstGeom>
                                            <a:noFill/>
                                            <a:ln>
                                              <a:noFill/>
                                            </a:ln>
                                          </pic:spPr>
                                        </pic:pic>
                                      </a:graphicData>
                                    </a:graphic>
                                  </wp:inline>
                                </w:drawing>
                              </w:r>
                              <w:r>
                                <w:rPr>
                                  <w:rFonts w:hint="eastAsia" w:hAnsi="宋体"/>
                                  <w:sz w:val="18"/>
                                  <w:szCs w:val="18"/>
                                </w:rPr>
                                <w:t>图标，按对应蓝色功能键停止计算</w:t>
                              </w:r>
                            </w:p>
                          </w:txbxContent>
                        </wps:txbx>
                        <wps:bodyPr rot="0" vert="horz" wrap="square" lIns="91440" tIns="45720" rIns="91440" bIns="45720" anchor="t" anchorCtr="0" upright="1">
                          <a:noAutofit/>
                        </wps:bodyPr>
                      </wps:wsp>
                      <wps:wsp>
                        <wps:cNvPr id="813" name="Text Box 543"/>
                        <wps:cNvSpPr txBox="1">
                          <a:spLocks noChangeArrowheads="1"/>
                        </wps:cNvSpPr>
                        <wps:spPr bwMode="auto">
                          <a:xfrm>
                            <a:off x="1241" y="6211"/>
                            <a:ext cx="2493" cy="383"/>
                          </a:xfrm>
                          <a:prstGeom prst="rect">
                            <a:avLst/>
                          </a:prstGeom>
                          <a:solidFill>
                            <a:srgbClr val="FFFFFF"/>
                          </a:solidFill>
                          <a:ln>
                            <a:noFill/>
                          </a:ln>
                        </wps:spPr>
                        <wps:txbx>
                          <w:txbxContent>
                            <w:p w14:paraId="3C2D7E00">
                              <w:pPr>
                                <w:spacing w:line="0" w:lineRule="atLeast"/>
                                <w:rPr>
                                  <w:sz w:val="18"/>
                                  <w:szCs w:val="18"/>
                                </w:rPr>
                              </w:pPr>
                              <w:r>
                                <w:rPr>
                                  <w:rFonts w:hint="eastAsia"/>
                                  <w:sz w:val="18"/>
                                  <w:szCs w:val="18"/>
                                </w:rPr>
                                <w:t>电能开始计算显示开始时间</w:t>
                              </w:r>
                            </w:p>
                          </w:txbxContent>
                        </wps:txbx>
                        <wps:bodyPr rot="0" vert="horz" wrap="square" lIns="91440" tIns="45720" rIns="91440" bIns="45720" anchor="t" anchorCtr="0" upright="1">
                          <a:noAutofit/>
                        </wps:bodyPr>
                      </wps:wsp>
                      <pic:pic xmlns:pic="http://schemas.openxmlformats.org/drawingml/2006/picture">
                        <pic:nvPicPr>
                          <pic:cNvPr id="814" name="Picture 544"/>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a:xfrm>
                            <a:off x="4150" y="6074"/>
                            <a:ext cx="3568" cy="2665"/>
                          </a:xfrm>
                          <a:prstGeom prst="rect">
                            <a:avLst/>
                          </a:prstGeom>
                          <a:noFill/>
                          <a:ln w="6350">
                            <a:solidFill>
                              <a:srgbClr val="000000"/>
                            </a:solidFill>
                            <a:miter lim="800000"/>
                            <a:headEnd/>
                            <a:tailEnd/>
                          </a:ln>
                        </pic:spPr>
                      </pic:pic>
                      <wps:wsp>
                        <wps:cNvPr id="815" name="AutoShape 545"/>
                        <wps:cNvCnPr>
                          <a:cxnSpLocks noChangeShapeType="1"/>
                        </wps:cNvCnPr>
                        <wps:spPr bwMode="auto">
                          <a:xfrm flipV="1">
                            <a:off x="7539" y="8197"/>
                            <a:ext cx="660" cy="394"/>
                          </a:xfrm>
                          <a:prstGeom prst="straightConnector1">
                            <a:avLst/>
                          </a:prstGeom>
                          <a:noFill/>
                          <a:ln w="12700">
                            <a:solidFill>
                              <a:srgbClr val="E36C0A"/>
                            </a:solidFill>
                            <a:round/>
                          </a:ln>
                        </wps:spPr>
                        <wps:bodyPr/>
                      </wps:wsp>
                      <wps:wsp>
                        <wps:cNvPr id="816" name="AutoShape 546"/>
                        <wps:cNvCnPr>
                          <a:cxnSpLocks noChangeShapeType="1"/>
                        </wps:cNvCnPr>
                        <wps:spPr bwMode="auto">
                          <a:xfrm flipV="1">
                            <a:off x="3616" y="6360"/>
                            <a:ext cx="607" cy="65"/>
                          </a:xfrm>
                          <a:prstGeom prst="straightConnector1">
                            <a:avLst/>
                          </a:prstGeom>
                          <a:noFill/>
                          <a:ln w="12700">
                            <a:solidFill>
                              <a:srgbClr val="E36C0A"/>
                            </a:solidFill>
                            <a:round/>
                          </a:ln>
                        </wps:spPr>
                        <wps:bodyPr/>
                      </wps:wsp>
                    </wpg:wgp>
                  </a:graphicData>
                </a:graphic>
              </wp:anchor>
            </w:drawing>
          </mc:Choice>
          <mc:Fallback>
            <w:pict>
              <v:group id="Group 541" o:spid="_x0000_s1026" o:spt="203" style="position:absolute;left:0pt;margin-left:19.5pt;margin-top:11.55pt;height:133.25pt;width:476.35pt;z-index:251707392;mso-width-relative:page;mso-height-relative:page;" coordorigin="1241,6074" coordsize="9527,2665" o:gfxdata="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">
                <o:lock v:ext="edit" aspectratio="f"/>
                <v:shape id="Text Box 542" o:spid="_x0000_s1026" o:spt="202" type="#_x0000_t202" style="position:absolute;left:8134;top:7967;height:624;width:2634;" fillcolor="#FFFFFF" filled="t" stroked="f" coordsize="21600,21600" o:gfxdata="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N6swO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605EAAA9">
                        <w:pPr>
                          <w:spacing w:line="0" w:lineRule="atLeast"/>
                          <w:jc w:val="left"/>
                          <w:rPr>
                            <w:sz w:val="18"/>
                            <w:szCs w:val="18"/>
                          </w:rPr>
                        </w:pPr>
                        <w:r>
                          <w:rPr>
                            <w:rFonts w:hint="eastAsia"/>
                            <w:sz w:val="18"/>
                            <w:szCs w:val="18"/>
                          </w:rPr>
                          <w:t>开始计算后显示</w:t>
                        </w:r>
                        <w:r>
                          <w:rPr>
                            <w:rFonts w:hAnsi="宋体"/>
                            <w:sz w:val="18"/>
                            <w:szCs w:val="18"/>
                          </w:rPr>
                          <w:drawing>
                            <wp:inline distT="0" distB="0" distL="0" distR="0">
                              <wp:extent cx="136525" cy="122555"/>
                              <wp:effectExtent l="0" t="0" r="0" b="0"/>
                              <wp:docPr id="782" name="图片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图片 78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36525" cy="122555"/>
                                      </a:xfrm>
                                      <a:prstGeom prst="rect">
                                        <a:avLst/>
                                      </a:prstGeom>
                                      <a:noFill/>
                                      <a:ln>
                                        <a:noFill/>
                                      </a:ln>
                                    </pic:spPr>
                                  </pic:pic>
                                </a:graphicData>
                              </a:graphic>
                            </wp:inline>
                          </w:drawing>
                        </w:r>
                        <w:r>
                          <w:rPr>
                            <w:rFonts w:hint="eastAsia" w:hAnsi="宋体"/>
                            <w:sz w:val="18"/>
                            <w:szCs w:val="18"/>
                          </w:rPr>
                          <w:t>图标，按对应蓝色功能键停止计算</w:t>
                        </w:r>
                      </w:p>
                    </w:txbxContent>
                  </v:textbox>
                </v:shape>
                <v:shape id="Text Box 543" o:spid="_x0000_s1026" o:spt="202" type="#_x0000_t202" style="position:absolute;left:1241;top:6211;height:383;width:2493;" fillcolor="#FFFFFF" filled="t" stroked="f" coordsize="21600,21600" o:gfxdata="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YWmLsAAADc&#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3C2D7E00">
                        <w:pPr>
                          <w:spacing w:line="0" w:lineRule="atLeast"/>
                          <w:rPr>
                            <w:sz w:val="18"/>
                            <w:szCs w:val="18"/>
                          </w:rPr>
                        </w:pPr>
                        <w:r>
                          <w:rPr>
                            <w:rFonts w:hint="eastAsia"/>
                            <w:sz w:val="18"/>
                            <w:szCs w:val="18"/>
                          </w:rPr>
                          <w:t>电能开始计算显示开始时间</w:t>
                        </w:r>
                      </w:p>
                    </w:txbxContent>
                  </v:textbox>
                </v:shape>
                <v:shape id="Picture 544" o:spid="_x0000_s1026" o:spt="75" type="#_x0000_t75" style="position:absolute;left:4150;top:6074;height:2665;width:3568;" filled="f" o:preferrelative="t" stroked="t" coordsize="21600,21600" o:gfxdata="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DVZPvQAA&#10;ANwAAAAPAAAAAAAAAAEAIAAAACIAAABkcnMvZG93bnJldi54bWxQSwECFAAUAAAACACHTuJAMy8F&#10;njsAAAA5AAAAEAAAAAAAAAABACAAAAAMAQAAZHJzL3NoYXBleG1sLnhtbFBLBQYAAAAABgAGAFsB&#10;AAC2AwAAAAA=&#10;">
                  <v:fill on="f" focussize="0,0"/>
                  <v:stroke weight="0.5pt" color="#000000" miterlimit="8" joinstyle="miter"/>
                  <v:imagedata r:id="rId228" o:title=""/>
                  <o:lock v:ext="edit" aspectratio="t"/>
                </v:shape>
                <v:shape id="AutoShape 545" o:spid="_x0000_s1026" o:spt="32" type="#_x0000_t32" style="position:absolute;left:7539;top:8197;flip:y;height:394;width:660;" filled="f" stroked="t" coordsize="21600,21600" o:gfxdata="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Z+fGvQAA&#10;ANw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AutoShape 546" o:spid="_x0000_s1026" o:spt="32" type="#_x0000_t32" style="position:absolute;left:3616;top:6360;flip:y;height:65;width:607;" filled="f" stroked="t" coordsize="21600,21600" o:gfxdata="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tXmxvQAA&#10;ANw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group>
            </w:pict>
          </mc:Fallback>
        </mc:AlternateContent>
      </w:r>
    </w:p>
    <w:p w14:paraId="6084CA85">
      <w:pPr>
        <w:ind w:firstLine="3465" w:firstLineChars="1650"/>
        <w:jc w:val="left"/>
        <w:rPr>
          <w:rFonts w:hAnsi="宋体"/>
        </w:rPr>
      </w:pPr>
    </w:p>
    <w:p w14:paraId="77E415E1">
      <w:pPr>
        <w:jc w:val="left"/>
        <w:rPr>
          <w:rFonts w:hAnsi="宋体"/>
        </w:rPr>
      </w:pPr>
    </w:p>
    <w:p w14:paraId="6482B7A1">
      <w:pPr>
        <w:jc w:val="left"/>
        <w:rPr>
          <w:rFonts w:hAnsi="宋体"/>
        </w:rPr>
      </w:pPr>
    </w:p>
    <w:p w14:paraId="11D3AEFD">
      <w:pPr>
        <w:jc w:val="left"/>
        <w:rPr>
          <w:rFonts w:hAnsi="宋体"/>
        </w:rPr>
      </w:pPr>
    </w:p>
    <w:p w14:paraId="32229794">
      <w:pPr>
        <w:jc w:val="left"/>
        <w:rPr>
          <w:rFonts w:hAnsi="宋体"/>
        </w:rPr>
      </w:pPr>
    </w:p>
    <w:p w14:paraId="4A69B8F0">
      <w:pPr>
        <w:jc w:val="left"/>
        <w:rPr>
          <w:rFonts w:hAnsi="宋体"/>
        </w:rPr>
      </w:pPr>
    </w:p>
    <w:p w14:paraId="058DEE1B">
      <w:pPr>
        <w:jc w:val="left"/>
        <w:rPr>
          <w:rFonts w:hAnsi="宋体"/>
        </w:rPr>
      </w:pPr>
    </w:p>
    <w:p w14:paraId="61877CB0">
      <w:pPr>
        <w:jc w:val="left"/>
        <w:rPr>
          <w:rFonts w:hAnsi="宋体"/>
        </w:rPr>
      </w:pPr>
    </w:p>
    <w:p w14:paraId="4B3B511C">
      <w:pPr>
        <w:jc w:val="left"/>
        <w:rPr>
          <w:rFonts w:hAnsi="宋体"/>
        </w:rPr>
      </w:pPr>
    </w:p>
    <w:p w14:paraId="24829A01">
      <w:pPr>
        <w:jc w:val="left"/>
        <w:rPr>
          <w:rFonts w:hAnsi="宋体"/>
          <w:sz w:val="28"/>
          <w:szCs w:val="28"/>
        </w:rPr>
      </w:pPr>
      <w:r>
        <w:rPr>
          <w:rFonts w:hint="eastAsia" w:hAnsi="宋体"/>
        </w:rPr>
        <w:t xml:space="preserve">                    </w:t>
      </w:r>
      <w:r>
        <w:rPr>
          <w:rFonts w:hint="eastAsia" w:hAnsi="宋体"/>
          <w:sz w:val="28"/>
          <w:szCs w:val="28"/>
        </w:rPr>
        <w:t xml:space="preserve">  </w:t>
      </w:r>
      <w:r>
        <w:rPr>
          <w:rFonts w:hAnsi="宋体"/>
          <w:sz w:val="28"/>
          <w:szCs w:val="28"/>
        </w:rPr>
        <w:t>图</w:t>
      </w:r>
      <w:r>
        <w:rPr>
          <w:sz w:val="28"/>
          <w:szCs w:val="28"/>
        </w:rPr>
        <w:t xml:space="preserve">11-9 </w:t>
      </w:r>
      <w:r>
        <w:rPr>
          <w:rFonts w:hint="eastAsia"/>
          <w:sz w:val="28"/>
          <w:szCs w:val="28"/>
        </w:rPr>
        <w:t xml:space="preserve"> </w:t>
      </w:r>
      <w:r>
        <w:rPr>
          <w:rFonts w:hAnsi="宋体"/>
          <w:sz w:val="28"/>
          <w:szCs w:val="28"/>
        </w:rPr>
        <w:t>开始电能</w:t>
      </w:r>
      <w:r>
        <w:rPr>
          <w:rFonts w:hint="eastAsia" w:hAnsi="宋体"/>
          <w:sz w:val="28"/>
          <w:szCs w:val="28"/>
        </w:rPr>
        <w:t>计算</w:t>
      </w:r>
      <w:r>
        <w:rPr>
          <w:rFonts w:hAnsi="宋体"/>
          <w:sz w:val="28"/>
          <w:szCs w:val="28"/>
        </w:rPr>
        <w:t>时的功率和电能</w:t>
      </w:r>
      <w:r>
        <w:rPr>
          <w:rFonts w:hint="eastAsia" w:hAnsi="宋体"/>
          <w:sz w:val="28"/>
          <w:szCs w:val="28"/>
        </w:rPr>
        <w:t>显示</w:t>
      </w:r>
      <w:r>
        <w:rPr>
          <w:rFonts w:hAnsi="宋体"/>
          <w:sz w:val="28"/>
          <w:szCs w:val="28"/>
        </w:rPr>
        <w:t>屏幕</w:t>
      </w:r>
    </w:p>
    <w:p w14:paraId="5AEFAEF5">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94" w:name="_Toc48644727"/>
    </w:p>
    <w:p w14:paraId="79BFBAC2">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p>
    <w:p w14:paraId="5BE7E608">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p>
    <w:p w14:paraId="286C4EC9">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p>
    <w:p w14:paraId="10F7DD50">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p>
    <w:p w14:paraId="08DF210D">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r>
        <w:rPr>
          <w:sz w:val="28"/>
          <w:szCs w:val="28"/>
        </w:rPr>
        <w:t xml:space="preserve">11.8 </w:t>
      </w:r>
      <w:r>
        <w:rPr>
          <w:rFonts w:hint="eastAsia"/>
          <w:sz w:val="28"/>
          <w:szCs w:val="28"/>
        </w:rPr>
        <w:t xml:space="preserve"> </w:t>
      </w:r>
      <w:r>
        <w:rPr>
          <w:sz w:val="28"/>
          <w:szCs w:val="28"/>
        </w:rPr>
        <w:drawing>
          <wp:inline distT="0" distB="0" distL="0" distR="0">
            <wp:extent cx="307340" cy="129540"/>
            <wp:effectExtent l="0" t="0" r="0" b="0"/>
            <wp:docPr id="546" name="图片 563" descr="hand_key_91x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563" descr="hand_key_91x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sz w:val="28"/>
          <w:szCs w:val="28"/>
        </w:rPr>
        <w:t>停止电能计量</w:t>
      </w:r>
      <w:bookmarkEnd w:id="194"/>
    </w:p>
    <w:p w14:paraId="7C61AAD9">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按</w:t>
      </w:r>
      <w:r>
        <w:rPr>
          <w:rFonts w:hAnsi="宋体"/>
          <w:sz w:val="28"/>
          <w:szCs w:val="28"/>
        </w:rPr>
        <w:drawing>
          <wp:inline distT="0" distB="0" distL="0" distR="0">
            <wp:extent cx="307340" cy="129540"/>
            <wp:effectExtent l="0" t="0" r="0" b="0"/>
            <wp:docPr id="547" name="图片 564" descr="hand_key_91x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564" descr="hand_key_91x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int="eastAsia" w:hAnsi="宋体"/>
          <w:sz w:val="28"/>
          <w:szCs w:val="28"/>
        </w:rPr>
        <w:t>图标对应的蓝色功能键停止电能计算。</w:t>
      </w:r>
    </w:p>
    <w:p w14:paraId="7A2BD3C7">
      <w:pPr>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p>
    <w:p w14:paraId="23019B1E">
      <w:pPr>
        <w:jc w:val="left"/>
        <w:rPr>
          <w:rFonts w:hAnsi="宋体"/>
        </w:rPr>
      </w:pPr>
      <w:r>
        <mc:AlternateContent>
          <mc:Choice Requires="wpg">
            <w:drawing>
              <wp:anchor distT="0" distB="0" distL="114300" distR="114300" simplePos="0" relativeHeight="251736064" behindDoc="0" locked="0" layoutInCell="1" allowOverlap="1">
                <wp:simplePos x="0" y="0"/>
                <wp:positionH relativeFrom="column">
                  <wp:posOffset>196850</wp:posOffset>
                </wp:positionH>
                <wp:positionV relativeFrom="paragraph">
                  <wp:posOffset>20955</wp:posOffset>
                </wp:positionV>
                <wp:extent cx="6090920" cy="1692275"/>
                <wp:effectExtent l="3810" t="5080" r="1270" b="7620"/>
                <wp:wrapNone/>
                <wp:docPr id="801" name="Group 1144"/>
                <wp:cNvGraphicFramePr/>
                <a:graphic xmlns:a="http://schemas.openxmlformats.org/drawingml/2006/main">
                  <a:graphicData uri="http://schemas.microsoft.com/office/word/2010/wordprocessingGroup">
                    <wpg:wgp>
                      <wpg:cNvGrpSpPr/>
                      <wpg:grpSpPr>
                        <a:xfrm>
                          <a:off x="0" y="0"/>
                          <a:ext cx="6090920" cy="1692275"/>
                          <a:chOff x="1241" y="10556"/>
                          <a:chExt cx="9592" cy="2665"/>
                        </a:xfrm>
                      </wpg:grpSpPr>
                      <wps:wsp>
                        <wps:cNvPr id="802" name="Text Box 548"/>
                        <wps:cNvSpPr txBox="1">
                          <a:spLocks noChangeArrowheads="1"/>
                        </wps:cNvSpPr>
                        <wps:spPr bwMode="auto">
                          <a:xfrm>
                            <a:off x="8134" y="12312"/>
                            <a:ext cx="2699" cy="702"/>
                          </a:xfrm>
                          <a:prstGeom prst="rect">
                            <a:avLst/>
                          </a:prstGeom>
                          <a:solidFill>
                            <a:srgbClr val="FFFFFF"/>
                          </a:solidFill>
                          <a:ln>
                            <a:noFill/>
                          </a:ln>
                        </wps:spPr>
                        <wps:txbx>
                          <w:txbxContent>
                            <w:p w14:paraId="42D6CE73">
                              <w:pPr>
                                <w:spacing w:line="0" w:lineRule="atLeast"/>
                                <w:jc w:val="left"/>
                                <w:rPr>
                                  <w:sz w:val="18"/>
                                  <w:szCs w:val="18"/>
                                </w:rPr>
                              </w:pPr>
                              <w:r>
                                <w:rPr>
                                  <w:rFonts w:hint="eastAsia"/>
                                  <w:sz w:val="18"/>
                                  <w:szCs w:val="18"/>
                                </w:rPr>
                                <w:t>计算停止后显示</w:t>
                              </w:r>
                              <w:r>
                                <w:rPr>
                                  <w:rFonts w:hAnsi="宋体"/>
                                  <w:sz w:val="18"/>
                                  <w:szCs w:val="18"/>
                                </w:rPr>
                                <w:drawing>
                                  <wp:inline distT="0" distB="0" distL="0" distR="0">
                                    <wp:extent cx="191135" cy="109220"/>
                                    <wp:effectExtent l="0" t="0" r="0" b="0"/>
                                    <wp:docPr id="783" name="图片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图片 7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91135" cy="109220"/>
                                            </a:xfrm>
                                            <a:prstGeom prst="rect">
                                              <a:avLst/>
                                            </a:prstGeom>
                                            <a:noFill/>
                                            <a:ln>
                                              <a:noFill/>
                                            </a:ln>
                                          </pic:spPr>
                                        </pic:pic>
                                      </a:graphicData>
                                    </a:graphic>
                                  </wp:inline>
                                </w:drawing>
                              </w:r>
                              <w:r>
                                <w:rPr>
                                  <w:rFonts w:hint="eastAsia" w:hAnsi="宋体"/>
                                  <w:sz w:val="18"/>
                                  <w:szCs w:val="18"/>
                                </w:rPr>
                                <w:t>图标，按对应蓝色功能键归零电能计算值</w:t>
                              </w:r>
                            </w:p>
                          </w:txbxContent>
                        </wps:txbx>
                        <wps:bodyPr rot="0" vert="horz" wrap="square" lIns="91440" tIns="45720" rIns="91440" bIns="45720" anchor="t" anchorCtr="0" upright="1">
                          <a:noAutofit/>
                        </wps:bodyPr>
                      </wps:wsp>
                      <wps:wsp>
                        <wps:cNvPr id="803" name="Text Box 549"/>
                        <wps:cNvSpPr txBox="1">
                          <a:spLocks noChangeArrowheads="1"/>
                        </wps:cNvSpPr>
                        <wps:spPr bwMode="auto">
                          <a:xfrm>
                            <a:off x="1890" y="10853"/>
                            <a:ext cx="1779" cy="383"/>
                          </a:xfrm>
                          <a:prstGeom prst="rect">
                            <a:avLst/>
                          </a:prstGeom>
                          <a:solidFill>
                            <a:srgbClr val="FFFFFF"/>
                          </a:solidFill>
                          <a:ln>
                            <a:noFill/>
                          </a:ln>
                        </wps:spPr>
                        <wps:txbx>
                          <w:txbxContent>
                            <w:p w14:paraId="0E439911">
                              <w:pPr>
                                <w:spacing w:line="0" w:lineRule="atLeast"/>
                                <w:rPr>
                                  <w:sz w:val="18"/>
                                  <w:szCs w:val="18"/>
                                </w:rPr>
                              </w:pPr>
                              <w:r>
                                <w:rPr>
                                  <w:rFonts w:hint="eastAsia"/>
                                  <w:sz w:val="18"/>
                                  <w:szCs w:val="18"/>
                                </w:rPr>
                                <w:t>电能计算开始时间</w:t>
                              </w:r>
                            </w:p>
                          </w:txbxContent>
                        </wps:txbx>
                        <wps:bodyPr rot="0" vert="horz" wrap="square" lIns="91440" tIns="45720" rIns="91440" bIns="45720" anchor="t" anchorCtr="0" upright="1">
                          <a:noAutofit/>
                        </wps:bodyPr>
                      </wps:wsp>
                      <pic:pic xmlns:pic="http://schemas.openxmlformats.org/drawingml/2006/picture">
                        <pic:nvPicPr>
                          <pic:cNvPr id="804" name="Picture 55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a:xfrm>
                            <a:off x="4139" y="10556"/>
                            <a:ext cx="3579" cy="2665"/>
                          </a:xfrm>
                          <a:prstGeom prst="rect">
                            <a:avLst/>
                          </a:prstGeom>
                          <a:noFill/>
                          <a:ln w="6350">
                            <a:solidFill>
                              <a:srgbClr val="000000"/>
                            </a:solidFill>
                            <a:miter lim="800000"/>
                            <a:headEnd/>
                            <a:tailEnd/>
                          </a:ln>
                        </pic:spPr>
                      </pic:pic>
                      <wps:wsp>
                        <wps:cNvPr id="805" name="Text Box 551"/>
                        <wps:cNvSpPr txBox="1">
                          <a:spLocks noChangeArrowheads="1"/>
                        </wps:cNvSpPr>
                        <wps:spPr bwMode="auto">
                          <a:xfrm>
                            <a:off x="8199" y="10885"/>
                            <a:ext cx="2634" cy="624"/>
                          </a:xfrm>
                          <a:prstGeom prst="rect">
                            <a:avLst/>
                          </a:prstGeom>
                          <a:solidFill>
                            <a:srgbClr val="FFFFFF"/>
                          </a:solidFill>
                          <a:ln>
                            <a:noFill/>
                          </a:ln>
                        </wps:spPr>
                        <wps:txbx>
                          <w:txbxContent>
                            <w:p w14:paraId="13092DD3">
                              <w:pPr>
                                <w:spacing w:line="0" w:lineRule="atLeast"/>
                                <w:jc w:val="left"/>
                                <w:rPr>
                                  <w:sz w:val="18"/>
                                  <w:szCs w:val="18"/>
                                </w:rPr>
                              </w:pPr>
                              <w:r>
                                <w:rPr>
                                  <w:rFonts w:hint="eastAsia"/>
                                  <w:sz w:val="18"/>
                                  <w:szCs w:val="18"/>
                                </w:rPr>
                                <w:t>按下停止后显示电能计算停止时间</w:t>
                              </w:r>
                            </w:p>
                          </w:txbxContent>
                        </wps:txbx>
                        <wps:bodyPr rot="0" vert="horz" wrap="square" lIns="91440" tIns="45720" rIns="91440" bIns="45720" anchor="t" anchorCtr="0" upright="1">
                          <a:noAutofit/>
                        </wps:bodyPr>
                      </wps:wsp>
                      <wps:wsp>
                        <wps:cNvPr id="806" name="Text Box 552"/>
                        <wps:cNvSpPr txBox="1">
                          <a:spLocks noChangeArrowheads="1"/>
                        </wps:cNvSpPr>
                        <wps:spPr bwMode="auto">
                          <a:xfrm>
                            <a:off x="1241" y="11984"/>
                            <a:ext cx="2416" cy="823"/>
                          </a:xfrm>
                          <a:prstGeom prst="rect">
                            <a:avLst/>
                          </a:prstGeom>
                          <a:solidFill>
                            <a:srgbClr val="FFFFFF"/>
                          </a:solidFill>
                          <a:ln>
                            <a:noFill/>
                          </a:ln>
                        </wps:spPr>
                        <wps:txbx>
                          <w:txbxContent>
                            <w:p w14:paraId="30DE5F85">
                              <w:pPr>
                                <w:spacing w:line="0" w:lineRule="atLeast"/>
                                <w:rPr>
                                  <w:sz w:val="18"/>
                                  <w:szCs w:val="18"/>
                                </w:rPr>
                              </w:pPr>
                              <w:r>
                                <w:rPr>
                                  <w:rFonts w:hint="eastAsia"/>
                                  <w:sz w:val="18"/>
                                  <w:szCs w:val="18"/>
                                </w:rPr>
                                <w:t>停止计算后，如果没有归零可以按</w:t>
                              </w:r>
                              <w:r>
                                <w:rPr>
                                  <w:sz w:val="18"/>
                                  <w:szCs w:val="18"/>
                                </w:rPr>
                                <w:drawing>
                                  <wp:inline distT="0" distB="0" distL="0" distR="0">
                                    <wp:extent cx="109220" cy="109220"/>
                                    <wp:effectExtent l="0" t="0" r="0" b="0"/>
                                    <wp:docPr id="784" name="图片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图片 7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09220" cy="109220"/>
                                            </a:xfrm>
                                            <a:prstGeom prst="rect">
                                              <a:avLst/>
                                            </a:prstGeom>
                                            <a:noFill/>
                                            <a:ln>
                                              <a:noFill/>
                                            </a:ln>
                                          </pic:spPr>
                                        </pic:pic>
                                      </a:graphicData>
                                    </a:graphic>
                                  </wp:inline>
                                </w:drawing>
                              </w:r>
                              <w:r>
                                <w:rPr>
                                  <w:rFonts w:hint="eastAsia"/>
                                  <w:sz w:val="18"/>
                                  <w:szCs w:val="18"/>
                                </w:rPr>
                                <w:t>对应蓝色功能键继续计算</w:t>
                              </w:r>
                            </w:p>
                          </w:txbxContent>
                        </wps:txbx>
                        <wps:bodyPr rot="0" vert="horz" wrap="square" lIns="91440" tIns="45720" rIns="91440" bIns="45720" anchor="t" anchorCtr="0" upright="1">
                          <a:noAutofit/>
                        </wps:bodyPr>
                      </wps:wsp>
                      <wps:wsp>
                        <wps:cNvPr id="807" name="AutoShape 553"/>
                        <wps:cNvCnPr>
                          <a:cxnSpLocks noChangeShapeType="1"/>
                        </wps:cNvCnPr>
                        <wps:spPr bwMode="auto">
                          <a:xfrm flipV="1">
                            <a:off x="7539" y="12542"/>
                            <a:ext cx="660" cy="394"/>
                          </a:xfrm>
                          <a:prstGeom prst="straightConnector1">
                            <a:avLst/>
                          </a:prstGeom>
                          <a:noFill/>
                          <a:ln w="12700">
                            <a:solidFill>
                              <a:srgbClr val="E36C0A"/>
                            </a:solidFill>
                            <a:round/>
                          </a:ln>
                        </wps:spPr>
                        <wps:bodyPr/>
                      </wps:wsp>
                      <wps:wsp>
                        <wps:cNvPr id="808" name="AutoShape 554"/>
                        <wps:cNvCnPr>
                          <a:cxnSpLocks noChangeShapeType="1"/>
                        </wps:cNvCnPr>
                        <wps:spPr bwMode="auto">
                          <a:xfrm flipV="1">
                            <a:off x="3616" y="10853"/>
                            <a:ext cx="607" cy="192"/>
                          </a:xfrm>
                          <a:prstGeom prst="straightConnector1">
                            <a:avLst/>
                          </a:prstGeom>
                          <a:noFill/>
                          <a:ln w="12700">
                            <a:solidFill>
                              <a:srgbClr val="E36C0A"/>
                            </a:solidFill>
                            <a:round/>
                          </a:ln>
                        </wps:spPr>
                        <wps:bodyPr/>
                      </wps:wsp>
                      <wps:wsp>
                        <wps:cNvPr id="809" name="AutoShape 555"/>
                        <wps:cNvCnPr>
                          <a:cxnSpLocks noChangeShapeType="1"/>
                        </wps:cNvCnPr>
                        <wps:spPr bwMode="auto">
                          <a:xfrm>
                            <a:off x="7604" y="10885"/>
                            <a:ext cx="660" cy="230"/>
                          </a:xfrm>
                          <a:prstGeom prst="straightConnector1">
                            <a:avLst/>
                          </a:prstGeom>
                          <a:noFill/>
                          <a:ln w="12700">
                            <a:solidFill>
                              <a:srgbClr val="E36C0A"/>
                            </a:solidFill>
                            <a:round/>
                          </a:ln>
                        </wps:spPr>
                        <wps:bodyPr/>
                      </wps:wsp>
                      <wps:wsp>
                        <wps:cNvPr id="810" name="AutoShape 556"/>
                        <wps:cNvCnPr>
                          <a:cxnSpLocks noChangeShapeType="1"/>
                        </wps:cNvCnPr>
                        <wps:spPr bwMode="auto">
                          <a:xfrm>
                            <a:off x="3604" y="12176"/>
                            <a:ext cx="3091" cy="760"/>
                          </a:xfrm>
                          <a:prstGeom prst="straightConnector1">
                            <a:avLst/>
                          </a:prstGeom>
                          <a:noFill/>
                          <a:ln w="12700">
                            <a:solidFill>
                              <a:srgbClr val="E36C0A"/>
                            </a:solidFill>
                            <a:round/>
                          </a:ln>
                        </wps:spPr>
                        <wps:bodyPr/>
                      </wps:wsp>
                    </wpg:wgp>
                  </a:graphicData>
                </a:graphic>
              </wp:anchor>
            </w:drawing>
          </mc:Choice>
          <mc:Fallback>
            <w:pict>
              <v:group id="Group 1144" o:spid="_x0000_s1026" o:spt="203" style="position:absolute;left:0pt;margin-left:15.5pt;margin-top:1.65pt;height:133.25pt;width:479.6pt;z-index:251736064;mso-width-relative:page;mso-height-relative:page;" coordorigin="1241,10556" coordsize="9592,2665" o:gfxdata="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">
                <o:lock v:ext="edit" aspectratio="f"/>
                <v:shape id="Text Box 548" o:spid="_x0000_s1026" o:spt="202" type="#_x0000_t202" style="position:absolute;left:8134;top:12312;height:702;width:2699;" fillcolor="#FFFFFF" filled="t" stroked="f" coordsize="21600,21600" o:gfxdata="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jJd6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42D6CE73">
                        <w:pPr>
                          <w:spacing w:line="0" w:lineRule="atLeast"/>
                          <w:jc w:val="left"/>
                          <w:rPr>
                            <w:sz w:val="18"/>
                            <w:szCs w:val="18"/>
                          </w:rPr>
                        </w:pPr>
                        <w:r>
                          <w:rPr>
                            <w:rFonts w:hint="eastAsia"/>
                            <w:sz w:val="18"/>
                            <w:szCs w:val="18"/>
                          </w:rPr>
                          <w:t>计算停止后显示</w:t>
                        </w:r>
                        <w:r>
                          <w:rPr>
                            <w:rFonts w:hAnsi="宋体"/>
                            <w:sz w:val="18"/>
                            <w:szCs w:val="18"/>
                          </w:rPr>
                          <w:drawing>
                            <wp:inline distT="0" distB="0" distL="0" distR="0">
                              <wp:extent cx="191135" cy="109220"/>
                              <wp:effectExtent l="0" t="0" r="0" b="0"/>
                              <wp:docPr id="783" name="图片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图片 7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91135" cy="109220"/>
                                      </a:xfrm>
                                      <a:prstGeom prst="rect">
                                        <a:avLst/>
                                      </a:prstGeom>
                                      <a:noFill/>
                                      <a:ln>
                                        <a:noFill/>
                                      </a:ln>
                                    </pic:spPr>
                                  </pic:pic>
                                </a:graphicData>
                              </a:graphic>
                            </wp:inline>
                          </w:drawing>
                        </w:r>
                        <w:r>
                          <w:rPr>
                            <w:rFonts w:hint="eastAsia" w:hAnsi="宋体"/>
                            <w:sz w:val="18"/>
                            <w:szCs w:val="18"/>
                          </w:rPr>
                          <w:t>图标，按对应蓝色功能键归零电能计算值</w:t>
                        </w:r>
                      </w:p>
                    </w:txbxContent>
                  </v:textbox>
                </v:shape>
                <v:shape id="Text Box 549" o:spid="_x0000_s1026" o:spt="202" type="#_x0000_t202" style="position:absolute;left:1890;top:10853;height:383;width:1779;" fillcolor="#FFFFFF" filled="t" stroked="f" coordsize="21600,21600" o:gfxdata="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ARb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0E439911">
                        <w:pPr>
                          <w:spacing w:line="0" w:lineRule="atLeast"/>
                          <w:rPr>
                            <w:sz w:val="18"/>
                            <w:szCs w:val="18"/>
                          </w:rPr>
                        </w:pPr>
                        <w:r>
                          <w:rPr>
                            <w:rFonts w:hint="eastAsia"/>
                            <w:sz w:val="18"/>
                            <w:szCs w:val="18"/>
                          </w:rPr>
                          <w:t>电能计算开始时间</w:t>
                        </w:r>
                      </w:p>
                    </w:txbxContent>
                  </v:textbox>
                </v:shape>
                <v:shape id="Picture 550" o:spid="_x0000_s1026" o:spt="75" type="#_x0000_t75" style="position:absolute;left:4139;top:10556;height:2665;width:3579;" filled="f" o:preferrelative="t" stroked="t" coordsize="21600,21600" o:gfxdata="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BYMYvQAA&#10;ANwAAAAPAAAAAAAAAAEAIAAAACIAAABkcnMvZG93bnJldi54bWxQSwECFAAUAAAACACHTuJAMy8F&#10;njsAAAA5AAAAEAAAAAAAAAABACAAAAAMAQAAZHJzL3NoYXBleG1sLnhtbFBLBQYAAAAABgAGAFsB&#10;AAC2AwAAAAA=&#10;">
                  <v:fill on="f" focussize="0,0"/>
                  <v:stroke weight="0.5pt" color="#000000" miterlimit="8" joinstyle="miter"/>
                  <v:imagedata r:id="rId229" o:title=""/>
                  <o:lock v:ext="edit" aspectratio="t"/>
                </v:shape>
                <v:shape id="Text Box 551" o:spid="_x0000_s1026" o:spt="202" type="#_x0000_t202" style="position:absolute;left:8199;top:10885;height:624;width:2634;" fillcolor="#FFFFFF" filled="t" stroked="f" coordsize="21600,21600" o:gfxdata="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Sr2q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13092DD3">
                        <w:pPr>
                          <w:spacing w:line="0" w:lineRule="atLeast"/>
                          <w:jc w:val="left"/>
                          <w:rPr>
                            <w:sz w:val="18"/>
                            <w:szCs w:val="18"/>
                          </w:rPr>
                        </w:pPr>
                        <w:r>
                          <w:rPr>
                            <w:rFonts w:hint="eastAsia"/>
                            <w:sz w:val="18"/>
                            <w:szCs w:val="18"/>
                          </w:rPr>
                          <w:t>按下停止后显示电能计算停止时间</w:t>
                        </w:r>
                      </w:p>
                    </w:txbxContent>
                  </v:textbox>
                </v:shape>
                <v:shape id="Text Box 552" o:spid="_x0000_s1026" o:spt="202" type="#_x0000_t202" style="position:absolute;left:1241;top:11984;height:823;width:2416;" fillcolor="#FFFFFF" filled="t" stroked="f" coordsize="21600,21600" o:gfxdata="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YI92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30DE5F85">
                        <w:pPr>
                          <w:spacing w:line="0" w:lineRule="atLeast"/>
                          <w:rPr>
                            <w:sz w:val="18"/>
                            <w:szCs w:val="18"/>
                          </w:rPr>
                        </w:pPr>
                        <w:r>
                          <w:rPr>
                            <w:rFonts w:hint="eastAsia"/>
                            <w:sz w:val="18"/>
                            <w:szCs w:val="18"/>
                          </w:rPr>
                          <w:t>停止计算后，如果没有归零可以按</w:t>
                        </w:r>
                        <w:r>
                          <w:rPr>
                            <w:sz w:val="18"/>
                            <w:szCs w:val="18"/>
                          </w:rPr>
                          <w:drawing>
                            <wp:inline distT="0" distB="0" distL="0" distR="0">
                              <wp:extent cx="109220" cy="109220"/>
                              <wp:effectExtent l="0" t="0" r="0" b="0"/>
                              <wp:docPr id="784" name="图片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图片 7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09220" cy="109220"/>
                                      </a:xfrm>
                                      <a:prstGeom prst="rect">
                                        <a:avLst/>
                                      </a:prstGeom>
                                      <a:noFill/>
                                      <a:ln>
                                        <a:noFill/>
                                      </a:ln>
                                    </pic:spPr>
                                  </pic:pic>
                                </a:graphicData>
                              </a:graphic>
                            </wp:inline>
                          </w:drawing>
                        </w:r>
                        <w:r>
                          <w:rPr>
                            <w:rFonts w:hint="eastAsia"/>
                            <w:sz w:val="18"/>
                            <w:szCs w:val="18"/>
                          </w:rPr>
                          <w:t>对应蓝色功能键继续计算</w:t>
                        </w:r>
                      </w:p>
                    </w:txbxContent>
                  </v:textbox>
                </v:shape>
                <v:shape id="AutoShape 553" o:spid="_x0000_s1026" o:spt="32" type="#_x0000_t32" style="position:absolute;left:7539;top:12542;flip:y;height:394;width:660;" filled="f" stroked="t" coordsize="21600,21600" o:gfxdata="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IEr3vQAA&#10;ANw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AutoShape 554" o:spid="_x0000_s1026" o:spt="32" type="#_x0000_t32" style="position:absolute;left:3616;top:10853;flip:y;height:192;width:607;" filled="f" stroked="t" coordsize="21600,21600" o:gfxdata="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v96FugAAANwA&#10;AAAPAAAAAAAAAAEAIAAAACIAAABkcnMvZG93bnJldi54bWxQSwECFAAUAAAACACHTuJAMy8FnjsA&#10;AAA5AAAAEAAAAAAAAAABACAAAAAJAQAAZHJzL3NoYXBleG1sLnhtbFBLBQYAAAAABgAGAFsBAACz&#10;AwAAAAA=&#10;">
                  <v:fill on="f" focussize="0,0"/>
                  <v:stroke weight="1pt" color="#E36C0A" joinstyle="round"/>
                  <v:imagedata o:title=""/>
                  <o:lock v:ext="edit" aspectratio="f"/>
                </v:shape>
                <v:shape id="AutoShape 555" o:spid="_x0000_s1026" o:spt="32" type="#_x0000_t32" style="position:absolute;left:7604;top:10885;height:230;width:660;" filled="f" stroked="t" coordsize="21600,21600" o:gfxdata="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mqA+8AAAA&#10;3AAAAA8AAAAAAAAAAQAgAAAAIgAAAGRycy9kb3ducmV2LnhtbFBLAQIUABQAAAAIAIdO4kAzLwWe&#10;OwAAADkAAAAQAAAAAAAAAAEAIAAAAAsBAABkcnMvc2hhcGV4bWwueG1sUEsFBgAAAAAGAAYAWwEA&#10;ALUDAAAAAA==&#10;">
                  <v:fill on="f" focussize="0,0"/>
                  <v:stroke weight="1pt" color="#E36C0A" joinstyle="round"/>
                  <v:imagedata o:title=""/>
                  <o:lock v:ext="edit" aspectratio="f"/>
                </v:shape>
                <v:shape id="AutoShape 556" o:spid="_x0000_s1026" o:spt="32" type="#_x0000_t32" style="position:absolute;left:3604;top:12176;height:760;width:3091;" filled="f" stroked="t" coordsize="21600,21600" o:gfxdata="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xZdPugAAANwA&#10;AAAPAAAAAAAAAAEAIAAAACIAAABkcnMvZG93bnJldi54bWxQSwECFAAUAAAACACHTuJAMy8FnjsA&#10;AAA5AAAAEAAAAAAAAAABACAAAAAJAQAAZHJzL3NoYXBleG1sLnhtbFBLBQYAAAAABgAGAFsBAACz&#10;AwAAAAA=&#10;">
                  <v:fill on="f" focussize="0,0"/>
                  <v:stroke weight="1pt" color="#E36C0A" joinstyle="round"/>
                  <v:imagedata o:title=""/>
                  <o:lock v:ext="edit" aspectratio="f"/>
                </v:shape>
              </v:group>
            </w:pict>
          </mc:Fallback>
        </mc:AlternateContent>
      </w:r>
    </w:p>
    <w:p w14:paraId="06606BE0">
      <w:pPr>
        <w:jc w:val="left"/>
        <w:rPr>
          <w:rFonts w:hAnsi="宋体"/>
        </w:rPr>
      </w:pPr>
      <w:r>
        <w:rPr>
          <w:rFonts w:hint="eastAsia" w:hAnsi="宋体"/>
        </w:rPr>
        <w:t xml:space="preserve">                                          </w:t>
      </w:r>
    </w:p>
    <w:p w14:paraId="6DFD007D">
      <w:pPr>
        <w:jc w:val="left"/>
        <w:rPr>
          <w:rFonts w:hAnsi="宋体"/>
        </w:rPr>
      </w:pPr>
    </w:p>
    <w:p w14:paraId="2CE75FA2">
      <w:pPr>
        <w:jc w:val="left"/>
        <w:rPr>
          <w:rFonts w:hAnsi="宋体"/>
        </w:rPr>
      </w:pPr>
    </w:p>
    <w:p w14:paraId="50877048">
      <w:pPr>
        <w:jc w:val="left"/>
        <w:rPr>
          <w:rFonts w:hAnsi="宋体"/>
        </w:rPr>
      </w:pPr>
    </w:p>
    <w:p w14:paraId="6245160C">
      <w:pPr>
        <w:jc w:val="left"/>
        <w:rPr>
          <w:rFonts w:hAnsi="宋体"/>
        </w:rPr>
      </w:pPr>
    </w:p>
    <w:p w14:paraId="27AD3BE0">
      <w:pPr>
        <w:jc w:val="left"/>
        <w:rPr>
          <w:rFonts w:hAnsi="宋体"/>
        </w:rPr>
      </w:pPr>
    </w:p>
    <w:p w14:paraId="01DE1E81">
      <w:pPr>
        <w:jc w:val="left"/>
        <w:rPr>
          <w:rFonts w:hAnsi="宋体"/>
        </w:rPr>
      </w:pPr>
    </w:p>
    <w:p w14:paraId="1D519916">
      <w:pPr>
        <w:jc w:val="left"/>
        <w:rPr>
          <w:rFonts w:hAnsi="宋体"/>
        </w:rPr>
      </w:pPr>
    </w:p>
    <w:p w14:paraId="63409F8C">
      <w:pPr>
        <w:jc w:val="left"/>
        <w:rPr>
          <w:rFonts w:hAnsi="宋体"/>
        </w:rPr>
      </w:pPr>
    </w:p>
    <w:p w14:paraId="19D909E8">
      <w:pPr>
        <w:ind w:firstLine="2240" w:firstLineChars="800"/>
        <w:jc w:val="left"/>
        <w:rPr>
          <w:rFonts w:hAnsi="宋体"/>
          <w:sz w:val="28"/>
          <w:szCs w:val="28"/>
        </w:rPr>
      </w:pPr>
      <w:r>
        <w:rPr>
          <w:rFonts w:hAnsi="宋体"/>
          <w:sz w:val="28"/>
          <w:szCs w:val="28"/>
        </w:rPr>
        <w:t>图</w:t>
      </w:r>
      <w:r>
        <w:rPr>
          <w:sz w:val="28"/>
          <w:szCs w:val="28"/>
        </w:rPr>
        <w:t>11-</w:t>
      </w:r>
      <w:r>
        <w:rPr>
          <w:rFonts w:hint="eastAsia"/>
          <w:sz w:val="28"/>
          <w:szCs w:val="28"/>
        </w:rPr>
        <w:t>10</w:t>
      </w:r>
      <w:r>
        <w:rPr>
          <w:sz w:val="28"/>
          <w:szCs w:val="28"/>
        </w:rPr>
        <w:t xml:space="preserve"> </w:t>
      </w:r>
      <w:r>
        <w:rPr>
          <w:rFonts w:hint="eastAsia"/>
          <w:sz w:val="28"/>
          <w:szCs w:val="28"/>
        </w:rPr>
        <w:t xml:space="preserve"> </w:t>
      </w:r>
      <w:r>
        <w:rPr>
          <w:rFonts w:hint="eastAsia" w:hAnsi="宋体"/>
          <w:sz w:val="28"/>
          <w:szCs w:val="28"/>
        </w:rPr>
        <w:t>停止</w:t>
      </w:r>
      <w:r>
        <w:rPr>
          <w:rFonts w:hAnsi="宋体"/>
          <w:sz w:val="28"/>
          <w:szCs w:val="28"/>
        </w:rPr>
        <w:t>电能计量时的功率和电能模式屏幕</w:t>
      </w:r>
    </w:p>
    <w:p w14:paraId="7C8874C0">
      <w:pPr>
        <w:jc w:val="left"/>
        <w:rPr>
          <w:rFonts w:hAnsi="宋体"/>
          <w:sz w:val="28"/>
          <w:szCs w:val="28"/>
        </w:rPr>
      </w:pPr>
    </w:p>
    <w:p w14:paraId="60C2034A">
      <w:pPr>
        <w:pStyle w:val="3"/>
        <w:rPr>
          <w:sz w:val="28"/>
          <w:szCs w:val="28"/>
        </w:rPr>
      </w:pPr>
      <w:bookmarkStart w:id="195" w:name="_Toc48644728"/>
      <w:r>
        <w:rPr>
          <w:sz w:val="28"/>
          <w:szCs w:val="28"/>
        </w:rPr>
        <w:t xml:space="preserve">11.9  </w:t>
      </w:r>
      <w:r>
        <w:rPr>
          <w:sz w:val="28"/>
          <w:szCs w:val="28"/>
        </w:rPr>
        <w:drawing>
          <wp:inline distT="0" distB="0" distL="0" distR="0">
            <wp:extent cx="307340" cy="129540"/>
            <wp:effectExtent l="0" t="0" r="0" b="0"/>
            <wp:docPr id="548" name="图片 565" descr="del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565" descr="del_key_16x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sz w:val="28"/>
          <w:szCs w:val="28"/>
        </w:rPr>
        <w:t>电能计量归零</w:t>
      </w:r>
      <w:bookmarkEnd w:id="195"/>
    </w:p>
    <w:p w14:paraId="30496673">
      <w:pPr>
        <w:ind w:firstLine="560" w:firstLineChars="200"/>
        <w:jc w:val="left"/>
        <w:rPr>
          <w:rFonts w:hAnsi="宋体"/>
          <w:sz w:val="28"/>
          <w:szCs w:val="28"/>
        </w:rPr>
      </w:pPr>
      <w:r>
        <w:rPr>
          <w:rFonts w:hint="eastAsia" w:hAnsi="宋体"/>
          <w:sz w:val="28"/>
          <w:szCs w:val="28"/>
        </w:rPr>
        <w:t>要使电能归零，按一下</w:t>
      </w:r>
      <w:r>
        <w:rPr>
          <w:b/>
          <w:sz w:val="28"/>
          <w:szCs w:val="28"/>
        </w:rPr>
        <w:drawing>
          <wp:inline distT="0" distB="0" distL="0" distR="0">
            <wp:extent cx="307340" cy="129540"/>
            <wp:effectExtent l="0" t="0" r="0" b="0"/>
            <wp:docPr id="549" name="图片 566" descr="del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566" descr="del_key_16x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int="eastAsia" w:hAnsi="宋体"/>
          <w:sz w:val="28"/>
          <w:szCs w:val="28"/>
        </w:rPr>
        <w:t>图标对应的蓝色功能键，显示黄色高亮</w:t>
      </w:r>
      <w:r>
        <w:rPr>
          <w:rFonts w:hAnsi="宋体"/>
          <w:sz w:val="28"/>
          <w:szCs w:val="28"/>
        </w:rPr>
        <w:drawing>
          <wp:inline distT="0" distB="0" distL="0" distR="0">
            <wp:extent cx="307340" cy="122555"/>
            <wp:effectExtent l="0" t="0" r="0" b="0"/>
            <wp:docPr id="550" name="图片 113" descr="D:\ico_LIB\del\del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113" descr="D:\ico_LIB\del\del_key_sel_16x7.bmp"/>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rFonts w:hint="eastAsia" w:hAnsi="宋体"/>
          <w:sz w:val="28"/>
          <w:szCs w:val="28"/>
        </w:rPr>
        <w:t>表示准备删除状态，此时再按</w:t>
      </w:r>
      <w:r>
        <w:rPr>
          <w:rFonts w:hAnsi="宋体"/>
          <w:sz w:val="28"/>
          <w:szCs w:val="28"/>
        </w:rPr>
        <w:drawing>
          <wp:inline distT="0" distB="0" distL="0" distR="0">
            <wp:extent cx="307340" cy="129540"/>
            <wp:effectExtent l="0" t="0" r="0" b="0"/>
            <wp:docPr id="551" name="图片 566" descr="del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566" descr="del_key_16x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int="eastAsia" w:hAnsi="宋体"/>
          <w:sz w:val="28"/>
          <w:szCs w:val="28"/>
        </w:rPr>
        <w:t>对应蓝色功能键取消准备删除状态。</w:t>
      </w:r>
    </w:p>
    <w:p w14:paraId="530BC85E">
      <w:pPr>
        <w:ind w:firstLine="560" w:firstLineChars="200"/>
        <w:jc w:val="left"/>
        <w:rPr>
          <w:rFonts w:hAnsi="宋体"/>
          <w:sz w:val="28"/>
          <w:szCs w:val="28"/>
        </w:rPr>
      </w:pPr>
      <w:r>
        <w:rPr>
          <w:rFonts w:hint="eastAsia" w:hAnsi="宋体"/>
          <w:sz w:val="28"/>
          <w:szCs w:val="28"/>
        </w:rPr>
        <w:t>在准备删除状态下，按下</w:t>
      </w:r>
      <w:r>
        <w:rPr>
          <w:rFonts w:hint="eastAsia" w:hAnsi="宋体"/>
          <w:sz w:val="28"/>
          <w:szCs w:val="28"/>
        </w:rPr>
        <w:drawing>
          <wp:inline distT="0" distB="0" distL="0" distR="0">
            <wp:extent cx="254000" cy="156845"/>
            <wp:effectExtent l="0" t="0" r="0" b="0"/>
            <wp:docPr id="2615" name="图片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 name="图片 26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 xml:space="preserve"> 键，所有(消耗或产生)电能值都将重设归零。</w:t>
      </w:r>
    </w:p>
    <w:p w14:paraId="4CE9486A">
      <w:pPr>
        <w:ind w:firstLine="551" w:firstLineChars="196"/>
        <w:jc w:val="left"/>
        <w:rPr>
          <w:rFonts w:hAnsi="宋体"/>
          <w:sz w:val="28"/>
          <w:szCs w:val="28"/>
        </w:rPr>
      </w:pPr>
      <w:r>
        <w:rPr>
          <w:rFonts w:hint="eastAsia" w:hAnsi="宋体"/>
          <w:b/>
          <w:sz w:val="28"/>
          <w:szCs w:val="28"/>
        </w:rPr>
        <w:t>注意</w:t>
      </w:r>
      <w:r>
        <w:rPr>
          <w:rFonts w:hint="eastAsia" w:hAnsi="宋体"/>
          <w:sz w:val="28"/>
          <w:szCs w:val="28"/>
        </w:rPr>
        <w:t>：电能的消耗和产生请参阅功率电能象限表(17.3章节)。</w:t>
      </w:r>
    </w:p>
    <w:p w14:paraId="7FCC4AAB">
      <w:pPr>
        <w:jc w:val="left"/>
        <w:rPr>
          <w:rFonts w:hAnsi="宋体"/>
        </w:rPr>
      </w:pPr>
    </w:p>
    <w:p w14:paraId="175EA59F">
      <w:pPr>
        <w:jc w:val="left"/>
        <w:rPr>
          <w:rFonts w:hAnsi="宋体"/>
        </w:rPr>
      </w:pPr>
    </w:p>
    <w:p w14:paraId="35BC1E23">
      <w:pPr>
        <w:pStyle w:val="2"/>
      </w:pPr>
      <w:bookmarkStart w:id="196" w:name="_Toc48644729"/>
      <w:r>
        <w:t>12. 截屏模式</w:t>
      </w:r>
      <w:r>
        <w:rPr>
          <w:rFonts w:hint="eastAsia"/>
        </w:rPr>
        <w:t xml:space="preserve"> </w:t>
      </w:r>
      <w:r>
        <w:drawing>
          <wp:inline distT="0" distB="0" distL="0" distR="0">
            <wp:extent cx="285750" cy="217170"/>
            <wp:effectExtent l="0" t="0" r="0" b="0"/>
            <wp:docPr id="2616" name="图片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 name="图片 26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03735" cy="230955"/>
                    </a:xfrm>
                    <a:prstGeom prst="rect">
                      <a:avLst/>
                    </a:prstGeom>
                    <a:noFill/>
                    <a:ln>
                      <a:noFill/>
                    </a:ln>
                  </pic:spPr>
                </pic:pic>
              </a:graphicData>
            </a:graphic>
          </wp:inline>
        </w:drawing>
      </w:r>
      <w:bookmarkEnd w:id="196"/>
      <w:r>
        <w:rPr>
          <w:rFonts w:hint="eastAsia"/>
        </w:rPr>
        <w:t xml:space="preserve"> </w:t>
      </w:r>
    </w:p>
    <w:p w14:paraId="7FB9C5DF">
      <w:pPr>
        <w:ind w:firstLine="420" w:firstLineChars="200"/>
        <w:jc w:val="left"/>
        <w:rPr>
          <w:rFonts w:hAnsi="宋体"/>
        </w:rPr>
      </w:pPr>
    </w:p>
    <w:p w14:paraId="0C70EEE9">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截屏模式的主要功能：</w:t>
      </w:r>
      <w:r>
        <w:rPr>
          <w:rFonts w:hAnsi="宋体"/>
          <w:sz w:val="28"/>
          <w:szCs w:val="28"/>
        </w:rPr>
        <w:t xml:space="preserve"> </w:t>
      </w:r>
    </w:p>
    <w:p w14:paraId="7DAD1FF0">
      <w:pPr>
        <w:pStyle w:val="24"/>
        <w:pageBreakBefore w:val="0"/>
        <w:widowControl w:val="0"/>
        <w:kinsoku/>
        <w:wordWrap/>
        <w:overflowPunct/>
        <w:topLinePunct w:val="0"/>
        <w:autoSpaceDE/>
        <w:autoSpaceDN/>
        <w:bidi w:val="0"/>
        <w:adjustRightInd/>
        <w:snapToGrid/>
        <w:spacing w:line="560" w:lineRule="exact"/>
        <w:ind w:left="420" w:firstLine="0" w:firstLineChars="0"/>
        <w:jc w:val="left"/>
        <w:textAlignment w:val="auto"/>
        <w:rPr>
          <w:rFonts w:hAnsi="宋体"/>
          <w:sz w:val="28"/>
          <w:szCs w:val="28"/>
        </w:rPr>
      </w:pPr>
      <w:r>
        <w:rPr>
          <w:rFonts w:hint="eastAsia" w:hAnsi="宋体"/>
          <w:sz w:val="28"/>
          <w:szCs w:val="28"/>
        </w:rPr>
        <w:t>★ 截取多达60幅屏幕图供分析参考(参阅12.1)</w:t>
      </w:r>
    </w:p>
    <w:p w14:paraId="4700E07B">
      <w:pPr>
        <w:pStyle w:val="24"/>
        <w:pageBreakBefore w:val="0"/>
        <w:widowControl w:val="0"/>
        <w:kinsoku/>
        <w:wordWrap/>
        <w:overflowPunct/>
        <w:topLinePunct w:val="0"/>
        <w:autoSpaceDE/>
        <w:autoSpaceDN/>
        <w:bidi w:val="0"/>
        <w:adjustRightInd/>
        <w:snapToGrid/>
        <w:spacing w:line="560" w:lineRule="exact"/>
        <w:ind w:left="420" w:firstLine="0" w:firstLineChars="0"/>
        <w:jc w:val="left"/>
        <w:textAlignment w:val="auto"/>
        <w:rPr>
          <w:rFonts w:hAnsi="宋体"/>
          <w:sz w:val="28"/>
          <w:szCs w:val="28"/>
        </w:rPr>
      </w:pPr>
      <w:r>
        <w:rPr>
          <w:rFonts w:hint="eastAsia" w:hAnsi="宋体"/>
          <w:sz w:val="28"/>
          <w:szCs w:val="28"/>
        </w:rPr>
        <w:t>★ 显示之前所储存的屏幕截图(参阅12.2)用户可通过USB将保存的截屏图传送到PC上。</w:t>
      </w:r>
    </w:p>
    <w:p w14:paraId="477EF465">
      <w:pPr>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p>
    <w:p w14:paraId="68A1543B">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97" w:name="_Toc48644730"/>
      <w:r>
        <w:rPr>
          <w:sz w:val="28"/>
          <w:szCs w:val="28"/>
        </w:rPr>
        <w:t>12.1 截屏</w:t>
      </w:r>
      <w:bookmarkEnd w:id="197"/>
    </w:p>
    <w:p w14:paraId="7EDC514A">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 xml:space="preserve">长按 </w:t>
      </w:r>
      <w:r>
        <w:rPr>
          <w:rFonts w:hAnsi="宋体"/>
          <w:b/>
          <w:sz w:val="28"/>
          <w:szCs w:val="28"/>
        </w:rPr>
        <w:drawing>
          <wp:inline distT="0" distB="0" distL="0" distR="0">
            <wp:extent cx="224155" cy="149860"/>
            <wp:effectExtent l="0" t="0" r="4445" b="2540"/>
            <wp:docPr id="2617" name="图片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 name="图片 26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47746" cy="165805"/>
                    </a:xfrm>
                    <a:prstGeom prst="rect">
                      <a:avLst/>
                    </a:prstGeom>
                    <a:noFill/>
                    <a:ln>
                      <a:noFill/>
                    </a:ln>
                  </pic:spPr>
                </pic:pic>
              </a:graphicData>
            </a:graphic>
          </wp:inline>
        </w:drawing>
      </w:r>
      <w:r>
        <w:rPr>
          <w:rFonts w:hint="eastAsia" w:hAnsi="宋体"/>
          <w:sz w:val="28"/>
          <w:szCs w:val="28"/>
        </w:rPr>
        <w:t xml:space="preserve"> 键约3秒可截取一个屏幕(</w:t>
      </w:r>
      <w:r>
        <w:rPr>
          <w:rFonts w:hAnsi="宋体"/>
          <w:sz w:val="28"/>
          <w:szCs w:val="28"/>
        </w:rPr>
        <w:drawing>
          <wp:inline distT="0" distB="0" distL="0" distR="0">
            <wp:extent cx="216535" cy="156210"/>
            <wp:effectExtent l="0" t="0" r="0" b="0"/>
            <wp:docPr id="2620" name="图片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 name="图片 26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96621" cy="214773"/>
                    </a:xfrm>
                    <a:prstGeom prst="rect">
                      <a:avLst/>
                    </a:prstGeom>
                    <a:noFill/>
                    <a:ln>
                      <a:noFill/>
                    </a:ln>
                  </pic:spPr>
                </pic:pic>
              </a:graphicData>
            </a:graphic>
          </wp:inline>
        </w:drawing>
      </w:r>
      <w:r>
        <w:rPr>
          <w:rFonts w:hint="eastAsia" w:hAnsi="宋体"/>
          <w:sz w:val="28"/>
          <w:szCs w:val="28"/>
        </w:rPr>
        <w:t>、</w:t>
      </w:r>
      <w:r>
        <w:rPr>
          <w:rFonts w:hAnsi="宋体"/>
          <w:sz w:val="28"/>
          <w:szCs w:val="28"/>
        </w:rPr>
        <w:drawing>
          <wp:inline distT="0" distB="0" distL="0" distR="0">
            <wp:extent cx="236220" cy="155575"/>
            <wp:effectExtent l="0" t="0" r="0" b="0"/>
            <wp:docPr id="2621" name="图片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 name="图片 26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6409" cy="182147"/>
                    </a:xfrm>
                    <a:prstGeom prst="rect">
                      <a:avLst/>
                    </a:prstGeom>
                    <a:noFill/>
                    <a:ln>
                      <a:noFill/>
                    </a:ln>
                  </pic:spPr>
                </pic:pic>
              </a:graphicData>
            </a:graphic>
          </wp:inline>
        </w:drawing>
      </w:r>
      <w:r>
        <w:rPr>
          <w:rFonts w:hint="eastAsia" w:hAnsi="宋体"/>
          <w:sz w:val="28"/>
          <w:szCs w:val="28"/>
        </w:rPr>
        <w:t>、</w:t>
      </w:r>
      <w:r>
        <w:rPr>
          <w:rFonts w:hAnsi="宋体"/>
          <w:sz w:val="28"/>
          <w:szCs w:val="28"/>
        </w:rPr>
        <w:drawing>
          <wp:inline distT="0" distB="0" distL="0" distR="0">
            <wp:extent cx="229870" cy="159385"/>
            <wp:effectExtent l="0" t="0" r="0" b="0"/>
            <wp:docPr id="2622" name="图片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 name="图片 26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87209" cy="199084"/>
                    </a:xfrm>
                    <a:prstGeom prst="rect">
                      <a:avLst/>
                    </a:prstGeom>
                    <a:noFill/>
                    <a:ln>
                      <a:noFill/>
                    </a:ln>
                  </pic:spPr>
                </pic:pic>
              </a:graphicData>
            </a:graphic>
          </wp:inline>
        </w:drawing>
      </w:r>
      <w:r>
        <w:rPr>
          <w:rFonts w:hint="eastAsia" w:hAnsi="宋体"/>
          <w:sz w:val="28"/>
          <w:szCs w:val="28"/>
        </w:rPr>
        <w:t>、</w:t>
      </w:r>
      <w:r>
        <w:rPr>
          <w:rFonts w:hAnsi="宋体"/>
          <w:sz w:val="28"/>
          <w:szCs w:val="28"/>
        </w:rPr>
        <w:drawing>
          <wp:inline distT="0" distB="0" distL="0" distR="0">
            <wp:extent cx="224155" cy="156210"/>
            <wp:effectExtent l="0" t="0" r="4445" b="0"/>
            <wp:docPr id="2623" name="图片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 name="图片 26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9653" cy="188595"/>
                    </a:xfrm>
                    <a:prstGeom prst="rect">
                      <a:avLst/>
                    </a:prstGeom>
                    <a:noFill/>
                    <a:ln>
                      <a:noFill/>
                    </a:ln>
                  </pic:spPr>
                </pic:pic>
              </a:graphicData>
            </a:graphic>
          </wp:inline>
        </w:drawing>
      </w:r>
      <w:r>
        <w:rPr>
          <w:rFonts w:hint="eastAsia" w:hAnsi="宋体"/>
          <w:sz w:val="28"/>
          <w:szCs w:val="28"/>
        </w:rPr>
        <w:t>、</w:t>
      </w:r>
      <w:r>
        <w:rPr>
          <w:rFonts w:hAnsi="宋体"/>
          <w:sz w:val="28"/>
          <w:szCs w:val="28"/>
        </w:rPr>
        <w:drawing>
          <wp:inline distT="0" distB="0" distL="0" distR="0">
            <wp:extent cx="219075" cy="155575"/>
            <wp:effectExtent l="0" t="0" r="0" b="0"/>
            <wp:docPr id="2624" name="图片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 name="图片 26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63092" cy="187196"/>
                    </a:xfrm>
                    <a:prstGeom prst="rect">
                      <a:avLst/>
                    </a:prstGeom>
                    <a:noFill/>
                    <a:ln>
                      <a:noFill/>
                    </a:ln>
                  </pic:spPr>
                </pic:pic>
              </a:graphicData>
            </a:graphic>
          </wp:inline>
        </w:drawing>
      </w:r>
      <w:r>
        <w:rPr>
          <w:rFonts w:hint="eastAsia" w:hAnsi="宋体"/>
          <w:sz w:val="28"/>
          <w:szCs w:val="28"/>
        </w:rPr>
        <w:t>、</w:t>
      </w:r>
      <w:r>
        <w:rPr>
          <w:rFonts w:hAnsi="宋体"/>
          <w:sz w:val="28"/>
          <w:szCs w:val="28"/>
        </w:rPr>
        <w:drawing>
          <wp:inline distT="0" distB="0" distL="0" distR="0">
            <wp:extent cx="223520" cy="154940"/>
            <wp:effectExtent l="0" t="0" r="5080" b="0"/>
            <wp:docPr id="2625" name="图片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 name="图片 26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57567" cy="178539"/>
                    </a:xfrm>
                    <a:prstGeom prst="rect">
                      <a:avLst/>
                    </a:prstGeom>
                    <a:noFill/>
                    <a:ln>
                      <a:noFill/>
                    </a:ln>
                  </pic:spPr>
                </pic:pic>
              </a:graphicData>
            </a:graphic>
          </wp:inline>
        </w:drawing>
      </w:r>
      <w:r>
        <w:rPr>
          <w:rFonts w:hint="eastAsia" w:hAnsi="宋体"/>
          <w:sz w:val="28"/>
          <w:szCs w:val="28"/>
        </w:rPr>
        <w:t>、</w:t>
      </w:r>
      <w:r>
        <w:rPr>
          <w:rFonts w:hAnsi="宋体"/>
          <w:sz w:val="28"/>
          <w:szCs w:val="28"/>
        </w:rPr>
        <w:drawing>
          <wp:inline distT="0" distB="0" distL="0" distR="0">
            <wp:extent cx="224155" cy="154940"/>
            <wp:effectExtent l="0" t="0" r="4445" b="0"/>
            <wp:docPr id="2626" name="图片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 name="图片 26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40125" cy="166240"/>
                    </a:xfrm>
                    <a:prstGeom prst="rect">
                      <a:avLst/>
                    </a:prstGeom>
                    <a:noFill/>
                    <a:ln>
                      <a:noFill/>
                    </a:ln>
                  </pic:spPr>
                </pic:pic>
              </a:graphicData>
            </a:graphic>
          </wp:inline>
        </w:drawing>
      </w:r>
      <w:r>
        <w:rPr>
          <w:rFonts w:hint="eastAsia" w:hAnsi="宋体"/>
          <w:sz w:val="28"/>
          <w:szCs w:val="28"/>
        </w:rPr>
        <w:t xml:space="preserve"> )</w:t>
      </w:r>
    </w:p>
    <w:p w14:paraId="3A58D799">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 xml:space="preserve">截屏过程中， </w:t>
      </w:r>
      <w:r>
        <w:rPr>
          <w:rFonts w:hAnsi="宋体"/>
          <w:b/>
          <w:sz w:val="28"/>
          <w:szCs w:val="28"/>
        </w:rPr>
        <w:drawing>
          <wp:inline distT="0" distB="0" distL="0" distR="0">
            <wp:extent cx="224155" cy="149860"/>
            <wp:effectExtent l="0" t="0" r="4445" b="2540"/>
            <wp:docPr id="2618" name="图片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 name="图片 26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47746" cy="165805"/>
                    </a:xfrm>
                    <a:prstGeom prst="rect">
                      <a:avLst/>
                    </a:prstGeom>
                    <a:noFill/>
                    <a:ln>
                      <a:noFill/>
                    </a:ln>
                  </pic:spPr>
                </pic:pic>
              </a:graphicData>
            </a:graphic>
          </wp:inline>
        </w:drawing>
      </w:r>
      <w:r>
        <w:rPr>
          <w:rFonts w:hint="eastAsia" w:hAnsi="宋体"/>
          <w:sz w:val="28"/>
          <w:szCs w:val="28"/>
        </w:rPr>
        <w:t xml:space="preserve"> 图标将代替当前活动模式图标(</w:t>
      </w:r>
      <w:bookmarkStart w:id="198" w:name="_Hlk47547934"/>
      <w:r>
        <w:rPr>
          <w:rFonts w:hAnsi="宋体"/>
          <w:sz w:val="28"/>
          <w:szCs w:val="28"/>
        </w:rPr>
        <w:drawing>
          <wp:inline distT="0" distB="0" distL="0" distR="0">
            <wp:extent cx="216535" cy="156210"/>
            <wp:effectExtent l="0" t="0" r="0" b="0"/>
            <wp:docPr id="2627" name="图片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 name="图片 26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96621" cy="214773"/>
                    </a:xfrm>
                    <a:prstGeom prst="rect">
                      <a:avLst/>
                    </a:prstGeom>
                    <a:noFill/>
                    <a:ln>
                      <a:noFill/>
                    </a:ln>
                  </pic:spPr>
                </pic:pic>
              </a:graphicData>
            </a:graphic>
          </wp:inline>
        </w:drawing>
      </w:r>
      <w:r>
        <w:rPr>
          <w:rFonts w:hint="eastAsia" w:hAnsi="宋体"/>
          <w:sz w:val="28"/>
          <w:szCs w:val="28"/>
        </w:rPr>
        <w:t>、</w:t>
      </w:r>
      <w:r>
        <w:rPr>
          <w:rFonts w:hAnsi="宋体"/>
          <w:sz w:val="28"/>
          <w:szCs w:val="28"/>
        </w:rPr>
        <w:drawing>
          <wp:inline distT="0" distB="0" distL="0" distR="0">
            <wp:extent cx="236220" cy="155575"/>
            <wp:effectExtent l="0" t="0" r="0" b="0"/>
            <wp:docPr id="2628" name="图片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 name="图片 26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6409" cy="182147"/>
                    </a:xfrm>
                    <a:prstGeom prst="rect">
                      <a:avLst/>
                    </a:prstGeom>
                    <a:noFill/>
                    <a:ln>
                      <a:noFill/>
                    </a:ln>
                  </pic:spPr>
                </pic:pic>
              </a:graphicData>
            </a:graphic>
          </wp:inline>
        </w:drawing>
      </w:r>
      <w:r>
        <w:rPr>
          <w:rFonts w:hint="eastAsia" w:hAnsi="宋体"/>
          <w:sz w:val="28"/>
          <w:szCs w:val="28"/>
        </w:rPr>
        <w:t>、</w:t>
      </w:r>
      <w:r>
        <w:rPr>
          <w:rFonts w:hAnsi="宋体"/>
          <w:sz w:val="28"/>
          <w:szCs w:val="28"/>
        </w:rPr>
        <w:drawing>
          <wp:inline distT="0" distB="0" distL="0" distR="0">
            <wp:extent cx="229870" cy="159385"/>
            <wp:effectExtent l="0" t="0" r="0" b="0"/>
            <wp:docPr id="2629" name="图片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 name="图片 26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87209" cy="199084"/>
                    </a:xfrm>
                    <a:prstGeom prst="rect">
                      <a:avLst/>
                    </a:prstGeom>
                    <a:noFill/>
                    <a:ln>
                      <a:noFill/>
                    </a:ln>
                  </pic:spPr>
                </pic:pic>
              </a:graphicData>
            </a:graphic>
          </wp:inline>
        </w:drawing>
      </w:r>
      <w:r>
        <w:rPr>
          <w:rFonts w:hint="eastAsia" w:hAnsi="宋体"/>
          <w:sz w:val="28"/>
          <w:szCs w:val="28"/>
        </w:rPr>
        <w:t>、</w:t>
      </w:r>
      <w:r>
        <w:rPr>
          <w:rFonts w:hAnsi="宋体"/>
          <w:sz w:val="28"/>
          <w:szCs w:val="28"/>
        </w:rPr>
        <w:drawing>
          <wp:inline distT="0" distB="0" distL="0" distR="0">
            <wp:extent cx="224155" cy="156210"/>
            <wp:effectExtent l="0" t="0" r="4445" b="0"/>
            <wp:docPr id="2630" name="图片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 name="图片 26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9653" cy="188595"/>
                    </a:xfrm>
                    <a:prstGeom prst="rect">
                      <a:avLst/>
                    </a:prstGeom>
                    <a:noFill/>
                    <a:ln>
                      <a:noFill/>
                    </a:ln>
                  </pic:spPr>
                </pic:pic>
              </a:graphicData>
            </a:graphic>
          </wp:inline>
        </w:drawing>
      </w:r>
      <w:r>
        <w:rPr>
          <w:rFonts w:hint="eastAsia" w:hAnsi="宋体"/>
          <w:sz w:val="28"/>
          <w:szCs w:val="28"/>
        </w:rPr>
        <w:t>、</w:t>
      </w:r>
      <w:r>
        <w:rPr>
          <w:rFonts w:hAnsi="宋体"/>
          <w:sz w:val="28"/>
          <w:szCs w:val="28"/>
        </w:rPr>
        <w:drawing>
          <wp:inline distT="0" distB="0" distL="0" distR="0">
            <wp:extent cx="219075" cy="155575"/>
            <wp:effectExtent l="0" t="0" r="0" b="0"/>
            <wp:docPr id="2631" name="图片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 name="图片 26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63092" cy="187196"/>
                    </a:xfrm>
                    <a:prstGeom prst="rect">
                      <a:avLst/>
                    </a:prstGeom>
                    <a:noFill/>
                    <a:ln>
                      <a:noFill/>
                    </a:ln>
                  </pic:spPr>
                </pic:pic>
              </a:graphicData>
            </a:graphic>
          </wp:inline>
        </w:drawing>
      </w:r>
      <w:r>
        <w:rPr>
          <w:rFonts w:hint="eastAsia" w:hAnsi="宋体"/>
          <w:sz w:val="28"/>
          <w:szCs w:val="28"/>
        </w:rPr>
        <w:t>、</w:t>
      </w:r>
      <w:r>
        <w:rPr>
          <w:rFonts w:hAnsi="宋体"/>
          <w:sz w:val="28"/>
          <w:szCs w:val="28"/>
        </w:rPr>
        <w:drawing>
          <wp:inline distT="0" distB="0" distL="0" distR="0">
            <wp:extent cx="223520" cy="154940"/>
            <wp:effectExtent l="0" t="0" r="5080" b="0"/>
            <wp:docPr id="2632" name="图片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 name="图片 26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57567" cy="178539"/>
                    </a:xfrm>
                    <a:prstGeom prst="rect">
                      <a:avLst/>
                    </a:prstGeom>
                    <a:noFill/>
                    <a:ln>
                      <a:noFill/>
                    </a:ln>
                  </pic:spPr>
                </pic:pic>
              </a:graphicData>
            </a:graphic>
          </wp:inline>
        </w:drawing>
      </w:r>
      <w:r>
        <w:rPr>
          <w:rFonts w:hint="eastAsia" w:hAnsi="宋体"/>
          <w:sz w:val="28"/>
          <w:szCs w:val="28"/>
        </w:rPr>
        <w:t>、</w:t>
      </w:r>
      <w:r>
        <w:rPr>
          <w:rFonts w:hAnsi="宋体"/>
          <w:sz w:val="28"/>
          <w:szCs w:val="28"/>
        </w:rPr>
        <w:drawing>
          <wp:inline distT="0" distB="0" distL="0" distR="0">
            <wp:extent cx="224155" cy="154940"/>
            <wp:effectExtent l="0" t="0" r="4445" b="0"/>
            <wp:docPr id="2633" name="图片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 name="图片 26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40125" cy="166240"/>
                    </a:xfrm>
                    <a:prstGeom prst="rect">
                      <a:avLst/>
                    </a:prstGeom>
                    <a:noFill/>
                    <a:ln>
                      <a:noFill/>
                    </a:ln>
                  </pic:spPr>
                </pic:pic>
              </a:graphicData>
            </a:graphic>
          </wp:inline>
        </w:drawing>
      </w:r>
      <w:r>
        <w:rPr>
          <w:rFonts w:hint="eastAsia" w:hAnsi="宋体"/>
          <w:sz w:val="28"/>
          <w:szCs w:val="28"/>
        </w:rPr>
        <w:t>)</w:t>
      </w:r>
      <w:bookmarkEnd w:id="198"/>
      <w:r>
        <w:rPr>
          <w:rFonts w:hint="eastAsia" w:hAnsi="宋体"/>
          <w:sz w:val="28"/>
          <w:szCs w:val="28"/>
        </w:rPr>
        <w:t xml:space="preserve">出现在屏幕左上方。用户释放 </w:t>
      </w:r>
      <w:r>
        <w:rPr>
          <w:rFonts w:hAnsi="宋体"/>
          <w:b/>
          <w:sz w:val="28"/>
          <w:szCs w:val="28"/>
        </w:rPr>
        <w:drawing>
          <wp:inline distT="0" distB="0" distL="0" distR="0">
            <wp:extent cx="224155" cy="149860"/>
            <wp:effectExtent l="0" t="0" r="4445" b="2540"/>
            <wp:docPr id="2619" name="图片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图片 26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47746" cy="165805"/>
                    </a:xfrm>
                    <a:prstGeom prst="rect">
                      <a:avLst/>
                    </a:prstGeom>
                    <a:noFill/>
                    <a:ln>
                      <a:noFill/>
                    </a:ln>
                  </pic:spPr>
                </pic:pic>
              </a:graphicData>
            </a:graphic>
          </wp:inline>
        </w:drawing>
      </w:r>
      <w:r>
        <w:rPr>
          <w:rFonts w:hint="eastAsia" w:hAnsi="宋体"/>
          <w:sz w:val="28"/>
          <w:szCs w:val="28"/>
        </w:rPr>
        <w:t xml:space="preserve"> 键后，活动模式图标重新出现在相同位置。此时仪器已经保存了屏幕图像。</w:t>
      </w:r>
    </w:p>
    <w:p w14:paraId="45419ECF">
      <w:pPr>
        <w:pageBreakBefore w:val="0"/>
        <w:widowControl w:val="0"/>
        <w:kinsoku/>
        <w:wordWrap/>
        <w:overflowPunct/>
        <w:topLinePunct w:val="0"/>
        <w:autoSpaceDE/>
        <w:autoSpaceDN/>
        <w:bidi w:val="0"/>
        <w:adjustRightInd/>
        <w:snapToGrid/>
        <w:spacing w:line="560" w:lineRule="exact"/>
        <w:ind w:firstLine="551" w:firstLineChars="196"/>
        <w:jc w:val="left"/>
        <w:textAlignment w:val="auto"/>
        <w:rPr>
          <w:rFonts w:hAnsi="宋体"/>
          <w:sz w:val="28"/>
          <w:szCs w:val="28"/>
        </w:rPr>
      </w:pPr>
      <w:r>
        <w:rPr>
          <w:rFonts w:hint="eastAsia" w:hAnsi="宋体"/>
          <w:b/>
          <w:sz w:val="28"/>
          <w:szCs w:val="28"/>
        </w:rPr>
        <w:t>提醒</w:t>
      </w:r>
      <w:r>
        <w:rPr>
          <w:rFonts w:hint="eastAsia" w:hAnsi="宋体"/>
          <w:sz w:val="28"/>
          <w:szCs w:val="28"/>
        </w:rPr>
        <w:t>：仪器最多储存60幅屏幕截图。用户如想再截取图片，可先将需要的图片通过USB上传到电脑，然后删除仪器内截图再截取新的图片。</w:t>
      </w:r>
    </w:p>
    <w:p w14:paraId="251B0568">
      <w:pPr>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r>
        <w:rPr>
          <w:sz w:val="28"/>
          <w:szCs w:val="28"/>
        </w:rPr>
        <w:drawing>
          <wp:anchor distT="0" distB="0" distL="114300" distR="114300" simplePos="0" relativeHeight="251708416" behindDoc="1" locked="0" layoutInCell="1" allowOverlap="1">
            <wp:simplePos x="0" y="0"/>
            <wp:positionH relativeFrom="column">
              <wp:posOffset>1935480</wp:posOffset>
            </wp:positionH>
            <wp:positionV relativeFrom="paragraph">
              <wp:posOffset>62230</wp:posOffset>
            </wp:positionV>
            <wp:extent cx="2252980" cy="1689735"/>
            <wp:effectExtent l="19050" t="19050" r="14605" b="24765"/>
            <wp:wrapNone/>
            <wp:docPr id="1314" name="图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图片 557"/>
                    <pic:cNvPicPr>
                      <a:picLocks noChangeAspect="1" noChangeArrowheads="1"/>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2252978" cy="1689735"/>
                    </a:xfrm>
                    <a:prstGeom prst="rect">
                      <a:avLst/>
                    </a:prstGeom>
                    <a:noFill/>
                    <a:ln w="6350">
                      <a:solidFill>
                        <a:srgbClr val="000000"/>
                      </a:solidFill>
                      <a:miter lim="800000"/>
                      <a:headEnd/>
                      <a:tailEnd/>
                    </a:ln>
                  </pic:spPr>
                </pic:pic>
              </a:graphicData>
            </a:graphic>
          </wp:anchor>
        </w:drawing>
      </w:r>
    </w:p>
    <w:p w14:paraId="78A70336">
      <w:pPr>
        <w:jc w:val="left"/>
        <w:rPr>
          <w:rFonts w:hAnsi="宋体"/>
        </w:rPr>
      </w:pPr>
    </w:p>
    <w:p w14:paraId="6C94A2F4">
      <w:pPr>
        <w:jc w:val="left"/>
        <w:rPr>
          <w:rFonts w:hAnsi="宋体"/>
        </w:rPr>
      </w:pPr>
    </w:p>
    <w:p w14:paraId="576A1292">
      <w:pPr>
        <w:jc w:val="left"/>
        <w:rPr>
          <w:rFonts w:hAnsi="宋体"/>
        </w:rPr>
      </w:pPr>
    </w:p>
    <w:p w14:paraId="5190C1A0">
      <w:pPr>
        <w:jc w:val="left"/>
        <w:rPr>
          <w:rFonts w:hAnsi="宋体"/>
        </w:rPr>
      </w:pPr>
    </w:p>
    <w:p w14:paraId="2C851F71">
      <w:pPr>
        <w:jc w:val="left"/>
        <w:rPr>
          <w:rFonts w:hAnsi="宋体"/>
        </w:rPr>
      </w:pPr>
    </w:p>
    <w:p w14:paraId="04DB04CF">
      <w:pPr>
        <w:jc w:val="left"/>
        <w:rPr>
          <w:rFonts w:hAnsi="宋体"/>
        </w:rPr>
      </w:pPr>
    </w:p>
    <w:p w14:paraId="46E68104">
      <w:pPr>
        <w:jc w:val="left"/>
        <w:rPr>
          <w:rFonts w:hAnsi="宋体"/>
        </w:rPr>
      </w:pPr>
    </w:p>
    <w:p w14:paraId="5DE16F38">
      <w:pPr>
        <w:jc w:val="left"/>
        <w:rPr>
          <w:rFonts w:hAnsi="宋体"/>
        </w:rPr>
      </w:pPr>
    </w:p>
    <w:p w14:paraId="5096B082">
      <w:pPr>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r>
        <w:rPr>
          <w:rFonts w:hint="eastAsia" w:hAnsi="宋体"/>
        </w:rPr>
        <w:t xml:space="preserve">                            </w:t>
      </w:r>
      <w:r>
        <w:rPr>
          <w:rFonts w:hint="eastAsia" w:hAnsi="宋体"/>
          <w:sz w:val="28"/>
          <w:szCs w:val="28"/>
        </w:rPr>
        <w:t xml:space="preserve"> 图12-1  截图列表显示屏幕</w:t>
      </w:r>
    </w:p>
    <w:p w14:paraId="285AB040">
      <w:pPr>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p>
    <w:p w14:paraId="5FE6F318">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199" w:name="_Toc48644731"/>
      <w:r>
        <w:rPr>
          <w:sz w:val="28"/>
          <w:szCs w:val="28"/>
        </w:rPr>
        <w:t xml:space="preserve">12.2 </w:t>
      </w:r>
      <w:r>
        <w:rPr>
          <w:rFonts w:hint="eastAsia"/>
          <w:sz w:val="28"/>
          <w:szCs w:val="28"/>
        </w:rPr>
        <w:t>截图操作</w:t>
      </w:r>
      <w:bookmarkEnd w:id="199"/>
    </w:p>
    <w:p w14:paraId="49F36B6A">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本功能可处理仪器内已储存的屏幕截图，例如：</w:t>
      </w:r>
    </w:p>
    <w:p w14:paraId="5C8BD1AB">
      <w:pPr>
        <w:pStyle w:val="24"/>
        <w:pageBreakBefore w:val="0"/>
        <w:widowControl w:val="0"/>
        <w:kinsoku/>
        <w:wordWrap/>
        <w:overflowPunct/>
        <w:topLinePunct w:val="0"/>
        <w:autoSpaceDE/>
        <w:autoSpaceDN/>
        <w:bidi w:val="0"/>
        <w:adjustRightInd/>
        <w:snapToGrid/>
        <w:spacing w:line="560" w:lineRule="exact"/>
        <w:ind w:left="420" w:firstLine="0" w:firstLineChars="0"/>
        <w:jc w:val="left"/>
        <w:textAlignment w:val="auto"/>
        <w:rPr>
          <w:rFonts w:hAnsi="宋体"/>
          <w:sz w:val="28"/>
          <w:szCs w:val="28"/>
        </w:rPr>
      </w:pPr>
      <w:r>
        <w:rPr>
          <w:rFonts w:hint="eastAsia" w:hAnsi="宋体"/>
          <w:sz w:val="28"/>
          <w:szCs w:val="28"/>
        </w:rPr>
        <w:t>★ 显示屏幕截图列表(参阅12.2.2)。</w:t>
      </w:r>
    </w:p>
    <w:p w14:paraId="2270375D">
      <w:pPr>
        <w:pStyle w:val="24"/>
        <w:pageBreakBefore w:val="0"/>
        <w:widowControl w:val="0"/>
        <w:kinsoku/>
        <w:wordWrap/>
        <w:overflowPunct/>
        <w:topLinePunct w:val="0"/>
        <w:autoSpaceDE/>
        <w:autoSpaceDN/>
        <w:bidi w:val="0"/>
        <w:adjustRightInd/>
        <w:snapToGrid/>
        <w:spacing w:line="560" w:lineRule="exact"/>
        <w:ind w:left="420" w:firstLine="0" w:firstLineChars="0"/>
        <w:jc w:val="left"/>
        <w:textAlignment w:val="auto"/>
        <w:rPr>
          <w:rFonts w:hAnsi="宋体"/>
          <w:sz w:val="28"/>
          <w:szCs w:val="28"/>
        </w:rPr>
      </w:pPr>
      <w:r>
        <w:rPr>
          <w:rFonts w:hint="eastAsia" w:hAnsi="宋体"/>
          <w:sz w:val="28"/>
          <w:szCs w:val="28"/>
        </w:rPr>
        <w:t>★ 显示某个屏幕截图(参阅12.2.3)。</w:t>
      </w:r>
    </w:p>
    <w:p w14:paraId="785B6182">
      <w:pPr>
        <w:pStyle w:val="24"/>
        <w:pageBreakBefore w:val="0"/>
        <w:widowControl w:val="0"/>
        <w:kinsoku/>
        <w:wordWrap/>
        <w:overflowPunct/>
        <w:topLinePunct w:val="0"/>
        <w:autoSpaceDE/>
        <w:autoSpaceDN/>
        <w:bidi w:val="0"/>
        <w:adjustRightInd/>
        <w:snapToGrid/>
        <w:spacing w:line="560" w:lineRule="exact"/>
        <w:ind w:left="420" w:firstLine="0" w:firstLineChars="0"/>
        <w:jc w:val="left"/>
        <w:textAlignment w:val="auto"/>
        <w:rPr>
          <w:rFonts w:hAnsi="宋体"/>
          <w:sz w:val="28"/>
          <w:szCs w:val="28"/>
        </w:rPr>
      </w:pPr>
      <w:r>
        <w:rPr>
          <w:rFonts w:hint="eastAsia" w:hAnsi="宋体"/>
          <w:sz w:val="28"/>
          <w:szCs w:val="28"/>
        </w:rPr>
        <w:t>★ 删除一个或多个屏幕截图(参阅12.2.4)。</w:t>
      </w:r>
    </w:p>
    <w:p w14:paraId="276F3965">
      <w:pPr>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p>
    <w:p w14:paraId="379A9C84">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200" w:name="_Toc48644732"/>
      <w:r>
        <w:rPr>
          <w:sz w:val="28"/>
          <w:szCs w:val="28"/>
        </w:rPr>
        <w:t>12.2.1 功能</w:t>
      </w:r>
      <w:bookmarkEnd w:id="200"/>
    </w:p>
    <w:p w14:paraId="08D33686">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 xml:space="preserve">短按 </w:t>
      </w:r>
      <w:r>
        <w:rPr>
          <w:rFonts w:hAnsi="宋体"/>
          <w:b/>
          <w:sz w:val="28"/>
          <w:szCs w:val="28"/>
        </w:rPr>
        <w:drawing>
          <wp:inline distT="0" distB="0" distL="0" distR="0">
            <wp:extent cx="224155" cy="149860"/>
            <wp:effectExtent l="0" t="0" r="4445" b="2540"/>
            <wp:docPr id="2634" name="图片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 name="图片 26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47746" cy="165805"/>
                    </a:xfrm>
                    <a:prstGeom prst="rect">
                      <a:avLst/>
                    </a:prstGeom>
                    <a:noFill/>
                    <a:ln>
                      <a:noFill/>
                    </a:ln>
                  </pic:spPr>
                </pic:pic>
              </a:graphicData>
            </a:graphic>
          </wp:inline>
        </w:drawing>
      </w:r>
      <w:r>
        <w:rPr>
          <w:rFonts w:hint="eastAsia" w:hAnsi="宋体"/>
          <w:sz w:val="28"/>
          <w:szCs w:val="28"/>
        </w:rPr>
        <w:t xml:space="preserve"> 键可进入屏幕截屏列表。</w:t>
      </w:r>
    </w:p>
    <w:p w14:paraId="61D20705">
      <w:pPr>
        <w:pageBreakBefore w:val="0"/>
        <w:widowControl w:val="0"/>
        <w:kinsoku/>
        <w:wordWrap/>
        <w:overflowPunct/>
        <w:topLinePunct w:val="0"/>
        <w:autoSpaceDE/>
        <w:autoSpaceDN/>
        <w:bidi w:val="0"/>
        <w:adjustRightInd/>
        <w:snapToGrid/>
        <w:spacing w:line="560" w:lineRule="exact"/>
        <w:ind w:firstLine="551" w:firstLineChars="196"/>
        <w:jc w:val="left"/>
        <w:textAlignment w:val="auto"/>
        <w:rPr>
          <w:rFonts w:hAnsi="宋体"/>
          <w:sz w:val="28"/>
          <w:szCs w:val="28"/>
        </w:rPr>
      </w:pPr>
      <w:r>
        <w:rPr>
          <w:rFonts w:hint="eastAsia" w:hAnsi="宋体"/>
          <w:b/>
          <w:sz w:val="28"/>
          <w:szCs w:val="28"/>
        </w:rPr>
        <w:t>提醒</w:t>
      </w:r>
      <w:r>
        <w:rPr>
          <w:rFonts w:hint="eastAsia" w:hAnsi="宋体"/>
          <w:sz w:val="28"/>
          <w:szCs w:val="28"/>
        </w:rPr>
        <w:t xml:space="preserve">：按住 </w:t>
      </w:r>
      <w:r>
        <w:rPr>
          <w:rFonts w:hAnsi="宋体"/>
          <w:b/>
          <w:sz w:val="28"/>
          <w:szCs w:val="28"/>
        </w:rPr>
        <w:drawing>
          <wp:inline distT="0" distB="0" distL="0" distR="0">
            <wp:extent cx="224155" cy="149860"/>
            <wp:effectExtent l="0" t="0" r="4445" b="2540"/>
            <wp:docPr id="2635" name="图片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 name="图片 26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47746" cy="165805"/>
                    </a:xfrm>
                    <a:prstGeom prst="rect">
                      <a:avLst/>
                    </a:prstGeom>
                    <a:noFill/>
                    <a:ln>
                      <a:noFill/>
                    </a:ln>
                  </pic:spPr>
                </pic:pic>
              </a:graphicData>
            </a:graphic>
          </wp:inline>
        </w:drawing>
      </w:r>
      <w:r>
        <w:rPr>
          <w:rFonts w:hint="eastAsia" w:hAnsi="宋体"/>
          <w:sz w:val="28"/>
          <w:szCs w:val="28"/>
        </w:rPr>
        <w:t xml:space="preserve"> 键约3秒将触发屏幕截屏功能(参阅12.1)。</w:t>
      </w:r>
    </w:p>
    <w:p w14:paraId="5050A868">
      <w:pPr>
        <w:jc w:val="left"/>
        <w:rPr>
          <w:rFonts w:hAnsi="宋体"/>
        </w:rPr>
      </w:pPr>
      <w:r>
        <w:rPr>
          <w:rFonts w:hAnsi="宋体"/>
        </w:rPr>
        <mc:AlternateContent>
          <mc:Choice Requires="wpg">
            <w:drawing>
              <wp:anchor distT="0" distB="0" distL="114300" distR="114300" simplePos="0" relativeHeight="251737088" behindDoc="0" locked="0" layoutInCell="1" allowOverlap="1">
                <wp:simplePos x="0" y="0"/>
                <wp:positionH relativeFrom="column">
                  <wp:posOffset>0</wp:posOffset>
                </wp:positionH>
                <wp:positionV relativeFrom="paragraph">
                  <wp:posOffset>186690</wp:posOffset>
                </wp:positionV>
                <wp:extent cx="5918835" cy="1722120"/>
                <wp:effectExtent l="0" t="19050" r="6350" b="0"/>
                <wp:wrapNone/>
                <wp:docPr id="210" name="组合 210"/>
                <wp:cNvGraphicFramePr/>
                <a:graphic xmlns:a="http://schemas.openxmlformats.org/drawingml/2006/main">
                  <a:graphicData uri="http://schemas.microsoft.com/office/word/2010/wordprocessingGroup">
                    <wpg:wgp>
                      <wpg:cNvGrpSpPr/>
                      <wpg:grpSpPr>
                        <a:xfrm>
                          <a:off x="0" y="0"/>
                          <a:ext cx="5918586" cy="1722341"/>
                          <a:chOff x="0" y="0"/>
                          <a:chExt cx="5918586" cy="1722341"/>
                        </a:xfrm>
                      </wpg:grpSpPr>
                      <wps:wsp>
                        <wps:cNvPr id="793" name="Text Box 913"/>
                        <wps:cNvSpPr txBox="1">
                          <a:spLocks noChangeArrowheads="1"/>
                        </wps:cNvSpPr>
                        <wps:spPr bwMode="auto">
                          <a:xfrm>
                            <a:off x="0" y="187684"/>
                            <a:ext cx="1541780" cy="363855"/>
                          </a:xfrm>
                          <a:prstGeom prst="rect">
                            <a:avLst/>
                          </a:prstGeom>
                          <a:solidFill>
                            <a:srgbClr val="FFFFFF"/>
                          </a:solidFill>
                          <a:ln>
                            <a:noFill/>
                          </a:ln>
                        </wps:spPr>
                        <wps:txbx>
                          <w:txbxContent>
                            <w:p w14:paraId="20D51109">
                              <w:pPr>
                                <w:spacing w:line="0" w:lineRule="atLeast"/>
                                <w:rPr>
                                  <w:sz w:val="18"/>
                                  <w:szCs w:val="18"/>
                                </w:rPr>
                              </w:pPr>
                              <w:r>
                                <w:rPr>
                                  <w:rFonts w:hint="eastAsia"/>
                                  <w:sz w:val="18"/>
                                  <w:szCs w:val="18"/>
                                </w:rPr>
                                <w:t>内存的占用率，黑色条为已用空间</w:t>
                              </w:r>
                            </w:p>
                          </w:txbxContent>
                        </wps:txbx>
                        <wps:bodyPr rot="0" vert="horz" wrap="square" lIns="91440" tIns="45720" rIns="91440" bIns="45720" anchor="t" anchorCtr="0" upright="1">
                          <a:noAutofit/>
                        </wps:bodyPr>
                      </wps:wsp>
                      <wps:wsp>
                        <wps:cNvPr id="794" name="Text Box 914"/>
                        <wps:cNvSpPr txBox="1">
                          <a:spLocks noChangeArrowheads="1"/>
                        </wps:cNvSpPr>
                        <wps:spPr bwMode="auto">
                          <a:xfrm>
                            <a:off x="4253948" y="553444"/>
                            <a:ext cx="1475105" cy="238125"/>
                          </a:xfrm>
                          <a:prstGeom prst="rect">
                            <a:avLst/>
                          </a:prstGeom>
                          <a:solidFill>
                            <a:srgbClr val="FFFFFF"/>
                          </a:solidFill>
                          <a:ln>
                            <a:noFill/>
                          </a:ln>
                        </wps:spPr>
                        <wps:txbx>
                          <w:txbxContent>
                            <w:p w14:paraId="36B27827">
                              <w:pPr>
                                <w:spacing w:line="0" w:lineRule="atLeast"/>
                                <w:jc w:val="left"/>
                                <w:rPr>
                                  <w:sz w:val="18"/>
                                  <w:szCs w:val="18"/>
                                </w:rPr>
                              </w:pPr>
                              <w:r>
                                <w:rPr>
                                  <w:rFonts w:hint="eastAsia"/>
                                  <w:sz w:val="18"/>
                                  <w:szCs w:val="18"/>
                                </w:rPr>
                                <w:t>屏幕翻页，当前页/总页数</w:t>
                              </w:r>
                            </w:p>
                          </w:txbxContent>
                        </wps:txbx>
                        <wps:bodyPr rot="0" vert="horz" wrap="square" lIns="91440" tIns="45720" rIns="91440" bIns="45720" anchor="t" anchorCtr="0" upright="1">
                          <a:noAutofit/>
                        </wps:bodyPr>
                      </wps:wsp>
                      <pic:pic xmlns:pic="http://schemas.openxmlformats.org/drawingml/2006/picture">
                        <pic:nvPicPr>
                          <pic:cNvPr id="796" name="Picture 916"/>
                          <pic:cNvPicPr>
                            <a:picLocks noChangeAspect="1"/>
                          </pic:cNvPicPr>
                        </pic:nvPicPr>
                        <pic:blipFill>
                          <a:blip r:embed="rId231" cstate="print">
                            <a:extLst>
                              <a:ext uri="{28A0092B-C50C-407E-A947-70E740481C1C}">
                                <a14:useLocalDpi xmlns:a14="http://schemas.microsoft.com/office/drawing/2010/main" val="0"/>
                              </a:ext>
                            </a:extLst>
                          </a:blip>
                          <a:stretch>
                            <a:fillRect/>
                          </a:stretch>
                        </pic:blipFill>
                        <pic:spPr>
                          <a:xfrm>
                            <a:off x="1752434" y="0"/>
                            <a:ext cx="2252345" cy="1689735"/>
                          </a:xfrm>
                          <a:prstGeom prst="rect">
                            <a:avLst/>
                          </a:prstGeom>
                          <a:noFill/>
                          <a:ln w="6350">
                            <a:solidFill>
                              <a:srgbClr val="000000"/>
                            </a:solidFill>
                            <a:miter lim="800000"/>
                            <a:headEnd/>
                            <a:tailEnd/>
                          </a:ln>
                        </pic:spPr>
                      </pic:pic>
                      <wps:wsp>
                        <wps:cNvPr id="798" name="AutoShape 918"/>
                        <wps:cNvCnPr>
                          <a:cxnSpLocks noChangeShapeType="1"/>
                        </wps:cNvCnPr>
                        <wps:spPr bwMode="auto">
                          <a:xfrm flipV="1">
                            <a:off x="1510748" y="52512"/>
                            <a:ext cx="588010" cy="257175"/>
                          </a:xfrm>
                          <a:prstGeom prst="straightConnector1">
                            <a:avLst/>
                          </a:prstGeom>
                          <a:noFill/>
                          <a:ln w="12700">
                            <a:solidFill>
                              <a:srgbClr val="E36C0A"/>
                            </a:solidFill>
                            <a:round/>
                          </a:ln>
                        </wps:spPr>
                        <wps:bodyPr/>
                      </wps:wsp>
                      <wps:wsp>
                        <wps:cNvPr id="799" name="AutoShape 919"/>
                        <wps:cNvCnPr>
                          <a:cxnSpLocks noChangeShapeType="1"/>
                        </wps:cNvCnPr>
                        <wps:spPr bwMode="auto">
                          <a:xfrm flipV="1">
                            <a:off x="2250219" y="672713"/>
                            <a:ext cx="2051050" cy="834390"/>
                          </a:xfrm>
                          <a:prstGeom prst="straightConnector1">
                            <a:avLst/>
                          </a:prstGeom>
                          <a:noFill/>
                          <a:ln w="12700">
                            <a:solidFill>
                              <a:srgbClr val="E36C0A"/>
                            </a:solidFill>
                            <a:round/>
                          </a:ln>
                        </wps:spPr>
                        <wps:bodyPr/>
                      </wps:wsp>
                      <wps:wsp>
                        <wps:cNvPr id="795" name="Text Box 915"/>
                        <wps:cNvSpPr txBox="1">
                          <a:spLocks noChangeArrowheads="1"/>
                        </wps:cNvSpPr>
                        <wps:spPr bwMode="auto">
                          <a:xfrm>
                            <a:off x="0" y="839691"/>
                            <a:ext cx="1534160" cy="882650"/>
                          </a:xfrm>
                          <a:prstGeom prst="rect">
                            <a:avLst/>
                          </a:prstGeom>
                          <a:solidFill>
                            <a:srgbClr val="FFFFFF"/>
                          </a:solidFill>
                          <a:ln>
                            <a:noFill/>
                          </a:ln>
                        </wps:spPr>
                        <wps:txbx>
                          <w:txbxContent>
                            <w:p w14:paraId="30F3BF03">
                              <w:pPr>
                                <w:spacing w:line="0" w:lineRule="atLeast"/>
                                <w:rPr>
                                  <w:sz w:val="18"/>
                                  <w:szCs w:val="18"/>
                                </w:rPr>
                              </w:pPr>
                              <w:r>
                                <w:rPr>
                                  <w:rFonts w:hint="eastAsia"/>
                                  <w:sz w:val="18"/>
                                  <w:szCs w:val="18"/>
                                </w:rPr>
                                <w:t>已存截图列表：</w:t>
                              </w:r>
                            </w:p>
                            <w:p w14:paraId="6714E7E4">
                              <w:pPr>
                                <w:spacing w:line="0" w:lineRule="atLeast"/>
                                <w:rPr>
                                  <w:sz w:val="18"/>
                                  <w:szCs w:val="18"/>
                                </w:rPr>
                              </w:pPr>
                              <w:r>
                                <w:rPr>
                                  <w:rFonts w:hint="eastAsia"/>
                                  <w:sz w:val="18"/>
                                  <w:szCs w:val="18"/>
                                </w:rPr>
                                <w:t>每个图标显示截取时的仪器工作模式（如</w:t>
                              </w:r>
                              <w:r>
                                <w:rPr>
                                  <w:sz w:val="18"/>
                                  <w:szCs w:val="18"/>
                                </w:rPr>
                                <w:drawing>
                                  <wp:inline distT="0" distB="0" distL="0" distR="0">
                                    <wp:extent cx="252730" cy="122555"/>
                                    <wp:effectExtent l="0" t="0" r="0" b="0"/>
                                    <wp:docPr id="785" name="图片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图片 78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a:xfrm>
                                              <a:off x="0" y="0"/>
                                              <a:ext cx="252730" cy="122555"/>
                                            </a:xfrm>
                                            <a:prstGeom prst="rect">
                                              <a:avLst/>
                                            </a:prstGeom>
                                            <a:noFill/>
                                            <a:ln>
                                              <a:noFill/>
                                            </a:ln>
                                          </pic:spPr>
                                        </pic:pic>
                                      </a:graphicData>
                                    </a:graphic>
                                  </wp:inline>
                                </w:drawing>
                              </w:r>
                              <w:r>
                                <w:rPr>
                                  <w:rFonts w:hint="eastAsia"/>
                                  <w:sz w:val="18"/>
                                  <w:szCs w:val="18"/>
                                </w:rPr>
                                <w:t>，谐波测试模式）。</w:t>
                              </w:r>
                            </w:p>
                            <w:p w14:paraId="2C1B7BE3">
                              <w:pPr>
                                <w:spacing w:line="0" w:lineRule="atLeast"/>
                                <w:rPr>
                                  <w:sz w:val="18"/>
                                  <w:szCs w:val="18"/>
                                </w:rPr>
                              </w:pPr>
                              <w:r>
                                <w:rPr>
                                  <w:rFonts w:hint="eastAsia"/>
                                  <w:sz w:val="18"/>
                                  <w:szCs w:val="18"/>
                                </w:rPr>
                                <w:t>截图时的日期和时间</w:t>
                              </w:r>
                            </w:p>
                          </w:txbxContent>
                        </wps:txbx>
                        <wps:bodyPr rot="0" vert="horz" wrap="square" lIns="91440" tIns="45720" rIns="91440" bIns="45720" anchor="t" anchorCtr="0" upright="1">
                          <a:noAutofit/>
                        </wps:bodyPr>
                      </wps:wsp>
                      <wps:wsp>
                        <wps:cNvPr id="800" name="AutoShape 920"/>
                        <wps:cNvCnPr>
                          <a:cxnSpLocks noChangeShapeType="1"/>
                        </wps:cNvCnPr>
                        <wps:spPr bwMode="auto">
                          <a:xfrm flipV="1">
                            <a:off x="1502796" y="648860"/>
                            <a:ext cx="290830" cy="378460"/>
                          </a:xfrm>
                          <a:prstGeom prst="straightConnector1">
                            <a:avLst/>
                          </a:prstGeom>
                          <a:noFill/>
                          <a:ln w="12700">
                            <a:solidFill>
                              <a:srgbClr val="E36C0A"/>
                            </a:solidFill>
                            <a:round/>
                          </a:ln>
                        </wps:spPr>
                        <wps:bodyPr/>
                      </wps:wsp>
                      <wps:wsp>
                        <wps:cNvPr id="797" name="AutoShape 917"/>
                        <wps:cNvCnPr>
                          <a:cxnSpLocks noChangeShapeType="1"/>
                        </wps:cNvCnPr>
                        <wps:spPr bwMode="auto">
                          <a:xfrm flipV="1">
                            <a:off x="3943847" y="1213402"/>
                            <a:ext cx="355600" cy="345440"/>
                          </a:xfrm>
                          <a:prstGeom prst="straightConnector1">
                            <a:avLst/>
                          </a:prstGeom>
                          <a:noFill/>
                          <a:ln w="12700">
                            <a:solidFill>
                              <a:srgbClr val="E36C0A"/>
                            </a:solidFill>
                            <a:round/>
                          </a:ln>
                        </wps:spPr>
                        <wps:bodyPr/>
                      </wps:wsp>
                      <wps:wsp>
                        <wps:cNvPr id="792" name="Text Box 912"/>
                        <wps:cNvSpPr txBox="1">
                          <a:spLocks noChangeArrowheads="1"/>
                        </wps:cNvSpPr>
                        <wps:spPr bwMode="auto">
                          <a:xfrm>
                            <a:off x="4245996" y="1117986"/>
                            <a:ext cx="1672590" cy="217170"/>
                          </a:xfrm>
                          <a:prstGeom prst="rect">
                            <a:avLst/>
                          </a:prstGeom>
                          <a:solidFill>
                            <a:srgbClr val="FFFFFF"/>
                          </a:solidFill>
                          <a:ln>
                            <a:noFill/>
                          </a:ln>
                        </wps:spPr>
                        <wps:txbx>
                          <w:txbxContent>
                            <w:p w14:paraId="21FF3DDD">
                              <w:pPr>
                                <w:spacing w:line="0" w:lineRule="atLeast"/>
                                <w:jc w:val="left"/>
                                <w:rPr>
                                  <w:sz w:val="18"/>
                                  <w:szCs w:val="18"/>
                                </w:rPr>
                              </w:pPr>
                              <w:r>
                                <w:rPr>
                                  <w:rFonts w:hint="eastAsia"/>
                                  <w:sz w:val="18"/>
                                  <w:szCs w:val="18"/>
                                </w:rPr>
                                <w:t>删除光标指向的截图</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0pt;margin-top:14.7pt;height:135.6pt;width:466.05pt;z-index:251737088;mso-width-relative:page;mso-height-relative:page;" coordsize="5918586,1722341" o:gfxdata="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">
                <o:lock v:ext="edit" aspectratio="f"/>
                <v:shape id="Text Box 913" o:spid="_x0000_s1026" o:spt="202" type="#_x0000_t202" style="position:absolute;left:0;top:187684;height:363855;width:1541780;" fillcolor="#FFFFFF" filled="t" stroked="f" coordsize="21600,21600" o:gfxdata="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1GBlL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20D51109">
                        <w:pPr>
                          <w:spacing w:line="0" w:lineRule="atLeast"/>
                          <w:rPr>
                            <w:sz w:val="18"/>
                            <w:szCs w:val="18"/>
                          </w:rPr>
                        </w:pPr>
                        <w:r>
                          <w:rPr>
                            <w:rFonts w:hint="eastAsia"/>
                            <w:sz w:val="18"/>
                            <w:szCs w:val="18"/>
                          </w:rPr>
                          <w:t>内存的占用率，黑色条为已用空间</w:t>
                        </w:r>
                      </w:p>
                    </w:txbxContent>
                  </v:textbox>
                </v:shape>
                <v:shape id="Text Box 914" o:spid="_x0000_s1026" o:spt="202" type="#_x0000_t202" style="position:absolute;left:4253948;top:553444;height:238125;width:1475105;" fillcolor="#FFFFFF" filled="t" stroked="f" coordsize="21600,21600" o:gfxdata="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i4GeC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36B27827">
                        <w:pPr>
                          <w:spacing w:line="0" w:lineRule="atLeast"/>
                          <w:jc w:val="left"/>
                          <w:rPr>
                            <w:sz w:val="18"/>
                            <w:szCs w:val="18"/>
                          </w:rPr>
                        </w:pPr>
                        <w:r>
                          <w:rPr>
                            <w:rFonts w:hint="eastAsia"/>
                            <w:sz w:val="18"/>
                            <w:szCs w:val="18"/>
                          </w:rPr>
                          <w:t>屏幕翻页，当前页/总页数</w:t>
                        </w:r>
                      </w:p>
                    </w:txbxContent>
                  </v:textbox>
                </v:shape>
                <v:shape id="Picture 916" o:spid="_x0000_s1026" o:spt="75" type="#_x0000_t75" style="position:absolute;left:1752434;top:0;height:1689735;width:2252345;" filled="f" o:preferrelative="t" stroked="t" coordsize="21600,21600" o:gfxdata="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ymo&#10;ocEAAADcAAAADwAAAAAAAAABACAAAAAiAAAAZHJzL2Rvd25yZXYueG1sUEsBAhQAFAAAAAgAh07i&#10;QDMvBZ47AAAAOQAAABAAAAAAAAAAAQAgAAAAEAEAAGRycy9zaGFwZXhtbC54bWxQSwUGAAAAAAYA&#10;BgBbAQAAugMAAAAA&#10;">
                  <v:fill on="f" focussize="0,0"/>
                  <v:stroke weight="0.5pt" color="#000000" miterlimit="8" joinstyle="miter"/>
                  <v:imagedata r:id="rId231" o:title=""/>
                  <o:lock v:ext="edit" aspectratio="t"/>
                </v:shape>
                <v:shape id="AutoShape 918" o:spid="_x0000_s1026" o:spt="32" type="#_x0000_t32" style="position:absolute;left:1510748;top:52512;flip:y;height:257175;width:588010;" filled="f" stroked="t" coordsize="21600,21600" o:gfxdata="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gB31S5AAAA3AAA&#10;AA8AAAAAAAAAAQAgAAAAIgAAAGRycy9kb3ducmV2LnhtbFBLAQIUABQAAAAIAIdO4kAzLwWeOwAA&#10;ADkAAAAQAAAAAAAAAAEAIAAAAAgBAABkcnMvc2hhcGV4bWwueG1sUEsFBgAAAAAGAAYAWwEAALID&#10;AAAAAA==&#10;">
                  <v:fill on="f" focussize="0,0"/>
                  <v:stroke weight="1pt" color="#E36C0A" joinstyle="round"/>
                  <v:imagedata o:title=""/>
                  <o:lock v:ext="edit" aspectratio="f"/>
                </v:shape>
                <v:shape id="AutoShape 919" o:spid="_x0000_s1026" o:spt="32" type="#_x0000_t32" style="position:absolute;left:2250219;top:672713;flip:y;height:834390;width:2051050;" filled="f" stroked="t" coordsize="21600,21600" o:gfxdata="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TXrPvQAA&#10;ANw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Text Box 915" o:spid="_x0000_s1026" o:spt="202" type="#_x0000_t202" style="position:absolute;left:0;top:839691;height:882650;width:1534160;" fillcolor="#FFFFFF" filled="t" stroked="f" coordsize="21600,21600" o:gfxdata="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f0vHu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30F3BF03">
                        <w:pPr>
                          <w:spacing w:line="0" w:lineRule="atLeast"/>
                          <w:rPr>
                            <w:sz w:val="18"/>
                            <w:szCs w:val="18"/>
                          </w:rPr>
                        </w:pPr>
                        <w:r>
                          <w:rPr>
                            <w:rFonts w:hint="eastAsia"/>
                            <w:sz w:val="18"/>
                            <w:szCs w:val="18"/>
                          </w:rPr>
                          <w:t>已存截图列表：</w:t>
                        </w:r>
                      </w:p>
                      <w:p w14:paraId="6714E7E4">
                        <w:pPr>
                          <w:spacing w:line="0" w:lineRule="atLeast"/>
                          <w:rPr>
                            <w:sz w:val="18"/>
                            <w:szCs w:val="18"/>
                          </w:rPr>
                        </w:pPr>
                        <w:r>
                          <w:rPr>
                            <w:rFonts w:hint="eastAsia"/>
                            <w:sz w:val="18"/>
                            <w:szCs w:val="18"/>
                          </w:rPr>
                          <w:t>每个图标显示截取时的仪器工作模式（如</w:t>
                        </w:r>
                        <w:r>
                          <w:rPr>
                            <w:sz w:val="18"/>
                            <w:szCs w:val="18"/>
                          </w:rPr>
                          <w:drawing>
                            <wp:inline distT="0" distB="0" distL="0" distR="0">
                              <wp:extent cx="252730" cy="122555"/>
                              <wp:effectExtent l="0" t="0" r="0" b="0"/>
                              <wp:docPr id="785" name="图片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图片 78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a:xfrm>
                                        <a:off x="0" y="0"/>
                                        <a:ext cx="252730" cy="122555"/>
                                      </a:xfrm>
                                      <a:prstGeom prst="rect">
                                        <a:avLst/>
                                      </a:prstGeom>
                                      <a:noFill/>
                                      <a:ln>
                                        <a:noFill/>
                                      </a:ln>
                                    </pic:spPr>
                                  </pic:pic>
                                </a:graphicData>
                              </a:graphic>
                            </wp:inline>
                          </w:drawing>
                        </w:r>
                        <w:r>
                          <w:rPr>
                            <w:rFonts w:hint="eastAsia"/>
                            <w:sz w:val="18"/>
                            <w:szCs w:val="18"/>
                          </w:rPr>
                          <w:t>，谐波测试模式）。</w:t>
                        </w:r>
                      </w:p>
                      <w:p w14:paraId="2C1B7BE3">
                        <w:pPr>
                          <w:spacing w:line="0" w:lineRule="atLeast"/>
                          <w:rPr>
                            <w:sz w:val="18"/>
                            <w:szCs w:val="18"/>
                          </w:rPr>
                        </w:pPr>
                        <w:r>
                          <w:rPr>
                            <w:rFonts w:hint="eastAsia"/>
                            <w:sz w:val="18"/>
                            <w:szCs w:val="18"/>
                          </w:rPr>
                          <w:t>截图时的日期和时间</w:t>
                        </w:r>
                      </w:p>
                    </w:txbxContent>
                  </v:textbox>
                </v:shape>
                <v:shape id="AutoShape 920" o:spid="_x0000_s1026" o:spt="32" type="#_x0000_t32" style="position:absolute;left:1502796;top:648860;flip:y;height:378460;width:290830;" filled="f" stroked="t" coordsize="21600,21600" o:gfxdata="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ydKDugAAANwA&#10;AAAPAAAAAAAAAAEAIAAAACIAAABkcnMvZG93bnJldi54bWxQSwECFAAUAAAACACHTuJAMy8FnjsA&#10;AAA5AAAAEAAAAAAAAAABACAAAAAJAQAAZHJzL3NoYXBleG1sLnhtbFBLBQYAAAAABgAGAFsBAACz&#10;AwAAAAA=&#10;">
                  <v:fill on="f" focussize="0,0"/>
                  <v:stroke weight="1pt" color="#E36C0A" joinstyle="round"/>
                  <v:imagedata o:title=""/>
                  <o:lock v:ext="edit" aspectratio="f"/>
                </v:shape>
                <v:shape id="AutoShape 917" o:spid="_x0000_s1026" o:spt="32" type="#_x0000_t32" style="position:absolute;left:3943847;top:1213402;flip:y;height:345440;width:355600;" filled="f" stroked="t" coordsize="21600,21600" o:gfxdata="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nksmvQAA&#10;ANw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Text Box 912" o:spid="_x0000_s1026" o:spt="202" type="#_x0000_t202" style="position:absolute;left:4245996;top:1117986;height:217170;width:1672590;" fillcolor="#FFFFFF" filled="t" stroked="f" coordsize="21600,21600" o:gfxdata="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gdJA+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21FF3DDD">
                        <w:pPr>
                          <w:spacing w:line="0" w:lineRule="atLeast"/>
                          <w:jc w:val="left"/>
                          <w:rPr>
                            <w:sz w:val="18"/>
                            <w:szCs w:val="18"/>
                          </w:rPr>
                        </w:pPr>
                        <w:r>
                          <w:rPr>
                            <w:rFonts w:hint="eastAsia"/>
                            <w:sz w:val="18"/>
                            <w:szCs w:val="18"/>
                          </w:rPr>
                          <w:t>删除光标指向的截图</w:t>
                        </w:r>
                      </w:p>
                    </w:txbxContent>
                  </v:textbox>
                </v:shape>
              </v:group>
            </w:pict>
          </mc:Fallback>
        </mc:AlternateContent>
      </w:r>
    </w:p>
    <w:p w14:paraId="2357B9A1">
      <w:pPr>
        <w:jc w:val="left"/>
        <w:rPr>
          <w:rFonts w:hAnsi="宋体"/>
        </w:rPr>
      </w:pPr>
    </w:p>
    <w:p w14:paraId="15369AAB">
      <w:pPr>
        <w:jc w:val="left"/>
        <w:rPr>
          <w:rFonts w:hAnsi="宋体"/>
        </w:rPr>
      </w:pPr>
    </w:p>
    <w:p w14:paraId="028531AE">
      <w:pPr>
        <w:jc w:val="left"/>
        <w:rPr>
          <w:rFonts w:hAnsi="宋体"/>
        </w:rPr>
      </w:pPr>
    </w:p>
    <w:p w14:paraId="21A0419E">
      <w:pPr>
        <w:jc w:val="left"/>
        <w:rPr>
          <w:rFonts w:hAnsi="宋体"/>
        </w:rPr>
      </w:pPr>
    </w:p>
    <w:p w14:paraId="3E42986D">
      <w:pPr>
        <w:jc w:val="left"/>
        <w:rPr>
          <w:rFonts w:hAnsi="宋体"/>
        </w:rPr>
      </w:pPr>
    </w:p>
    <w:p w14:paraId="29C7A63B">
      <w:pPr>
        <w:jc w:val="left"/>
        <w:rPr>
          <w:rFonts w:hAnsi="宋体"/>
        </w:rPr>
      </w:pPr>
    </w:p>
    <w:p w14:paraId="105021EF">
      <w:pPr>
        <w:jc w:val="left"/>
        <w:rPr>
          <w:rFonts w:hAnsi="宋体"/>
        </w:rPr>
      </w:pPr>
    </w:p>
    <w:p w14:paraId="7E6776A0">
      <w:pPr>
        <w:jc w:val="left"/>
        <w:rPr>
          <w:rFonts w:hAnsi="宋体"/>
        </w:rPr>
      </w:pPr>
    </w:p>
    <w:p w14:paraId="43B2AB99">
      <w:pPr>
        <w:jc w:val="left"/>
        <w:rPr>
          <w:rFonts w:hAnsi="宋体"/>
        </w:rPr>
      </w:pPr>
    </w:p>
    <w:p w14:paraId="5EF0EF1C">
      <w:pPr>
        <w:ind w:firstLine="735" w:firstLineChars="350"/>
        <w:jc w:val="left"/>
        <w:rPr>
          <w:rFonts w:hAnsi="宋体"/>
        </w:rPr>
      </w:pPr>
      <w:r>
        <w:rPr>
          <w:rFonts w:hint="eastAsia" w:hAnsi="宋体"/>
        </w:rPr>
        <w:t xml:space="preserve">                 </w:t>
      </w:r>
      <w:r>
        <w:rPr>
          <w:rFonts w:hint="eastAsia" w:hAnsi="宋体"/>
          <w:sz w:val="28"/>
          <w:szCs w:val="28"/>
        </w:rPr>
        <w:t xml:space="preserve">  图12-2  屏幕快照列表图例</w:t>
      </w:r>
    </w:p>
    <w:p w14:paraId="3F99F9DF">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201" w:name="_Toc48644733"/>
      <w:r>
        <w:rPr>
          <w:sz w:val="28"/>
          <w:szCs w:val="28"/>
        </w:rPr>
        <w:t xml:space="preserve">12.2.2  </w:t>
      </w:r>
      <w:r>
        <w:rPr>
          <w:sz w:val="28"/>
          <w:szCs w:val="28"/>
        </w:rPr>
        <w:drawing>
          <wp:inline distT="0" distB="0" distL="0" distR="0">
            <wp:extent cx="307340" cy="129540"/>
            <wp:effectExtent l="0" t="0" r="0" b="0"/>
            <wp:docPr id="567" name="图片 593" descr="open_key_sel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593" descr="open_key_sel_16x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int="eastAsia"/>
          <w:sz w:val="28"/>
          <w:szCs w:val="28"/>
        </w:rPr>
        <w:t>截屏图片</w:t>
      </w:r>
      <w:r>
        <w:rPr>
          <w:sz w:val="28"/>
          <w:szCs w:val="28"/>
        </w:rPr>
        <w:t>列表浏览</w:t>
      </w:r>
      <w:bookmarkEnd w:id="201"/>
    </w:p>
    <w:p w14:paraId="66165B1F">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 xml:space="preserve">在任一模式下，用户可短按 </w:t>
      </w:r>
      <w:r>
        <w:rPr>
          <w:rFonts w:hAnsi="宋体"/>
          <w:b/>
          <w:sz w:val="28"/>
          <w:szCs w:val="28"/>
        </w:rPr>
        <w:drawing>
          <wp:inline distT="0" distB="0" distL="0" distR="0">
            <wp:extent cx="224155" cy="149860"/>
            <wp:effectExtent l="0" t="0" r="4445" b="2540"/>
            <wp:docPr id="2636" name="图片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 name="图片 26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47746" cy="165805"/>
                    </a:xfrm>
                    <a:prstGeom prst="rect">
                      <a:avLst/>
                    </a:prstGeom>
                    <a:noFill/>
                    <a:ln>
                      <a:noFill/>
                    </a:ln>
                  </pic:spPr>
                </pic:pic>
              </a:graphicData>
            </a:graphic>
          </wp:inline>
        </w:drawing>
      </w:r>
      <w:r>
        <w:rPr>
          <w:rFonts w:hint="eastAsia" w:hAnsi="宋体"/>
          <w:sz w:val="28"/>
          <w:szCs w:val="28"/>
        </w:rPr>
        <w:t xml:space="preserve"> 键直接进入截图列表进行截图浏览，如图12-2所示。</w:t>
      </w:r>
    </w:p>
    <w:p w14:paraId="1404C0E0">
      <w:pPr>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p>
    <w:p w14:paraId="7EC82C54">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202" w:name="_Toc48644734"/>
      <w:r>
        <w:rPr>
          <w:sz w:val="28"/>
          <w:szCs w:val="28"/>
        </w:rPr>
        <w:t>12.2.3 浏览一张</w:t>
      </w:r>
      <w:r>
        <w:rPr>
          <w:rFonts w:hint="eastAsia"/>
          <w:sz w:val="28"/>
          <w:szCs w:val="28"/>
        </w:rPr>
        <w:t>截屏图片</w:t>
      </w:r>
      <w:bookmarkEnd w:id="202"/>
    </w:p>
    <w:p w14:paraId="75FE1D8F">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按如下步骤显示屏幕截图：</w:t>
      </w:r>
      <w:r>
        <w:rPr>
          <w:rFonts w:hAnsi="宋体"/>
          <w:sz w:val="28"/>
          <w:szCs w:val="28"/>
        </w:rPr>
        <w:t xml:space="preserve"> </w:t>
      </w:r>
    </w:p>
    <w:p w14:paraId="1346074A">
      <w:pPr>
        <w:pStyle w:val="24"/>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r>
        <w:rPr>
          <w:rFonts w:hint="eastAsia" w:hAnsi="宋体"/>
          <w:sz w:val="28"/>
          <w:szCs w:val="28"/>
        </w:rPr>
        <w:t xml:space="preserve">★ 短按 </w:t>
      </w:r>
      <w:r>
        <w:rPr>
          <w:rFonts w:hAnsi="宋体"/>
          <w:b/>
          <w:sz w:val="28"/>
          <w:szCs w:val="28"/>
        </w:rPr>
        <w:drawing>
          <wp:inline distT="0" distB="0" distL="0" distR="0">
            <wp:extent cx="224155" cy="149860"/>
            <wp:effectExtent l="0" t="0" r="4445" b="2540"/>
            <wp:docPr id="2637" name="图片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 name="图片 26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47746" cy="165805"/>
                    </a:xfrm>
                    <a:prstGeom prst="rect">
                      <a:avLst/>
                    </a:prstGeom>
                    <a:noFill/>
                    <a:ln>
                      <a:noFill/>
                    </a:ln>
                  </pic:spPr>
                </pic:pic>
              </a:graphicData>
            </a:graphic>
          </wp:inline>
        </w:drawing>
      </w:r>
      <w:r>
        <w:rPr>
          <w:rFonts w:hint="eastAsia" w:hAnsi="宋体"/>
          <w:sz w:val="28"/>
          <w:szCs w:val="28"/>
        </w:rPr>
        <w:t xml:space="preserve"> 键，仪器显示</w:t>
      </w:r>
      <w:r>
        <w:rPr>
          <w:rFonts w:hAnsi="宋体"/>
          <w:sz w:val="28"/>
          <w:szCs w:val="28"/>
        </w:rPr>
        <w:drawing>
          <wp:inline distT="0" distB="0" distL="0" distR="0">
            <wp:extent cx="307340" cy="129540"/>
            <wp:effectExtent l="0" t="0" r="0" b="0"/>
            <wp:docPr id="568" name="图片 596" descr="open_key_sel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596" descr="open_key_sel_16x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int="eastAsia" w:hAnsi="宋体"/>
          <w:sz w:val="28"/>
          <w:szCs w:val="28"/>
        </w:rPr>
        <w:t>图标和截图列表(参见图12-2)。</w:t>
      </w:r>
    </w:p>
    <w:p w14:paraId="0DCEE3E9">
      <w:pPr>
        <w:pStyle w:val="24"/>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301625" cy="133350"/>
            <wp:effectExtent l="0" t="0" r="3175" b="0"/>
            <wp:docPr id="2638" name="图片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 name="图片 26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639" name="图片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 name="图片 26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键或</w:t>
      </w:r>
      <w:r>
        <w:rPr>
          <w:rFonts w:hint="eastAsia" w:hAnsi="宋体"/>
          <w:sz w:val="28"/>
          <w:szCs w:val="28"/>
        </w:rPr>
        <w:drawing>
          <wp:inline distT="0" distB="0" distL="0" distR="0">
            <wp:extent cx="120015" cy="213360"/>
            <wp:effectExtent l="0" t="0" r="0" b="0"/>
            <wp:docPr id="2640" name="图片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 name="图片 26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113665" cy="214630"/>
            <wp:effectExtent l="0" t="0" r="635" b="0"/>
            <wp:docPr id="2641" name="图片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 name="图片 26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sz w:val="28"/>
          <w:szCs w:val="28"/>
        </w:rPr>
        <w:t xml:space="preserve"> </w:t>
      </w:r>
      <w:r>
        <w:rPr>
          <w:rFonts w:hint="eastAsia" w:hAnsi="宋体"/>
          <w:sz w:val="28"/>
          <w:szCs w:val="28"/>
        </w:rPr>
        <w:t>键选择要显示的截图，被选截图的时间和日期数字以粗黑体显示。</w:t>
      </w:r>
    </w:p>
    <w:p w14:paraId="2F78C87E">
      <w:pPr>
        <w:pStyle w:val="24"/>
        <w:pageBreakBefore w:val="0"/>
        <w:widowControl w:val="0"/>
        <w:kinsoku/>
        <w:wordWrap/>
        <w:overflowPunct/>
        <w:topLinePunct w:val="0"/>
        <w:autoSpaceDE/>
        <w:autoSpaceDN/>
        <w:bidi w:val="0"/>
        <w:adjustRightInd/>
        <w:snapToGrid/>
        <w:spacing w:line="560" w:lineRule="exact"/>
        <w:ind w:left="980" w:leftChars="200" w:right="-107" w:hanging="560" w:hangingChars="200"/>
        <w:jc w:val="left"/>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254000" cy="156845"/>
            <wp:effectExtent l="0" t="0" r="0" b="0"/>
            <wp:docPr id="2642" name="图片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 name="图片 26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 xml:space="preserve"> 键显示被选中截图。此时屏幕左上方循环显示 </w:t>
      </w:r>
      <w:r>
        <w:rPr>
          <w:rFonts w:hAnsi="宋体"/>
          <w:b/>
          <w:sz w:val="28"/>
          <w:szCs w:val="28"/>
        </w:rPr>
        <w:drawing>
          <wp:inline distT="0" distB="0" distL="0" distR="0">
            <wp:extent cx="224155" cy="149860"/>
            <wp:effectExtent l="0" t="0" r="4445" b="2540"/>
            <wp:docPr id="2649" name="图片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 name="图片 26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47746" cy="165805"/>
                    </a:xfrm>
                    <a:prstGeom prst="rect">
                      <a:avLst/>
                    </a:prstGeom>
                    <a:noFill/>
                    <a:ln>
                      <a:noFill/>
                    </a:ln>
                  </pic:spPr>
                </pic:pic>
              </a:graphicData>
            </a:graphic>
          </wp:inline>
        </w:drawing>
      </w:r>
      <w:r>
        <w:rPr>
          <w:rFonts w:hint="eastAsia" w:hAnsi="宋体"/>
          <w:sz w:val="28"/>
          <w:szCs w:val="28"/>
        </w:rPr>
        <w:t xml:space="preserve"> 图标和所记录的模式图标(</w:t>
      </w:r>
      <w:r>
        <w:rPr>
          <w:rFonts w:hint="eastAsia"/>
          <w:sz w:val="28"/>
          <w:szCs w:val="28"/>
        </w:rPr>
        <w:t>如</w:t>
      </w:r>
      <w:r>
        <w:rPr>
          <w:sz w:val="28"/>
          <w:szCs w:val="28"/>
        </w:rPr>
        <w:drawing>
          <wp:inline distT="0" distB="0" distL="0" distR="0">
            <wp:extent cx="252730" cy="122555"/>
            <wp:effectExtent l="0" t="0" r="0" b="0"/>
            <wp:docPr id="574" name="图片 603" descr="ph_harm_83x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图片 603" descr="ph_harm_83x4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a:xfrm>
                      <a:off x="0" y="0"/>
                      <a:ext cx="252730" cy="122555"/>
                    </a:xfrm>
                    <a:prstGeom prst="rect">
                      <a:avLst/>
                    </a:prstGeom>
                    <a:noFill/>
                    <a:ln>
                      <a:noFill/>
                    </a:ln>
                  </pic:spPr>
                </pic:pic>
              </a:graphicData>
            </a:graphic>
          </wp:inline>
        </w:drawing>
      </w:r>
      <w:r>
        <w:rPr>
          <w:rFonts w:hint="eastAsia"/>
          <w:sz w:val="28"/>
          <w:szCs w:val="28"/>
        </w:rPr>
        <w:t>，谐波测试模式</w:t>
      </w:r>
      <w:r>
        <w:rPr>
          <w:rFonts w:hint="eastAsia" w:hAnsi="宋体"/>
          <w:sz w:val="28"/>
          <w:szCs w:val="28"/>
        </w:rPr>
        <w:t>)。</w:t>
      </w:r>
    </w:p>
    <w:p w14:paraId="597BB0C7">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 按</w:t>
      </w:r>
      <w:r>
        <w:rPr>
          <w:rFonts w:hAnsi="宋体"/>
          <w:sz w:val="28"/>
          <w:szCs w:val="28"/>
        </w:rPr>
        <w:drawing>
          <wp:inline distT="0" distB="0" distL="0" distR="0">
            <wp:extent cx="257810" cy="154305"/>
            <wp:effectExtent l="0" t="0" r="8890" b="0"/>
            <wp:docPr id="2643" name="图片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 name="图片 26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0328" cy="167387"/>
                    </a:xfrm>
                    <a:prstGeom prst="rect">
                      <a:avLst/>
                    </a:prstGeom>
                    <a:noFill/>
                    <a:ln>
                      <a:noFill/>
                    </a:ln>
                  </pic:spPr>
                </pic:pic>
              </a:graphicData>
            </a:graphic>
          </wp:inline>
        </w:drawing>
      </w:r>
      <w:r>
        <w:rPr>
          <w:rFonts w:hint="eastAsia" w:hAnsi="宋体"/>
          <w:sz w:val="28"/>
          <w:szCs w:val="28"/>
        </w:rPr>
        <w:t>键返回屏幕截图列表菜单。</w:t>
      </w:r>
    </w:p>
    <w:p w14:paraId="58990FF4">
      <w:pPr>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p>
    <w:p w14:paraId="4FB7A417">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203" w:name="_Toc48644735"/>
      <w:r>
        <w:rPr>
          <w:rFonts w:hint="eastAsia"/>
          <w:sz w:val="28"/>
          <w:szCs w:val="28"/>
        </w:rPr>
        <w:t xml:space="preserve">12.2.4 </w:t>
      </w:r>
      <w:r>
        <w:rPr>
          <w:sz w:val="28"/>
          <w:szCs w:val="28"/>
        </w:rPr>
        <w:t xml:space="preserve"> </w:t>
      </w:r>
      <w:r>
        <w:rPr>
          <w:sz w:val="28"/>
          <w:szCs w:val="28"/>
        </w:rPr>
        <w:drawing>
          <wp:inline distT="0" distB="0" distL="0" distR="0">
            <wp:extent cx="307340" cy="129540"/>
            <wp:effectExtent l="0" t="0" r="0" b="0"/>
            <wp:docPr id="576" name="图片 605" descr="del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图片 605" descr="del_key_16x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int="eastAsia"/>
          <w:sz w:val="28"/>
          <w:szCs w:val="28"/>
        </w:rPr>
        <w:t>删除截屏图片</w:t>
      </w:r>
      <w:bookmarkEnd w:id="203"/>
    </w:p>
    <w:p w14:paraId="24599ACC">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按如下步骤删除屏幕截图：</w:t>
      </w:r>
    </w:p>
    <w:p w14:paraId="65FBC3CD">
      <w:pPr>
        <w:pStyle w:val="24"/>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r>
        <w:rPr>
          <w:rFonts w:hint="eastAsia" w:hAnsi="宋体"/>
          <w:sz w:val="28"/>
          <w:szCs w:val="28"/>
        </w:rPr>
        <w:t>在屏幕显示截图列表中(如图12-2图例所示)。</w:t>
      </w:r>
    </w:p>
    <w:p w14:paraId="4ADD66D8">
      <w:pPr>
        <w:pStyle w:val="24"/>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r>
        <w:rPr>
          <w:rFonts w:hint="eastAsia" w:hAnsi="宋体"/>
          <w:sz w:val="28"/>
          <w:szCs w:val="28"/>
        </w:rPr>
        <w:t>★ 按</w:t>
      </w:r>
      <w:r>
        <w:rPr>
          <w:rFonts w:hint="eastAsia" w:hAnsi="宋体"/>
          <w:sz w:val="28"/>
          <w:szCs w:val="28"/>
        </w:rPr>
        <w:drawing>
          <wp:inline distT="0" distB="0" distL="0" distR="0">
            <wp:extent cx="301625" cy="133350"/>
            <wp:effectExtent l="0" t="0" r="3175" b="0"/>
            <wp:docPr id="2644" name="图片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 name="图片 26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19289" cy="141025"/>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306070" cy="132715"/>
            <wp:effectExtent l="0" t="0" r="0" b="635"/>
            <wp:docPr id="2645" name="图片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 name="图片 26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722" cy="143193"/>
                    </a:xfrm>
                    <a:prstGeom prst="rect">
                      <a:avLst/>
                    </a:prstGeom>
                    <a:noFill/>
                    <a:ln>
                      <a:noFill/>
                    </a:ln>
                  </pic:spPr>
                </pic:pic>
              </a:graphicData>
            </a:graphic>
          </wp:inline>
        </w:drawing>
      </w:r>
      <w:r>
        <w:rPr>
          <w:rFonts w:hint="eastAsia" w:hAnsi="宋体"/>
          <w:sz w:val="28"/>
          <w:szCs w:val="28"/>
        </w:rPr>
        <w:t>键或</w:t>
      </w:r>
      <w:r>
        <w:rPr>
          <w:rFonts w:hint="eastAsia" w:hAnsi="宋体"/>
          <w:sz w:val="28"/>
          <w:szCs w:val="28"/>
        </w:rPr>
        <w:drawing>
          <wp:inline distT="0" distB="0" distL="0" distR="0">
            <wp:extent cx="120015" cy="213360"/>
            <wp:effectExtent l="0" t="0" r="0" b="0"/>
            <wp:docPr id="2646" name="图片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 name="图片 26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724" cy="245172"/>
                    </a:xfrm>
                    <a:prstGeom prst="rect">
                      <a:avLst/>
                    </a:prstGeom>
                    <a:noFill/>
                    <a:ln>
                      <a:noFill/>
                    </a:ln>
                  </pic:spPr>
                </pic:pic>
              </a:graphicData>
            </a:graphic>
          </wp:inline>
        </w:drawing>
      </w:r>
      <w:r>
        <w:rPr>
          <w:rFonts w:hint="eastAsia" w:hAnsi="宋体"/>
          <w:sz w:val="28"/>
          <w:szCs w:val="28"/>
        </w:rPr>
        <w:t xml:space="preserve"> </w:t>
      </w:r>
      <w:r>
        <w:rPr>
          <w:rFonts w:hAnsi="宋体"/>
          <w:sz w:val="28"/>
          <w:szCs w:val="28"/>
        </w:rPr>
        <w:drawing>
          <wp:inline distT="0" distB="0" distL="0" distR="0">
            <wp:extent cx="113665" cy="214630"/>
            <wp:effectExtent l="0" t="0" r="635" b="0"/>
            <wp:docPr id="2647" name="图片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 name="图片 26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flipH="1">
                      <a:off x="0" y="0"/>
                      <a:ext cx="137328" cy="259723"/>
                    </a:xfrm>
                    <a:prstGeom prst="rect">
                      <a:avLst/>
                    </a:prstGeom>
                    <a:noFill/>
                    <a:ln>
                      <a:noFill/>
                    </a:ln>
                  </pic:spPr>
                </pic:pic>
              </a:graphicData>
            </a:graphic>
          </wp:inline>
        </w:drawing>
      </w:r>
      <w:r>
        <w:rPr>
          <w:rFonts w:hAnsi="宋体"/>
          <w:sz w:val="28"/>
          <w:szCs w:val="28"/>
        </w:rPr>
        <w:t xml:space="preserve"> </w:t>
      </w:r>
      <w:r>
        <w:rPr>
          <w:rFonts w:hint="eastAsia" w:hAnsi="宋体"/>
          <w:sz w:val="28"/>
          <w:szCs w:val="28"/>
        </w:rPr>
        <w:t>键选择要删除的截图，被选截图的时间和日期数字以粗黑体显示。</w:t>
      </w:r>
    </w:p>
    <w:p w14:paraId="0BE55E76">
      <w:pPr>
        <w:pStyle w:val="24"/>
        <w:pageBreakBefore w:val="0"/>
        <w:widowControl w:val="0"/>
        <w:kinsoku/>
        <w:wordWrap/>
        <w:overflowPunct/>
        <w:topLinePunct w:val="0"/>
        <w:autoSpaceDE/>
        <w:autoSpaceDN/>
        <w:bidi w:val="0"/>
        <w:adjustRightInd/>
        <w:snapToGrid/>
        <w:spacing w:line="560" w:lineRule="exact"/>
        <w:ind w:left="840" w:leftChars="200" w:hanging="420" w:hangingChars="150"/>
        <w:jc w:val="left"/>
        <w:textAlignment w:val="auto"/>
        <w:rPr>
          <w:rFonts w:hAnsi="宋体"/>
          <w:sz w:val="28"/>
          <w:szCs w:val="28"/>
        </w:rPr>
      </w:pPr>
      <w:r>
        <w:rPr>
          <w:rFonts w:hint="eastAsia" w:hAnsi="宋体"/>
          <w:sz w:val="28"/>
          <w:szCs w:val="28"/>
        </w:rPr>
        <w:t>★ 按</w:t>
      </w:r>
      <w:r>
        <w:rPr>
          <w:b/>
          <w:sz w:val="28"/>
          <w:szCs w:val="28"/>
        </w:rPr>
        <w:drawing>
          <wp:inline distT="0" distB="0" distL="0" distR="0">
            <wp:extent cx="307340" cy="129540"/>
            <wp:effectExtent l="0" t="0" r="0" b="0"/>
            <wp:docPr id="581" name="图片 610" descr="del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610" descr="del_key_16x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int="eastAsia"/>
          <w:sz w:val="28"/>
          <w:szCs w:val="28"/>
        </w:rPr>
        <w:t>对应的</w:t>
      </w:r>
      <w:r>
        <w:rPr>
          <w:rFonts w:hint="eastAsia" w:hAnsi="宋体"/>
          <w:sz w:val="28"/>
          <w:szCs w:val="28"/>
        </w:rPr>
        <w:t>蓝色功能键，图标显示黄色</w:t>
      </w:r>
      <w:r>
        <w:rPr>
          <w:rFonts w:hAnsi="宋体"/>
          <w:sz w:val="28"/>
          <w:szCs w:val="28"/>
        </w:rPr>
        <w:drawing>
          <wp:inline distT="0" distB="0" distL="0" distR="0">
            <wp:extent cx="307340" cy="122555"/>
            <wp:effectExtent l="0" t="0" r="0" b="0"/>
            <wp:docPr id="582" name="图片 113" descr="D:\ico_LIB\del\del_key_sel_16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113" descr="D:\ico_LIB\del\del_key_sel_16x7.bmp"/>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a:xfrm>
                      <a:off x="0" y="0"/>
                      <a:ext cx="307340" cy="122555"/>
                    </a:xfrm>
                    <a:prstGeom prst="rect">
                      <a:avLst/>
                    </a:prstGeom>
                    <a:noFill/>
                    <a:ln>
                      <a:noFill/>
                    </a:ln>
                  </pic:spPr>
                </pic:pic>
              </a:graphicData>
            </a:graphic>
          </wp:inline>
        </w:drawing>
      </w:r>
      <w:r>
        <w:rPr>
          <w:rFonts w:hint="eastAsia" w:hAnsi="宋体"/>
          <w:sz w:val="28"/>
          <w:szCs w:val="28"/>
        </w:rPr>
        <w:t>表示准备删除状态，再按</w:t>
      </w:r>
      <w:r>
        <w:rPr>
          <w:b/>
          <w:sz w:val="28"/>
          <w:szCs w:val="28"/>
        </w:rPr>
        <w:drawing>
          <wp:inline distT="0" distB="0" distL="0" distR="0">
            <wp:extent cx="307340" cy="129540"/>
            <wp:effectExtent l="0" t="0" r="0" b="0"/>
            <wp:docPr id="583" name="图片 611" descr="del_key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图片 611" descr="del_key_16x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07340" cy="129540"/>
                    </a:xfrm>
                    <a:prstGeom prst="rect">
                      <a:avLst/>
                    </a:prstGeom>
                    <a:noFill/>
                    <a:ln>
                      <a:noFill/>
                    </a:ln>
                  </pic:spPr>
                </pic:pic>
              </a:graphicData>
            </a:graphic>
          </wp:inline>
        </w:drawing>
      </w:r>
      <w:r>
        <w:rPr>
          <w:rFonts w:hint="eastAsia"/>
          <w:sz w:val="28"/>
          <w:szCs w:val="28"/>
        </w:rPr>
        <w:t>对应蓝色功能键取消准备删除状态。</w:t>
      </w:r>
    </w:p>
    <w:p w14:paraId="2261EBDE">
      <w:pPr>
        <w:pStyle w:val="24"/>
        <w:pageBreakBefore w:val="0"/>
        <w:widowControl w:val="0"/>
        <w:kinsoku/>
        <w:wordWrap/>
        <w:overflowPunct/>
        <w:topLinePunct w:val="0"/>
        <w:autoSpaceDE/>
        <w:autoSpaceDN/>
        <w:bidi w:val="0"/>
        <w:adjustRightInd/>
        <w:snapToGrid/>
        <w:spacing w:line="560" w:lineRule="exact"/>
        <w:jc w:val="left"/>
        <w:textAlignment w:val="auto"/>
        <w:rPr>
          <w:rFonts w:hint="eastAsia"/>
        </w:rPr>
      </w:pPr>
      <w:r>
        <w:rPr>
          <w:rFonts w:hint="eastAsia" w:hAnsi="宋体"/>
          <w:sz w:val="28"/>
          <w:szCs w:val="28"/>
        </w:rPr>
        <w:t>★ 在准备删除状态时，按</w:t>
      </w:r>
      <w:r>
        <w:rPr>
          <w:rFonts w:hint="eastAsia" w:hAnsi="宋体"/>
          <w:sz w:val="28"/>
          <w:szCs w:val="28"/>
        </w:rPr>
        <w:drawing>
          <wp:inline distT="0" distB="0" distL="0" distR="0">
            <wp:extent cx="254000" cy="156845"/>
            <wp:effectExtent l="0" t="0" r="0" b="0"/>
            <wp:docPr id="2648" name="图片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 name="图片 26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 xml:space="preserve"> 键确认删除选中截图。</w:t>
      </w:r>
      <w:bookmarkStart w:id="204" w:name="_Toc48644736"/>
    </w:p>
    <w:p w14:paraId="1E3E62BC">
      <w:pPr>
        <w:pStyle w:val="2"/>
        <w:jc w:val="both"/>
      </w:pPr>
      <w:r>
        <w:rPr>
          <w:rFonts w:hint="eastAsia"/>
        </w:rPr>
        <w:t>13</w:t>
      </w:r>
      <w:r>
        <w:t xml:space="preserve">. </w:t>
      </w:r>
      <w:r>
        <w:rPr>
          <w:rFonts w:hAnsi="宋体"/>
        </w:rPr>
        <w:t>帮助</w:t>
      </w:r>
      <w:r>
        <w:rPr>
          <w:rFonts w:hint="eastAsia" w:hAnsi="宋体"/>
        </w:rPr>
        <w:t xml:space="preserve"> </w:t>
      </w:r>
      <w:r>
        <w:rPr>
          <w:rFonts w:hint="eastAsia" w:hAnsi="宋体"/>
        </w:rPr>
        <w:drawing>
          <wp:inline distT="0" distB="0" distL="0" distR="0">
            <wp:extent cx="292100" cy="212090"/>
            <wp:effectExtent l="0" t="0" r="0" b="0"/>
            <wp:docPr id="2651" name="图片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 name="图片 26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97342" cy="216248"/>
                    </a:xfrm>
                    <a:prstGeom prst="rect">
                      <a:avLst/>
                    </a:prstGeom>
                    <a:noFill/>
                    <a:ln>
                      <a:noFill/>
                    </a:ln>
                  </pic:spPr>
                </pic:pic>
              </a:graphicData>
            </a:graphic>
          </wp:inline>
        </w:drawing>
      </w:r>
      <w:bookmarkEnd w:id="204"/>
    </w:p>
    <w:p w14:paraId="1A90215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按下</w:t>
      </w:r>
      <w:r>
        <w:rPr>
          <w:rFonts w:hint="eastAsia" w:hAnsi="宋体"/>
          <w:sz w:val="28"/>
          <w:szCs w:val="28"/>
        </w:rPr>
        <w:drawing>
          <wp:inline distT="0" distB="0" distL="0" distR="0">
            <wp:extent cx="217805" cy="158750"/>
            <wp:effectExtent l="0" t="0" r="0" b="0"/>
            <wp:docPr id="2650" name="图片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 name="图片 26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23764" cy="162738"/>
                    </a:xfrm>
                    <a:prstGeom prst="rect">
                      <a:avLst/>
                    </a:prstGeom>
                    <a:noFill/>
                    <a:ln>
                      <a:noFill/>
                    </a:ln>
                  </pic:spPr>
                </pic:pic>
              </a:graphicData>
            </a:graphic>
          </wp:inline>
        </w:drawing>
      </w:r>
      <w:r>
        <w:rPr>
          <w:rFonts w:hint="eastAsia" w:hAnsi="宋体"/>
          <w:sz w:val="28"/>
          <w:szCs w:val="28"/>
        </w:rPr>
        <w:t>键仪器提供当前模式下所使用功能和符号的相关信息。</w:t>
      </w:r>
    </w:p>
    <w:p w14:paraId="6553895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rPr>
      </w:pPr>
      <w:r>
        <w:rPr>
          <w:rFonts w:hint="eastAsia" w:hAnsi="宋体"/>
          <w:sz w:val="28"/>
          <w:szCs w:val="28"/>
        </w:rPr>
        <w:t>相关信息如下图所示</w:t>
      </w:r>
      <w:r>
        <w:rPr>
          <w:rFonts w:hint="eastAsia" w:hAnsi="宋体"/>
        </w:rPr>
        <w:t>：</w:t>
      </w:r>
      <w:r>
        <w:rPr>
          <w:rFonts w:hAnsi="宋体"/>
        </w:rPr>
        <w:t xml:space="preserve"> </w:t>
      </w:r>
    </w:p>
    <w:p w14:paraId="07A601C2">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left"/>
        <w:textAlignment w:val="auto"/>
        <w:rPr>
          <w:rFonts w:hAnsi="宋体"/>
        </w:rPr>
      </w:pPr>
    </w:p>
    <w:p w14:paraId="683CA811">
      <w:pPr>
        <w:ind w:firstLine="3045" w:firstLineChars="1450"/>
        <w:jc w:val="left"/>
        <w:rPr>
          <w:rFonts w:hAnsi="宋体"/>
        </w:rPr>
      </w:pPr>
      <w:r>
        <w:rPr>
          <w:rFonts w:hAnsi="宋体"/>
        </w:rPr>
        <mc:AlternateContent>
          <mc:Choice Requires="wpg">
            <w:drawing>
              <wp:anchor distT="0" distB="0" distL="114300" distR="114300" simplePos="0" relativeHeight="251709440" behindDoc="0" locked="0" layoutInCell="1" allowOverlap="1">
                <wp:simplePos x="0" y="0"/>
                <wp:positionH relativeFrom="column">
                  <wp:posOffset>87630</wp:posOffset>
                </wp:positionH>
                <wp:positionV relativeFrom="paragraph">
                  <wp:posOffset>139700</wp:posOffset>
                </wp:positionV>
                <wp:extent cx="5232400" cy="1689100"/>
                <wp:effectExtent l="0" t="19050" r="6985" b="25400"/>
                <wp:wrapNone/>
                <wp:docPr id="211" name="组合 211"/>
                <wp:cNvGraphicFramePr/>
                <a:graphic xmlns:a="http://schemas.openxmlformats.org/drawingml/2006/main">
                  <a:graphicData uri="http://schemas.microsoft.com/office/word/2010/wordprocessingGroup">
                    <wpg:wgp>
                      <wpg:cNvGrpSpPr/>
                      <wpg:grpSpPr>
                        <a:xfrm>
                          <a:off x="0" y="0"/>
                          <a:ext cx="5232262" cy="1689100"/>
                          <a:chOff x="0" y="0"/>
                          <a:chExt cx="5232262" cy="1689100"/>
                        </a:xfrm>
                      </wpg:grpSpPr>
                      <wps:wsp>
                        <wps:cNvPr id="650" name="Text Box 560"/>
                        <wps:cNvSpPr txBox="1">
                          <a:spLocks noChangeArrowheads="1"/>
                        </wps:cNvSpPr>
                        <wps:spPr bwMode="auto">
                          <a:xfrm>
                            <a:off x="0" y="219489"/>
                            <a:ext cx="1541780" cy="363855"/>
                          </a:xfrm>
                          <a:prstGeom prst="rect">
                            <a:avLst/>
                          </a:prstGeom>
                          <a:solidFill>
                            <a:srgbClr val="FFFFFF"/>
                          </a:solidFill>
                          <a:ln>
                            <a:noFill/>
                          </a:ln>
                        </wps:spPr>
                        <wps:txbx>
                          <w:txbxContent>
                            <w:p w14:paraId="4BBB7694">
                              <w:pPr>
                                <w:spacing w:line="0" w:lineRule="atLeast"/>
                                <w:rPr>
                                  <w:sz w:val="18"/>
                                  <w:szCs w:val="18"/>
                                </w:rPr>
                              </w:pPr>
                              <w:r>
                                <w:rPr>
                                  <w:rFonts w:hint="eastAsia"/>
                                  <w:sz w:val="18"/>
                                  <w:szCs w:val="18"/>
                                </w:rPr>
                                <w:t>当前使用模式及帮助模式图标</w:t>
                              </w:r>
                            </w:p>
                          </w:txbxContent>
                        </wps:txbx>
                        <wps:bodyPr rot="0" vert="horz" wrap="square" lIns="91440" tIns="45720" rIns="91440" bIns="45720" anchor="t" anchorCtr="0" upright="1">
                          <a:noAutofit/>
                        </wps:bodyPr>
                      </wps:wsp>
                      <pic:pic xmlns:pic="http://schemas.openxmlformats.org/drawingml/2006/picture">
                        <pic:nvPicPr>
                          <pic:cNvPr id="786" name="Picture 563"/>
                          <pic:cNvPicPr>
                            <a:picLocks noChangeAspect="1"/>
                          </pic:cNvPicPr>
                        </pic:nvPicPr>
                        <pic:blipFill>
                          <a:blip r:embed="rId234" cstate="print">
                            <a:extLst>
                              <a:ext uri="{28A0092B-C50C-407E-A947-70E740481C1C}">
                                <a14:useLocalDpi xmlns:a14="http://schemas.microsoft.com/office/drawing/2010/main" val="0"/>
                              </a:ext>
                            </a:extLst>
                          </a:blip>
                          <a:stretch>
                            <a:fillRect/>
                          </a:stretch>
                        </pic:blipFill>
                        <pic:spPr>
                          <a:xfrm>
                            <a:off x="1847850" y="0"/>
                            <a:ext cx="2251710" cy="1689100"/>
                          </a:xfrm>
                          <a:prstGeom prst="rect">
                            <a:avLst/>
                          </a:prstGeom>
                          <a:noFill/>
                          <a:ln w="6350">
                            <a:solidFill>
                              <a:srgbClr val="000000"/>
                            </a:solidFill>
                            <a:miter lim="800000"/>
                            <a:headEnd/>
                            <a:tailEnd/>
                          </a:ln>
                        </pic:spPr>
                      </pic:pic>
                      <wps:wsp>
                        <wps:cNvPr id="788" name="AutoShape 565"/>
                        <wps:cNvCnPr>
                          <a:cxnSpLocks noChangeShapeType="1"/>
                        </wps:cNvCnPr>
                        <wps:spPr bwMode="auto">
                          <a:xfrm flipV="1">
                            <a:off x="1463040" y="68415"/>
                            <a:ext cx="441960" cy="274320"/>
                          </a:xfrm>
                          <a:prstGeom prst="straightConnector1">
                            <a:avLst/>
                          </a:prstGeom>
                          <a:noFill/>
                          <a:ln w="12700">
                            <a:solidFill>
                              <a:srgbClr val="E36C0A"/>
                            </a:solidFill>
                            <a:round/>
                          </a:ln>
                        </wps:spPr>
                        <wps:bodyPr/>
                      </wps:wsp>
                      <wps:wsp>
                        <wps:cNvPr id="789" name="AutoShape 566"/>
                        <wps:cNvCnPr>
                          <a:cxnSpLocks noChangeShapeType="1"/>
                        </wps:cNvCnPr>
                        <wps:spPr bwMode="auto">
                          <a:xfrm>
                            <a:off x="3323645" y="450077"/>
                            <a:ext cx="1059815" cy="249555"/>
                          </a:xfrm>
                          <a:prstGeom prst="straightConnector1">
                            <a:avLst/>
                          </a:prstGeom>
                          <a:noFill/>
                          <a:ln w="12700">
                            <a:solidFill>
                              <a:srgbClr val="E36C0A"/>
                            </a:solidFill>
                            <a:round/>
                          </a:ln>
                        </wps:spPr>
                        <wps:bodyPr/>
                      </wps:wsp>
                      <wps:wsp>
                        <wps:cNvPr id="649" name="Text Box 559"/>
                        <wps:cNvSpPr txBox="1">
                          <a:spLocks noChangeArrowheads="1"/>
                        </wps:cNvSpPr>
                        <wps:spPr bwMode="auto">
                          <a:xfrm>
                            <a:off x="787179" y="855594"/>
                            <a:ext cx="775335" cy="217170"/>
                          </a:xfrm>
                          <a:prstGeom prst="rect">
                            <a:avLst/>
                          </a:prstGeom>
                          <a:solidFill>
                            <a:srgbClr val="FFFFFF"/>
                          </a:solidFill>
                          <a:ln>
                            <a:noFill/>
                          </a:ln>
                        </wps:spPr>
                        <wps:txbx>
                          <w:txbxContent>
                            <w:p w14:paraId="744C8427">
                              <w:pPr>
                                <w:spacing w:line="0" w:lineRule="atLeast"/>
                                <w:jc w:val="left"/>
                                <w:rPr>
                                  <w:sz w:val="18"/>
                                  <w:szCs w:val="18"/>
                                </w:rPr>
                              </w:pPr>
                              <w:r>
                                <w:rPr>
                                  <w:rFonts w:hint="eastAsia"/>
                                  <w:sz w:val="18"/>
                                  <w:szCs w:val="18"/>
                                </w:rPr>
                                <w:t>帮助页面2</w:t>
                              </w:r>
                            </w:p>
                          </w:txbxContent>
                        </wps:txbx>
                        <wps:bodyPr rot="0" vert="horz" wrap="square" lIns="91440" tIns="45720" rIns="91440" bIns="45720" anchor="t" anchorCtr="0" upright="1">
                          <a:noAutofit/>
                        </wps:bodyPr>
                      </wps:wsp>
                      <wps:wsp>
                        <wps:cNvPr id="651" name="Text Box 561"/>
                        <wps:cNvSpPr txBox="1">
                          <a:spLocks noChangeArrowheads="1"/>
                        </wps:cNvSpPr>
                        <wps:spPr bwMode="auto">
                          <a:xfrm>
                            <a:off x="795130" y="1213402"/>
                            <a:ext cx="800100" cy="238125"/>
                          </a:xfrm>
                          <a:prstGeom prst="rect">
                            <a:avLst/>
                          </a:prstGeom>
                          <a:solidFill>
                            <a:srgbClr val="FFFFFF"/>
                          </a:solidFill>
                          <a:ln>
                            <a:noFill/>
                          </a:ln>
                        </wps:spPr>
                        <wps:txbx>
                          <w:txbxContent>
                            <w:p w14:paraId="14DF7410">
                              <w:pPr>
                                <w:spacing w:line="0" w:lineRule="atLeast"/>
                                <w:jc w:val="left"/>
                                <w:rPr>
                                  <w:sz w:val="18"/>
                                  <w:szCs w:val="18"/>
                                </w:rPr>
                              </w:pPr>
                              <w:r>
                                <w:rPr>
                                  <w:rFonts w:hint="eastAsia"/>
                                  <w:sz w:val="18"/>
                                  <w:szCs w:val="18"/>
                                </w:rPr>
                                <w:t>帮助页面1</w:t>
                              </w:r>
                            </w:p>
                          </w:txbxContent>
                        </wps:txbx>
                        <wps:bodyPr rot="0" vert="horz" wrap="square" lIns="91440" tIns="45720" rIns="91440" bIns="45720" anchor="t" anchorCtr="0" upright="1">
                          <a:noAutofit/>
                        </wps:bodyPr>
                      </wps:wsp>
                      <wps:wsp>
                        <wps:cNvPr id="790" name="AutoShape 567"/>
                        <wps:cNvCnPr>
                          <a:cxnSpLocks noChangeShapeType="1"/>
                        </wps:cNvCnPr>
                        <wps:spPr bwMode="auto">
                          <a:xfrm>
                            <a:off x="1455089" y="966912"/>
                            <a:ext cx="919480" cy="533400"/>
                          </a:xfrm>
                          <a:prstGeom prst="straightConnector1">
                            <a:avLst/>
                          </a:prstGeom>
                          <a:noFill/>
                          <a:ln w="12700">
                            <a:solidFill>
                              <a:srgbClr val="E36C0A"/>
                            </a:solidFill>
                            <a:round/>
                          </a:ln>
                        </wps:spPr>
                        <wps:bodyPr/>
                      </wps:wsp>
                      <wps:wsp>
                        <wps:cNvPr id="787" name="AutoShape 564"/>
                        <wps:cNvCnPr>
                          <a:cxnSpLocks noChangeShapeType="1"/>
                        </wps:cNvCnPr>
                        <wps:spPr bwMode="auto">
                          <a:xfrm>
                            <a:off x="1423284" y="1340623"/>
                            <a:ext cx="571500" cy="160655"/>
                          </a:xfrm>
                          <a:prstGeom prst="straightConnector1">
                            <a:avLst/>
                          </a:prstGeom>
                          <a:noFill/>
                          <a:ln w="12700">
                            <a:solidFill>
                              <a:srgbClr val="E36C0A"/>
                            </a:solidFill>
                            <a:round/>
                          </a:ln>
                        </wps:spPr>
                        <wps:bodyPr/>
                      </wps:wsp>
                      <wps:wsp>
                        <wps:cNvPr id="652" name="Text Box 562"/>
                        <wps:cNvSpPr txBox="1">
                          <a:spLocks noChangeArrowheads="1"/>
                        </wps:cNvSpPr>
                        <wps:spPr bwMode="auto">
                          <a:xfrm>
                            <a:off x="4309607" y="585249"/>
                            <a:ext cx="922655" cy="271780"/>
                          </a:xfrm>
                          <a:prstGeom prst="rect">
                            <a:avLst/>
                          </a:prstGeom>
                          <a:solidFill>
                            <a:srgbClr val="FFFFFF"/>
                          </a:solidFill>
                          <a:ln>
                            <a:noFill/>
                          </a:ln>
                        </wps:spPr>
                        <wps:txbx>
                          <w:txbxContent>
                            <w:p w14:paraId="1D99D319">
                              <w:pPr>
                                <w:spacing w:line="0" w:lineRule="atLeast"/>
                                <w:rPr>
                                  <w:sz w:val="18"/>
                                  <w:szCs w:val="18"/>
                                </w:rPr>
                              </w:pPr>
                              <w:r>
                                <w:rPr>
                                  <w:rFonts w:hint="eastAsia"/>
                                  <w:sz w:val="18"/>
                                  <w:szCs w:val="18"/>
                                </w:rPr>
                                <w:t>帮助信息列表</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6.9pt;margin-top:11pt;height:133pt;width:412pt;z-index:251709440;mso-width-relative:page;mso-height-relative:page;" coordsize="5232262,1689100" o:gfxdata="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">
                <o:lock v:ext="edit" aspectratio="f"/>
                <v:shape id="Text Box 560" o:spid="_x0000_s1026" o:spt="202" type="#_x0000_t202" style="position:absolute;left:0;top:219489;height:363855;width:1541780;" fillcolor="#FFFFFF" filled="t" stroked="f" coordsize="21600,21600" o:gfxdata="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rbquS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14:paraId="4BBB7694">
                        <w:pPr>
                          <w:spacing w:line="0" w:lineRule="atLeast"/>
                          <w:rPr>
                            <w:sz w:val="18"/>
                            <w:szCs w:val="18"/>
                          </w:rPr>
                        </w:pPr>
                        <w:r>
                          <w:rPr>
                            <w:rFonts w:hint="eastAsia"/>
                            <w:sz w:val="18"/>
                            <w:szCs w:val="18"/>
                          </w:rPr>
                          <w:t>当前使用模式及帮助模式图标</w:t>
                        </w:r>
                      </w:p>
                    </w:txbxContent>
                  </v:textbox>
                </v:shape>
                <v:shape id="Picture 563" o:spid="_x0000_s1026" o:spt="75" type="#_x0000_t75" style="position:absolute;left:1847850;top:0;height:1689100;width:2251710;" filled="f" o:preferrelative="t" stroked="t" coordsize="21600,21600" o:gfxdata="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x3WG8AAAA&#10;3AAAAA8AAAAAAAAAAQAgAAAAIgAAAGRycy9kb3ducmV2LnhtbFBLAQIUABQAAAAIAIdO4kAzLwWe&#10;OwAAADkAAAAQAAAAAAAAAAEAIAAAAAsBAABkcnMvc2hhcGV4bWwueG1sUEsFBgAAAAAGAAYAWwEA&#10;ALUDAAAAAA==&#10;">
                  <v:fill on="f" focussize="0,0"/>
                  <v:stroke weight="0.5pt" color="#000000" miterlimit="8" joinstyle="miter"/>
                  <v:imagedata r:id="rId234" o:title=""/>
                  <o:lock v:ext="edit" aspectratio="t"/>
                </v:shape>
                <v:shape id="AutoShape 565" o:spid="_x0000_s1026" o:spt="32" type="#_x0000_t32" style="position:absolute;left:1463040;top:68415;flip:y;height:274320;width:441960;" filled="f" stroked="t" coordsize="21600,21600" o:gfxdata="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2EmJugAAANwA&#10;AAAPAAAAAAAAAAEAIAAAACIAAABkcnMvZG93bnJldi54bWxQSwECFAAUAAAACACHTuJAMy8FnjsA&#10;AAA5AAAAEAAAAAAAAAABACAAAAAJAQAAZHJzL3NoYXBleG1sLnhtbFBLBQYAAAAABgAGAFsBAACz&#10;AwAAAAA=&#10;">
                  <v:fill on="f" focussize="0,0"/>
                  <v:stroke weight="1pt" color="#E36C0A" joinstyle="round"/>
                  <v:imagedata o:title=""/>
                  <o:lock v:ext="edit" aspectratio="f"/>
                </v:shape>
                <v:shape id="AutoShape 566" o:spid="_x0000_s1026" o:spt="32" type="#_x0000_t32" style="position:absolute;left:3323645;top:450077;height:249555;width:1059815;" filled="f" stroked="t" coordsize="21600,21600" o:gfxdata="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E/A74A&#10;AADcAAAADwAAAAAAAAABACAAAAAiAAAAZHJzL2Rvd25yZXYueG1sUEsBAhQAFAAAAAgAh07iQDMv&#10;BZ47AAAAOQAAABAAAAAAAAAAAQAgAAAADQEAAGRycy9zaGFwZXhtbC54bWxQSwUGAAAAAAYABgBb&#10;AQAAtwMAAAAA&#10;">
                  <v:fill on="f" focussize="0,0"/>
                  <v:stroke weight="1pt" color="#E36C0A" joinstyle="round"/>
                  <v:imagedata o:title=""/>
                  <o:lock v:ext="edit" aspectratio="f"/>
                </v:shape>
                <v:shape id="Text Box 559" o:spid="_x0000_s1026" o:spt="202" type="#_x0000_t202" style="position:absolute;left:787179;top:855594;height:217170;width:775335;" fillcolor="#FFFFFF" filled="t" stroked="f" coordsize="21600,21600" o:gfxdata="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44laS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744C8427">
                        <w:pPr>
                          <w:spacing w:line="0" w:lineRule="atLeast"/>
                          <w:jc w:val="left"/>
                          <w:rPr>
                            <w:sz w:val="18"/>
                            <w:szCs w:val="18"/>
                          </w:rPr>
                        </w:pPr>
                        <w:r>
                          <w:rPr>
                            <w:rFonts w:hint="eastAsia"/>
                            <w:sz w:val="18"/>
                            <w:szCs w:val="18"/>
                          </w:rPr>
                          <w:t>帮助页面2</w:t>
                        </w:r>
                      </w:p>
                    </w:txbxContent>
                  </v:textbox>
                </v:shape>
                <v:shape id="Text Box 561" o:spid="_x0000_s1026" o:spt="202" type="#_x0000_t202" style="position:absolute;left:795130;top:1213402;height:238125;width:800100;" fillcolor="#FFFFFF" filled="t" stroked="f" coordsize="21600,21600" o:gfxdata="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lw9/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14DF7410">
                        <w:pPr>
                          <w:spacing w:line="0" w:lineRule="atLeast"/>
                          <w:jc w:val="left"/>
                          <w:rPr>
                            <w:sz w:val="18"/>
                            <w:szCs w:val="18"/>
                          </w:rPr>
                        </w:pPr>
                        <w:r>
                          <w:rPr>
                            <w:rFonts w:hint="eastAsia"/>
                            <w:sz w:val="18"/>
                            <w:szCs w:val="18"/>
                          </w:rPr>
                          <w:t>帮助页面1</w:t>
                        </w:r>
                      </w:p>
                    </w:txbxContent>
                  </v:textbox>
                </v:shape>
                <v:shape id="AutoShape 567" o:spid="_x0000_s1026" o:spt="32" type="#_x0000_t32" style="position:absolute;left:1455089;top:966912;height:533400;width:919480;" filled="f" stroked="t" coordsize="21600,21600" o:gfxdata="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CiAEO5AAAA3AAA&#10;AA8AAAAAAAAAAQAgAAAAIgAAAGRycy9kb3ducmV2LnhtbFBLAQIUABQAAAAIAIdO4kAzLwWeOwAA&#10;ADkAAAAQAAAAAAAAAAEAIAAAAAgBAABkcnMvc2hhcGV4bWwueG1sUEsFBgAAAAAGAAYAWwEAALID&#10;AAAAAA==&#10;">
                  <v:fill on="f" focussize="0,0"/>
                  <v:stroke weight="1pt" color="#E36C0A" joinstyle="round"/>
                  <v:imagedata o:title=""/>
                  <o:lock v:ext="edit" aspectratio="f"/>
                </v:shape>
                <v:shape id="AutoShape 564" o:spid="_x0000_s1026" o:spt="32" type="#_x0000_t32" style="position:absolute;left:1423284;top:1340623;height:160655;width:571500;" filled="f" stroked="t" coordsize="21600,21600" o:gfxdata="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kg7qvQAA&#10;ANwAAAAPAAAAAAAAAAEAIAAAACIAAABkcnMvZG93bnJldi54bWxQSwECFAAUAAAACACHTuJAMy8F&#10;njsAAAA5AAAAEAAAAAAAAAABACAAAAAMAQAAZHJzL3NoYXBleG1sLnhtbFBLBQYAAAAABgAGAFsB&#10;AAC2AwAAAAA=&#10;">
                  <v:fill on="f" focussize="0,0"/>
                  <v:stroke weight="1pt" color="#E36C0A" joinstyle="round"/>
                  <v:imagedata o:title=""/>
                  <o:lock v:ext="edit" aspectratio="f"/>
                </v:shape>
                <v:shape id="Text Box 562" o:spid="_x0000_s1026" o:spt="202" type="#_x0000_t202" style="position:absolute;left:4309607;top:585249;height:271780;width:922655;" fillcolor="#FFFFFF" filled="t" stroked="f" coordsize="21600,21600" o:gfxdata="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VFkQi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1D99D319">
                        <w:pPr>
                          <w:spacing w:line="0" w:lineRule="atLeast"/>
                          <w:rPr>
                            <w:sz w:val="18"/>
                            <w:szCs w:val="18"/>
                          </w:rPr>
                        </w:pPr>
                        <w:r>
                          <w:rPr>
                            <w:rFonts w:hint="eastAsia"/>
                            <w:sz w:val="18"/>
                            <w:szCs w:val="18"/>
                          </w:rPr>
                          <w:t>帮助信息列表</w:t>
                        </w:r>
                      </w:p>
                    </w:txbxContent>
                  </v:textbox>
                </v:shape>
              </v:group>
            </w:pict>
          </mc:Fallback>
        </mc:AlternateContent>
      </w:r>
    </w:p>
    <w:p w14:paraId="7B741507">
      <w:pPr>
        <w:jc w:val="left"/>
        <w:rPr>
          <w:rFonts w:hAnsi="宋体"/>
        </w:rPr>
      </w:pPr>
    </w:p>
    <w:p w14:paraId="431AFC55">
      <w:pPr>
        <w:jc w:val="left"/>
        <w:rPr>
          <w:rFonts w:hAnsi="宋体"/>
        </w:rPr>
      </w:pPr>
    </w:p>
    <w:p w14:paraId="60CEA073">
      <w:pPr>
        <w:jc w:val="left"/>
        <w:rPr>
          <w:rFonts w:hAnsi="宋体"/>
        </w:rPr>
      </w:pPr>
    </w:p>
    <w:p w14:paraId="64FE7C98">
      <w:pPr>
        <w:jc w:val="left"/>
        <w:rPr>
          <w:rFonts w:hAnsi="宋体"/>
        </w:rPr>
      </w:pPr>
    </w:p>
    <w:p w14:paraId="478A9ADF">
      <w:pPr>
        <w:jc w:val="left"/>
        <w:rPr>
          <w:rFonts w:hAnsi="宋体"/>
        </w:rPr>
      </w:pPr>
    </w:p>
    <w:p w14:paraId="082E8341">
      <w:pPr>
        <w:jc w:val="left"/>
        <w:rPr>
          <w:rFonts w:hAnsi="宋体"/>
        </w:rPr>
      </w:pPr>
    </w:p>
    <w:p w14:paraId="179C8082">
      <w:pPr>
        <w:jc w:val="left"/>
        <w:rPr>
          <w:rFonts w:hAnsi="宋体"/>
        </w:rPr>
      </w:pPr>
    </w:p>
    <w:p w14:paraId="62B8600C">
      <w:pPr>
        <w:jc w:val="left"/>
        <w:rPr>
          <w:rFonts w:hAnsi="宋体"/>
        </w:rPr>
      </w:pPr>
    </w:p>
    <w:p w14:paraId="590DADDB">
      <w:pPr>
        <w:jc w:val="left"/>
        <w:rPr>
          <w:rFonts w:hAnsi="宋体"/>
        </w:rPr>
      </w:pPr>
    </w:p>
    <w:p w14:paraId="4CE3AB75">
      <w:pPr>
        <w:jc w:val="left"/>
        <w:rPr>
          <w:rFonts w:hAnsi="宋体"/>
          <w:sz w:val="28"/>
          <w:szCs w:val="28"/>
        </w:rPr>
      </w:pPr>
      <w:r>
        <w:rPr>
          <w:rFonts w:hint="eastAsia" w:hAnsi="宋体"/>
        </w:rPr>
        <w:t xml:space="preserve">            </w:t>
      </w:r>
      <w:r>
        <w:rPr>
          <w:rFonts w:hint="eastAsia" w:hAnsi="宋体"/>
          <w:lang w:val="en-US" w:eastAsia="zh-CN"/>
        </w:rPr>
        <w:t xml:space="preserve">   </w:t>
      </w:r>
      <w:r>
        <w:rPr>
          <w:rFonts w:hint="eastAsia" w:hAnsi="宋体"/>
          <w:sz w:val="18"/>
          <w:szCs w:val="18"/>
        </w:rPr>
        <w:t xml:space="preserve">    </w:t>
      </w:r>
      <w:r>
        <w:rPr>
          <w:rFonts w:hint="eastAsia" w:hAnsi="宋体"/>
          <w:sz w:val="28"/>
          <w:szCs w:val="28"/>
        </w:rPr>
        <w:t xml:space="preserve">  图13-1 谐波模式下帮助页面图例，第一页</w:t>
      </w:r>
    </w:p>
    <w:p w14:paraId="4C016F01">
      <w:pPr>
        <w:jc w:val="left"/>
        <w:rPr>
          <w:rFonts w:hAnsi="宋体"/>
          <w:sz w:val="28"/>
          <w:szCs w:val="28"/>
        </w:rPr>
      </w:pPr>
    </w:p>
    <w:p w14:paraId="5C6FEDDC">
      <w:pPr>
        <w:pStyle w:val="2"/>
      </w:pPr>
      <w:bookmarkStart w:id="205" w:name="_Toc48644737"/>
      <w:r>
        <w:t>14. 数据上传至电脑</w:t>
      </w:r>
      <w:bookmarkEnd w:id="205"/>
    </w:p>
    <w:p w14:paraId="59C49E5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从随机附赠光盘中拷贝到数据传输软件到电脑上，将随机附件里的USB线将仪器连接到电脑后，仪器开机，然后点击电脑的</w:t>
      </w:r>
      <w:r>
        <w:rPr>
          <w:rFonts w:hAnsi="宋体"/>
          <w:sz w:val="28"/>
          <w:szCs w:val="28"/>
        </w:rPr>
        <w:t>Power Quality Analyser</w:t>
      </w:r>
      <w:r>
        <w:rPr>
          <w:rFonts w:hint="eastAsia" w:hAnsi="宋体"/>
          <w:sz w:val="28"/>
          <w:szCs w:val="28"/>
        </w:rPr>
        <w:t>.exe打开数据软件，等待软件自动搜索并连接仪器，详细软件使用操作请参阅《数据分析软件用户手册》。</w:t>
      </w:r>
    </w:p>
    <w:p w14:paraId="67CC97D8">
      <w:pPr>
        <w:keepNext w:val="0"/>
        <w:keepLines w:val="0"/>
        <w:pageBreakBefore w:val="0"/>
        <w:widowControl w:val="0"/>
        <w:kinsoku/>
        <w:wordWrap/>
        <w:overflowPunct/>
        <w:topLinePunct w:val="0"/>
        <w:autoSpaceDE/>
        <w:autoSpaceDN/>
        <w:bidi w:val="0"/>
        <w:adjustRightInd/>
        <w:snapToGrid/>
        <w:spacing w:line="560" w:lineRule="exact"/>
        <w:ind w:firstLine="551" w:firstLineChars="196"/>
        <w:textAlignment w:val="auto"/>
        <w:rPr>
          <w:rFonts w:hAnsi="宋体"/>
          <w:sz w:val="28"/>
          <w:szCs w:val="28"/>
        </w:rPr>
      </w:pPr>
      <w:r>
        <w:rPr>
          <w:rFonts w:hint="eastAsia" w:hAnsi="宋体"/>
          <w:b/>
          <w:sz w:val="28"/>
          <w:szCs w:val="28"/>
        </w:rPr>
        <w:t>注意</w:t>
      </w:r>
      <w:r>
        <w:rPr>
          <w:rFonts w:hint="eastAsia" w:hAnsi="宋体"/>
          <w:sz w:val="28"/>
          <w:szCs w:val="28"/>
        </w:rPr>
        <w:t>：仪器内数据不会因传输到PC后而被删除，只是拷贝传输到PC。当仪器处在趋势图记录、暂态捕捉、启动电流侦测或告警侦测(等待或进行当中)的任何一个侦测状态时，PC不可读取仪器测量数据。</w:t>
      </w:r>
    </w:p>
    <w:p w14:paraId="63B87F00">
      <w:pPr>
        <w:pStyle w:val="2"/>
      </w:pPr>
      <w:bookmarkStart w:id="206" w:name="_Toc48644738"/>
      <w:r>
        <w:t>15. 总体指标</w:t>
      </w:r>
      <w:bookmarkEnd w:id="206"/>
    </w:p>
    <w:p w14:paraId="420B60C6">
      <w:pPr>
        <w:pStyle w:val="3"/>
      </w:pPr>
      <w:bookmarkStart w:id="207" w:name="_Toc48644739"/>
      <w:r>
        <w:t>15.1 外壳</w:t>
      </w:r>
      <w:bookmarkEnd w:id="207"/>
    </w:p>
    <w:tbl>
      <w:tblPr>
        <w:tblStyle w:val="18"/>
        <w:tblW w:w="0" w:type="auto"/>
        <w:tblInd w:w="6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84"/>
        <w:gridCol w:w="7138"/>
      </w:tblGrid>
      <w:tr w14:paraId="705EF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vAlign w:val="center"/>
          </w:tcPr>
          <w:p w14:paraId="03A4D77B">
            <w:pPr>
              <w:spacing w:line="340" w:lineRule="exact"/>
              <w:rPr>
                <w:rFonts w:hAnsi="宋体"/>
                <w:szCs w:val="21"/>
              </w:rPr>
            </w:pPr>
            <w:r>
              <w:rPr>
                <w:rFonts w:hint="eastAsia" w:hAnsi="宋体"/>
                <w:szCs w:val="21"/>
              </w:rPr>
              <w:t>外壳</w:t>
            </w:r>
          </w:p>
        </w:tc>
        <w:tc>
          <w:tcPr>
            <w:tcW w:w="7138" w:type="dxa"/>
          </w:tcPr>
          <w:p w14:paraId="51CB2428">
            <w:pPr>
              <w:spacing w:line="340" w:lineRule="exact"/>
              <w:jc w:val="left"/>
              <w:rPr>
                <w:rFonts w:hAnsi="宋体"/>
                <w:szCs w:val="21"/>
              </w:rPr>
            </w:pPr>
            <w:r>
              <w:rPr>
                <w:rFonts w:hint="eastAsia" w:hAnsi="宋体"/>
                <w:szCs w:val="21"/>
              </w:rPr>
              <w:t>A</w:t>
            </w:r>
            <w:r>
              <w:rPr>
                <w:rFonts w:hAnsi="宋体"/>
                <w:szCs w:val="21"/>
              </w:rPr>
              <w:t>BS</w:t>
            </w:r>
            <w:r>
              <w:rPr>
                <w:rFonts w:hint="eastAsia" w:hAnsi="宋体"/>
                <w:szCs w:val="21"/>
              </w:rPr>
              <w:t>箱式盒盖外壳设计。</w:t>
            </w:r>
          </w:p>
        </w:tc>
      </w:tr>
      <w:tr w14:paraId="22C76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vMerge w:val="restart"/>
            <w:vAlign w:val="center"/>
          </w:tcPr>
          <w:p w14:paraId="5E50B1A8">
            <w:pPr>
              <w:spacing w:line="340" w:lineRule="exact"/>
              <w:rPr>
                <w:rFonts w:hAnsi="宋体"/>
                <w:szCs w:val="21"/>
              </w:rPr>
            </w:pPr>
            <w:r>
              <w:rPr>
                <w:rFonts w:hint="eastAsia" w:hAnsi="宋体"/>
                <w:szCs w:val="21"/>
              </w:rPr>
              <w:t>测试连接</w:t>
            </w:r>
          </w:p>
          <w:p w14:paraId="5B5FE88D">
            <w:pPr>
              <w:spacing w:line="340" w:lineRule="exact"/>
              <w:rPr>
                <w:rFonts w:hAnsi="宋体"/>
                <w:szCs w:val="21"/>
              </w:rPr>
            </w:pPr>
            <w:r>
              <w:rPr>
                <w:rFonts w:hint="eastAsia" w:hAnsi="宋体"/>
                <w:szCs w:val="21"/>
              </w:rPr>
              <w:t>端口</w:t>
            </w:r>
          </w:p>
        </w:tc>
        <w:tc>
          <w:tcPr>
            <w:tcW w:w="7138" w:type="dxa"/>
          </w:tcPr>
          <w:p w14:paraId="524CE417">
            <w:pPr>
              <w:spacing w:line="340" w:lineRule="exact"/>
              <w:jc w:val="left"/>
              <w:rPr>
                <w:rFonts w:hAnsi="宋体"/>
                <w:szCs w:val="21"/>
              </w:rPr>
            </w:pPr>
            <w:r>
              <w:rPr>
                <w:rFonts w:hint="eastAsia" w:hAnsi="宋体"/>
                <w:szCs w:val="21"/>
              </w:rPr>
              <w:t>5个电压测量插口。</w:t>
            </w:r>
          </w:p>
        </w:tc>
      </w:tr>
      <w:tr w14:paraId="56985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vMerge w:val="continue"/>
            <w:vAlign w:val="center"/>
          </w:tcPr>
          <w:p w14:paraId="18A779B7">
            <w:pPr>
              <w:spacing w:line="340" w:lineRule="exact"/>
              <w:rPr>
                <w:rFonts w:hAnsi="宋体"/>
                <w:szCs w:val="21"/>
              </w:rPr>
            </w:pPr>
          </w:p>
        </w:tc>
        <w:tc>
          <w:tcPr>
            <w:tcW w:w="7138" w:type="dxa"/>
          </w:tcPr>
          <w:p w14:paraId="3810DCBA">
            <w:pPr>
              <w:spacing w:line="340" w:lineRule="exact"/>
              <w:jc w:val="left"/>
              <w:rPr>
                <w:rFonts w:hAnsi="宋体"/>
                <w:szCs w:val="21"/>
              </w:rPr>
            </w:pPr>
            <w:r>
              <w:rPr>
                <w:rFonts w:hint="eastAsia" w:hAnsi="宋体"/>
                <w:szCs w:val="21"/>
              </w:rPr>
              <w:t>4个特定电流钳连接口。</w:t>
            </w:r>
          </w:p>
        </w:tc>
      </w:tr>
      <w:tr w14:paraId="1DAB7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vMerge w:val="continue"/>
            <w:vAlign w:val="center"/>
          </w:tcPr>
          <w:p w14:paraId="6A96580D">
            <w:pPr>
              <w:spacing w:line="340" w:lineRule="exact"/>
              <w:rPr>
                <w:rFonts w:hAnsi="宋体"/>
                <w:szCs w:val="21"/>
              </w:rPr>
            </w:pPr>
          </w:p>
        </w:tc>
        <w:tc>
          <w:tcPr>
            <w:tcW w:w="7138" w:type="dxa"/>
          </w:tcPr>
          <w:p w14:paraId="0D0F159A">
            <w:pPr>
              <w:spacing w:line="340" w:lineRule="exact"/>
              <w:jc w:val="left"/>
              <w:rPr>
                <w:rFonts w:hAnsi="宋体"/>
                <w:szCs w:val="21"/>
              </w:rPr>
            </w:pPr>
            <w:r>
              <w:rPr>
                <w:rFonts w:hint="eastAsia" w:hAnsi="宋体"/>
                <w:szCs w:val="21"/>
              </w:rPr>
              <w:t>1个专用外部电源适配器连接口。</w:t>
            </w:r>
          </w:p>
        </w:tc>
      </w:tr>
      <w:tr w14:paraId="6D500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vMerge w:val="continue"/>
            <w:vAlign w:val="center"/>
          </w:tcPr>
          <w:p w14:paraId="5ABE4C6D">
            <w:pPr>
              <w:spacing w:line="340" w:lineRule="exact"/>
              <w:rPr>
                <w:rFonts w:hAnsi="宋体"/>
                <w:szCs w:val="21"/>
              </w:rPr>
            </w:pPr>
          </w:p>
        </w:tc>
        <w:tc>
          <w:tcPr>
            <w:tcW w:w="7138" w:type="dxa"/>
          </w:tcPr>
          <w:p w14:paraId="4EF04C25">
            <w:pPr>
              <w:spacing w:line="340" w:lineRule="exact"/>
              <w:jc w:val="left"/>
              <w:rPr>
                <w:rFonts w:hAnsi="宋体"/>
                <w:szCs w:val="21"/>
              </w:rPr>
            </w:pPr>
            <w:r>
              <w:rPr>
                <w:rFonts w:hint="eastAsia" w:hAnsi="宋体"/>
                <w:szCs w:val="21"/>
              </w:rPr>
              <w:t>1个USB接口。</w:t>
            </w:r>
          </w:p>
        </w:tc>
      </w:tr>
      <w:tr w14:paraId="6341E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vMerge w:val="continue"/>
            <w:vAlign w:val="center"/>
          </w:tcPr>
          <w:p w14:paraId="31CDD6D8">
            <w:pPr>
              <w:spacing w:line="340" w:lineRule="exact"/>
              <w:rPr>
                <w:rFonts w:hAnsi="宋体"/>
                <w:szCs w:val="21"/>
              </w:rPr>
            </w:pPr>
          </w:p>
        </w:tc>
        <w:tc>
          <w:tcPr>
            <w:tcW w:w="7138" w:type="dxa"/>
          </w:tcPr>
          <w:p w14:paraId="2FA6696F">
            <w:pPr>
              <w:spacing w:line="340" w:lineRule="exact"/>
              <w:jc w:val="left"/>
              <w:rPr>
                <w:rFonts w:hAnsi="宋体"/>
                <w:szCs w:val="21"/>
              </w:rPr>
            </w:pPr>
            <w:r>
              <w:rPr>
                <w:rFonts w:hint="eastAsia" w:hAnsi="宋体"/>
                <w:szCs w:val="21"/>
              </w:rPr>
              <w:t>一个SD卡存储器的接口，位于仪器内部</w:t>
            </w:r>
          </w:p>
        </w:tc>
      </w:tr>
      <w:tr w14:paraId="3CE8B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vAlign w:val="center"/>
          </w:tcPr>
          <w:p w14:paraId="42393460">
            <w:pPr>
              <w:spacing w:line="340" w:lineRule="exact"/>
              <w:rPr>
                <w:rFonts w:hAnsi="宋体"/>
                <w:szCs w:val="21"/>
              </w:rPr>
            </w:pPr>
            <w:r>
              <w:rPr>
                <w:rFonts w:hint="eastAsia" w:hAnsi="宋体"/>
                <w:szCs w:val="21"/>
              </w:rPr>
              <w:t>按键</w:t>
            </w:r>
          </w:p>
        </w:tc>
        <w:tc>
          <w:tcPr>
            <w:tcW w:w="7138" w:type="dxa"/>
          </w:tcPr>
          <w:p w14:paraId="1BA9EFFE">
            <w:pPr>
              <w:spacing w:line="340" w:lineRule="exact"/>
              <w:jc w:val="left"/>
              <w:rPr>
                <w:rFonts w:hAnsi="宋体"/>
                <w:szCs w:val="21"/>
              </w:rPr>
            </w:pPr>
            <w:r>
              <w:rPr>
                <w:rFonts w:hint="eastAsia" w:hAnsi="宋体"/>
                <w:szCs w:val="21"/>
              </w:rPr>
              <w:t>功能、导航和模式切换，可以戴手套操作。</w:t>
            </w:r>
          </w:p>
        </w:tc>
      </w:tr>
      <w:tr w14:paraId="1555C3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vAlign w:val="center"/>
          </w:tcPr>
          <w:p w14:paraId="6827613A">
            <w:pPr>
              <w:spacing w:line="340" w:lineRule="exact"/>
              <w:rPr>
                <w:rFonts w:hAnsi="宋体"/>
                <w:szCs w:val="21"/>
              </w:rPr>
            </w:pPr>
            <w:r>
              <w:rPr>
                <w:rFonts w:hint="eastAsia" w:hAnsi="宋体"/>
                <w:szCs w:val="21"/>
              </w:rPr>
              <w:t>提手</w:t>
            </w:r>
          </w:p>
        </w:tc>
        <w:tc>
          <w:tcPr>
            <w:tcW w:w="7138" w:type="dxa"/>
          </w:tcPr>
          <w:p w14:paraId="32641893">
            <w:pPr>
              <w:spacing w:line="340" w:lineRule="exact"/>
              <w:jc w:val="left"/>
              <w:rPr>
                <w:rFonts w:hAnsi="宋体"/>
                <w:szCs w:val="21"/>
              </w:rPr>
            </w:pPr>
            <w:r>
              <w:rPr>
                <w:rFonts w:hint="eastAsia" w:hAnsi="宋体"/>
                <w:szCs w:val="21"/>
              </w:rPr>
              <w:t>位于仪器的侧面，使用户手提操作更方便。</w:t>
            </w:r>
          </w:p>
        </w:tc>
      </w:tr>
      <w:tr w14:paraId="6FD0A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vAlign w:val="center"/>
          </w:tcPr>
          <w:p w14:paraId="29AD4CB8">
            <w:pPr>
              <w:spacing w:line="340" w:lineRule="exact"/>
              <w:rPr>
                <w:rFonts w:hAnsi="宋体"/>
                <w:szCs w:val="21"/>
              </w:rPr>
            </w:pPr>
            <w:r>
              <w:rPr>
                <w:rFonts w:hint="eastAsia" w:hAnsi="宋体"/>
                <w:szCs w:val="21"/>
              </w:rPr>
              <w:t>电池仓</w:t>
            </w:r>
          </w:p>
        </w:tc>
        <w:tc>
          <w:tcPr>
            <w:tcW w:w="7138" w:type="dxa"/>
          </w:tcPr>
          <w:p w14:paraId="073964A9">
            <w:pPr>
              <w:spacing w:line="340" w:lineRule="exact"/>
              <w:jc w:val="left"/>
              <w:rPr>
                <w:rFonts w:hAnsi="宋体"/>
                <w:szCs w:val="21"/>
              </w:rPr>
            </w:pPr>
            <w:r>
              <w:rPr>
                <w:rFonts w:hint="eastAsia" w:hAnsi="宋体"/>
                <w:szCs w:val="21"/>
              </w:rPr>
              <w:t>内置（一体化设计）</w:t>
            </w:r>
          </w:p>
        </w:tc>
      </w:tr>
      <w:tr w14:paraId="6351D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vAlign w:val="center"/>
          </w:tcPr>
          <w:p w14:paraId="1F00D3B1">
            <w:pPr>
              <w:spacing w:line="340" w:lineRule="exact"/>
              <w:rPr>
                <w:rFonts w:hAnsi="宋体"/>
                <w:szCs w:val="21"/>
              </w:rPr>
            </w:pPr>
            <w:r>
              <w:rPr>
                <w:rFonts w:hint="eastAsia" w:hAnsi="宋体"/>
                <w:szCs w:val="21"/>
              </w:rPr>
              <w:t>尺寸</w:t>
            </w:r>
          </w:p>
        </w:tc>
        <w:tc>
          <w:tcPr>
            <w:tcW w:w="7138" w:type="dxa"/>
          </w:tcPr>
          <w:p w14:paraId="0DD86FFF">
            <w:pPr>
              <w:spacing w:line="340" w:lineRule="exact"/>
              <w:jc w:val="left"/>
              <w:rPr>
                <w:rFonts w:hAnsi="宋体"/>
                <w:szCs w:val="21"/>
              </w:rPr>
            </w:pPr>
            <w:r>
              <w:rPr>
                <w:rFonts w:hint="eastAsia" w:hAnsi="宋体"/>
                <w:szCs w:val="21"/>
              </w:rPr>
              <w:t>总体：</w:t>
            </w:r>
            <w:r>
              <w:rPr>
                <w:rFonts w:hAnsi="宋体" w:cs="Arial"/>
                <w:kern w:val="0"/>
                <w:szCs w:val="21"/>
              </w:rPr>
              <w:t>2</w:t>
            </w:r>
            <w:r>
              <w:rPr>
                <w:rFonts w:hint="eastAsia" w:hAnsi="宋体" w:cs="Arial"/>
                <w:kern w:val="0"/>
                <w:szCs w:val="21"/>
              </w:rPr>
              <w:t>77.2</w:t>
            </w:r>
            <w:r>
              <w:rPr>
                <w:rFonts w:hint="eastAsia" w:hAnsi="宋体"/>
                <w:szCs w:val="21"/>
              </w:rPr>
              <w:t>×227.5×153</w:t>
            </w:r>
            <w:r>
              <w:rPr>
                <w:rFonts w:hAnsi="宋体" w:cs="Arial"/>
                <w:kern w:val="0"/>
                <w:szCs w:val="21"/>
              </w:rPr>
              <w:t>mm</w:t>
            </w:r>
            <w:r>
              <w:rPr>
                <w:rFonts w:hint="eastAsia" w:hAnsi="宋体" w:cs="Arial"/>
                <w:kern w:val="0"/>
                <w:szCs w:val="21"/>
              </w:rPr>
              <w:t>。（长宽高）</w:t>
            </w:r>
          </w:p>
          <w:p w14:paraId="0B5FE6CF">
            <w:pPr>
              <w:spacing w:line="340" w:lineRule="exact"/>
              <w:jc w:val="left"/>
              <w:rPr>
                <w:rFonts w:hAnsi="宋体"/>
                <w:szCs w:val="21"/>
              </w:rPr>
            </w:pPr>
            <w:r>
              <w:rPr>
                <w:rFonts w:hint="eastAsia" w:hAnsi="宋体"/>
                <w:szCs w:val="21"/>
              </w:rPr>
              <w:t>屏幕：640×480像素；</w:t>
            </w:r>
          </w:p>
          <w:p w14:paraId="6FF79267">
            <w:pPr>
              <w:spacing w:line="340" w:lineRule="exact"/>
              <w:jc w:val="left"/>
              <w:rPr>
                <w:rFonts w:hAnsi="宋体"/>
                <w:szCs w:val="21"/>
              </w:rPr>
            </w:pPr>
            <w:r>
              <w:rPr>
                <w:rFonts w:hint="eastAsia" w:hAnsi="宋体"/>
                <w:szCs w:val="21"/>
              </w:rPr>
              <w:t xml:space="preserve">      宽118mm×高90mm；</w:t>
            </w:r>
          </w:p>
          <w:p w14:paraId="238FB6EB">
            <w:pPr>
              <w:spacing w:line="340" w:lineRule="exact"/>
              <w:jc w:val="left"/>
              <w:rPr>
                <w:rFonts w:hAnsi="宋体"/>
                <w:szCs w:val="21"/>
              </w:rPr>
            </w:pPr>
            <w:r>
              <w:rPr>
                <w:rFonts w:hint="eastAsia" w:hAnsi="宋体"/>
                <w:szCs w:val="21"/>
              </w:rPr>
              <w:t xml:space="preserve">      对角线148mm。</w:t>
            </w:r>
          </w:p>
        </w:tc>
      </w:tr>
      <w:tr w14:paraId="4D4CC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vAlign w:val="center"/>
          </w:tcPr>
          <w:p w14:paraId="6ABA18E7">
            <w:pPr>
              <w:spacing w:line="340" w:lineRule="exact"/>
              <w:rPr>
                <w:rFonts w:hAnsi="宋体"/>
                <w:szCs w:val="21"/>
              </w:rPr>
            </w:pPr>
            <w:r>
              <w:rPr>
                <w:rFonts w:hint="eastAsia" w:hAnsi="宋体"/>
                <w:szCs w:val="21"/>
              </w:rPr>
              <w:t>质量</w:t>
            </w:r>
          </w:p>
        </w:tc>
        <w:tc>
          <w:tcPr>
            <w:tcW w:w="7138" w:type="dxa"/>
          </w:tcPr>
          <w:p w14:paraId="08B118A8">
            <w:pPr>
              <w:spacing w:line="340" w:lineRule="exact"/>
              <w:jc w:val="left"/>
              <w:rPr>
                <w:rFonts w:hAnsi="宋体"/>
                <w:szCs w:val="21"/>
              </w:rPr>
            </w:pPr>
            <w:r>
              <w:rPr>
                <w:rFonts w:hint="eastAsia" w:hAnsi="宋体"/>
                <w:szCs w:val="21"/>
              </w:rPr>
              <w:t>主机：2.42kg。</w:t>
            </w:r>
          </w:p>
        </w:tc>
      </w:tr>
    </w:tbl>
    <w:p w14:paraId="4AD82796">
      <w:pPr>
        <w:spacing w:line="340" w:lineRule="exact"/>
        <w:jc w:val="left"/>
        <w:rPr>
          <w:rFonts w:hAnsi="宋体"/>
          <w:szCs w:val="21"/>
        </w:rPr>
      </w:pPr>
    </w:p>
    <w:p w14:paraId="79E1DA6E">
      <w:pPr>
        <w:pStyle w:val="3"/>
        <w:keepNext/>
        <w:keepLines/>
        <w:pageBreakBefore w:val="0"/>
        <w:widowControl w:val="0"/>
        <w:kinsoku/>
        <w:wordWrap/>
        <w:overflowPunct/>
        <w:topLinePunct w:val="0"/>
        <w:autoSpaceDE/>
        <w:autoSpaceDN/>
        <w:bidi w:val="0"/>
        <w:adjustRightInd/>
        <w:snapToGrid/>
        <w:spacing w:line="560" w:lineRule="exact"/>
        <w:textAlignment w:val="auto"/>
        <w:rPr>
          <w:sz w:val="28"/>
          <w:szCs w:val="28"/>
        </w:rPr>
      </w:pPr>
      <w:bookmarkStart w:id="208" w:name="_Toc48644740"/>
      <w:r>
        <w:rPr>
          <w:sz w:val="28"/>
          <w:szCs w:val="28"/>
        </w:rPr>
        <w:t>15.2 电源</w:t>
      </w:r>
      <w:bookmarkEnd w:id="208"/>
    </w:p>
    <w:p w14:paraId="7FA63818">
      <w:pPr>
        <w:pStyle w:val="4"/>
        <w:keepNext/>
        <w:keepLines/>
        <w:pageBreakBefore w:val="0"/>
        <w:widowControl w:val="0"/>
        <w:kinsoku/>
        <w:wordWrap/>
        <w:overflowPunct/>
        <w:topLinePunct w:val="0"/>
        <w:autoSpaceDE/>
        <w:autoSpaceDN/>
        <w:bidi w:val="0"/>
        <w:adjustRightInd/>
        <w:snapToGrid/>
        <w:spacing w:line="560" w:lineRule="exact"/>
        <w:textAlignment w:val="auto"/>
        <w:rPr>
          <w:sz w:val="28"/>
          <w:szCs w:val="28"/>
        </w:rPr>
      </w:pPr>
      <w:bookmarkStart w:id="209" w:name="_Toc48644741"/>
      <w:r>
        <w:rPr>
          <w:sz w:val="28"/>
          <w:szCs w:val="28"/>
        </w:rPr>
        <w:t>15.2.1 外部电源供电</w:t>
      </w:r>
      <w:bookmarkEnd w:id="209"/>
    </w:p>
    <w:tbl>
      <w:tblPr>
        <w:tblStyle w:val="18"/>
        <w:tblW w:w="0" w:type="auto"/>
        <w:tblInd w:w="6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26"/>
        <w:gridCol w:w="6996"/>
      </w:tblGrid>
      <w:tr w14:paraId="706A7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6588C643">
            <w:pPr>
              <w:spacing w:line="340" w:lineRule="exact"/>
              <w:jc w:val="left"/>
              <w:rPr>
                <w:rFonts w:hAnsi="宋体"/>
                <w:szCs w:val="21"/>
              </w:rPr>
            </w:pPr>
            <w:r>
              <w:rPr>
                <w:rFonts w:hint="eastAsia" w:hAnsi="宋体"/>
                <w:szCs w:val="21"/>
              </w:rPr>
              <w:t>使用范围</w:t>
            </w:r>
          </w:p>
        </w:tc>
        <w:tc>
          <w:tcPr>
            <w:tcW w:w="6996" w:type="dxa"/>
          </w:tcPr>
          <w:p w14:paraId="4FE5B28E">
            <w:pPr>
              <w:spacing w:line="340" w:lineRule="exact"/>
              <w:jc w:val="left"/>
              <w:rPr>
                <w:rFonts w:hAnsi="宋体"/>
                <w:szCs w:val="21"/>
              </w:rPr>
            </w:pPr>
            <w:r>
              <w:rPr>
                <w:rFonts w:hint="eastAsia" w:hAnsi="宋体"/>
                <w:szCs w:val="21"/>
              </w:rPr>
              <w:t>输入交流100V-240V,50Hz/60Hz,输出直流12V，最大输出电流3A</w:t>
            </w:r>
          </w:p>
        </w:tc>
      </w:tr>
      <w:tr w14:paraId="7142F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2BFC8E18">
            <w:pPr>
              <w:spacing w:line="340" w:lineRule="exact"/>
              <w:jc w:val="left"/>
              <w:rPr>
                <w:rFonts w:hAnsi="宋体"/>
                <w:szCs w:val="21"/>
              </w:rPr>
            </w:pPr>
            <w:r>
              <w:rPr>
                <w:rFonts w:hint="eastAsia" w:hAnsi="宋体"/>
                <w:szCs w:val="21"/>
              </w:rPr>
              <w:t>最大功率</w:t>
            </w:r>
          </w:p>
        </w:tc>
        <w:tc>
          <w:tcPr>
            <w:tcW w:w="6996" w:type="dxa"/>
          </w:tcPr>
          <w:p w14:paraId="0B5EB1ED">
            <w:pPr>
              <w:spacing w:line="340" w:lineRule="exact"/>
              <w:jc w:val="left"/>
              <w:rPr>
                <w:rFonts w:hAnsi="宋体"/>
                <w:szCs w:val="21"/>
              </w:rPr>
            </w:pPr>
            <w:r>
              <w:rPr>
                <w:rFonts w:hint="eastAsia" w:hAnsi="宋体"/>
                <w:szCs w:val="21"/>
              </w:rPr>
              <w:t>36VA</w:t>
            </w:r>
          </w:p>
        </w:tc>
      </w:tr>
    </w:tbl>
    <w:p w14:paraId="75E08B53">
      <w:pPr>
        <w:spacing w:line="340" w:lineRule="exact"/>
        <w:jc w:val="left"/>
        <w:rPr>
          <w:rFonts w:hAnsi="宋体"/>
          <w:szCs w:val="21"/>
        </w:rPr>
      </w:pPr>
    </w:p>
    <w:p w14:paraId="39E336EE">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210" w:name="_Toc48644742"/>
      <w:r>
        <w:rPr>
          <w:sz w:val="28"/>
          <w:szCs w:val="28"/>
        </w:rPr>
        <w:t>1</w:t>
      </w:r>
      <w:r>
        <w:rPr>
          <w:rFonts w:hint="eastAsia"/>
          <w:sz w:val="28"/>
          <w:szCs w:val="28"/>
        </w:rPr>
        <w:t>5</w:t>
      </w:r>
      <w:r>
        <w:rPr>
          <w:sz w:val="28"/>
          <w:szCs w:val="28"/>
        </w:rPr>
        <w:t>.2.2</w:t>
      </w:r>
      <w:r>
        <w:rPr>
          <w:rFonts w:hint="eastAsia"/>
          <w:sz w:val="28"/>
          <w:szCs w:val="28"/>
        </w:rPr>
        <w:t xml:space="preserve"> </w:t>
      </w:r>
      <w:r>
        <w:rPr>
          <w:rFonts w:hAnsi="宋体"/>
          <w:sz w:val="28"/>
          <w:szCs w:val="28"/>
        </w:rPr>
        <w:t>电池供电</w:t>
      </w:r>
      <w:bookmarkEnd w:id="210"/>
    </w:p>
    <w:p w14:paraId="35B01ACB">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Cs w:val="21"/>
        </w:rPr>
      </w:pPr>
      <w:r>
        <w:rPr>
          <w:rFonts w:hint="eastAsia" w:hAnsi="宋体"/>
          <w:sz w:val="28"/>
          <w:szCs w:val="28"/>
        </w:rPr>
        <w:t>使用电池时，仪器可在不与外部电源连接的情况下使用，也可以在电源掉电的时候使用。</w:t>
      </w:r>
    </w:p>
    <w:tbl>
      <w:tblPr>
        <w:tblStyle w:val="18"/>
        <w:tblW w:w="0" w:type="auto"/>
        <w:tblInd w:w="6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6854"/>
      </w:tblGrid>
      <w:tr w14:paraId="6FB3B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Align w:val="center"/>
          </w:tcPr>
          <w:p w14:paraId="2B4DD7ED">
            <w:pPr>
              <w:spacing w:line="340" w:lineRule="exact"/>
              <w:rPr>
                <w:rFonts w:hAnsi="宋体"/>
                <w:szCs w:val="21"/>
              </w:rPr>
            </w:pPr>
            <w:r>
              <w:rPr>
                <w:rFonts w:hint="eastAsia" w:hAnsi="宋体"/>
                <w:szCs w:val="21"/>
              </w:rPr>
              <w:t>电池</w:t>
            </w:r>
          </w:p>
        </w:tc>
        <w:tc>
          <w:tcPr>
            <w:tcW w:w="6854" w:type="dxa"/>
          </w:tcPr>
          <w:p w14:paraId="2287BAA9">
            <w:pPr>
              <w:spacing w:line="340" w:lineRule="exact"/>
              <w:jc w:val="left"/>
              <w:rPr>
                <w:rFonts w:hAnsi="宋体"/>
                <w:szCs w:val="21"/>
              </w:rPr>
            </w:pPr>
            <w:r>
              <w:rPr>
                <w:rFonts w:hint="eastAsia" w:hAnsi="宋体"/>
                <w:szCs w:val="21"/>
              </w:rPr>
              <w:t>锂电充电电池，标称9.6V</w:t>
            </w:r>
          </w:p>
        </w:tc>
      </w:tr>
      <w:tr w14:paraId="0FB21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Align w:val="center"/>
          </w:tcPr>
          <w:p w14:paraId="26AC343F">
            <w:pPr>
              <w:spacing w:line="340" w:lineRule="exact"/>
              <w:rPr>
                <w:rFonts w:hAnsi="宋体"/>
                <w:szCs w:val="21"/>
              </w:rPr>
            </w:pPr>
            <w:r>
              <w:rPr>
                <w:rFonts w:hint="eastAsia" w:hAnsi="宋体"/>
                <w:szCs w:val="21"/>
              </w:rPr>
              <w:t>容量</w:t>
            </w:r>
          </w:p>
        </w:tc>
        <w:tc>
          <w:tcPr>
            <w:tcW w:w="6854" w:type="dxa"/>
          </w:tcPr>
          <w:p w14:paraId="24D84279">
            <w:pPr>
              <w:spacing w:line="340" w:lineRule="exact"/>
              <w:jc w:val="left"/>
              <w:rPr>
                <w:rFonts w:hAnsi="宋体"/>
                <w:szCs w:val="21"/>
              </w:rPr>
            </w:pPr>
            <w:r>
              <w:rPr>
                <w:rFonts w:hint="eastAsia" w:hAnsi="宋体"/>
                <w:szCs w:val="21"/>
              </w:rPr>
              <w:t>6000mAh</w:t>
            </w:r>
          </w:p>
        </w:tc>
      </w:tr>
      <w:tr w14:paraId="4AD00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Align w:val="center"/>
          </w:tcPr>
          <w:p w14:paraId="779E9E08">
            <w:pPr>
              <w:spacing w:line="340" w:lineRule="exact"/>
              <w:rPr>
                <w:rFonts w:hAnsi="宋体"/>
                <w:szCs w:val="21"/>
              </w:rPr>
            </w:pPr>
            <w:r>
              <w:rPr>
                <w:rFonts w:hint="eastAsia" w:hAnsi="宋体"/>
                <w:szCs w:val="21"/>
              </w:rPr>
              <w:t>寿命</w:t>
            </w:r>
          </w:p>
        </w:tc>
        <w:tc>
          <w:tcPr>
            <w:tcW w:w="6854" w:type="dxa"/>
          </w:tcPr>
          <w:p w14:paraId="0B3222EC">
            <w:pPr>
              <w:spacing w:line="340" w:lineRule="exact"/>
              <w:jc w:val="left"/>
              <w:rPr>
                <w:rFonts w:hAnsi="宋体"/>
                <w:szCs w:val="21"/>
              </w:rPr>
            </w:pPr>
            <w:r>
              <w:rPr>
                <w:rFonts w:hint="eastAsia" w:hAnsi="宋体"/>
                <w:szCs w:val="21"/>
              </w:rPr>
              <w:t>最少500次充电/放电使用</w:t>
            </w:r>
          </w:p>
        </w:tc>
      </w:tr>
      <w:tr w14:paraId="5611D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Align w:val="center"/>
          </w:tcPr>
          <w:p w14:paraId="7E0E4665">
            <w:pPr>
              <w:spacing w:line="340" w:lineRule="exact"/>
              <w:rPr>
                <w:rFonts w:hAnsi="宋体"/>
                <w:szCs w:val="21"/>
              </w:rPr>
            </w:pPr>
            <w:r>
              <w:rPr>
                <w:rFonts w:hint="eastAsia" w:hAnsi="宋体"/>
                <w:szCs w:val="21"/>
              </w:rPr>
              <w:t>充电电流</w:t>
            </w:r>
          </w:p>
        </w:tc>
        <w:tc>
          <w:tcPr>
            <w:tcW w:w="6854" w:type="dxa"/>
          </w:tcPr>
          <w:p w14:paraId="0CBD0803">
            <w:pPr>
              <w:spacing w:line="340" w:lineRule="exact"/>
              <w:jc w:val="left"/>
              <w:rPr>
                <w:rFonts w:hAnsi="宋体"/>
                <w:szCs w:val="21"/>
              </w:rPr>
            </w:pPr>
            <w:r>
              <w:rPr>
                <w:rFonts w:hint="eastAsia" w:hAnsi="宋体"/>
                <w:szCs w:val="21"/>
              </w:rPr>
              <w:t>约0.75A</w:t>
            </w:r>
          </w:p>
        </w:tc>
      </w:tr>
      <w:tr w14:paraId="3BA0C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Align w:val="center"/>
          </w:tcPr>
          <w:p w14:paraId="75255B0F">
            <w:pPr>
              <w:spacing w:line="340" w:lineRule="exact"/>
              <w:rPr>
                <w:rFonts w:hAnsi="宋体"/>
                <w:szCs w:val="21"/>
              </w:rPr>
            </w:pPr>
            <w:r>
              <w:rPr>
                <w:rFonts w:hint="eastAsia" w:hAnsi="宋体"/>
                <w:szCs w:val="21"/>
              </w:rPr>
              <w:t>充电时间</w:t>
            </w:r>
          </w:p>
        </w:tc>
        <w:tc>
          <w:tcPr>
            <w:tcW w:w="6854" w:type="dxa"/>
          </w:tcPr>
          <w:p w14:paraId="444FE599">
            <w:pPr>
              <w:spacing w:line="340" w:lineRule="exact"/>
              <w:jc w:val="left"/>
              <w:rPr>
                <w:rFonts w:hAnsi="宋体"/>
                <w:szCs w:val="21"/>
              </w:rPr>
            </w:pPr>
            <w:r>
              <w:rPr>
                <w:rFonts w:hint="eastAsia" w:hAnsi="宋体"/>
                <w:szCs w:val="21"/>
              </w:rPr>
              <w:t>约8小时</w:t>
            </w:r>
          </w:p>
        </w:tc>
      </w:tr>
      <w:tr w14:paraId="3F756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Align w:val="center"/>
          </w:tcPr>
          <w:p w14:paraId="3EC395EA">
            <w:pPr>
              <w:spacing w:line="340" w:lineRule="exact"/>
              <w:rPr>
                <w:rFonts w:hAnsi="宋体"/>
                <w:szCs w:val="21"/>
              </w:rPr>
            </w:pPr>
            <w:r>
              <w:rPr>
                <w:rFonts w:hint="eastAsia" w:hAnsi="宋体"/>
                <w:szCs w:val="21"/>
              </w:rPr>
              <w:t>工作温度</w:t>
            </w:r>
          </w:p>
        </w:tc>
        <w:tc>
          <w:tcPr>
            <w:tcW w:w="6854" w:type="dxa"/>
          </w:tcPr>
          <w:p w14:paraId="4AD964DF">
            <w:pPr>
              <w:spacing w:line="340" w:lineRule="exact"/>
              <w:jc w:val="left"/>
              <w:rPr>
                <w:rFonts w:hAnsi="宋体"/>
                <w:szCs w:val="21"/>
              </w:rPr>
            </w:pPr>
            <w:r>
              <w:rPr>
                <w:rFonts w:hint="eastAsia" w:hAnsi="宋体"/>
                <w:szCs w:val="21"/>
              </w:rPr>
              <w:t>0</w:t>
            </w:r>
            <w:r>
              <w:rPr>
                <w:rFonts w:hint="eastAsia" w:hAnsi="宋体" w:cs="宋体"/>
              </w:rPr>
              <w:t>℃</w:t>
            </w:r>
            <w:r>
              <w:rPr>
                <w:rFonts w:hint="eastAsia" w:hAnsi="宋体"/>
                <w:szCs w:val="21"/>
              </w:rPr>
              <w:t>～50</w:t>
            </w:r>
            <w:r>
              <w:rPr>
                <w:rFonts w:hint="eastAsia" w:hAnsi="宋体" w:cs="宋体"/>
              </w:rPr>
              <w:t>℃</w:t>
            </w:r>
          </w:p>
        </w:tc>
      </w:tr>
      <w:tr w14:paraId="1507E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Align w:val="center"/>
          </w:tcPr>
          <w:p w14:paraId="31D3DD4A">
            <w:pPr>
              <w:spacing w:line="340" w:lineRule="exact"/>
              <w:rPr>
                <w:rFonts w:hAnsi="宋体"/>
                <w:szCs w:val="21"/>
              </w:rPr>
            </w:pPr>
            <w:r>
              <w:rPr>
                <w:rFonts w:hint="eastAsia" w:hAnsi="宋体"/>
                <w:szCs w:val="21"/>
              </w:rPr>
              <w:t>充电温度</w:t>
            </w:r>
          </w:p>
        </w:tc>
        <w:tc>
          <w:tcPr>
            <w:tcW w:w="6854" w:type="dxa"/>
          </w:tcPr>
          <w:p w14:paraId="78359094">
            <w:pPr>
              <w:spacing w:line="340" w:lineRule="exact"/>
              <w:jc w:val="left"/>
              <w:rPr>
                <w:rFonts w:hAnsi="宋体"/>
                <w:szCs w:val="21"/>
              </w:rPr>
            </w:pPr>
            <w:r>
              <w:rPr>
                <w:rFonts w:hint="eastAsia" w:hAnsi="宋体"/>
                <w:szCs w:val="21"/>
              </w:rPr>
              <w:t>10</w:t>
            </w:r>
            <w:r>
              <w:rPr>
                <w:rFonts w:hint="eastAsia" w:hAnsi="宋体" w:cs="宋体"/>
              </w:rPr>
              <w:t>℃</w:t>
            </w:r>
            <w:r>
              <w:rPr>
                <w:rFonts w:hint="eastAsia" w:hAnsi="宋体"/>
                <w:szCs w:val="21"/>
              </w:rPr>
              <w:t>～</w:t>
            </w:r>
            <w:r>
              <w:rPr>
                <w:rFonts w:hint="eastAsia" w:hAnsi="宋体" w:cs="宋体"/>
              </w:rPr>
              <w:t>35℃</w:t>
            </w:r>
          </w:p>
        </w:tc>
      </w:tr>
      <w:tr w14:paraId="5B952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Merge w:val="restart"/>
            <w:vAlign w:val="center"/>
          </w:tcPr>
          <w:p w14:paraId="0126AA4B">
            <w:pPr>
              <w:spacing w:line="340" w:lineRule="exact"/>
              <w:rPr>
                <w:rFonts w:hAnsi="宋体"/>
                <w:szCs w:val="21"/>
              </w:rPr>
            </w:pPr>
            <w:r>
              <w:rPr>
                <w:rFonts w:hint="eastAsia" w:hAnsi="宋体"/>
                <w:szCs w:val="21"/>
              </w:rPr>
              <w:t>储存温度</w:t>
            </w:r>
          </w:p>
        </w:tc>
        <w:tc>
          <w:tcPr>
            <w:tcW w:w="6854" w:type="dxa"/>
          </w:tcPr>
          <w:p w14:paraId="1D27CB8E">
            <w:pPr>
              <w:spacing w:line="340" w:lineRule="exact"/>
              <w:jc w:val="left"/>
              <w:rPr>
                <w:rFonts w:hAnsi="宋体"/>
                <w:szCs w:val="21"/>
              </w:rPr>
            </w:pPr>
            <w:r>
              <w:rPr>
                <w:rFonts w:hint="eastAsia" w:hAnsi="宋体"/>
                <w:szCs w:val="21"/>
              </w:rPr>
              <w:t>存储≤30天：-20</w:t>
            </w:r>
            <w:r>
              <w:rPr>
                <w:rFonts w:hint="eastAsia" w:hAnsi="宋体" w:cs="宋体"/>
              </w:rPr>
              <w:t>℃</w:t>
            </w:r>
            <w:r>
              <w:rPr>
                <w:rFonts w:hint="eastAsia" w:hAnsi="宋体"/>
                <w:szCs w:val="21"/>
              </w:rPr>
              <w:t>～</w:t>
            </w:r>
            <w:r>
              <w:rPr>
                <w:rFonts w:hint="eastAsia" w:hAnsi="宋体" w:cs="宋体"/>
              </w:rPr>
              <w:t>50℃</w:t>
            </w:r>
          </w:p>
        </w:tc>
      </w:tr>
      <w:tr w14:paraId="00C9E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Merge w:val="continue"/>
          </w:tcPr>
          <w:p w14:paraId="6609DBFD">
            <w:pPr>
              <w:spacing w:line="340" w:lineRule="exact"/>
              <w:jc w:val="left"/>
              <w:rPr>
                <w:rFonts w:hAnsi="宋体"/>
                <w:szCs w:val="21"/>
              </w:rPr>
            </w:pPr>
          </w:p>
        </w:tc>
        <w:tc>
          <w:tcPr>
            <w:tcW w:w="6854" w:type="dxa"/>
          </w:tcPr>
          <w:p w14:paraId="3BDFF5D4">
            <w:pPr>
              <w:spacing w:line="340" w:lineRule="exact"/>
              <w:jc w:val="left"/>
              <w:rPr>
                <w:rFonts w:hAnsi="宋体"/>
                <w:szCs w:val="21"/>
              </w:rPr>
            </w:pPr>
            <w:r>
              <w:rPr>
                <w:rFonts w:hint="eastAsia" w:hAnsi="宋体"/>
                <w:szCs w:val="21"/>
              </w:rPr>
              <w:t>存储30-90天：-20</w:t>
            </w:r>
            <w:r>
              <w:rPr>
                <w:rFonts w:hint="eastAsia" w:hAnsi="宋体" w:cs="宋体"/>
              </w:rPr>
              <w:t>℃</w:t>
            </w:r>
            <w:r>
              <w:rPr>
                <w:rFonts w:hint="eastAsia" w:hAnsi="宋体"/>
                <w:szCs w:val="21"/>
              </w:rPr>
              <w:t>～</w:t>
            </w:r>
            <w:r>
              <w:rPr>
                <w:rFonts w:hint="eastAsia" w:hAnsi="宋体" w:cs="宋体"/>
              </w:rPr>
              <w:t>40℃</w:t>
            </w:r>
          </w:p>
        </w:tc>
      </w:tr>
      <w:tr w14:paraId="4DAB9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Merge w:val="continue"/>
          </w:tcPr>
          <w:p w14:paraId="7A8E1F40">
            <w:pPr>
              <w:spacing w:line="340" w:lineRule="exact"/>
              <w:jc w:val="left"/>
              <w:rPr>
                <w:rFonts w:hAnsi="宋体"/>
                <w:szCs w:val="21"/>
              </w:rPr>
            </w:pPr>
          </w:p>
        </w:tc>
        <w:tc>
          <w:tcPr>
            <w:tcW w:w="6854" w:type="dxa"/>
          </w:tcPr>
          <w:p w14:paraId="7AFF316E">
            <w:pPr>
              <w:spacing w:line="340" w:lineRule="exact"/>
              <w:jc w:val="left"/>
              <w:rPr>
                <w:rFonts w:hAnsi="宋体"/>
                <w:szCs w:val="21"/>
              </w:rPr>
            </w:pPr>
            <w:r>
              <w:rPr>
                <w:rFonts w:hint="eastAsia" w:hAnsi="宋体"/>
                <w:szCs w:val="21"/>
              </w:rPr>
              <w:t>存储90天-1年：-20</w:t>
            </w:r>
            <w:r>
              <w:rPr>
                <w:rFonts w:hint="eastAsia" w:hAnsi="宋体" w:cs="宋体"/>
              </w:rPr>
              <w:t>℃</w:t>
            </w:r>
            <w:r>
              <w:rPr>
                <w:rFonts w:hint="eastAsia" w:hAnsi="宋体"/>
                <w:szCs w:val="21"/>
              </w:rPr>
              <w:t>～</w:t>
            </w:r>
            <w:r>
              <w:rPr>
                <w:rFonts w:hint="eastAsia" w:hAnsi="宋体" w:cs="宋体"/>
              </w:rPr>
              <w:t>30℃</w:t>
            </w:r>
          </w:p>
        </w:tc>
      </w:tr>
    </w:tbl>
    <w:p w14:paraId="62CCA50E">
      <w:pPr>
        <w:spacing w:line="340" w:lineRule="exact"/>
        <w:jc w:val="left"/>
        <w:rPr>
          <w:rFonts w:hAnsi="宋体"/>
          <w:szCs w:val="21"/>
        </w:rPr>
      </w:pPr>
    </w:p>
    <w:p w14:paraId="3409A423">
      <w:pPr>
        <w:pStyle w:val="4"/>
        <w:rPr>
          <w:sz w:val="28"/>
          <w:szCs w:val="28"/>
        </w:rPr>
      </w:pPr>
      <w:bookmarkStart w:id="211" w:name="_Toc48644743"/>
      <w:r>
        <w:rPr>
          <w:sz w:val="28"/>
          <w:szCs w:val="28"/>
        </w:rPr>
        <w:t>15.2.3</w:t>
      </w:r>
      <w:r>
        <w:rPr>
          <w:rFonts w:hint="eastAsia"/>
          <w:sz w:val="28"/>
          <w:szCs w:val="28"/>
        </w:rPr>
        <w:t xml:space="preserve"> </w:t>
      </w:r>
      <w:r>
        <w:rPr>
          <w:sz w:val="28"/>
          <w:szCs w:val="28"/>
        </w:rPr>
        <w:t>能耗</w:t>
      </w:r>
      <w:bookmarkEnd w:id="211"/>
    </w:p>
    <w:tbl>
      <w:tblPr>
        <w:tblStyle w:val="18"/>
        <w:tblW w:w="0" w:type="auto"/>
        <w:tblInd w:w="6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35"/>
        <w:gridCol w:w="6287"/>
      </w:tblGrid>
      <w:tr w14:paraId="1255C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tcPr>
          <w:p w14:paraId="7C2DF57A">
            <w:pPr>
              <w:spacing w:line="340" w:lineRule="exact"/>
              <w:jc w:val="left"/>
              <w:rPr>
                <w:rFonts w:hAnsi="宋体"/>
                <w:szCs w:val="21"/>
              </w:rPr>
            </w:pPr>
            <w:r>
              <w:rPr>
                <w:rFonts w:hint="eastAsia" w:hAnsi="宋体"/>
                <w:szCs w:val="21"/>
              </w:rPr>
              <w:t>屏幕亮度为10%时</w:t>
            </w:r>
          </w:p>
        </w:tc>
        <w:tc>
          <w:tcPr>
            <w:tcW w:w="6287" w:type="dxa"/>
          </w:tcPr>
          <w:p w14:paraId="5B749102">
            <w:pPr>
              <w:spacing w:line="340" w:lineRule="exact"/>
              <w:jc w:val="left"/>
              <w:rPr>
                <w:rFonts w:hAnsi="宋体"/>
                <w:szCs w:val="21"/>
              </w:rPr>
            </w:pPr>
            <w:r>
              <w:rPr>
                <w:rFonts w:hint="eastAsia" w:hAnsi="宋体"/>
                <w:szCs w:val="21"/>
              </w:rPr>
              <w:t>410mA</w:t>
            </w:r>
          </w:p>
        </w:tc>
      </w:tr>
      <w:tr w14:paraId="6453D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tcPr>
          <w:p w14:paraId="56D60ED4">
            <w:pPr>
              <w:spacing w:line="340" w:lineRule="exact"/>
              <w:jc w:val="left"/>
              <w:rPr>
                <w:rFonts w:hAnsi="宋体"/>
                <w:szCs w:val="21"/>
              </w:rPr>
            </w:pPr>
            <w:r>
              <w:rPr>
                <w:rFonts w:hint="eastAsia" w:hAnsi="宋体"/>
                <w:szCs w:val="21"/>
              </w:rPr>
              <w:t>屏幕亮度为50%时</w:t>
            </w:r>
          </w:p>
        </w:tc>
        <w:tc>
          <w:tcPr>
            <w:tcW w:w="6287" w:type="dxa"/>
          </w:tcPr>
          <w:p w14:paraId="4192CAF6">
            <w:pPr>
              <w:spacing w:line="340" w:lineRule="exact"/>
              <w:jc w:val="left"/>
              <w:rPr>
                <w:rFonts w:hAnsi="宋体"/>
                <w:szCs w:val="21"/>
              </w:rPr>
            </w:pPr>
            <w:r>
              <w:rPr>
                <w:rFonts w:hint="eastAsia" w:hAnsi="宋体"/>
                <w:szCs w:val="21"/>
              </w:rPr>
              <w:t>490mA</w:t>
            </w:r>
          </w:p>
        </w:tc>
      </w:tr>
      <w:tr w14:paraId="446A8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tcPr>
          <w:p w14:paraId="41B0963F">
            <w:pPr>
              <w:spacing w:line="340" w:lineRule="exact"/>
              <w:jc w:val="left"/>
              <w:rPr>
                <w:rFonts w:hAnsi="宋体"/>
                <w:szCs w:val="21"/>
              </w:rPr>
            </w:pPr>
            <w:r>
              <w:rPr>
                <w:rFonts w:hint="eastAsia" w:hAnsi="宋体"/>
                <w:szCs w:val="21"/>
              </w:rPr>
              <w:t>屏幕亮度为100%时</w:t>
            </w:r>
          </w:p>
        </w:tc>
        <w:tc>
          <w:tcPr>
            <w:tcW w:w="6287" w:type="dxa"/>
          </w:tcPr>
          <w:p w14:paraId="704887E5">
            <w:pPr>
              <w:spacing w:line="340" w:lineRule="exact"/>
              <w:jc w:val="left"/>
              <w:rPr>
                <w:rFonts w:hAnsi="宋体"/>
                <w:szCs w:val="21"/>
              </w:rPr>
            </w:pPr>
            <w:r>
              <w:rPr>
                <w:rFonts w:hint="eastAsia" w:hAnsi="宋体"/>
                <w:szCs w:val="21"/>
              </w:rPr>
              <w:t>590mA</w:t>
            </w:r>
          </w:p>
        </w:tc>
      </w:tr>
    </w:tbl>
    <w:p w14:paraId="0DA336AD">
      <w:pPr>
        <w:pStyle w:val="24"/>
        <w:spacing w:line="360" w:lineRule="exact"/>
        <w:ind w:firstLine="0" w:firstLineChars="0"/>
        <w:jc w:val="left"/>
        <w:rPr>
          <w:rFonts w:hAnsi="宋体"/>
          <w:b/>
          <w:szCs w:val="21"/>
        </w:rPr>
      </w:pPr>
    </w:p>
    <w:p w14:paraId="089267EE">
      <w:pPr>
        <w:pStyle w:val="24"/>
        <w:spacing w:line="360" w:lineRule="exact"/>
        <w:ind w:firstLine="0" w:firstLineChars="0"/>
        <w:jc w:val="left"/>
        <w:rPr>
          <w:rFonts w:hAnsi="宋体"/>
          <w:b/>
          <w:szCs w:val="21"/>
        </w:rPr>
      </w:pPr>
    </w:p>
    <w:p w14:paraId="68A2DDC8">
      <w:pPr>
        <w:pStyle w:val="24"/>
        <w:spacing w:line="360" w:lineRule="exact"/>
        <w:ind w:firstLine="0" w:firstLineChars="0"/>
        <w:jc w:val="left"/>
        <w:rPr>
          <w:rFonts w:hAnsi="宋体"/>
          <w:b/>
          <w:szCs w:val="21"/>
        </w:rPr>
      </w:pPr>
    </w:p>
    <w:p w14:paraId="447DFB7A">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212" w:name="_Toc48644744"/>
      <w:r>
        <w:rPr>
          <w:sz w:val="28"/>
          <w:szCs w:val="28"/>
        </w:rPr>
        <w:t>15.3 使用范围</w:t>
      </w:r>
      <w:bookmarkEnd w:id="212"/>
    </w:p>
    <w:p w14:paraId="6A800E24">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213" w:name="_Toc48644745"/>
      <w:r>
        <w:rPr>
          <w:sz w:val="28"/>
          <w:szCs w:val="28"/>
        </w:rPr>
        <w:t>15.3.1</w:t>
      </w:r>
      <w:r>
        <w:rPr>
          <w:rFonts w:hint="eastAsia"/>
          <w:sz w:val="28"/>
          <w:szCs w:val="28"/>
        </w:rPr>
        <w:t xml:space="preserve"> </w:t>
      </w:r>
      <w:r>
        <w:rPr>
          <w:sz w:val="28"/>
          <w:szCs w:val="28"/>
        </w:rPr>
        <w:t>环境条件</w:t>
      </w:r>
      <w:bookmarkEnd w:id="213"/>
    </w:p>
    <w:p w14:paraId="2538EBA9">
      <w:pPr>
        <w:pStyle w:val="24"/>
        <w:pageBreakBefore w:val="0"/>
        <w:widowControl w:val="0"/>
        <w:kinsoku/>
        <w:wordWrap/>
        <w:overflowPunct/>
        <w:topLinePunct w:val="0"/>
        <w:autoSpaceDE/>
        <w:autoSpaceDN/>
        <w:bidi w:val="0"/>
        <w:adjustRightInd/>
        <w:snapToGrid/>
        <w:spacing w:line="560" w:lineRule="exact"/>
        <w:ind w:firstLine="0" w:firstLineChars="0"/>
        <w:jc w:val="left"/>
        <w:textAlignment w:val="auto"/>
        <w:rPr>
          <w:rFonts w:hAnsi="宋体"/>
          <w:b/>
          <w:sz w:val="28"/>
          <w:szCs w:val="28"/>
        </w:rPr>
      </w:pPr>
      <w:r>
        <w:rPr>
          <w:rFonts w:hAnsi="宋体"/>
          <w:b/>
          <w:sz w:val="28"/>
          <w:szCs w:val="28"/>
        </w:rPr>
        <w:t>15.3.1.1 气候条件</w:t>
      </w:r>
    </w:p>
    <w:p w14:paraId="3B612B07">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下图显示关于环境温度和湿度的条件：</w:t>
      </w:r>
    </w:p>
    <w:p w14:paraId="5BE55843">
      <w:pPr>
        <w:ind w:firstLine="1050" w:firstLineChars="500"/>
        <w:jc w:val="left"/>
        <w:rPr>
          <w:rFonts w:hAnsi="宋体"/>
          <w:szCs w:val="21"/>
        </w:rPr>
      </w:pPr>
      <w:r>
        <w:rPr>
          <w:rFonts w:hAnsi="宋体"/>
          <w:szCs w:val="21"/>
        </w:rPr>
        <w:drawing>
          <wp:inline distT="0" distB="0" distL="0" distR="0">
            <wp:extent cx="4135120" cy="2517775"/>
            <wp:effectExtent l="0" t="0" r="0" b="0"/>
            <wp:docPr id="586" name="图片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图片 61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a:xfrm>
                      <a:off x="0" y="0"/>
                      <a:ext cx="4135120" cy="2517775"/>
                    </a:xfrm>
                    <a:prstGeom prst="rect">
                      <a:avLst/>
                    </a:prstGeom>
                    <a:noFill/>
                    <a:ln>
                      <a:noFill/>
                    </a:ln>
                  </pic:spPr>
                </pic:pic>
              </a:graphicData>
            </a:graphic>
          </wp:inline>
        </w:drawing>
      </w:r>
    </w:p>
    <w:p w14:paraId="6728996C">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1=参考环境条件。</w:t>
      </w:r>
    </w:p>
    <w:p w14:paraId="5042861A">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2=使用范围。</w:t>
      </w:r>
    </w:p>
    <w:p w14:paraId="7EA234C5">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3=储存条件范围(含电池)。</w:t>
      </w:r>
    </w:p>
    <w:p w14:paraId="31ABEC2E">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4=储存条件范围(不含电池)。</w:t>
      </w:r>
    </w:p>
    <w:p w14:paraId="51815AD5">
      <w:pPr>
        <w:pageBreakBefore w:val="0"/>
        <w:widowControl w:val="0"/>
        <w:kinsoku/>
        <w:wordWrap/>
        <w:overflowPunct/>
        <w:topLinePunct w:val="0"/>
        <w:autoSpaceDE/>
        <w:autoSpaceDN/>
        <w:bidi w:val="0"/>
        <w:adjustRightInd/>
        <w:snapToGrid/>
        <w:spacing w:line="560" w:lineRule="exact"/>
        <w:ind w:firstLine="551" w:firstLineChars="196"/>
        <w:jc w:val="left"/>
        <w:textAlignment w:val="auto"/>
        <w:rPr>
          <w:rFonts w:hAnsi="宋体" w:cs="宋体"/>
          <w:sz w:val="28"/>
          <w:szCs w:val="28"/>
        </w:rPr>
      </w:pPr>
      <w:r>
        <w:rPr>
          <w:rFonts w:hint="eastAsia" w:hAnsi="宋体"/>
          <w:b/>
          <w:sz w:val="28"/>
          <w:szCs w:val="28"/>
        </w:rPr>
        <w:t>警告</w:t>
      </w:r>
      <w:r>
        <w:rPr>
          <w:rFonts w:hint="eastAsia" w:hAnsi="宋体"/>
          <w:sz w:val="28"/>
          <w:szCs w:val="28"/>
        </w:rPr>
        <w:t>：如温度高于40</w:t>
      </w:r>
      <w:r>
        <w:rPr>
          <w:rFonts w:hint="eastAsia" w:hAnsi="宋体" w:cs="宋体"/>
          <w:sz w:val="28"/>
          <w:szCs w:val="28"/>
        </w:rPr>
        <w:t>℃，不可同时充电和使用，低电时关机等待充满电后再使用。</w:t>
      </w:r>
    </w:p>
    <w:p w14:paraId="78949A59">
      <w:pPr>
        <w:pStyle w:val="24"/>
        <w:pageBreakBefore w:val="0"/>
        <w:widowControl w:val="0"/>
        <w:kinsoku/>
        <w:wordWrap/>
        <w:overflowPunct/>
        <w:topLinePunct w:val="0"/>
        <w:autoSpaceDE/>
        <w:autoSpaceDN/>
        <w:bidi w:val="0"/>
        <w:adjustRightInd/>
        <w:snapToGrid/>
        <w:spacing w:line="560" w:lineRule="exact"/>
        <w:ind w:firstLine="0" w:firstLineChars="0"/>
        <w:jc w:val="left"/>
        <w:textAlignment w:val="auto"/>
        <w:rPr>
          <w:rFonts w:hAnsi="宋体" w:cs="宋体"/>
          <w:b/>
          <w:sz w:val="28"/>
          <w:szCs w:val="28"/>
        </w:rPr>
      </w:pPr>
      <w:r>
        <w:rPr>
          <w:rFonts w:hAnsi="宋体" w:cs="宋体"/>
          <w:b/>
          <w:sz w:val="28"/>
          <w:szCs w:val="28"/>
        </w:rPr>
        <w:t>15.3.1.2 海拔</w:t>
      </w:r>
    </w:p>
    <w:p w14:paraId="6AA6B890">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使用：0m～2000m。</w:t>
      </w:r>
    </w:p>
    <w:p w14:paraId="504A28D0">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储存：0m～10000m。</w:t>
      </w:r>
    </w:p>
    <w:p w14:paraId="33487A72">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214" w:name="_Toc48644746"/>
      <w:r>
        <w:rPr>
          <w:sz w:val="28"/>
          <w:szCs w:val="28"/>
        </w:rPr>
        <w:t>15.3.2</w:t>
      </w:r>
      <w:r>
        <w:rPr>
          <w:rFonts w:hint="eastAsia"/>
          <w:sz w:val="28"/>
          <w:szCs w:val="28"/>
        </w:rPr>
        <w:t xml:space="preserve"> </w:t>
      </w:r>
      <w:r>
        <w:rPr>
          <w:sz w:val="28"/>
          <w:szCs w:val="28"/>
        </w:rPr>
        <w:t>机械条件</w:t>
      </w:r>
      <w:bookmarkEnd w:id="214"/>
    </w:p>
    <w:p w14:paraId="1997B114">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根据IEC61010-1，本仪器是一台便携式移动仪器。</w:t>
      </w:r>
    </w:p>
    <w:p w14:paraId="2702D326">
      <w:pPr>
        <w:pStyle w:val="24"/>
        <w:pageBreakBefore w:val="0"/>
        <w:widowControl w:val="0"/>
        <w:numPr>
          <w:ilvl w:val="0"/>
          <w:numId w:val="20"/>
        </w:numPr>
        <w:tabs>
          <w:tab w:val="left" w:pos="735"/>
        </w:tabs>
        <w:kinsoku/>
        <w:wordWrap/>
        <w:overflowPunct/>
        <w:topLinePunct w:val="0"/>
        <w:autoSpaceDE/>
        <w:autoSpaceDN/>
        <w:bidi w:val="0"/>
        <w:adjustRightInd/>
        <w:snapToGrid/>
        <w:spacing w:line="560" w:lineRule="exact"/>
        <w:ind w:firstLine="0" w:firstLineChars="0"/>
        <w:jc w:val="left"/>
        <w:textAlignment w:val="auto"/>
        <w:rPr>
          <w:rFonts w:hAnsi="宋体"/>
          <w:sz w:val="28"/>
          <w:szCs w:val="28"/>
        </w:rPr>
      </w:pPr>
      <w:r>
        <w:rPr>
          <w:rFonts w:hint="eastAsia" w:hAnsi="宋体"/>
          <w:sz w:val="28"/>
          <w:szCs w:val="28"/>
        </w:rPr>
        <w:t>工作位置：任何位置。</w:t>
      </w:r>
    </w:p>
    <w:p w14:paraId="6166DEFC">
      <w:pPr>
        <w:pStyle w:val="24"/>
        <w:pageBreakBefore w:val="0"/>
        <w:widowControl w:val="0"/>
        <w:numPr>
          <w:ilvl w:val="0"/>
          <w:numId w:val="20"/>
        </w:numPr>
        <w:tabs>
          <w:tab w:val="left" w:pos="735"/>
        </w:tabs>
        <w:kinsoku/>
        <w:wordWrap/>
        <w:overflowPunct/>
        <w:topLinePunct w:val="0"/>
        <w:autoSpaceDE/>
        <w:autoSpaceDN/>
        <w:bidi w:val="0"/>
        <w:adjustRightInd/>
        <w:snapToGrid/>
        <w:spacing w:line="560" w:lineRule="exact"/>
        <w:ind w:firstLine="0" w:firstLineChars="0"/>
        <w:jc w:val="left"/>
        <w:textAlignment w:val="auto"/>
        <w:rPr>
          <w:rFonts w:hAnsi="宋体"/>
          <w:sz w:val="28"/>
          <w:szCs w:val="28"/>
        </w:rPr>
      </w:pPr>
      <w:r>
        <w:rPr>
          <w:rFonts w:hint="eastAsia" w:hAnsi="宋体"/>
          <w:sz w:val="28"/>
          <w:szCs w:val="28"/>
        </w:rPr>
        <w:t>工作时参考位置：放在水平台面上平放。</w:t>
      </w:r>
    </w:p>
    <w:p w14:paraId="5D667BBA">
      <w:pPr>
        <w:pStyle w:val="24"/>
        <w:pageBreakBefore w:val="0"/>
        <w:widowControl w:val="0"/>
        <w:numPr>
          <w:ilvl w:val="0"/>
          <w:numId w:val="20"/>
        </w:numPr>
        <w:tabs>
          <w:tab w:val="left" w:pos="735"/>
        </w:tabs>
        <w:kinsoku/>
        <w:wordWrap/>
        <w:overflowPunct/>
        <w:topLinePunct w:val="0"/>
        <w:autoSpaceDE/>
        <w:autoSpaceDN/>
        <w:bidi w:val="0"/>
        <w:adjustRightInd/>
        <w:snapToGrid/>
        <w:spacing w:line="560" w:lineRule="exact"/>
        <w:ind w:firstLine="0" w:firstLineChars="0"/>
        <w:jc w:val="left"/>
        <w:textAlignment w:val="auto"/>
        <w:rPr>
          <w:rFonts w:hAnsi="宋体"/>
          <w:sz w:val="28"/>
          <w:szCs w:val="28"/>
        </w:rPr>
      </w:pPr>
      <w:r>
        <w:rPr>
          <w:rFonts w:hint="eastAsia" w:hAnsi="宋体"/>
          <w:sz w:val="28"/>
          <w:szCs w:val="28"/>
        </w:rPr>
        <w:t>硬度(IEC 61010-1)：仪器在包装好的情况下，施加30N的力(在40</w:t>
      </w:r>
      <w:r>
        <w:rPr>
          <w:rFonts w:hint="eastAsia" w:hAnsi="宋体" w:cs="宋体"/>
          <w:sz w:val="28"/>
          <w:szCs w:val="28"/>
        </w:rPr>
        <w:t>℃)。</w:t>
      </w:r>
    </w:p>
    <w:p w14:paraId="19BB4C3E">
      <w:pPr>
        <w:pStyle w:val="24"/>
        <w:pageBreakBefore w:val="0"/>
        <w:widowControl w:val="0"/>
        <w:numPr>
          <w:ilvl w:val="0"/>
          <w:numId w:val="20"/>
        </w:numPr>
        <w:tabs>
          <w:tab w:val="left" w:pos="735"/>
        </w:tabs>
        <w:kinsoku/>
        <w:wordWrap/>
        <w:overflowPunct/>
        <w:topLinePunct w:val="0"/>
        <w:autoSpaceDE/>
        <w:autoSpaceDN/>
        <w:bidi w:val="0"/>
        <w:adjustRightInd/>
        <w:snapToGrid/>
        <w:spacing w:line="560" w:lineRule="exact"/>
        <w:ind w:firstLine="0" w:firstLineChars="0"/>
        <w:jc w:val="left"/>
        <w:textAlignment w:val="auto"/>
        <w:rPr>
          <w:rFonts w:hAnsi="宋体"/>
          <w:sz w:val="28"/>
          <w:szCs w:val="28"/>
        </w:rPr>
      </w:pPr>
      <w:r>
        <w:rPr>
          <w:rFonts w:hint="eastAsia" w:hAnsi="宋体" w:cs="宋体"/>
          <w:sz w:val="28"/>
          <w:szCs w:val="28"/>
        </w:rPr>
        <w:t>落体试验</w:t>
      </w:r>
      <w:r>
        <w:rPr>
          <w:rFonts w:hint="eastAsia" w:hAnsi="宋体"/>
          <w:sz w:val="28"/>
          <w:szCs w:val="28"/>
        </w:rPr>
        <w:t>(IEC 61010-1)：1m假定为最为严重的情况。落体试验可接受的标准为：没有永久性的机械损伤和功能损坏。</w:t>
      </w:r>
    </w:p>
    <w:p w14:paraId="79AA3F70">
      <w:pPr>
        <w:pStyle w:val="24"/>
        <w:pageBreakBefore w:val="0"/>
        <w:widowControl w:val="0"/>
        <w:numPr>
          <w:ilvl w:val="0"/>
          <w:numId w:val="20"/>
        </w:numPr>
        <w:tabs>
          <w:tab w:val="left" w:pos="735"/>
        </w:tabs>
        <w:kinsoku/>
        <w:wordWrap/>
        <w:overflowPunct/>
        <w:topLinePunct w:val="0"/>
        <w:autoSpaceDE/>
        <w:autoSpaceDN/>
        <w:bidi w:val="0"/>
        <w:adjustRightInd/>
        <w:snapToGrid/>
        <w:spacing w:line="560" w:lineRule="exact"/>
        <w:ind w:firstLine="0" w:firstLineChars="0"/>
        <w:jc w:val="left"/>
        <w:textAlignment w:val="auto"/>
        <w:rPr>
          <w:rFonts w:hAnsi="宋体"/>
          <w:sz w:val="28"/>
          <w:szCs w:val="28"/>
        </w:rPr>
      </w:pPr>
      <w:r>
        <w:rPr>
          <w:rFonts w:hint="eastAsia" w:hAnsi="宋体"/>
          <w:sz w:val="28"/>
          <w:szCs w:val="28"/>
        </w:rPr>
        <w:t>密封性：IP50遵照NF EN60529A1(电气IP2X对于端子)。</w:t>
      </w:r>
    </w:p>
    <w:p w14:paraId="557D47F8">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215" w:name="_Toc48644747"/>
      <w:r>
        <w:rPr>
          <w:sz w:val="28"/>
          <w:szCs w:val="28"/>
        </w:rPr>
        <w:t>15.3.3 EMC电磁兼容性</w:t>
      </w:r>
      <w:bookmarkEnd w:id="215"/>
    </w:p>
    <w:p w14:paraId="364DFF8E">
      <w:pPr>
        <w:pageBreakBefore w:val="0"/>
        <w:widowControl w:val="0"/>
        <w:kinsoku/>
        <w:wordWrap/>
        <w:overflowPunct/>
        <w:topLinePunct w:val="0"/>
        <w:autoSpaceDE/>
        <w:autoSpaceDN/>
        <w:bidi w:val="0"/>
        <w:adjustRightInd/>
        <w:snapToGrid/>
        <w:spacing w:line="560" w:lineRule="exact"/>
        <w:jc w:val="left"/>
        <w:textAlignment w:val="auto"/>
        <w:rPr>
          <w:rFonts w:hAnsi="宋体"/>
          <w:b/>
          <w:sz w:val="28"/>
          <w:szCs w:val="28"/>
        </w:rPr>
      </w:pPr>
      <w:r>
        <w:rPr>
          <w:rFonts w:hAnsi="宋体"/>
          <w:b/>
          <w:sz w:val="28"/>
          <w:szCs w:val="28"/>
        </w:rPr>
        <w:t>15.3.3.1 抗干扰性(根据IEC613261：1-2006)</w:t>
      </w:r>
    </w:p>
    <w:p w14:paraId="501CE404">
      <w:pPr>
        <w:pStyle w:val="24"/>
        <w:pageBreakBefore w:val="0"/>
        <w:widowControl w:val="0"/>
        <w:numPr>
          <w:ilvl w:val="0"/>
          <w:numId w:val="21"/>
        </w:numPr>
        <w:tabs>
          <w:tab w:val="left" w:pos="735"/>
        </w:tabs>
        <w:kinsoku/>
        <w:wordWrap/>
        <w:overflowPunct/>
        <w:topLinePunct w:val="0"/>
        <w:autoSpaceDE/>
        <w:autoSpaceDN/>
        <w:bidi w:val="0"/>
        <w:adjustRightInd/>
        <w:snapToGrid/>
        <w:spacing w:line="560" w:lineRule="exact"/>
        <w:ind w:firstLine="0" w:firstLineChars="0"/>
        <w:jc w:val="left"/>
        <w:textAlignment w:val="auto"/>
        <w:rPr>
          <w:rFonts w:hAnsi="宋体"/>
          <w:sz w:val="28"/>
          <w:szCs w:val="28"/>
        </w:rPr>
      </w:pPr>
      <w:r>
        <w:rPr>
          <w:rFonts w:hint="eastAsia" w:hAnsi="宋体"/>
          <w:sz w:val="28"/>
          <w:szCs w:val="28"/>
        </w:rPr>
        <w:t>抗静电放电(IEC61000-4-2)：</w:t>
      </w:r>
    </w:p>
    <w:p w14:paraId="43BCE281">
      <w:pPr>
        <w:pStyle w:val="24"/>
        <w:pageBreakBefore w:val="0"/>
        <w:widowControl w:val="0"/>
        <w:tabs>
          <w:tab w:val="left" w:pos="735"/>
        </w:tabs>
        <w:kinsoku/>
        <w:wordWrap/>
        <w:overflowPunct/>
        <w:topLinePunct w:val="0"/>
        <w:autoSpaceDE/>
        <w:autoSpaceDN/>
        <w:bidi w:val="0"/>
        <w:adjustRightInd/>
        <w:snapToGrid/>
        <w:spacing w:line="560" w:lineRule="exact"/>
        <w:ind w:firstLine="980" w:firstLineChars="350"/>
        <w:jc w:val="left"/>
        <w:textAlignment w:val="auto"/>
        <w:rPr>
          <w:rFonts w:hAnsi="宋体"/>
          <w:sz w:val="28"/>
          <w:szCs w:val="28"/>
        </w:rPr>
      </w:pPr>
      <w:r>
        <w:rPr>
          <w:rFonts w:hint="eastAsia" w:hAnsi="宋体"/>
          <w:sz w:val="28"/>
          <w:szCs w:val="28"/>
        </w:rPr>
        <w:t>等级1：强度：4KV接触；</w:t>
      </w:r>
      <w:r>
        <w:rPr>
          <w:rFonts w:hint="eastAsia" w:hAnsi="宋体"/>
          <w:sz w:val="28"/>
          <w:szCs w:val="28"/>
        </w:rPr>
        <w:t xml:space="preserve"> 通过标准：标准A。</w:t>
      </w:r>
    </w:p>
    <w:p w14:paraId="2C88D1B3">
      <w:pPr>
        <w:pStyle w:val="24"/>
        <w:pageBreakBefore w:val="0"/>
        <w:widowControl w:val="0"/>
        <w:tabs>
          <w:tab w:val="left" w:pos="735"/>
        </w:tabs>
        <w:kinsoku/>
        <w:wordWrap/>
        <w:overflowPunct/>
        <w:topLinePunct w:val="0"/>
        <w:autoSpaceDE/>
        <w:autoSpaceDN/>
        <w:bidi w:val="0"/>
        <w:adjustRightInd/>
        <w:snapToGrid/>
        <w:spacing w:line="560" w:lineRule="exact"/>
        <w:ind w:left="420" w:firstLine="0" w:firstLineChars="0"/>
        <w:jc w:val="left"/>
        <w:textAlignment w:val="auto"/>
        <w:rPr>
          <w:rFonts w:hAnsi="宋体"/>
          <w:sz w:val="28"/>
          <w:szCs w:val="28"/>
        </w:rPr>
      </w:pPr>
      <w:r>
        <w:rPr>
          <w:rFonts w:hint="eastAsia" w:hAnsi="宋体"/>
          <w:sz w:val="28"/>
          <w:szCs w:val="28"/>
        </w:rPr>
        <w:t xml:space="preserve">    等级2：强度：8KV悬空；</w:t>
      </w:r>
      <w:r>
        <w:rPr>
          <w:rFonts w:hint="eastAsia" w:hAnsi="宋体"/>
          <w:sz w:val="28"/>
          <w:szCs w:val="28"/>
        </w:rPr>
        <w:t xml:space="preserve"> 通过标准：标准A。</w:t>
      </w:r>
      <w:r>
        <w:rPr>
          <w:rFonts w:hint="eastAsia" w:hAnsi="宋体"/>
          <w:sz w:val="28"/>
          <w:szCs w:val="28"/>
        </w:rPr>
        <w:t xml:space="preserve">         </w:t>
      </w:r>
    </w:p>
    <w:p w14:paraId="37338D12">
      <w:pPr>
        <w:pStyle w:val="24"/>
        <w:pageBreakBefore w:val="0"/>
        <w:widowControl w:val="0"/>
        <w:numPr>
          <w:ilvl w:val="0"/>
          <w:numId w:val="21"/>
        </w:numPr>
        <w:tabs>
          <w:tab w:val="left" w:pos="735"/>
        </w:tabs>
        <w:kinsoku/>
        <w:wordWrap/>
        <w:overflowPunct/>
        <w:topLinePunct w:val="0"/>
        <w:autoSpaceDE/>
        <w:autoSpaceDN/>
        <w:bidi w:val="0"/>
        <w:adjustRightInd/>
        <w:snapToGrid/>
        <w:spacing w:line="560" w:lineRule="exact"/>
        <w:ind w:firstLine="0" w:firstLineChars="0"/>
        <w:jc w:val="left"/>
        <w:textAlignment w:val="auto"/>
        <w:rPr>
          <w:rFonts w:hAnsi="宋体"/>
          <w:sz w:val="28"/>
          <w:szCs w:val="28"/>
        </w:rPr>
      </w:pPr>
      <w:r>
        <w:rPr>
          <w:rFonts w:hint="eastAsia" w:hAnsi="宋体"/>
          <w:sz w:val="28"/>
          <w:szCs w:val="28"/>
        </w:rPr>
        <w:t>抗辐射(根据IEC61000-4-3和IEC61000-4-8)：</w:t>
      </w:r>
    </w:p>
    <w:p w14:paraId="5735AF40">
      <w:pPr>
        <w:pStyle w:val="24"/>
        <w:pageBreakBefore w:val="0"/>
        <w:widowControl w:val="0"/>
        <w:tabs>
          <w:tab w:val="left" w:pos="735"/>
        </w:tabs>
        <w:kinsoku/>
        <w:wordWrap/>
        <w:overflowPunct/>
        <w:topLinePunct w:val="0"/>
        <w:autoSpaceDE/>
        <w:autoSpaceDN/>
        <w:bidi w:val="0"/>
        <w:adjustRightInd/>
        <w:snapToGrid/>
        <w:spacing w:line="560" w:lineRule="exact"/>
        <w:ind w:firstLine="980" w:firstLineChars="350"/>
        <w:jc w:val="left"/>
        <w:textAlignment w:val="auto"/>
        <w:rPr>
          <w:rFonts w:hAnsi="宋体"/>
          <w:sz w:val="28"/>
          <w:szCs w:val="28"/>
        </w:rPr>
      </w:pPr>
      <w:r>
        <w:rPr>
          <w:rFonts w:hint="eastAsia" w:hAnsi="宋体"/>
          <w:sz w:val="28"/>
          <w:szCs w:val="28"/>
        </w:rPr>
        <w:t>强度：10V.m</w:t>
      </w:r>
      <w:r>
        <w:rPr>
          <w:rFonts w:hint="eastAsia" w:hAnsi="宋体"/>
          <w:sz w:val="28"/>
          <w:szCs w:val="28"/>
          <w:vertAlign w:val="superscript"/>
        </w:rPr>
        <w:t>-1</w:t>
      </w:r>
      <w:r>
        <w:rPr>
          <w:rFonts w:hint="eastAsia" w:hAnsi="宋体"/>
          <w:sz w:val="28"/>
          <w:szCs w:val="28"/>
        </w:rPr>
        <w:t>；</w:t>
      </w:r>
      <w:r>
        <w:rPr>
          <w:rFonts w:hint="eastAsia" w:hAnsi="宋体"/>
          <w:sz w:val="28"/>
          <w:szCs w:val="28"/>
        </w:rPr>
        <w:t>通过标准：标准B。</w:t>
      </w:r>
    </w:p>
    <w:p w14:paraId="1B111FA4">
      <w:pPr>
        <w:pStyle w:val="24"/>
        <w:pageBreakBefore w:val="0"/>
        <w:widowControl w:val="0"/>
        <w:numPr>
          <w:ilvl w:val="0"/>
          <w:numId w:val="21"/>
        </w:numPr>
        <w:tabs>
          <w:tab w:val="left" w:pos="735"/>
        </w:tabs>
        <w:kinsoku/>
        <w:wordWrap/>
        <w:overflowPunct/>
        <w:topLinePunct w:val="0"/>
        <w:autoSpaceDE/>
        <w:autoSpaceDN/>
        <w:bidi w:val="0"/>
        <w:adjustRightInd/>
        <w:snapToGrid/>
        <w:spacing w:line="560" w:lineRule="exact"/>
        <w:ind w:firstLine="0" w:firstLineChars="0"/>
        <w:jc w:val="left"/>
        <w:textAlignment w:val="auto"/>
        <w:rPr>
          <w:rFonts w:hAnsi="宋体"/>
          <w:sz w:val="28"/>
          <w:szCs w:val="28"/>
        </w:rPr>
      </w:pPr>
      <w:r>
        <w:rPr>
          <w:rFonts w:hint="eastAsia" w:hAnsi="宋体"/>
          <w:sz w:val="28"/>
          <w:szCs w:val="28"/>
        </w:rPr>
        <w:t>抗快速脉冲干扰(IEC61000-4-4)：</w:t>
      </w:r>
    </w:p>
    <w:p w14:paraId="7CEFC46D">
      <w:pPr>
        <w:pStyle w:val="24"/>
        <w:pageBreakBefore w:val="0"/>
        <w:widowControl w:val="0"/>
        <w:tabs>
          <w:tab w:val="left" w:pos="735"/>
        </w:tabs>
        <w:kinsoku/>
        <w:wordWrap/>
        <w:overflowPunct/>
        <w:topLinePunct w:val="0"/>
        <w:autoSpaceDE/>
        <w:autoSpaceDN/>
        <w:bidi w:val="0"/>
        <w:adjustRightInd/>
        <w:snapToGrid/>
        <w:spacing w:line="560" w:lineRule="exact"/>
        <w:ind w:firstLine="980" w:firstLineChars="350"/>
        <w:jc w:val="left"/>
        <w:textAlignment w:val="auto"/>
        <w:rPr>
          <w:rFonts w:hAnsi="宋体"/>
          <w:sz w:val="28"/>
          <w:szCs w:val="28"/>
        </w:rPr>
      </w:pPr>
      <w:r>
        <w:rPr>
          <w:rFonts w:hint="eastAsia" w:hAnsi="宋体"/>
          <w:sz w:val="28"/>
          <w:szCs w:val="28"/>
        </w:rPr>
        <w:t>强度：2KV电压输入和电源；</w:t>
      </w:r>
      <w:r>
        <w:rPr>
          <w:rFonts w:hint="eastAsia" w:hAnsi="宋体"/>
          <w:sz w:val="28"/>
          <w:szCs w:val="28"/>
        </w:rPr>
        <w:t>1KV电流输入。通过标准：标准A。</w:t>
      </w:r>
      <w:r>
        <w:rPr>
          <w:rFonts w:hint="eastAsia" w:hAnsi="宋体"/>
          <w:sz w:val="28"/>
          <w:szCs w:val="28"/>
        </w:rPr>
        <w:t xml:space="preserve">     </w:t>
      </w:r>
    </w:p>
    <w:p w14:paraId="17EB1061">
      <w:pPr>
        <w:pStyle w:val="24"/>
        <w:pageBreakBefore w:val="0"/>
        <w:widowControl w:val="0"/>
        <w:numPr>
          <w:ilvl w:val="0"/>
          <w:numId w:val="21"/>
        </w:numPr>
        <w:tabs>
          <w:tab w:val="left" w:pos="735"/>
        </w:tabs>
        <w:kinsoku/>
        <w:wordWrap/>
        <w:overflowPunct/>
        <w:topLinePunct w:val="0"/>
        <w:autoSpaceDE/>
        <w:autoSpaceDN/>
        <w:bidi w:val="0"/>
        <w:adjustRightInd/>
        <w:snapToGrid/>
        <w:spacing w:line="560" w:lineRule="exact"/>
        <w:ind w:firstLine="0" w:firstLineChars="0"/>
        <w:jc w:val="left"/>
        <w:textAlignment w:val="auto"/>
        <w:rPr>
          <w:rFonts w:hAnsi="宋体"/>
          <w:sz w:val="28"/>
          <w:szCs w:val="28"/>
        </w:rPr>
      </w:pPr>
      <w:r>
        <w:rPr>
          <w:rFonts w:hint="eastAsia" w:hAnsi="宋体"/>
          <w:sz w:val="28"/>
          <w:szCs w:val="28"/>
        </w:rPr>
        <w:t>抗电压冲击(IEC61000-4-5)：</w:t>
      </w:r>
      <w:r>
        <w:rPr>
          <w:rFonts w:hint="eastAsia" w:hAnsi="宋体"/>
          <w:sz w:val="28"/>
          <w:szCs w:val="28"/>
        </w:rPr>
        <w:t xml:space="preserve"> 1KV共模电压输入。通过标准：标准A。</w:t>
      </w:r>
    </w:p>
    <w:p w14:paraId="11B53574">
      <w:pPr>
        <w:pStyle w:val="24"/>
        <w:pageBreakBefore w:val="0"/>
        <w:widowControl w:val="0"/>
        <w:numPr>
          <w:ilvl w:val="0"/>
          <w:numId w:val="21"/>
        </w:numPr>
        <w:tabs>
          <w:tab w:val="left" w:pos="735"/>
        </w:tabs>
        <w:kinsoku/>
        <w:wordWrap/>
        <w:overflowPunct/>
        <w:topLinePunct w:val="0"/>
        <w:autoSpaceDE/>
        <w:autoSpaceDN/>
        <w:bidi w:val="0"/>
        <w:adjustRightInd/>
        <w:snapToGrid/>
        <w:spacing w:line="560" w:lineRule="exact"/>
        <w:ind w:firstLine="0" w:firstLineChars="0"/>
        <w:jc w:val="left"/>
        <w:textAlignment w:val="auto"/>
        <w:rPr>
          <w:rFonts w:hint="eastAsia" w:hAnsi="宋体" w:eastAsia="宋体"/>
          <w:sz w:val="28"/>
          <w:szCs w:val="28"/>
          <w:lang w:val="en-US" w:eastAsia="zh-CN"/>
        </w:rPr>
      </w:pPr>
      <w:r>
        <w:rPr>
          <w:rFonts w:hint="eastAsia" w:hAnsi="宋体"/>
          <w:sz w:val="28"/>
          <w:szCs w:val="28"/>
        </w:rPr>
        <w:t>抗射频干扰(根据IEC61000-4-6)：</w:t>
      </w:r>
    </w:p>
    <w:p w14:paraId="35BDCC3A">
      <w:pPr>
        <w:pStyle w:val="24"/>
        <w:pageBreakBefore w:val="0"/>
        <w:widowControl w:val="0"/>
        <w:numPr>
          <w:numId w:val="0"/>
        </w:numPr>
        <w:tabs>
          <w:tab w:val="left" w:pos="735"/>
        </w:tabs>
        <w:kinsoku/>
        <w:wordWrap/>
        <w:overflowPunct/>
        <w:topLinePunct w:val="0"/>
        <w:autoSpaceDE/>
        <w:autoSpaceDN/>
        <w:bidi w:val="0"/>
        <w:adjustRightInd/>
        <w:snapToGrid/>
        <w:spacing w:line="560" w:lineRule="exact"/>
        <w:ind w:left="420" w:leftChars="0" w:firstLine="560" w:firstLineChars="200"/>
        <w:jc w:val="left"/>
        <w:textAlignment w:val="auto"/>
        <w:rPr>
          <w:rFonts w:hint="eastAsia" w:hAnsi="宋体" w:eastAsia="宋体"/>
          <w:sz w:val="28"/>
          <w:szCs w:val="28"/>
          <w:lang w:val="en-US" w:eastAsia="zh-CN"/>
        </w:rPr>
      </w:pPr>
      <w:r>
        <w:rPr>
          <w:rFonts w:hint="eastAsia" w:hAnsi="宋体"/>
          <w:sz w:val="28"/>
          <w:szCs w:val="28"/>
        </w:rPr>
        <w:t>强度：3V电压输入和电源；</w:t>
      </w:r>
      <w:r>
        <w:rPr>
          <w:rFonts w:hint="eastAsia" w:hAnsi="宋体"/>
          <w:sz w:val="28"/>
          <w:szCs w:val="28"/>
        </w:rPr>
        <w:t>通过标准：标准A</w:t>
      </w:r>
      <w:r>
        <w:rPr>
          <w:rFonts w:hint="eastAsia" w:hAnsi="宋体"/>
          <w:sz w:val="28"/>
          <w:szCs w:val="28"/>
          <w:lang w:val="en-US" w:eastAsia="zh-CN"/>
        </w:rPr>
        <w:t>.</w:t>
      </w:r>
    </w:p>
    <w:p w14:paraId="75B1BD95">
      <w:pPr>
        <w:pStyle w:val="24"/>
        <w:pageBreakBefore w:val="0"/>
        <w:widowControl w:val="0"/>
        <w:numPr>
          <w:ilvl w:val="0"/>
          <w:numId w:val="21"/>
        </w:numPr>
        <w:tabs>
          <w:tab w:val="left" w:pos="735"/>
        </w:tabs>
        <w:kinsoku/>
        <w:wordWrap/>
        <w:overflowPunct/>
        <w:topLinePunct w:val="0"/>
        <w:autoSpaceDE/>
        <w:autoSpaceDN/>
        <w:bidi w:val="0"/>
        <w:adjustRightInd/>
        <w:snapToGrid/>
        <w:spacing w:line="560" w:lineRule="exact"/>
        <w:ind w:firstLine="0" w:firstLineChars="0"/>
        <w:jc w:val="left"/>
        <w:textAlignment w:val="auto"/>
        <w:rPr>
          <w:rFonts w:hAnsi="宋体"/>
          <w:sz w:val="28"/>
          <w:szCs w:val="28"/>
        </w:rPr>
      </w:pPr>
      <w:r>
        <w:rPr>
          <w:rFonts w:hint="eastAsia" w:hAnsi="宋体"/>
          <w:sz w:val="28"/>
          <w:szCs w:val="28"/>
        </w:rPr>
        <w:t>电压中断(根据IEC61000-4-11)：</w:t>
      </w:r>
    </w:p>
    <w:p w14:paraId="6D70C885">
      <w:pPr>
        <w:pStyle w:val="24"/>
        <w:pageBreakBefore w:val="0"/>
        <w:widowControl w:val="0"/>
        <w:tabs>
          <w:tab w:val="left" w:pos="735"/>
        </w:tabs>
        <w:kinsoku/>
        <w:wordWrap/>
        <w:overflowPunct/>
        <w:topLinePunct w:val="0"/>
        <w:autoSpaceDE/>
        <w:autoSpaceDN/>
        <w:bidi w:val="0"/>
        <w:adjustRightInd/>
        <w:snapToGrid/>
        <w:spacing w:line="560" w:lineRule="exact"/>
        <w:ind w:firstLine="980" w:firstLineChars="350"/>
        <w:jc w:val="left"/>
        <w:textAlignment w:val="auto"/>
        <w:rPr>
          <w:rFonts w:hAnsi="宋体"/>
          <w:sz w:val="28"/>
          <w:szCs w:val="28"/>
        </w:rPr>
      </w:pPr>
      <w:r>
        <w:rPr>
          <w:rFonts w:hint="eastAsia" w:hAnsi="宋体"/>
          <w:sz w:val="28"/>
          <w:szCs w:val="28"/>
        </w:rPr>
        <w:t>强度:100%超过一个周期的丢失；</w:t>
      </w:r>
      <w:r>
        <w:rPr>
          <w:rFonts w:hint="eastAsia" w:hAnsi="宋体"/>
          <w:sz w:val="28"/>
          <w:szCs w:val="28"/>
        </w:rPr>
        <w:t>通过标准：标准A。</w:t>
      </w:r>
    </w:p>
    <w:p w14:paraId="668B67E4">
      <w:pPr>
        <w:pageBreakBefore w:val="0"/>
        <w:widowControl w:val="0"/>
        <w:kinsoku/>
        <w:wordWrap/>
        <w:overflowPunct/>
        <w:topLinePunct w:val="0"/>
        <w:autoSpaceDE/>
        <w:autoSpaceDN/>
        <w:bidi w:val="0"/>
        <w:adjustRightInd/>
        <w:snapToGrid/>
        <w:spacing w:line="560" w:lineRule="exact"/>
        <w:jc w:val="left"/>
        <w:textAlignment w:val="auto"/>
        <w:rPr>
          <w:rFonts w:hAnsi="宋体"/>
          <w:b/>
          <w:sz w:val="28"/>
          <w:szCs w:val="28"/>
        </w:rPr>
      </w:pPr>
      <w:r>
        <w:rPr>
          <w:rFonts w:hAnsi="宋体"/>
          <w:b/>
          <w:sz w:val="28"/>
          <w:szCs w:val="28"/>
        </w:rPr>
        <w:t>15.3.3.2 干扰性(根据NF EN61326：1-2006)</w:t>
      </w:r>
    </w:p>
    <w:p w14:paraId="7652A5BF">
      <w:pPr>
        <w:pStyle w:val="24"/>
        <w:pageBreakBefore w:val="0"/>
        <w:widowControl w:val="0"/>
        <w:numPr>
          <w:ilvl w:val="0"/>
          <w:numId w:val="21"/>
        </w:numPr>
        <w:tabs>
          <w:tab w:val="left" w:pos="735"/>
        </w:tabs>
        <w:kinsoku/>
        <w:wordWrap/>
        <w:overflowPunct/>
        <w:topLinePunct w:val="0"/>
        <w:autoSpaceDE/>
        <w:autoSpaceDN/>
        <w:bidi w:val="0"/>
        <w:adjustRightInd/>
        <w:snapToGrid/>
        <w:spacing w:line="560" w:lineRule="exact"/>
        <w:ind w:firstLine="0" w:firstLineChars="0"/>
        <w:jc w:val="left"/>
        <w:textAlignment w:val="auto"/>
        <w:rPr>
          <w:rFonts w:hAnsi="宋体"/>
          <w:sz w:val="28"/>
          <w:szCs w:val="28"/>
        </w:rPr>
      </w:pPr>
      <w:r>
        <w:rPr>
          <w:rFonts w:hint="eastAsia" w:hAnsi="宋体"/>
          <w:sz w:val="28"/>
          <w:szCs w:val="28"/>
        </w:rPr>
        <w:t>A类仪器。</w:t>
      </w:r>
    </w:p>
    <w:p w14:paraId="4C1A13BC">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216" w:name="_Toc48644748"/>
      <w:r>
        <w:rPr>
          <w:sz w:val="28"/>
          <w:szCs w:val="28"/>
        </w:rPr>
        <w:t>15.4 使用安全</w:t>
      </w:r>
      <w:bookmarkEnd w:id="216"/>
    </w:p>
    <w:p w14:paraId="61C75E98">
      <w:pPr>
        <w:pStyle w:val="24"/>
        <w:pageBreakBefore w:val="0"/>
        <w:widowControl w:val="0"/>
        <w:numPr>
          <w:ilvl w:val="0"/>
          <w:numId w:val="21"/>
        </w:numPr>
        <w:tabs>
          <w:tab w:val="left" w:pos="735"/>
        </w:tabs>
        <w:kinsoku/>
        <w:wordWrap/>
        <w:overflowPunct/>
        <w:topLinePunct w:val="0"/>
        <w:autoSpaceDE/>
        <w:autoSpaceDN/>
        <w:bidi w:val="0"/>
        <w:adjustRightInd/>
        <w:snapToGrid/>
        <w:spacing w:line="560" w:lineRule="exact"/>
        <w:ind w:firstLine="0" w:firstLineChars="0"/>
        <w:jc w:val="left"/>
        <w:textAlignment w:val="auto"/>
        <w:rPr>
          <w:rFonts w:hAnsi="宋体"/>
          <w:sz w:val="28"/>
          <w:szCs w:val="28"/>
        </w:rPr>
      </w:pPr>
      <w:r>
        <w:rPr>
          <w:rFonts w:hint="eastAsia" w:hAnsi="宋体"/>
          <w:sz w:val="28"/>
          <w:szCs w:val="28"/>
        </w:rPr>
        <w:t>应用遵照IEC61010-1安全条例。</w:t>
      </w:r>
    </w:p>
    <w:p w14:paraId="76FD9260">
      <w:pPr>
        <w:pStyle w:val="24"/>
        <w:pageBreakBefore w:val="0"/>
        <w:widowControl w:val="0"/>
        <w:tabs>
          <w:tab w:val="left" w:pos="735"/>
        </w:tabs>
        <w:kinsoku/>
        <w:wordWrap/>
        <w:overflowPunct/>
        <w:topLinePunct w:val="0"/>
        <w:autoSpaceDE/>
        <w:autoSpaceDN/>
        <w:bidi w:val="0"/>
        <w:adjustRightInd/>
        <w:snapToGrid/>
        <w:spacing w:line="560" w:lineRule="exact"/>
        <w:ind w:firstLine="980" w:firstLineChars="350"/>
        <w:jc w:val="left"/>
        <w:textAlignment w:val="auto"/>
        <w:rPr>
          <w:rFonts w:hAnsi="宋体"/>
          <w:sz w:val="28"/>
          <w:szCs w:val="28"/>
        </w:rPr>
      </w:pPr>
      <w:r>
        <w:rPr>
          <w:rFonts w:hint="eastAsia" w:hAnsi="宋体"/>
          <w:sz w:val="28"/>
          <w:szCs w:val="28"/>
        </w:rPr>
        <w:t>(电压输入端口之间用保护阻抗隔离)。</w:t>
      </w:r>
    </w:p>
    <w:p w14:paraId="28BBF1FF">
      <w:pPr>
        <w:pStyle w:val="24"/>
        <w:pageBreakBefore w:val="0"/>
        <w:widowControl w:val="0"/>
        <w:numPr>
          <w:ilvl w:val="0"/>
          <w:numId w:val="21"/>
        </w:numPr>
        <w:tabs>
          <w:tab w:val="left" w:pos="735"/>
        </w:tabs>
        <w:kinsoku/>
        <w:wordWrap/>
        <w:overflowPunct/>
        <w:topLinePunct w:val="0"/>
        <w:autoSpaceDE/>
        <w:autoSpaceDN/>
        <w:bidi w:val="0"/>
        <w:adjustRightInd/>
        <w:snapToGrid/>
        <w:spacing w:line="560" w:lineRule="exact"/>
        <w:ind w:firstLine="0" w:firstLineChars="0"/>
        <w:jc w:val="left"/>
        <w:textAlignment w:val="auto"/>
        <w:rPr>
          <w:rFonts w:hAnsi="宋体"/>
          <w:sz w:val="28"/>
          <w:szCs w:val="28"/>
        </w:rPr>
      </w:pPr>
      <w:r>
        <w:rPr>
          <w:rFonts w:hint="eastAsia" w:hAnsi="宋体"/>
          <w:sz w:val="28"/>
          <w:szCs w:val="28"/>
        </w:rPr>
        <w:t>污染等级：2。</w:t>
      </w:r>
    </w:p>
    <w:p w14:paraId="4DE116AE">
      <w:pPr>
        <w:pStyle w:val="24"/>
        <w:pageBreakBefore w:val="0"/>
        <w:widowControl w:val="0"/>
        <w:numPr>
          <w:ilvl w:val="0"/>
          <w:numId w:val="21"/>
        </w:numPr>
        <w:tabs>
          <w:tab w:val="left" w:pos="735"/>
        </w:tabs>
        <w:kinsoku/>
        <w:wordWrap/>
        <w:overflowPunct/>
        <w:topLinePunct w:val="0"/>
        <w:autoSpaceDE/>
        <w:autoSpaceDN/>
        <w:bidi w:val="0"/>
        <w:adjustRightInd/>
        <w:snapToGrid/>
        <w:spacing w:line="560" w:lineRule="exact"/>
        <w:ind w:firstLine="0" w:firstLineChars="0"/>
        <w:jc w:val="left"/>
        <w:textAlignment w:val="auto"/>
        <w:rPr>
          <w:rFonts w:hAnsi="宋体"/>
          <w:sz w:val="28"/>
          <w:szCs w:val="28"/>
        </w:rPr>
      </w:pPr>
      <w:r>
        <w:rPr>
          <w:rFonts w:hint="eastAsia" w:hAnsi="宋体"/>
          <w:sz w:val="28"/>
          <w:szCs w:val="28"/>
        </w:rPr>
        <w:drawing>
          <wp:anchor distT="0" distB="0" distL="114300" distR="114300" simplePos="0" relativeHeight="251745280" behindDoc="0" locked="0" layoutInCell="1" allowOverlap="1">
            <wp:simplePos x="0" y="0"/>
            <wp:positionH relativeFrom="column">
              <wp:posOffset>2014220</wp:posOffset>
            </wp:positionH>
            <wp:positionV relativeFrom="paragraph">
              <wp:posOffset>33020</wp:posOffset>
            </wp:positionV>
            <wp:extent cx="114300" cy="114300"/>
            <wp:effectExtent l="0" t="0" r="0" b="0"/>
            <wp:wrapNone/>
            <wp:docPr id="1375" name="图片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 name="图片 1306"/>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a:xfrm flipV="1">
                      <a:off x="0" y="0"/>
                      <a:ext cx="114300" cy="114300"/>
                    </a:xfrm>
                    <a:prstGeom prst="rect">
                      <a:avLst/>
                    </a:prstGeom>
                    <a:noFill/>
                    <a:ln>
                      <a:noFill/>
                    </a:ln>
                  </pic:spPr>
                </pic:pic>
              </a:graphicData>
            </a:graphic>
          </wp:anchor>
        </w:drawing>
      </w:r>
      <w:r>
        <w:rPr>
          <w:rFonts w:hint="eastAsia" w:hAnsi="宋体"/>
          <w:sz w:val="28"/>
          <w:szCs w:val="28"/>
        </w:rPr>
        <w:t>端口相对地双重隔离(符号  )。</w:t>
      </w:r>
    </w:p>
    <w:p w14:paraId="74C343D6">
      <w:pPr>
        <w:pStyle w:val="24"/>
        <w:pageBreakBefore w:val="0"/>
        <w:widowControl w:val="0"/>
        <w:numPr>
          <w:ilvl w:val="0"/>
          <w:numId w:val="21"/>
        </w:numPr>
        <w:tabs>
          <w:tab w:val="left" w:pos="735"/>
        </w:tabs>
        <w:kinsoku/>
        <w:wordWrap/>
        <w:overflowPunct/>
        <w:topLinePunct w:val="0"/>
        <w:autoSpaceDE/>
        <w:autoSpaceDN/>
        <w:bidi w:val="0"/>
        <w:adjustRightInd/>
        <w:snapToGrid/>
        <w:spacing w:line="560" w:lineRule="exact"/>
        <w:ind w:firstLine="0" w:firstLineChars="0"/>
        <w:jc w:val="left"/>
        <w:textAlignment w:val="auto"/>
        <w:rPr>
          <w:rFonts w:hAnsi="宋体"/>
          <w:sz w:val="28"/>
          <w:szCs w:val="28"/>
        </w:rPr>
      </w:pPr>
      <w:r>
        <w:rPr>
          <w:rFonts w:hint="eastAsia" w:hAnsi="宋体"/>
          <w:sz w:val="28"/>
          <w:szCs w:val="28"/>
        </w:rPr>
        <w:drawing>
          <wp:anchor distT="0" distB="0" distL="114300" distR="114300" simplePos="0" relativeHeight="251741184" behindDoc="0" locked="0" layoutInCell="1" allowOverlap="1">
            <wp:simplePos x="0" y="0"/>
            <wp:positionH relativeFrom="column">
              <wp:posOffset>4277360</wp:posOffset>
            </wp:positionH>
            <wp:positionV relativeFrom="paragraph">
              <wp:posOffset>24130</wp:posOffset>
            </wp:positionV>
            <wp:extent cx="114300" cy="114300"/>
            <wp:effectExtent l="0" t="0" r="0" b="0"/>
            <wp:wrapNone/>
            <wp:docPr id="1308" name="图片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图片 1306"/>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a:xfrm flipV="1">
                      <a:off x="0" y="0"/>
                      <a:ext cx="114300" cy="114300"/>
                    </a:xfrm>
                    <a:prstGeom prst="rect">
                      <a:avLst/>
                    </a:prstGeom>
                    <a:noFill/>
                    <a:ln>
                      <a:noFill/>
                    </a:ln>
                  </pic:spPr>
                </pic:pic>
              </a:graphicData>
            </a:graphic>
          </wp:anchor>
        </w:drawing>
      </w:r>
      <w:r>
        <w:rPr>
          <w:rFonts w:hint="eastAsia" w:hAnsi="宋体"/>
          <w:sz w:val="28"/>
          <w:szCs w:val="28"/>
        </w:rPr>
        <w:t>电压输入端，电源，以及其他I/O端口之间均采用双重隔离(符号  )。</w:t>
      </w:r>
    </w:p>
    <w:p w14:paraId="090A9B9B">
      <w:pPr>
        <w:pStyle w:val="24"/>
        <w:pageBreakBefore w:val="0"/>
        <w:widowControl w:val="0"/>
        <w:numPr>
          <w:ilvl w:val="0"/>
          <w:numId w:val="21"/>
        </w:numPr>
        <w:tabs>
          <w:tab w:val="left" w:pos="735"/>
        </w:tabs>
        <w:kinsoku/>
        <w:wordWrap/>
        <w:overflowPunct/>
        <w:topLinePunct w:val="0"/>
        <w:autoSpaceDE/>
        <w:autoSpaceDN/>
        <w:bidi w:val="0"/>
        <w:adjustRightInd/>
        <w:snapToGrid/>
        <w:spacing w:line="560" w:lineRule="exact"/>
        <w:ind w:firstLine="0" w:firstLineChars="0"/>
        <w:jc w:val="left"/>
        <w:textAlignment w:val="auto"/>
        <w:rPr>
          <w:rFonts w:hAnsi="宋体"/>
          <w:sz w:val="28"/>
          <w:szCs w:val="28"/>
        </w:rPr>
      </w:pPr>
      <w:r>
        <w:rPr>
          <w:rFonts w:hint="eastAsia" w:hAnsi="宋体"/>
          <w:sz w:val="28"/>
          <w:szCs w:val="28"/>
        </w:rPr>
        <w:t>室内使用。</w:t>
      </w:r>
    </w:p>
    <w:p w14:paraId="0F735078">
      <w:pPr>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p>
    <w:p w14:paraId="20A4C0C5">
      <w:pPr>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p>
    <w:p w14:paraId="0CAA48F0">
      <w:pPr>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p>
    <w:p w14:paraId="5F5B708A">
      <w:pPr>
        <w:jc w:val="left"/>
        <w:rPr>
          <w:rFonts w:hAnsi="宋体"/>
          <w:szCs w:val="21"/>
        </w:rPr>
      </w:pPr>
    </w:p>
    <w:p w14:paraId="71E6D6A3">
      <w:pPr>
        <w:jc w:val="left"/>
        <w:rPr>
          <w:rFonts w:hAnsi="宋体"/>
          <w:szCs w:val="21"/>
        </w:rPr>
      </w:pPr>
    </w:p>
    <w:p w14:paraId="1AC4BBBC">
      <w:pPr>
        <w:pStyle w:val="2"/>
      </w:pPr>
      <w:bookmarkStart w:id="217" w:name="_Toc48644749"/>
      <w:r>
        <w:t xml:space="preserve">16. </w:t>
      </w:r>
      <w:r>
        <w:rPr>
          <w:rFonts w:hAnsi="宋体"/>
        </w:rPr>
        <w:t>功能特性</w:t>
      </w:r>
      <w:bookmarkEnd w:id="217"/>
    </w:p>
    <w:p w14:paraId="585E8A49">
      <w:pPr>
        <w:jc w:val="left"/>
        <w:rPr>
          <w:rFonts w:hAnsi="宋体"/>
          <w:b/>
          <w:szCs w:val="21"/>
        </w:rPr>
      </w:pPr>
    </w:p>
    <w:p w14:paraId="7EA4A777">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218" w:name="_Toc48644750"/>
      <w:r>
        <w:rPr>
          <w:sz w:val="28"/>
          <w:szCs w:val="28"/>
        </w:rPr>
        <w:t>16.1 参考条件</w:t>
      </w:r>
      <w:bookmarkEnd w:id="218"/>
    </w:p>
    <w:p w14:paraId="5BE33591">
      <w:pPr>
        <w:pageBreakBefore w:val="0"/>
        <w:widowControl w:val="0"/>
        <w:kinsoku/>
        <w:wordWrap/>
        <w:overflowPunct/>
        <w:topLinePunct w:val="0"/>
        <w:autoSpaceDE/>
        <w:autoSpaceDN/>
        <w:bidi w:val="0"/>
        <w:adjustRightInd/>
        <w:snapToGrid/>
        <w:spacing w:line="560" w:lineRule="exact"/>
        <w:ind w:firstLine="420"/>
        <w:textAlignment w:val="auto"/>
        <w:rPr>
          <w:sz w:val="28"/>
          <w:szCs w:val="28"/>
        </w:rPr>
      </w:pPr>
      <w:r>
        <w:rPr>
          <w:rFonts w:hint="eastAsia"/>
          <w:sz w:val="28"/>
          <w:szCs w:val="28"/>
        </w:rPr>
        <w:t>下表列出各个功能特性所用到的默认参数的参考条件：</w:t>
      </w:r>
    </w:p>
    <w:tbl>
      <w:tblPr>
        <w:tblStyle w:val="18"/>
        <w:tblW w:w="0" w:type="auto"/>
        <w:tblInd w:w="6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93"/>
        <w:gridCol w:w="6828"/>
      </w:tblGrid>
      <w:tr w14:paraId="73929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Pr>
          <w:p w14:paraId="5AF826A2">
            <w:pPr>
              <w:rPr>
                <w:sz w:val="20"/>
              </w:rPr>
            </w:pPr>
            <w:r>
              <w:rPr>
                <w:rFonts w:hint="eastAsia"/>
              </w:rPr>
              <w:t>环境温度</w:t>
            </w:r>
          </w:p>
        </w:tc>
        <w:tc>
          <w:tcPr>
            <w:tcW w:w="6861" w:type="dxa"/>
          </w:tcPr>
          <w:p w14:paraId="31190FBC">
            <w:pPr>
              <w:rPr>
                <w:sz w:val="20"/>
              </w:rPr>
            </w:pPr>
            <w:r>
              <w:rPr>
                <w:rFonts w:hint="eastAsia"/>
              </w:rPr>
              <w:t>(23±2)℃</w:t>
            </w:r>
          </w:p>
        </w:tc>
      </w:tr>
      <w:tr w14:paraId="7B6C2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Pr>
          <w:p w14:paraId="68A7C988">
            <w:pPr>
              <w:rPr>
                <w:sz w:val="20"/>
              </w:rPr>
            </w:pPr>
            <w:r>
              <w:rPr>
                <w:rFonts w:hint="eastAsia"/>
              </w:rPr>
              <w:t>湿度(相对湿度)</w:t>
            </w:r>
          </w:p>
        </w:tc>
        <w:tc>
          <w:tcPr>
            <w:tcW w:w="6861" w:type="dxa"/>
          </w:tcPr>
          <w:p w14:paraId="220694A9">
            <w:pPr>
              <w:rPr>
                <w:sz w:val="20"/>
              </w:rPr>
            </w:pPr>
            <w:r>
              <w:rPr>
                <w:rFonts w:hint="eastAsia"/>
              </w:rPr>
              <w:t>40%～60%</w:t>
            </w:r>
          </w:p>
        </w:tc>
      </w:tr>
      <w:tr w14:paraId="027AB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Pr>
          <w:p w14:paraId="4F277F32">
            <w:pPr>
              <w:rPr>
                <w:sz w:val="20"/>
              </w:rPr>
            </w:pPr>
            <w:r>
              <w:rPr>
                <w:rFonts w:hint="eastAsia"/>
              </w:rPr>
              <w:t>大气压强</w:t>
            </w:r>
          </w:p>
        </w:tc>
        <w:tc>
          <w:tcPr>
            <w:tcW w:w="6861" w:type="dxa"/>
          </w:tcPr>
          <w:p w14:paraId="7C0FD450">
            <w:pPr>
              <w:rPr>
                <w:sz w:val="20"/>
              </w:rPr>
            </w:pPr>
            <w:r>
              <w:rPr>
                <w:rFonts w:hint="eastAsia"/>
                <w:shd w:val="clear" w:color="auto" w:fill="FFFFFF"/>
              </w:rPr>
              <w:t>[860hPa</w:t>
            </w:r>
            <w:r>
              <w:rPr>
                <w:rFonts w:hint="eastAsia"/>
              </w:rPr>
              <w:t>～1060hPa</w:t>
            </w:r>
            <w:r>
              <w:rPr>
                <w:rFonts w:hint="eastAsia"/>
                <w:shd w:val="clear" w:color="auto" w:fill="FFFFFF"/>
              </w:rPr>
              <w:t>]</w:t>
            </w:r>
          </w:p>
        </w:tc>
      </w:tr>
      <w:tr w14:paraId="63B07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Pr>
          <w:p w14:paraId="34D6A46C">
            <w:pPr>
              <w:rPr>
                <w:sz w:val="20"/>
              </w:rPr>
            </w:pPr>
            <w:r>
              <w:rPr>
                <w:rFonts w:hint="eastAsia"/>
              </w:rPr>
              <w:t>相电压</w:t>
            </w:r>
          </w:p>
        </w:tc>
        <w:tc>
          <w:tcPr>
            <w:tcW w:w="6861" w:type="dxa"/>
          </w:tcPr>
          <w:p w14:paraId="0F78211F">
            <w:pPr>
              <w:rPr>
                <w:sz w:val="20"/>
              </w:rPr>
            </w:pPr>
            <w:r>
              <w:rPr>
                <w:rFonts w:hint="eastAsia"/>
              </w:rPr>
              <w:t>(50±1%)VRMS,(500±1%)VRMS(不含直流，&lt;0.5%)</w:t>
            </w:r>
          </w:p>
        </w:tc>
      </w:tr>
      <w:tr w14:paraId="6886A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Pr>
          <w:p w14:paraId="7FEFB2A8">
            <w:pPr>
              <w:rPr>
                <w:sz w:val="20"/>
              </w:rPr>
            </w:pPr>
            <w:r>
              <w:rPr>
                <w:rFonts w:hint="eastAsia"/>
              </w:rPr>
              <w:t>电网频率</w:t>
            </w:r>
          </w:p>
        </w:tc>
        <w:tc>
          <w:tcPr>
            <w:tcW w:w="6861" w:type="dxa"/>
          </w:tcPr>
          <w:p w14:paraId="4B6D178F">
            <w:pPr>
              <w:rPr>
                <w:sz w:val="20"/>
              </w:rPr>
            </w:pPr>
            <w:r>
              <w:t>50Hz±0.1Hz,60Hz±0.1Hz</w:t>
            </w:r>
          </w:p>
        </w:tc>
      </w:tr>
      <w:tr w14:paraId="22E5E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Pr>
          <w:p w14:paraId="6D958DDB">
            <w:pPr>
              <w:rPr>
                <w:sz w:val="20"/>
              </w:rPr>
            </w:pPr>
            <w:r>
              <w:rPr>
                <w:rFonts w:hint="eastAsia"/>
              </w:rPr>
              <w:t>移相</w:t>
            </w:r>
          </w:p>
        </w:tc>
        <w:tc>
          <w:tcPr>
            <w:tcW w:w="6861" w:type="dxa"/>
          </w:tcPr>
          <w:p w14:paraId="47243F7A">
            <w:pPr>
              <w:rPr>
                <w:sz w:val="20"/>
              </w:rPr>
            </w:pPr>
            <w:r>
              <w:rPr>
                <w:rFonts w:hint="eastAsia"/>
              </w:rPr>
              <w:t>0°(有功功率)和90°(无功功率)</w:t>
            </w:r>
          </w:p>
        </w:tc>
      </w:tr>
      <w:tr w14:paraId="6B84CF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Pr>
          <w:p w14:paraId="14EB9A62">
            <w:pPr>
              <w:rPr>
                <w:sz w:val="20"/>
              </w:rPr>
            </w:pPr>
            <w:r>
              <w:rPr>
                <w:rFonts w:hint="eastAsia"/>
              </w:rPr>
              <w:t>谐波</w:t>
            </w:r>
          </w:p>
        </w:tc>
        <w:tc>
          <w:tcPr>
            <w:tcW w:w="6861" w:type="dxa"/>
          </w:tcPr>
          <w:p w14:paraId="55265441">
            <w:pPr>
              <w:rPr>
                <w:sz w:val="20"/>
              </w:rPr>
            </w:pPr>
            <w:r>
              <w:rPr>
                <w:rFonts w:hint="eastAsia"/>
              </w:rPr>
              <w:t>&lt;0.1%</w:t>
            </w:r>
          </w:p>
        </w:tc>
      </w:tr>
      <w:tr w14:paraId="3A715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410" w:type="dxa"/>
          </w:tcPr>
          <w:p w14:paraId="7172D9E2">
            <w:pPr>
              <w:rPr>
                <w:sz w:val="20"/>
              </w:rPr>
            </w:pPr>
            <w:r>
              <w:rPr>
                <w:rFonts w:hint="eastAsia"/>
              </w:rPr>
              <w:t>电压不平衡度</w:t>
            </w:r>
          </w:p>
        </w:tc>
        <w:tc>
          <w:tcPr>
            <w:tcW w:w="6861" w:type="dxa"/>
          </w:tcPr>
          <w:p w14:paraId="7BB02517">
            <w:pPr>
              <w:rPr>
                <w:sz w:val="20"/>
              </w:rPr>
            </w:pPr>
            <w:r>
              <w:rPr>
                <w:rFonts w:hint="eastAsia"/>
              </w:rPr>
              <w:t>&lt;10%</w:t>
            </w:r>
          </w:p>
        </w:tc>
      </w:tr>
      <w:tr w14:paraId="3F995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Pr>
          <w:p w14:paraId="23FED435">
            <w:pPr>
              <w:rPr>
                <w:sz w:val="20"/>
              </w:rPr>
            </w:pPr>
            <w:r>
              <w:rPr>
                <w:rFonts w:hint="eastAsia"/>
              </w:rPr>
              <w:t>电压变比</w:t>
            </w:r>
          </w:p>
        </w:tc>
        <w:tc>
          <w:tcPr>
            <w:tcW w:w="6861" w:type="dxa"/>
          </w:tcPr>
          <w:p w14:paraId="18C20AB4">
            <w:pPr>
              <w:rPr>
                <w:sz w:val="20"/>
              </w:rPr>
            </w:pPr>
            <w:r>
              <w:rPr>
                <w:rFonts w:hint="eastAsia"/>
                <w:sz w:val="20"/>
              </w:rPr>
              <w:t>1</w:t>
            </w:r>
          </w:p>
        </w:tc>
      </w:tr>
      <w:tr w14:paraId="4388D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Pr>
          <w:p w14:paraId="11537131">
            <w:pPr>
              <w:rPr>
                <w:sz w:val="20"/>
              </w:rPr>
            </w:pPr>
            <w:r>
              <w:rPr>
                <w:rFonts w:hint="eastAsia"/>
              </w:rPr>
              <w:t>电流变比</w:t>
            </w:r>
          </w:p>
        </w:tc>
        <w:tc>
          <w:tcPr>
            <w:tcW w:w="6861" w:type="dxa"/>
          </w:tcPr>
          <w:p w14:paraId="0C77BB3B">
            <w:pPr>
              <w:rPr>
                <w:sz w:val="20"/>
              </w:rPr>
            </w:pPr>
            <w:r>
              <w:rPr>
                <w:rFonts w:hint="eastAsia"/>
                <w:sz w:val="20"/>
              </w:rPr>
              <w:t>1</w:t>
            </w:r>
          </w:p>
        </w:tc>
      </w:tr>
      <w:tr w14:paraId="1C42E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Pr>
          <w:p w14:paraId="780A3B26">
            <w:pPr>
              <w:rPr>
                <w:sz w:val="20"/>
              </w:rPr>
            </w:pPr>
            <w:r>
              <w:rPr>
                <w:rFonts w:hint="eastAsia"/>
              </w:rPr>
              <w:t>电源供电</w:t>
            </w:r>
          </w:p>
        </w:tc>
        <w:tc>
          <w:tcPr>
            <w:tcW w:w="6861" w:type="dxa"/>
          </w:tcPr>
          <w:p w14:paraId="504509F6">
            <w:pPr>
              <w:rPr>
                <w:sz w:val="20"/>
              </w:rPr>
            </w:pPr>
            <w:r>
              <w:rPr>
                <w:rFonts w:hint="eastAsia"/>
                <w:sz w:val="20"/>
              </w:rPr>
              <w:t>电池</w:t>
            </w:r>
          </w:p>
        </w:tc>
      </w:tr>
      <w:tr w14:paraId="05E08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Pr>
          <w:p w14:paraId="5D4ECF68">
            <w:pPr>
              <w:rPr>
                <w:sz w:val="20"/>
              </w:rPr>
            </w:pPr>
            <w:r>
              <w:rPr>
                <w:rFonts w:hint="eastAsia"/>
              </w:rPr>
              <w:t>环境电场</w:t>
            </w:r>
          </w:p>
        </w:tc>
        <w:tc>
          <w:tcPr>
            <w:tcW w:w="6861" w:type="dxa"/>
          </w:tcPr>
          <w:p w14:paraId="1F4336E9">
            <w:pPr>
              <w:rPr>
                <w:sz w:val="20"/>
              </w:rPr>
            </w:pPr>
            <w:r>
              <w:rPr>
                <w:rFonts w:hint="eastAsia"/>
              </w:rPr>
              <w:t>&lt;1V/m</w:t>
            </w:r>
          </w:p>
        </w:tc>
      </w:tr>
      <w:tr w14:paraId="4A952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Pr>
          <w:p w14:paraId="610A9AD4">
            <w:pPr>
              <w:rPr>
                <w:sz w:val="20"/>
              </w:rPr>
            </w:pPr>
            <w:r>
              <w:rPr>
                <w:rFonts w:hint="eastAsia"/>
              </w:rPr>
              <w:t>环境磁场</w:t>
            </w:r>
          </w:p>
        </w:tc>
        <w:tc>
          <w:tcPr>
            <w:tcW w:w="6861" w:type="dxa"/>
          </w:tcPr>
          <w:p w14:paraId="24912C32">
            <w:pPr>
              <w:rPr>
                <w:sz w:val="20"/>
              </w:rPr>
            </w:pPr>
            <w:r>
              <w:rPr>
                <w:rFonts w:hint="eastAsia"/>
              </w:rPr>
              <w:t>&lt;40A/m</w:t>
            </w:r>
          </w:p>
        </w:tc>
      </w:tr>
    </w:tbl>
    <w:p w14:paraId="0462D96A">
      <w:pPr>
        <w:widowControl/>
        <w:spacing w:line="360" w:lineRule="exact"/>
        <w:jc w:val="left"/>
        <w:outlineLvl w:val="1"/>
        <w:rPr>
          <w:rFonts w:hAnsi="宋体" w:cs="Arial"/>
          <w:kern w:val="0"/>
          <w:szCs w:val="21"/>
        </w:rPr>
      </w:pPr>
    </w:p>
    <w:p w14:paraId="54B9DD22">
      <w:pPr>
        <w:pStyle w:val="3"/>
        <w:pageBreakBefore w:val="0"/>
        <w:kinsoku/>
        <w:wordWrap/>
        <w:overflowPunct/>
        <w:topLinePunct w:val="0"/>
        <w:autoSpaceDE/>
        <w:autoSpaceDN/>
        <w:bidi w:val="0"/>
        <w:adjustRightInd/>
        <w:snapToGrid/>
        <w:spacing w:line="560" w:lineRule="exact"/>
        <w:textAlignment w:val="auto"/>
        <w:rPr>
          <w:sz w:val="28"/>
          <w:szCs w:val="28"/>
        </w:rPr>
      </w:pPr>
      <w:bookmarkStart w:id="219" w:name="_Toc48644751"/>
      <w:r>
        <w:rPr>
          <w:sz w:val="28"/>
          <w:szCs w:val="28"/>
        </w:rPr>
        <w:t>16.2 电气特性</w:t>
      </w:r>
      <w:bookmarkEnd w:id="219"/>
    </w:p>
    <w:p w14:paraId="1A3D97B8">
      <w:pPr>
        <w:pStyle w:val="4"/>
        <w:pageBreakBefore w:val="0"/>
        <w:kinsoku/>
        <w:wordWrap/>
        <w:overflowPunct/>
        <w:topLinePunct w:val="0"/>
        <w:autoSpaceDE/>
        <w:autoSpaceDN/>
        <w:bidi w:val="0"/>
        <w:adjustRightInd/>
        <w:snapToGrid/>
        <w:spacing w:line="560" w:lineRule="exact"/>
        <w:textAlignment w:val="auto"/>
        <w:rPr>
          <w:sz w:val="28"/>
          <w:szCs w:val="28"/>
        </w:rPr>
      </w:pPr>
      <w:bookmarkStart w:id="220" w:name="_Toc48644752"/>
      <w:r>
        <w:rPr>
          <w:sz w:val="28"/>
          <w:szCs w:val="28"/>
        </w:rPr>
        <w:t>16.2.1 电压输入范围</w:t>
      </w:r>
      <w:bookmarkEnd w:id="220"/>
    </w:p>
    <w:p w14:paraId="3F815CBE">
      <w:pPr>
        <w:pageBreakBefore w:val="0"/>
        <w:kinsoku/>
        <w:wordWrap/>
        <w:overflowPunct/>
        <w:topLinePunct w:val="0"/>
        <w:autoSpaceDE/>
        <w:autoSpaceDN/>
        <w:bidi w:val="0"/>
        <w:adjustRightInd/>
        <w:snapToGrid/>
        <w:spacing w:line="560" w:lineRule="exact"/>
        <w:ind w:firstLine="420"/>
        <w:textAlignment w:val="auto"/>
        <w:rPr>
          <w:sz w:val="28"/>
          <w:szCs w:val="28"/>
        </w:rPr>
      </w:pPr>
      <w:r>
        <w:rPr>
          <w:rFonts w:hint="eastAsia"/>
          <w:sz w:val="28"/>
          <w:szCs w:val="28"/>
        </w:rPr>
        <w:t>0Vrms 到1000Vrms AC+DC 相线与中性线电压、中性线与地的电压。</w:t>
      </w:r>
    </w:p>
    <w:p w14:paraId="6BD5151F">
      <w:pPr>
        <w:pageBreakBefore w:val="0"/>
        <w:kinsoku/>
        <w:wordWrap/>
        <w:overflowPunct/>
        <w:topLinePunct w:val="0"/>
        <w:autoSpaceDE/>
        <w:autoSpaceDN/>
        <w:bidi w:val="0"/>
        <w:adjustRightInd/>
        <w:snapToGrid/>
        <w:spacing w:line="560" w:lineRule="exact"/>
        <w:ind w:firstLine="420"/>
        <w:textAlignment w:val="auto"/>
        <w:rPr>
          <w:sz w:val="28"/>
          <w:szCs w:val="28"/>
        </w:rPr>
      </w:pPr>
      <w:r>
        <w:rPr>
          <w:rFonts w:hint="eastAsia"/>
          <w:sz w:val="28"/>
          <w:szCs w:val="28"/>
        </w:rPr>
        <w:t>0Vrms 到2000Vrms AC+DC 线电压(要满足相对地的电压不超过1000Vrms，CATⅢ)。</w:t>
      </w:r>
    </w:p>
    <w:p w14:paraId="3B13461C">
      <w:pPr>
        <w:pageBreakBefore w:val="0"/>
        <w:widowControl/>
        <w:kinsoku/>
        <w:wordWrap/>
        <w:overflowPunct/>
        <w:topLinePunct w:val="0"/>
        <w:autoSpaceDE/>
        <w:autoSpaceDN/>
        <w:bidi w:val="0"/>
        <w:adjustRightInd/>
        <w:snapToGrid/>
        <w:spacing w:line="560" w:lineRule="exact"/>
        <w:jc w:val="left"/>
        <w:textAlignment w:val="auto"/>
        <w:outlineLvl w:val="1"/>
        <w:rPr>
          <w:rFonts w:hAnsi="宋体" w:cs="Arial"/>
          <w:b/>
          <w:kern w:val="0"/>
          <w:sz w:val="28"/>
          <w:szCs w:val="28"/>
        </w:rPr>
      </w:pPr>
    </w:p>
    <w:p w14:paraId="202EABAA">
      <w:pPr>
        <w:pStyle w:val="4"/>
        <w:pageBreakBefore w:val="0"/>
        <w:kinsoku/>
        <w:wordWrap/>
        <w:overflowPunct/>
        <w:topLinePunct w:val="0"/>
        <w:autoSpaceDE/>
        <w:autoSpaceDN/>
        <w:bidi w:val="0"/>
        <w:adjustRightInd/>
        <w:snapToGrid/>
        <w:spacing w:line="560" w:lineRule="exact"/>
        <w:textAlignment w:val="auto"/>
        <w:rPr>
          <w:sz w:val="28"/>
          <w:szCs w:val="28"/>
        </w:rPr>
      </w:pPr>
      <w:bookmarkStart w:id="221" w:name="_Toc48644753"/>
      <w:r>
        <w:rPr>
          <w:sz w:val="28"/>
          <w:szCs w:val="28"/>
        </w:rPr>
        <w:t>16.2.2 电流输入范围</w:t>
      </w:r>
      <w:bookmarkEnd w:id="221"/>
      <w:r>
        <w:rPr>
          <w:sz w:val="28"/>
          <w:szCs w:val="28"/>
        </w:rPr>
        <w:t xml:space="preserve"> </w:t>
      </w:r>
    </w:p>
    <w:p w14:paraId="70AC9EF1">
      <w:pPr>
        <w:pageBreakBefore w:val="0"/>
        <w:kinsoku/>
        <w:wordWrap/>
        <w:overflowPunct/>
        <w:topLinePunct w:val="0"/>
        <w:autoSpaceDE/>
        <w:autoSpaceDN/>
        <w:bidi w:val="0"/>
        <w:adjustRightInd/>
        <w:snapToGrid/>
        <w:spacing w:line="560" w:lineRule="exact"/>
        <w:ind w:firstLine="420"/>
        <w:textAlignment w:val="auto"/>
        <w:rPr>
          <w:sz w:val="28"/>
          <w:szCs w:val="28"/>
        </w:rPr>
      </w:pPr>
      <w:r>
        <w:rPr>
          <w:rFonts w:hint="eastAsia"/>
          <w:sz w:val="28"/>
          <w:szCs w:val="28"/>
        </w:rPr>
        <w:t>使用</w:t>
      </w:r>
      <w:r>
        <w:rPr>
          <w:sz w:val="28"/>
          <w:szCs w:val="28"/>
        </w:rPr>
        <w:t>008</w:t>
      </w:r>
      <w:r>
        <w:rPr>
          <w:rFonts w:hint="eastAsia"/>
          <w:sz w:val="28"/>
          <w:szCs w:val="28"/>
        </w:rPr>
        <w:t xml:space="preserve">电流钳：10mA～10A。 </w:t>
      </w:r>
    </w:p>
    <w:p w14:paraId="4FF28A2B">
      <w:pPr>
        <w:pageBreakBefore w:val="0"/>
        <w:kinsoku/>
        <w:wordWrap/>
        <w:overflowPunct/>
        <w:topLinePunct w:val="0"/>
        <w:autoSpaceDE/>
        <w:autoSpaceDN/>
        <w:bidi w:val="0"/>
        <w:adjustRightInd/>
        <w:snapToGrid/>
        <w:spacing w:line="560" w:lineRule="exact"/>
        <w:ind w:firstLine="420"/>
        <w:textAlignment w:val="auto"/>
        <w:rPr>
          <w:sz w:val="28"/>
          <w:szCs w:val="28"/>
        </w:rPr>
      </w:pPr>
      <w:r>
        <w:rPr>
          <w:rFonts w:hint="eastAsia"/>
          <w:sz w:val="28"/>
          <w:szCs w:val="28"/>
        </w:rPr>
        <w:t>使用020电流钳：0.10A～100A。</w:t>
      </w:r>
    </w:p>
    <w:p w14:paraId="02A55E61">
      <w:pPr>
        <w:pageBreakBefore w:val="0"/>
        <w:kinsoku/>
        <w:wordWrap/>
        <w:overflowPunct/>
        <w:topLinePunct w:val="0"/>
        <w:autoSpaceDE/>
        <w:autoSpaceDN/>
        <w:bidi w:val="0"/>
        <w:adjustRightInd/>
        <w:snapToGrid/>
        <w:spacing w:line="560" w:lineRule="exact"/>
        <w:ind w:firstLine="420"/>
        <w:textAlignment w:val="auto"/>
        <w:rPr>
          <w:sz w:val="28"/>
          <w:szCs w:val="28"/>
        </w:rPr>
      </w:pPr>
      <w:r>
        <w:rPr>
          <w:rFonts w:hint="eastAsia"/>
          <w:sz w:val="28"/>
          <w:szCs w:val="28"/>
        </w:rPr>
        <w:t>使用050电流钳：1.0A～1000A。</w:t>
      </w:r>
    </w:p>
    <w:p w14:paraId="7F8A8211">
      <w:pPr>
        <w:pageBreakBefore w:val="0"/>
        <w:kinsoku/>
        <w:wordWrap/>
        <w:overflowPunct/>
        <w:topLinePunct w:val="0"/>
        <w:autoSpaceDE/>
        <w:autoSpaceDN/>
        <w:bidi w:val="0"/>
        <w:adjustRightInd/>
        <w:snapToGrid/>
        <w:spacing w:line="560" w:lineRule="exact"/>
        <w:ind w:firstLine="420"/>
        <w:textAlignment w:val="auto"/>
        <w:rPr>
          <w:sz w:val="28"/>
          <w:szCs w:val="28"/>
        </w:rPr>
      </w:pPr>
      <w:r>
        <w:rPr>
          <w:rFonts w:hint="eastAsia"/>
          <w:sz w:val="28"/>
          <w:szCs w:val="28"/>
        </w:rPr>
        <w:t>使用300R柔性线圈电流传感器（带积分器）：10</w:t>
      </w:r>
      <w:r>
        <w:rPr>
          <w:sz w:val="28"/>
          <w:szCs w:val="28"/>
        </w:rPr>
        <w:t>A</w:t>
      </w:r>
      <w:r>
        <w:rPr>
          <w:rFonts w:hint="eastAsia"/>
          <w:sz w:val="28"/>
          <w:szCs w:val="28"/>
        </w:rPr>
        <w:t>～</w:t>
      </w:r>
      <w:r>
        <w:rPr>
          <w:sz w:val="28"/>
          <w:szCs w:val="28"/>
        </w:rPr>
        <w:t>6</w:t>
      </w:r>
      <w:r>
        <w:rPr>
          <w:rFonts w:hint="eastAsia"/>
          <w:sz w:val="28"/>
          <w:szCs w:val="28"/>
        </w:rPr>
        <w:t>0</w:t>
      </w:r>
      <w:r>
        <w:rPr>
          <w:sz w:val="28"/>
          <w:szCs w:val="28"/>
        </w:rPr>
        <w:t>00A</w:t>
      </w:r>
      <w:r>
        <w:rPr>
          <w:rFonts w:hint="eastAsia"/>
          <w:sz w:val="28"/>
          <w:szCs w:val="28"/>
        </w:rPr>
        <w:t>。</w:t>
      </w:r>
    </w:p>
    <w:p w14:paraId="3A7B6F47">
      <w:pPr>
        <w:pageBreakBefore w:val="0"/>
        <w:kinsoku/>
        <w:wordWrap/>
        <w:overflowPunct/>
        <w:topLinePunct w:val="0"/>
        <w:autoSpaceDE/>
        <w:autoSpaceDN/>
        <w:bidi w:val="0"/>
        <w:adjustRightInd/>
        <w:snapToGrid/>
        <w:spacing w:line="560" w:lineRule="exact"/>
        <w:ind w:firstLine="420"/>
        <w:textAlignment w:val="auto"/>
        <w:rPr>
          <w:sz w:val="28"/>
          <w:szCs w:val="28"/>
        </w:rPr>
      </w:pPr>
      <w:r>
        <w:rPr>
          <w:rFonts w:hint="eastAsia"/>
          <w:sz w:val="28"/>
          <w:szCs w:val="28"/>
        </w:rPr>
        <w:t>自选变比电流传感器输入电流范围：1m</w:t>
      </w:r>
      <w:r>
        <w:rPr>
          <w:sz w:val="28"/>
          <w:szCs w:val="28"/>
        </w:rPr>
        <w:t>A</w:t>
      </w:r>
      <w:r>
        <w:rPr>
          <w:rFonts w:hint="eastAsia"/>
          <w:sz w:val="28"/>
          <w:szCs w:val="28"/>
        </w:rPr>
        <w:t>～</w:t>
      </w:r>
      <w:r>
        <w:rPr>
          <w:sz w:val="28"/>
          <w:szCs w:val="28"/>
        </w:rPr>
        <w:t>500</w:t>
      </w:r>
      <w:r>
        <w:rPr>
          <w:rFonts w:hint="eastAsia"/>
          <w:sz w:val="28"/>
          <w:szCs w:val="28"/>
        </w:rPr>
        <w:t>m</w:t>
      </w:r>
      <w:r>
        <w:rPr>
          <w:sz w:val="28"/>
          <w:szCs w:val="28"/>
        </w:rPr>
        <w:t>A</w:t>
      </w:r>
    </w:p>
    <w:p w14:paraId="4BEBB8C2">
      <w:pPr>
        <w:pageBreakBefore w:val="0"/>
        <w:kinsoku/>
        <w:wordWrap/>
        <w:overflowPunct/>
        <w:topLinePunct w:val="0"/>
        <w:autoSpaceDE/>
        <w:autoSpaceDN/>
        <w:bidi w:val="0"/>
        <w:adjustRightInd/>
        <w:snapToGrid/>
        <w:spacing w:line="560" w:lineRule="exact"/>
        <w:ind w:firstLine="420"/>
        <w:textAlignment w:val="auto"/>
        <w:rPr>
          <w:sz w:val="28"/>
          <w:szCs w:val="28"/>
        </w:rPr>
      </w:pPr>
    </w:p>
    <w:p w14:paraId="1C2A5E22">
      <w:pPr>
        <w:pageBreakBefore w:val="0"/>
        <w:widowControl/>
        <w:kinsoku/>
        <w:wordWrap/>
        <w:overflowPunct/>
        <w:topLinePunct w:val="0"/>
        <w:autoSpaceDE/>
        <w:autoSpaceDN/>
        <w:bidi w:val="0"/>
        <w:adjustRightInd/>
        <w:snapToGrid/>
        <w:spacing w:line="560" w:lineRule="exact"/>
        <w:jc w:val="left"/>
        <w:textAlignment w:val="auto"/>
        <w:outlineLvl w:val="1"/>
        <w:rPr>
          <w:rFonts w:hAnsi="宋体" w:cs="Arial"/>
          <w:b/>
          <w:bCs/>
          <w:kern w:val="0"/>
          <w:sz w:val="28"/>
          <w:szCs w:val="28"/>
        </w:rPr>
      </w:pPr>
    </w:p>
    <w:p w14:paraId="3C1912AB">
      <w:pPr>
        <w:pStyle w:val="4"/>
        <w:pageBreakBefore w:val="0"/>
        <w:kinsoku/>
        <w:wordWrap/>
        <w:overflowPunct/>
        <w:topLinePunct w:val="0"/>
        <w:autoSpaceDE/>
        <w:autoSpaceDN/>
        <w:bidi w:val="0"/>
        <w:adjustRightInd/>
        <w:snapToGrid/>
        <w:spacing w:line="560" w:lineRule="exact"/>
        <w:textAlignment w:val="auto"/>
        <w:rPr>
          <w:sz w:val="28"/>
          <w:szCs w:val="28"/>
        </w:rPr>
      </w:pPr>
      <w:bookmarkStart w:id="222" w:name="_Toc48644754"/>
      <w:r>
        <w:rPr>
          <w:sz w:val="28"/>
          <w:szCs w:val="28"/>
        </w:rPr>
        <w:t>16.2.3 仪器精度描述(不包括电流</w:t>
      </w:r>
      <w:r>
        <w:rPr>
          <w:rFonts w:hint="eastAsia"/>
          <w:sz w:val="28"/>
          <w:szCs w:val="28"/>
        </w:rPr>
        <w:t>钳</w:t>
      </w:r>
      <w:r>
        <w:rPr>
          <w:sz w:val="28"/>
          <w:szCs w:val="28"/>
        </w:rPr>
        <w:t>)</w:t>
      </w:r>
      <w:bookmarkEnd w:id="222"/>
    </w:p>
    <w:p w14:paraId="59F5F7ED">
      <w:pPr>
        <w:pStyle w:val="4"/>
        <w:pageBreakBefore w:val="0"/>
        <w:kinsoku/>
        <w:wordWrap/>
        <w:overflowPunct/>
        <w:topLinePunct w:val="0"/>
        <w:autoSpaceDE/>
        <w:autoSpaceDN/>
        <w:bidi w:val="0"/>
        <w:adjustRightInd/>
        <w:snapToGrid/>
        <w:spacing w:line="560" w:lineRule="exact"/>
        <w:ind w:firstLine="560" w:firstLineChars="200"/>
        <w:textAlignment w:val="auto"/>
        <w:rPr>
          <w:rFonts w:hAnsi="宋体" w:cs="Arial"/>
          <w:kern w:val="0"/>
          <w:sz w:val="28"/>
          <w:szCs w:val="28"/>
        </w:rPr>
      </w:pPr>
      <w:r>
        <w:rPr>
          <w:rFonts w:hAnsi="宋体" w:cs="Arial"/>
          <w:b w:val="0"/>
          <w:bCs w:val="0"/>
          <w:kern w:val="0"/>
          <w:sz w:val="28"/>
          <w:szCs w:val="28"/>
        </w:rPr>
        <w:t>下面的数据是建立在理想的电流</w:t>
      </w:r>
      <w:r>
        <w:rPr>
          <w:rFonts w:hint="eastAsia" w:hAnsi="宋体" w:cs="Arial"/>
          <w:b w:val="0"/>
          <w:bCs w:val="0"/>
          <w:kern w:val="0"/>
          <w:sz w:val="28"/>
          <w:szCs w:val="28"/>
        </w:rPr>
        <w:t>钳</w:t>
      </w:r>
      <w:r>
        <w:rPr>
          <w:rFonts w:hAnsi="宋体" w:cs="Arial"/>
          <w:b w:val="0"/>
          <w:bCs w:val="0"/>
          <w:kern w:val="0"/>
          <w:sz w:val="28"/>
          <w:szCs w:val="28"/>
        </w:rPr>
        <w:t>(完全线</w:t>
      </w:r>
      <w:r>
        <w:rPr>
          <w:rFonts w:hint="eastAsia" w:hAnsi="宋体" w:cs="Arial"/>
          <w:b w:val="0"/>
          <w:bCs w:val="0"/>
          <w:kern w:val="0"/>
          <w:sz w:val="28"/>
          <w:szCs w:val="28"/>
        </w:rPr>
        <w:t>性</w:t>
      </w:r>
      <w:r>
        <w:rPr>
          <w:rFonts w:hAnsi="宋体" w:cs="Arial"/>
          <w:b w:val="0"/>
          <w:bCs w:val="0"/>
          <w:kern w:val="0"/>
          <w:sz w:val="28"/>
          <w:szCs w:val="28"/>
        </w:rPr>
        <w:t>并且没有相移)基础上的来分别介绍。</w:t>
      </w:r>
    </w:p>
    <w:tbl>
      <w:tblPr>
        <w:tblStyle w:val="18"/>
        <w:tblW w:w="4618" w:type="pct"/>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2075"/>
        <w:gridCol w:w="1337"/>
        <w:gridCol w:w="1474"/>
        <w:gridCol w:w="2010"/>
        <w:gridCol w:w="2135"/>
      </w:tblGrid>
      <w:tr w14:paraId="795F0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149" w:type="pct"/>
            <w:vMerge w:val="restart"/>
            <w:shd w:val="clear" w:color="auto" w:fill="FFFFFF"/>
            <w:vAlign w:val="center"/>
          </w:tcPr>
          <w:p w14:paraId="6D315910">
            <w:pPr>
              <w:widowControl/>
              <w:spacing w:line="360" w:lineRule="exact"/>
              <w:jc w:val="center"/>
              <w:rPr>
                <w:rFonts w:hAnsi="宋体" w:cs="Arial"/>
                <w:b/>
                <w:kern w:val="0"/>
                <w:szCs w:val="21"/>
              </w:rPr>
            </w:pPr>
            <w:r>
              <w:rPr>
                <w:rFonts w:hAnsi="宋体" w:cs="Arial"/>
                <w:b/>
                <w:kern w:val="0"/>
                <w:szCs w:val="21"/>
              </w:rPr>
              <w:t>测量</w:t>
            </w:r>
          </w:p>
        </w:tc>
        <w:tc>
          <w:tcPr>
            <w:tcW w:w="1556" w:type="pct"/>
            <w:gridSpan w:val="2"/>
            <w:shd w:val="clear" w:color="auto" w:fill="FFFFFF"/>
            <w:tcMar>
              <w:top w:w="25" w:type="dxa"/>
              <w:left w:w="125" w:type="dxa"/>
              <w:bottom w:w="25" w:type="dxa"/>
              <w:right w:w="125" w:type="dxa"/>
            </w:tcMar>
            <w:vAlign w:val="center"/>
          </w:tcPr>
          <w:p w14:paraId="427A58B9">
            <w:pPr>
              <w:widowControl/>
              <w:spacing w:line="360" w:lineRule="exact"/>
              <w:jc w:val="center"/>
              <w:rPr>
                <w:rFonts w:hAnsi="宋体" w:cs="Arial"/>
                <w:b/>
                <w:kern w:val="0"/>
                <w:szCs w:val="21"/>
              </w:rPr>
            </w:pPr>
            <w:r>
              <w:rPr>
                <w:rFonts w:hAnsi="宋体" w:cs="Arial"/>
                <w:b/>
                <w:kern w:val="0"/>
                <w:szCs w:val="21"/>
              </w:rPr>
              <w:t>测量范围</w:t>
            </w:r>
          </w:p>
        </w:tc>
        <w:tc>
          <w:tcPr>
            <w:tcW w:w="1113" w:type="pct"/>
            <w:vMerge w:val="restart"/>
            <w:shd w:val="clear" w:color="auto" w:fill="FFFFFF"/>
            <w:tcMar>
              <w:top w:w="25" w:type="dxa"/>
              <w:left w:w="125" w:type="dxa"/>
              <w:bottom w:w="25" w:type="dxa"/>
              <w:right w:w="125" w:type="dxa"/>
            </w:tcMar>
            <w:vAlign w:val="center"/>
          </w:tcPr>
          <w:p w14:paraId="438F1A34">
            <w:pPr>
              <w:widowControl/>
              <w:spacing w:line="360" w:lineRule="exact"/>
              <w:jc w:val="center"/>
              <w:rPr>
                <w:rFonts w:hAnsi="宋体" w:cs="Arial"/>
                <w:b/>
                <w:kern w:val="0"/>
                <w:szCs w:val="21"/>
              </w:rPr>
            </w:pPr>
            <w:r>
              <w:rPr>
                <w:rFonts w:hAnsi="宋体" w:cs="Arial"/>
                <w:b/>
                <w:kern w:val="0"/>
                <w:szCs w:val="21"/>
              </w:rPr>
              <w:t>显示分辨率</w:t>
            </w:r>
          </w:p>
        </w:tc>
        <w:tc>
          <w:tcPr>
            <w:tcW w:w="1182" w:type="pct"/>
            <w:vMerge w:val="restart"/>
            <w:shd w:val="clear" w:color="auto" w:fill="FFFFFF"/>
            <w:tcMar>
              <w:top w:w="25" w:type="dxa"/>
              <w:left w:w="125" w:type="dxa"/>
              <w:bottom w:w="25" w:type="dxa"/>
              <w:right w:w="125" w:type="dxa"/>
            </w:tcMar>
            <w:vAlign w:val="center"/>
          </w:tcPr>
          <w:p w14:paraId="39AF7C6E">
            <w:pPr>
              <w:widowControl/>
              <w:spacing w:line="360" w:lineRule="exact"/>
              <w:jc w:val="center"/>
              <w:rPr>
                <w:rFonts w:hAnsi="宋体" w:cs="Arial"/>
                <w:b/>
                <w:kern w:val="0"/>
                <w:szCs w:val="21"/>
              </w:rPr>
            </w:pPr>
            <w:r>
              <w:rPr>
                <w:rFonts w:hAnsi="宋体" w:cs="Arial"/>
                <w:b/>
                <w:kern w:val="0"/>
                <w:szCs w:val="21"/>
              </w:rPr>
              <w:t>参考范围内的</w:t>
            </w:r>
          </w:p>
          <w:p w14:paraId="0D402EC0">
            <w:pPr>
              <w:widowControl/>
              <w:spacing w:line="360" w:lineRule="exact"/>
              <w:jc w:val="center"/>
              <w:rPr>
                <w:rFonts w:hAnsi="宋体" w:cs="Arial"/>
                <w:b/>
                <w:kern w:val="0"/>
                <w:szCs w:val="21"/>
              </w:rPr>
            </w:pPr>
            <w:r>
              <w:rPr>
                <w:rFonts w:hAnsi="宋体" w:cs="Arial"/>
                <w:b/>
                <w:kern w:val="0"/>
                <w:szCs w:val="21"/>
              </w:rPr>
              <w:t>最大误差</w:t>
            </w:r>
          </w:p>
        </w:tc>
      </w:tr>
      <w:tr w14:paraId="22840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1149" w:type="pct"/>
            <w:vMerge w:val="continue"/>
            <w:shd w:val="clear" w:color="auto" w:fill="FFFFFF"/>
            <w:vAlign w:val="center"/>
          </w:tcPr>
          <w:p w14:paraId="79071DAC">
            <w:pPr>
              <w:widowControl/>
              <w:spacing w:line="360" w:lineRule="exact"/>
              <w:jc w:val="center"/>
              <w:rPr>
                <w:rFonts w:hAnsi="宋体" w:cs="Arial"/>
                <w:kern w:val="0"/>
                <w:szCs w:val="21"/>
              </w:rPr>
            </w:pPr>
          </w:p>
        </w:tc>
        <w:tc>
          <w:tcPr>
            <w:tcW w:w="740" w:type="pct"/>
            <w:shd w:val="clear" w:color="auto" w:fill="FFFFFF"/>
            <w:tcMar>
              <w:top w:w="25" w:type="dxa"/>
              <w:left w:w="125" w:type="dxa"/>
              <w:bottom w:w="25" w:type="dxa"/>
              <w:right w:w="125" w:type="dxa"/>
            </w:tcMar>
            <w:vAlign w:val="center"/>
          </w:tcPr>
          <w:p w14:paraId="67155401">
            <w:pPr>
              <w:widowControl/>
              <w:spacing w:line="360" w:lineRule="exact"/>
              <w:jc w:val="center"/>
              <w:rPr>
                <w:rFonts w:hAnsi="宋体" w:cs="Arial"/>
                <w:b/>
                <w:kern w:val="0"/>
                <w:szCs w:val="21"/>
              </w:rPr>
            </w:pPr>
            <w:r>
              <w:rPr>
                <w:rFonts w:hAnsi="宋体" w:cs="Arial"/>
                <w:b/>
                <w:kern w:val="0"/>
                <w:szCs w:val="21"/>
              </w:rPr>
              <w:t>最小值</w:t>
            </w:r>
          </w:p>
        </w:tc>
        <w:tc>
          <w:tcPr>
            <w:tcW w:w="816" w:type="pct"/>
            <w:shd w:val="clear" w:color="auto" w:fill="FFFFFF"/>
            <w:tcMar>
              <w:top w:w="25" w:type="dxa"/>
              <w:left w:w="125" w:type="dxa"/>
              <w:bottom w:w="25" w:type="dxa"/>
              <w:right w:w="125" w:type="dxa"/>
            </w:tcMar>
            <w:vAlign w:val="center"/>
          </w:tcPr>
          <w:p w14:paraId="56BD2A06">
            <w:pPr>
              <w:widowControl/>
              <w:spacing w:line="360" w:lineRule="exact"/>
              <w:jc w:val="center"/>
              <w:rPr>
                <w:rFonts w:hAnsi="宋体" w:cs="Arial"/>
                <w:b/>
                <w:kern w:val="0"/>
                <w:szCs w:val="21"/>
              </w:rPr>
            </w:pPr>
            <w:r>
              <w:rPr>
                <w:rFonts w:hAnsi="宋体" w:cs="Arial"/>
                <w:b/>
                <w:kern w:val="0"/>
                <w:szCs w:val="21"/>
              </w:rPr>
              <w:t>最大值</w:t>
            </w:r>
          </w:p>
        </w:tc>
        <w:tc>
          <w:tcPr>
            <w:tcW w:w="1113" w:type="pct"/>
            <w:vMerge w:val="continue"/>
            <w:shd w:val="clear" w:color="auto" w:fill="FFFFFF"/>
            <w:vAlign w:val="center"/>
          </w:tcPr>
          <w:p w14:paraId="5D946A27">
            <w:pPr>
              <w:widowControl/>
              <w:spacing w:line="360" w:lineRule="exact"/>
              <w:jc w:val="center"/>
              <w:rPr>
                <w:rFonts w:hAnsi="宋体" w:cs="Arial"/>
                <w:kern w:val="0"/>
                <w:szCs w:val="21"/>
              </w:rPr>
            </w:pPr>
          </w:p>
        </w:tc>
        <w:tc>
          <w:tcPr>
            <w:tcW w:w="1182" w:type="pct"/>
            <w:vMerge w:val="continue"/>
            <w:shd w:val="clear" w:color="auto" w:fill="FFFFFF"/>
            <w:vAlign w:val="center"/>
          </w:tcPr>
          <w:p w14:paraId="2EF7889F">
            <w:pPr>
              <w:widowControl/>
              <w:spacing w:line="360" w:lineRule="exact"/>
              <w:jc w:val="center"/>
              <w:rPr>
                <w:rFonts w:hAnsi="宋体" w:cs="Arial"/>
                <w:kern w:val="0"/>
                <w:szCs w:val="21"/>
              </w:rPr>
            </w:pPr>
          </w:p>
        </w:tc>
      </w:tr>
      <w:tr w14:paraId="6CD5D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149" w:type="pct"/>
            <w:shd w:val="clear" w:color="auto" w:fill="FFFFFF"/>
            <w:vAlign w:val="center"/>
          </w:tcPr>
          <w:p w14:paraId="783A378B">
            <w:pPr>
              <w:widowControl/>
              <w:spacing w:line="360" w:lineRule="exact"/>
              <w:jc w:val="center"/>
              <w:rPr>
                <w:rFonts w:hAnsi="宋体" w:cs="Arial"/>
                <w:kern w:val="0"/>
                <w:szCs w:val="21"/>
              </w:rPr>
            </w:pPr>
            <w:r>
              <w:rPr>
                <w:rFonts w:hAnsi="宋体" w:cs="Arial"/>
                <w:kern w:val="0"/>
                <w:szCs w:val="21"/>
              </w:rPr>
              <w:t>频率</w:t>
            </w:r>
          </w:p>
        </w:tc>
        <w:tc>
          <w:tcPr>
            <w:tcW w:w="740" w:type="pct"/>
            <w:shd w:val="clear" w:color="auto" w:fill="FFFFFF"/>
            <w:tcMar>
              <w:top w:w="25" w:type="dxa"/>
              <w:left w:w="125" w:type="dxa"/>
              <w:bottom w:w="25" w:type="dxa"/>
              <w:right w:w="125" w:type="dxa"/>
            </w:tcMar>
            <w:vAlign w:val="center"/>
          </w:tcPr>
          <w:p w14:paraId="01DE8325">
            <w:pPr>
              <w:widowControl/>
              <w:spacing w:line="360" w:lineRule="exact"/>
              <w:jc w:val="center"/>
              <w:rPr>
                <w:rFonts w:hAnsi="宋体" w:cs="Arial"/>
                <w:kern w:val="0"/>
                <w:szCs w:val="21"/>
              </w:rPr>
            </w:pPr>
            <w:r>
              <w:rPr>
                <w:rFonts w:hAnsi="宋体" w:cs="Arial"/>
                <w:kern w:val="0"/>
                <w:szCs w:val="21"/>
              </w:rPr>
              <w:t>40Hz</w:t>
            </w:r>
          </w:p>
        </w:tc>
        <w:tc>
          <w:tcPr>
            <w:tcW w:w="816" w:type="pct"/>
            <w:shd w:val="clear" w:color="auto" w:fill="FFFFFF"/>
            <w:tcMar>
              <w:top w:w="25" w:type="dxa"/>
              <w:left w:w="125" w:type="dxa"/>
              <w:bottom w:w="25" w:type="dxa"/>
              <w:right w:w="125" w:type="dxa"/>
            </w:tcMar>
            <w:vAlign w:val="center"/>
          </w:tcPr>
          <w:p w14:paraId="2DA09B73">
            <w:pPr>
              <w:widowControl/>
              <w:spacing w:line="360" w:lineRule="exact"/>
              <w:jc w:val="center"/>
              <w:rPr>
                <w:rFonts w:hAnsi="宋体" w:cs="Arial"/>
                <w:kern w:val="0"/>
                <w:szCs w:val="21"/>
              </w:rPr>
            </w:pPr>
            <w:r>
              <w:rPr>
                <w:rFonts w:hint="eastAsia" w:hAnsi="宋体" w:cs="Arial"/>
                <w:kern w:val="0"/>
                <w:szCs w:val="21"/>
              </w:rPr>
              <w:t>70</w:t>
            </w:r>
            <w:r>
              <w:rPr>
                <w:rFonts w:hAnsi="宋体" w:cs="Arial"/>
                <w:kern w:val="0"/>
                <w:szCs w:val="21"/>
              </w:rPr>
              <w:t>Hz</w:t>
            </w:r>
          </w:p>
        </w:tc>
        <w:tc>
          <w:tcPr>
            <w:tcW w:w="1113" w:type="pct"/>
            <w:shd w:val="clear" w:color="auto" w:fill="FFFFFF"/>
            <w:tcMar>
              <w:top w:w="25" w:type="dxa"/>
              <w:left w:w="125" w:type="dxa"/>
              <w:bottom w:w="25" w:type="dxa"/>
              <w:right w:w="125" w:type="dxa"/>
            </w:tcMar>
            <w:vAlign w:val="center"/>
          </w:tcPr>
          <w:p w14:paraId="276BE3AA">
            <w:pPr>
              <w:widowControl/>
              <w:spacing w:line="360" w:lineRule="exact"/>
              <w:jc w:val="center"/>
              <w:rPr>
                <w:rFonts w:hAnsi="宋体" w:cs="Arial"/>
                <w:kern w:val="0"/>
                <w:szCs w:val="21"/>
              </w:rPr>
            </w:pPr>
            <w:r>
              <w:rPr>
                <w:rFonts w:hAnsi="宋体" w:cs="Arial"/>
                <w:kern w:val="0"/>
                <w:szCs w:val="21"/>
              </w:rPr>
              <w:t>0.0</w:t>
            </w:r>
            <w:r>
              <w:rPr>
                <w:rFonts w:hint="eastAsia" w:hAnsi="宋体" w:cs="Arial"/>
                <w:kern w:val="0"/>
                <w:szCs w:val="21"/>
              </w:rPr>
              <w:t>1</w:t>
            </w:r>
            <w:r>
              <w:rPr>
                <w:rFonts w:hAnsi="宋体" w:cs="Arial"/>
                <w:kern w:val="0"/>
                <w:szCs w:val="21"/>
              </w:rPr>
              <w:t>Hz</w:t>
            </w:r>
          </w:p>
        </w:tc>
        <w:tc>
          <w:tcPr>
            <w:tcW w:w="1182" w:type="pct"/>
            <w:shd w:val="clear" w:color="auto" w:fill="FFFFFF"/>
            <w:tcMar>
              <w:top w:w="25" w:type="dxa"/>
              <w:left w:w="125" w:type="dxa"/>
              <w:bottom w:w="25" w:type="dxa"/>
              <w:right w:w="125" w:type="dxa"/>
            </w:tcMar>
            <w:vAlign w:val="center"/>
          </w:tcPr>
          <w:p w14:paraId="743DA105">
            <w:pPr>
              <w:widowControl/>
              <w:spacing w:line="360" w:lineRule="exact"/>
              <w:jc w:val="center"/>
              <w:rPr>
                <w:rFonts w:hAnsi="宋体" w:cs="Arial"/>
                <w:kern w:val="0"/>
                <w:szCs w:val="21"/>
              </w:rPr>
            </w:pPr>
            <w:r>
              <w:rPr>
                <w:rFonts w:hAnsi="宋体" w:cs="Arial"/>
                <w:kern w:val="0"/>
                <w:szCs w:val="21"/>
              </w:rPr>
              <w:t>±(</w:t>
            </w:r>
            <w:r>
              <w:rPr>
                <w:rFonts w:hint="eastAsia" w:hAnsi="宋体" w:cs="Arial"/>
                <w:kern w:val="0"/>
                <w:szCs w:val="21"/>
              </w:rPr>
              <w:t>0.03</w:t>
            </w:r>
            <w:r>
              <w:rPr>
                <w:rFonts w:hAnsi="宋体" w:cs="Arial"/>
                <w:kern w:val="0"/>
                <w:szCs w:val="21"/>
              </w:rPr>
              <w:t>)</w:t>
            </w:r>
            <w:r>
              <w:rPr>
                <w:rFonts w:hint="eastAsia" w:hAnsi="宋体" w:cs="Arial"/>
                <w:kern w:val="0"/>
                <w:szCs w:val="21"/>
              </w:rPr>
              <w:t>Hz</w:t>
            </w:r>
          </w:p>
        </w:tc>
      </w:tr>
      <w:tr w14:paraId="692E5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684" w:hRule="atLeast"/>
        </w:trPr>
        <w:tc>
          <w:tcPr>
            <w:tcW w:w="1149" w:type="pct"/>
            <w:shd w:val="clear" w:color="auto" w:fill="FFFFFF"/>
            <w:vAlign w:val="center"/>
          </w:tcPr>
          <w:p w14:paraId="5660CBAF">
            <w:pPr>
              <w:widowControl/>
              <w:spacing w:line="360" w:lineRule="exact"/>
              <w:jc w:val="center"/>
              <w:rPr>
                <w:rFonts w:hAnsi="宋体" w:cs="Arial"/>
                <w:kern w:val="0"/>
                <w:szCs w:val="21"/>
              </w:rPr>
            </w:pPr>
            <w:r>
              <w:rPr>
                <w:rFonts w:hAnsi="宋体" w:cs="Arial"/>
                <w:kern w:val="0"/>
                <w:szCs w:val="21"/>
              </w:rPr>
              <w:t>相电压真有效值</w:t>
            </w:r>
          </w:p>
        </w:tc>
        <w:tc>
          <w:tcPr>
            <w:tcW w:w="740" w:type="pct"/>
            <w:shd w:val="clear" w:color="auto" w:fill="FFFFFF"/>
            <w:tcMar>
              <w:top w:w="25" w:type="dxa"/>
              <w:left w:w="125" w:type="dxa"/>
              <w:bottom w:w="25" w:type="dxa"/>
              <w:right w:w="125" w:type="dxa"/>
            </w:tcMar>
            <w:vAlign w:val="center"/>
          </w:tcPr>
          <w:p w14:paraId="38BF873A">
            <w:pPr>
              <w:widowControl/>
              <w:spacing w:line="360" w:lineRule="exact"/>
              <w:jc w:val="center"/>
              <w:rPr>
                <w:rFonts w:hAnsi="宋体" w:cs="Arial"/>
                <w:kern w:val="0"/>
                <w:szCs w:val="21"/>
              </w:rPr>
            </w:pPr>
            <w:r>
              <w:rPr>
                <w:rFonts w:hint="eastAsia" w:hAnsi="宋体" w:cs="Arial"/>
                <w:kern w:val="0"/>
                <w:szCs w:val="21"/>
              </w:rPr>
              <w:t>1.0</w:t>
            </w:r>
            <w:r>
              <w:rPr>
                <w:rFonts w:hAnsi="宋体" w:cs="Arial"/>
                <w:kern w:val="0"/>
                <w:szCs w:val="21"/>
              </w:rPr>
              <w:t>V</w:t>
            </w:r>
          </w:p>
        </w:tc>
        <w:tc>
          <w:tcPr>
            <w:tcW w:w="816" w:type="pct"/>
            <w:shd w:val="clear" w:color="auto" w:fill="FFFFFF"/>
            <w:tcMar>
              <w:top w:w="25" w:type="dxa"/>
              <w:left w:w="125" w:type="dxa"/>
              <w:bottom w:w="25" w:type="dxa"/>
              <w:right w:w="125" w:type="dxa"/>
            </w:tcMar>
            <w:vAlign w:val="center"/>
          </w:tcPr>
          <w:p w14:paraId="21F07952">
            <w:pPr>
              <w:widowControl/>
              <w:spacing w:line="360" w:lineRule="exact"/>
              <w:jc w:val="center"/>
              <w:rPr>
                <w:rFonts w:hAnsi="宋体" w:cs="Arial"/>
                <w:kern w:val="0"/>
                <w:szCs w:val="21"/>
              </w:rPr>
            </w:pPr>
            <w:r>
              <w:rPr>
                <w:rFonts w:hAnsi="宋体" w:cs="Arial"/>
                <w:kern w:val="0"/>
                <w:szCs w:val="21"/>
              </w:rPr>
              <w:t>1000V</w:t>
            </w:r>
          </w:p>
        </w:tc>
        <w:tc>
          <w:tcPr>
            <w:tcW w:w="1113" w:type="pct"/>
            <w:shd w:val="clear" w:color="auto" w:fill="FFFFFF"/>
            <w:tcMar>
              <w:top w:w="25" w:type="dxa"/>
              <w:left w:w="125" w:type="dxa"/>
              <w:bottom w:w="25" w:type="dxa"/>
              <w:right w:w="125" w:type="dxa"/>
            </w:tcMar>
            <w:vAlign w:val="center"/>
          </w:tcPr>
          <w:p w14:paraId="460B2365">
            <w:pPr>
              <w:widowControl/>
              <w:spacing w:line="360" w:lineRule="exact"/>
              <w:jc w:val="center"/>
              <w:rPr>
                <w:rFonts w:hAnsi="宋体" w:cs="Arial"/>
                <w:kern w:val="0"/>
                <w:szCs w:val="21"/>
              </w:rPr>
            </w:pPr>
            <w:r>
              <w:rPr>
                <w:rFonts w:hint="eastAsia" w:hAnsi="宋体" w:cs="Arial"/>
                <w:kern w:val="0"/>
                <w:szCs w:val="21"/>
              </w:rPr>
              <w:t>范围1.0V～1000V,</w:t>
            </w:r>
          </w:p>
          <w:p w14:paraId="43AC5217">
            <w:pPr>
              <w:widowControl/>
              <w:spacing w:line="360" w:lineRule="exact"/>
              <w:jc w:val="center"/>
              <w:rPr>
                <w:rFonts w:hAnsi="宋体" w:cs="Arial"/>
                <w:kern w:val="0"/>
                <w:szCs w:val="21"/>
              </w:rPr>
            </w:pPr>
            <w:r>
              <w:rPr>
                <w:rFonts w:hint="eastAsia" w:hAnsi="宋体" w:cs="Arial"/>
                <w:kern w:val="0"/>
                <w:szCs w:val="21"/>
              </w:rPr>
              <w:t>最小分辨0.1V</w:t>
            </w:r>
          </w:p>
        </w:tc>
        <w:tc>
          <w:tcPr>
            <w:tcW w:w="1182" w:type="pct"/>
            <w:shd w:val="clear" w:color="auto" w:fill="FFFFFF"/>
            <w:tcMar>
              <w:top w:w="25" w:type="dxa"/>
              <w:left w:w="125" w:type="dxa"/>
              <w:bottom w:w="25" w:type="dxa"/>
              <w:right w:w="125" w:type="dxa"/>
            </w:tcMar>
            <w:vAlign w:val="center"/>
          </w:tcPr>
          <w:p w14:paraId="3F14ED55">
            <w:pPr>
              <w:widowControl/>
              <w:spacing w:line="360" w:lineRule="exact"/>
              <w:jc w:val="center"/>
              <w:rPr>
                <w:rFonts w:hAnsi="宋体" w:cs="Arial"/>
                <w:kern w:val="0"/>
                <w:szCs w:val="21"/>
              </w:rPr>
            </w:pPr>
            <w:r>
              <w:rPr>
                <w:rFonts w:hAnsi="宋体" w:cs="Arial"/>
                <w:kern w:val="0"/>
                <w:szCs w:val="21"/>
              </w:rPr>
              <w:t>±(0.5%+</w:t>
            </w:r>
            <w:r>
              <w:rPr>
                <w:rFonts w:hint="eastAsia" w:hAnsi="宋体" w:cs="Arial"/>
                <w:kern w:val="0"/>
                <w:szCs w:val="21"/>
              </w:rPr>
              <w:t>5dgt</w:t>
            </w:r>
            <w:r>
              <w:rPr>
                <w:rFonts w:hAnsi="宋体" w:cs="Arial"/>
                <w:kern w:val="0"/>
                <w:szCs w:val="21"/>
              </w:rPr>
              <w:t>)</w:t>
            </w:r>
          </w:p>
        </w:tc>
      </w:tr>
      <w:tr w14:paraId="1D666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684" w:hRule="atLeast"/>
        </w:trPr>
        <w:tc>
          <w:tcPr>
            <w:tcW w:w="1149" w:type="pct"/>
            <w:shd w:val="clear" w:color="auto" w:fill="FFFFFF"/>
            <w:vAlign w:val="center"/>
          </w:tcPr>
          <w:p w14:paraId="4CD4DCD5">
            <w:pPr>
              <w:widowControl/>
              <w:spacing w:line="360" w:lineRule="exact"/>
              <w:jc w:val="center"/>
              <w:rPr>
                <w:rFonts w:hAnsi="宋体" w:cs="Arial"/>
                <w:kern w:val="0"/>
                <w:szCs w:val="21"/>
              </w:rPr>
            </w:pPr>
            <w:r>
              <w:rPr>
                <w:rFonts w:hAnsi="宋体" w:cs="Arial"/>
                <w:kern w:val="0"/>
                <w:szCs w:val="21"/>
              </w:rPr>
              <w:t>线电压真有效值</w:t>
            </w:r>
          </w:p>
        </w:tc>
        <w:tc>
          <w:tcPr>
            <w:tcW w:w="740" w:type="pct"/>
            <w:shd w:val="clear" w:color="auto" w:fill="FFFFFF"/>
            <w:tcMar>
              <w:top w:w="25" w:type="dxa"/>
              <w:left w:w="125" w:type="dxa"/>
              <w:bottom w:w="25" w:type="dxa"/>
              <w:right w:w="125" w:type="dxa"/>
            </w:tcMar>
            <w:vAlign w:val="center"/>
          </w:tcPr>
          <w:p w14:paraId="371BF1CF">
            <w:pPr>
              <w:widowControl/>
              <w:spacing w:line="360" w:lineRule="exact"/>
              <w:jc w:val="center"/>
              <w:rPr>
                <w:rFonts w:hAnsi="宋体" w:cs="Arial"/>
                <w:kern w:val="0"/>
                <w:szCs w:val="21"/>
              </w:rPr>
            </w:pPr>
            <w:r>
              <w:rPr>
                <w:rFonts w:hint="eastAsia" w:hAnsi="宋体" w:cs="Arial"/>
                <w:kern w:val="0"/>
                <w:szCs w:val="21"/>
              </w:rPr>
              <w:t>1.0</w:t>
            </w:r>
            <w:r>
              <w:rPr>
                <w:rFonts w:hAnsi="宋体" w:cs="Arial"/>
                <w:kern w:val="0"/>
                <w:szCs w:val="21"/>
              </w:rPr>
              <w:t>V</w:t>
            </w:r>
          </w:p>
        </w:tc>
        <w:tc>
          <w:tcPr>
            <w:tcW w:w="816" w:type="pct"/>
            <w:shd w:val="clear" w:color="auto" w:fill="FFFFFF"/>
            <w:tcMar>
              <w:top w:w="25" w:type="dxa"/>
              <w:left w:w="125" w:type="dxa"/>
              <w:bottom w:w="25" w:type="dxa"/>
              <w:right w:w="125" w:type="dxa"/>
            </w:tcMar>
            <w:vAlign w:val="center"/>
          </w:tcPr>
          <w:p w14:paraId="757CF0B5">
            <w:pPr>
              <w:widowControl/>
              <w:spacing w:line="360" w:lineRule="exact"/>
              <w:jc w:val="center"/>
              <w:rPr>
                <w:rFonts w:hAnsi="宋体" w:cs="Arial"/>
                <w:kern w:val="0"/>
                <w:szCs w:val="21"/>
              </w:rPr>
            </w:pPr>
            <w:r>
              <w:rPr>
                <w:rFonts w:hAnsi="宋体" w:cs="Arial"/>
                <w:kern w:val="0"/>
                <w:szCs w:val="21"/>
              </w:rPr>
              <w:t>2000V</w:t>
            </w:r>
          </w:p>
        </w:tc>
        <w:tc>
          <w:tcPr>
            <w:tcW w:w="1113" w:type="pct"/>
            <w:shd w:val="clear" w:color="auto" w:fill="FFFFFF"/>
            <w:tcMar>
              <w:top w:w="25" w:type="dxa"/>
              <w:left w:w="125" w:type="dxa"/>
              <w:bottom w:w="25" w:type="dxa"/>
              <w:right w:w="125" w:type="dxa"/>
            </w:tcMar>
            <w:vAlign w:val="center"/>
          </w:tcPr>
          <w:p w14:paraId="45D23AEC">
            <w:pPr>
              <w:widowControl/>
              <w:spacing w:line="360" w:lineRule="exact"/>
              <w:jc w:val="center"/>
              <w:rPr>
                <w:rFonts w:hAnsi="宋体" w:cs="Arial"/>
                <w:kern w:val="0"/>
                <w:szCs w:val="21"/>
              </w:rPr>
            </w:pPr>
            <w:r>
              <w:rPr>
                <w:rFonts w:hint="eastAsia" w:hAnsi="宋体" w:cs="Arial"/>
                <w:kern w:val="0"/>
                <w:szCs w:val="21"/>
              </w:rPr>
              <w:t>范围1.0V～2000V,</w:t>
            </w:r>
          </w:p>
          <w:p w14:paraId="5F20D113">
            <w:pPr>
              <w:widowControl/>
              <w:spacing w:line="360" w:lineRule="exact"/>
              <w:jc w:val="center"/>
              <w:rPr>
                <w:rFonts w:hAnsi="宋体" w:cs="Arial"/>
                <w:kern w:val="0"/>
                <w:szCs w:val="21"/>
              </w:rPr>
            </w:pPr>
            <w:r>
              <w:rPr>
                <w:rFonts w:hint="eastAsia" w:hAnsi="宋体" w:cs="Arial"/>
                <w:kern w:val="0"/>
                <w:szCs w:val="21"/>
              </w:rPr>
              <w:t>最小分辨0.1V</w:t>
            </w:r>
          </w:p>
        </w:tc>
        <w:tc>
          <w:tcPr>
            <w:tcW w:w="1182" w:type="pct"/>
            <w:shd w:val="clear" w:color="auto" w:fill="FFFFFF"/>
            <w:tcMar>
              <w:top w:w="25" w:type="dxa"/>
              <w:left w:w="125" w:type="dxa"/>
              <w:bottom w:w="25" w:type="dxa"/>
              <w:right w:w="125" w:type="dxa"/>
            </w:tcMar>
            <w:vAlign w:val="center"/>
          </w:tcPr>
          <w:p w14:paraId="00F9868B">
            <w:pPr>
              <w:widowControl/>
              <w:spacing w:line="360" w:lineRule="exact"/>
              <w:jc w:val="center"/>
              <w:rPr>
                <w:rFonts w:hAnsi="宋体" w:cs="Arial"/>
                <w:kern w:val="0"/>
                <w:szCs w:val="21"/>
              </w:rPr>
            </w:pPr>
            <w:r>
              <w:rPr>
                <w:rFonts w:hAnsi="宋体" w:cs="Arial"/>
                <w:kern w:val="0"/>
                <w:szCs w:val="21"/>
              </w:rPr>
              <w:t>±(</w:t>
            </w:r>
            <w:r>
              <w:rPr>
                <w:rFonts w:hint="eastAsia" w:hAnsi="宋体" w:cs="Arial"/>
                <w:kern w:val="0"/>
                <w:szCs w:val="21"/>
              </w:rPr>
              <w:t>0.5</w:t>
            </w:r>
            <w:r>
              <w:rPr>
                <w:rFonts w:hAnsi="宋体" w:cs="Arial"/>
                <w:kern w:val="0"/>
                <w:szCs w:val="21"/>
              </w:rPr>
              <w:t>%+</w:t>
            </w:r>
            <w:r>
              <w:rPr>
                <w:rFonts w:hint="eastAsia" w:hAnsi="宋体" w:cs="Arial"/>
                <w:kern w:val="0"/>
                <w:szCs w:val="21"/>
              </w:rPr>
              <w:t>5dgt</w:t>
            </w:r>
            <w:r>
              <w:rPr>
                <w:rFonts w:hAnsi="宋体" w:cs="Arial"/>
                <w:kern w:val="0"/>
                <w:szCs w:val="21"/>
              </w:rPr>
              <w:t>)</w:t>
            </w:r>
          </w:p>
        </w:tc>
      </w:tr>
      <w:tr w14:paraId="5E92F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684" w:hRule="atLeast"/>
        </w:trPr>
        <w:tc>
          <w:tcPr>
            <w:tcW w:w="1149" w:type="pct"/>
            <w:shd w:val="clear" w:color="auto" w:fill="FFFFFF"/>
            <w:vAlign w:val="center"/>
          </w:tcPr>
          <w:p w14:paraId="21E87002">
            <w:pPr>
              <w:widowControl/>
              <w:spacing w:line="360" w:lineRule="exact"/>
              <w:jc w:val="center"/>
              <w:rPr>
                <w:rFonts w:hAnsi="宋体" w:cs="Arial"/>
                <w:kern w:val="0"/>
                <w:szCs w:val="21"/>
              </w:rPr>
            </w:pPr>
            <w:r>
              <w:rPr>
                <w:rFonts w:hAnsi="宋体" w:cs="Arial"/>
                <w:kern w:val="0"/>
                <w:szCs w:val="21"/>
              </w:rPr>
              <w:t>直流电压</w:t>
            </w:r>
          </w:p>
        </w:tc>
        <w:tc>
          <w:tcPr>
            <w:tcW w:w="740" w:type="pct"/>
            <w:shd w:val="clear" w:color="auto" w:fill="FFFFFF"/>
            <w:tcMar>
              <w:top w:w="25" w:type="dxa"/>
              <w:left w:w="125" w:type="dxa"/>
              <w:bottom w:w="25" w:type="dxa"/>
              <w:right w:w="125" w:type="dxa"/>
            </w:tcMar>
            <w:vAlign w:val="center"/>
          </w:tcPr>
          <w:p w14:paraId="6635695E">
            <w:pPr>
              <w:widowControl/>
              <w:spacing w:line="360" w:lineRule="exact"/>
              <w:jc w:val="center"/>
              <w:rPr>
                <w:rFonts w:hAnsi="宋体" w:cs="Arial"/>
                <w:kern w:val="0"/>
                <w:szCs w:val="21"/>
              </w:rPr>
            </w:pPr>
            <w:r>
              <w:rPr>
                <w:rFonts w:hint="eastAsia" w:hAnsi="宋体" w:cs="Arial"/>
                <w:kern w:val="0"/>
                <w:szCs w:val="21"/>
              </w:rPr>
              <w:t>1.0</w:t>
            </w:r>
            <w:r>
              <w:rPr>
                <w:rFonts w:hAnsi="宋体" w:cs="Arial"/>
                <w:kern w:val="0"/>
                <w:szCs w:val="21"/>
              </w:rPr>
              <w:t>V</w:t>
            </w:r>
          </w:p>
        </w:tc>
        <w:tc>
          <w:tcPr>
            <w:tcW w:w="816" w:type="pct"/>
            <w:shd w:val="clear" w:color="auto" w:fill="FFFFFF"/>
            <w:tcMar>
              <w:top w:w="25" w:type="dxa"/>
              <w:left w:w="125" w:type="dxa"/>
              <w:bottom w:w="25" w:type="dxa"/>
              <w:right w:w="125" w:type="dxa"/>
            </w:tcMar>
            <w:vAlign w:val="center"/>
          </w:tcPr>
          <w:p w14:paraId="0E0EB4E4">
            <w:pPr>
              <w:widowControl/>
              <w:spacing w:line="360" w:lineRule="exact"/>
              <w:jc w:val="center"/>
              <w:rPr>
                <w:rFonts w:hAnsi="宋体" w:cs="Arial"/>
                <w:kern w:val="0"/>
                <w:szCs w:val="21"/>
              </w:rPr>
            </w:pPr>
            <w:r>
              <w:rPr>
                <w:rFonts w:hAnsi="宋体" w:cs="Arial"/>
                <w:kern w:val="0"/>
                <w:szCs w:val="21"/>
              </w:rPr>
              <w:t>1000V</w:t>
            </w:r>
          </w:p>
        </w:tc>
        <w:tc>
          <w:tcPr>
            <w:tcW w:w="1113" w:type="pct"/>
            <w:shd w:val="clear" w:color="auto" w:fill="FFFFFF"/>
            <w:tcMar>
              <w:top w:w="25" w:type="dxa"/>
              <w:left w:w="125" w:type="dxa"/>
              <w:bottom w:w="25" w:type="dxa"/>
              <w:right w:w="125" w:type="dxa"/>
            </w:tcMar>
            <w:vAlign w:val="center"/>
          </w:tcPr>
          <w:p w14:paraId="79C66980">
            <w:pPr>
              <w:widowControl/>
              <w:spacing w:line="360" w:lineRule="exact"/>
              <w:jc w:val="center"/>
              <w:rPr>
                <w:rFonts w:hAnsi="宋体" w:cs="Arial"/>
                <w:kern w:val="0"/>
                <w:szCs w:val="21"/>
              </w:rPr>
            </w:pPr>
            <w:r>
              <w:rPr>
                <w:rFonts w:hint="eastAsia" w:hAnsi="宋体" w:cs="Arial"/>
                <w:kern w:val="0"/>
                <w:szCs w:val="21"/>
              </w:rPr>
              <w:t>范围1.0V～1000V,</w:t>
            </w:r>
          </w:p>
          <w:p w14:paraId="016162C6">
            <w:pPr>
              <w:widowControl/>
              <w:spacing w:line="360" w:lineRule="exact"/>
              <w:jc w:val="center"/>
              <w:rPr>
                <w:rFonts w:hAnsi="宋体" w:cs="Arial"/>
                <w:kern w:val="0"/>
                <w:szCs w:val="21"/>
              </w:rPr>
            </w:pPr>
            <w:r>
              <w:rPr>
                <w:rFonts w:hint="eastAsia" w:hAnsi="宋体" w:cs="Arial"/>
                <w:kern w:val="0"/>
                <w:szCs w:val="21"/>
              </w:rPr>
              <w:t>最小分辨0.1V</w:t>
            </w:r>
          </w:p>
        </w:tc>
        <w:tc>
          <w:tcPr>
            <w:tcW w:w="1182" w:type="pct"/>
            <w:shd w:val="clear" w:color="auto" w:fill="FFFFFF"/>
            <w:tcMar>
              <w:top w:w="25" w:type="dxa"/>
              <w:left w:w="125" w:type="dxa"/>
              <w:bottom w:w="25" w:type="dxa"/>
              <w:right w:w="125" w:type="dxa"/>
            </w:tcMar>
            <w:vAlign w:val="center"/>
          </w:tcPr>
          <w:p w14:paraId="66EBE348">
            <w:pPr>
              <w:widowControl/>
              <w:spacing w:line="360" w:lineRule="exact"/>
              <w:jc w:val="center"/>
              <w:rPr>
                <w:rFonts w:hAnsi="宋体" w:cs="Arial"/>
                <w:kern w:val="0"/>
                <w:szCs w:val="21"/>
              </w:rPr>
            </w:pPr>
            <w:r>
              <w:rPr>
                <w:rFonts w:hAnsi="宋体" w:cs="Arial"/>
                <w:kern w:val="0"/>
                <w:szCs w:val="21"/>
              </w:rPr>
              <w:t>±(</w:t>
            </w:r>
            <w:r>
              <w:rPr>
                <w:rFonts w:hint="eastAsia" w:hAnsi="宋体" w:cs="Arial"/>
                <w:kern w:val="0"/>
                <w:szCs w:val="21"/>
              </w:rPr>
              <w:t>1.0</w:t>
            </w:r>
            <w:r>
              <w:rPr>
                <w:rFonts w:hAnsi="宋体" w:cs="Arial"/>
                <w:kern w:val="0"/>
                <w:szCs w:val="21"/>
              </w:rPr>
              <w:t>%+</w:t>
            </w:r>
            <w:r>
              <w:rPr>
                <w:rFonts w:hint="eastAsia" w:hAnsi="宋体" w:cs="Arial"/>
                <w:kern w:val="0"/>
                <w:szCs w:val="21"/>
              </w:rPr>
              <w:t>5dgt</w:t>
            </w:r>
            <w:r>
              <w:rPr>
                <w:rFonts w:hAnsi="宋体" w:cs="Arial"/>
                <w:kern w:val="0"/>
                <w:szCs w:val="21"/>
              </w:rPr>
              <w:t>)</w:t>
            </w:r>
          </w:p>
        </w:tc>
      </w:tr>
      <w:tr w14:paraId="7FD09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707" w:hRule="atLeast"/>
        </w:trPr>
        <w:tc>
          <w:tcPr>
            <w:tcW w:w="1149" w:type="pct"/>
            <w:shd w:val="clear" w:color="auto" w:fill="FFFFFF"/>
            <w:tcMar>
              <w:top w:w="25" w:type="dxa"/>
              <w:left w:w="125" w:type="dxa"/>
              <w:bottom w:w="25" w:type="dxa"/>
              <w:right w:w="125" w:type="dxa"/>
            </w:tcMar>
            <w:vAlign w:val="center"/>
          </w:tcPr>
          <w:p w14:paraId="1452E517">
            <w:pPr>
              <w:widowControl/>
              <w:spacing w:line="360" w:lineRule="exact"/>
              <w:jc w:val="center"/>
              <w:rPr>
                <w:rFonts w:hAnsi="宋体" w:cs="Arial"/>
                <w:kern w:val="0"/>
                <w:szCs w:val="21"/>
              </w:rPr>
            </w:pPr>
            <w:r>
              <w:rPr>
                <w:rFonts w:hint="eastAsia" w:hAnsi="宋体" w:cs="Arial"/>
                <w:kern w:val="0"/>
                <w:szCs w:val="21"/>
              </w:rPr>
              <w:t>电流真有效值</w:t>
            </w:r>
          </w:p>
        </w:tc>
        <w:tc>
          <w:tcPr>
            <w:tcW w:w="740" w:type="pct"/>
            <w:shd w:val="clear" w:color="auto" w:fill="FFFFFF"/>
            <w:tcMar>
              <w:top w:w="25" w:type="dxa"/>
              <w:left w:w="125" w:type="dxa"/>
              <w:bottom w:w="25" w:type="dxa"/>
              <w:right w:w="125" w:type="dxa"/>
            </w:tcMar>
            <w:vAlign w:val="center"/>
          </w:tcPr>
          <w:p w14:paraId="025125AF">
            <w:pPr>
              <w:widowControl/>
              <w:spacing w:line="360" w:lineRule="exact"/>
              <w:jc w:val="center"/>
              <w:rPr>
                <w:rFonts w:hAnsi="宋体" w:cs="Arial"/>
                <w:kern w:val="0"/>
                <w:szCs w:val="21"/>
              </w:rPr>
            </w:pPr>
            <w:r>
              <w:rPr>
                <w:rFonts w:hint="eastAsia" w:hAnsi="宋体" w:cs="Arial"/>
                <w:kern w:val="0"/>
                <w:szCs w:val="21"/>
              </w:rPr>
              <w:t>10mA</w:t>
            </w:r>
          </w:p>
        </w:tc>
        <w:tc>
          <w:tcPr>
            <w:tcW w:w="816" w:type="pct"/>
            <w:shd w:val="clear" w:color="auto" w:fill="FFFFFF"/>
            <w:tcMar>
              <w:top w:w="25" w:type="dxa"/>
              <w:left w:w="125" w:type="dxa"/>
              <w:bottom w:w="25" w:type="dxa"/>
              <w:right w:w="125" w:type="dxa"/>
            </w:tcMar>
            <w:vAlign w:val="center"/>
          </w:tcPr>
          <w:p w14:paraId="6B6554B4">
            <w:pPr>
              <w:widowControl/>
              <w:spacing w:line="360" w:lineRule="exact"/>
              <w:jc w:val="center"/>
              <w:rPr>
                <w:rFonts w:hAnsi="宋体" w:cs="Arial"/>
                <w:kern w:val="0"/>
                <w:szCs w:val="21"/>
              </w:rPr>
            </w:pPr>
            <w:r>
              <w:rPr>
                <w:rFonts w:hAnsi="宋体" w:cs="Arial"/>
                <w:kern w:val="0"/>
                <w:szCs w:val="21"/>
              </w:rPr>
              <w:t>6</w:t>
            </w:r>
            <w:r>
              <w:rPr>
                <w:rFonts w:hint="eastAsia" w:hAnsi="宋体" w:cs="Arial"/>
                <w:kern w:val="0"/>
                <w:szCs w:val="21"/>
              </w:rPr>
              <w:t>000A</w:t>
            </w:r>
          </w:p>
        </w:tc>
        <w:tc>
          <w:tcPr>
            <w:tcW w:w="1113" w:type="pct"/>
            <w:shd w:val="clear" w:color="auto" w:fill="FFFFFF"/>
            <w:tcMar>
              <w:top w:w="25" w:type="dxa"/>
              <w:left w:w="125" w:type="dxa"/>
              <w:bottom w:w="25" w:type="dxa"/>
              <w:right w:w="125" w:type="dxa"/>
            </w:tcMar>
            <w:vAlign w:val="center"/>
          </w:tcPr>
          <w:p w14:paraId="6578844B">
            <w:pPr>
              <w:spacing w:line="360" w:lineRule="exact"/>
              <w:jc w:val="center"/>
              <w:rPr>
                <w:rFonts w:hAnsi="宋体" w:cs="Arial"/>
                <w:kern w:val="0"/>
                <w:szCs w:val="21"/>
              </w:rPr>
            </w:pPr>
            <w:r>
              <w:rPr>
                <w:rFonts w:hint="eastAsia" w:hAnsi="宋体" w:cs="Arial"/>
                <w:kern w:val="0"/>
                <w:szCs w:val="21"/>
              </w:rPr>
              <w:t>范围10mA～6000A,</w:t>
            </w:r>
          </w:p>
          <w:p w14:paraId="4F135B47">
            <w:pPr>
              <w:spacing w:line="360" w:lineRule="exact"/>
              <w:jc w:val="center"/>
              <w:rPr>
                <w:rFonts w:hAnsi="宋体" w:cs="Arial"/>
                <w:kern w:val="0"/>
                <w:szCs w:val="21"/>
              </w:rPr>
            </w:pPr>
            <w:r>
              <w:rPr>
                <w:rFonts w:hint="eastAsia" w:hAnsi="宋体" w:cs="Arial"/>
                <w:kern w:val="0"/>
                <w:szCs w:val="21"/>
              </w:rPr>
              <w:t>最小分辨1mA</w:t>
            </w:r>
          </w:p>
        </w:tc>
        <w:tc>
          <w:tcPr>
            <w:tcW w:w="1182" w:type="pct"/>
            <w:shd w:val="clear" w:color="auto" w:fill="FFFFFF"/>
            <w:tcMar>
              <w:top w:w="25" w:type="dxa"/>
              <w:left w:w="125" w:type="dxa"/>
              <w:bottom w:w="25" w:type="dxa"/>
              <w:right w:w="125" w:type="dxa"/>
            </w:tcMar>
            <w:vAlign w:val="center"/>
          </w:tcPr>
          <w:p w14:paraId="5E85C2E9">
            <w:pPr>
              <w:spacing w:line="360" w:lineRule="exact"/>
              <w:jc w:val="center"/>
              <w:rPr>
                <w:rFonts w:hAnsi="宋体" w:cs="Arial"/>
                <w:kern w:val="0"/>
                <w:szCs w:val="21"/>
              </w:rPr>
            </w:pPr>
            <w:r>
              <w:rPr>
                <w:rFonts w:hAnsi="宋体" w:cs="Arial"/>
                <w:kern w:val="0"/>
                <w:szCs w:val="21"/>
              </w:rPr>
              <w:t>±(</w:t>
            </w:r>
            <w:r>
              <w:rPr>
                <w:rFonts w:hint="eastAsia" w:hAnsi="宋体" w:cs="Arial"/>
                <w:kern w:val="0"/>
                <w:szCs w:val="21"/>
              </w:rPr>
              <w:t>0.5</w:t>
            </w:r>
            <w:r>
              <w:rPr>
                <w:rFonts w:hAnsi="宋体" w:cs="Arial"/>
                <w:kern w:val="0"/>
                <w:szCs w:val="21"/>
              </w:rPr>
              <w:t>%+</w:t>
            </w:r>
            <w:r>
              <w:rPr>
                <w:rFonts w:hint="eastAsia" w:hAnsi="宋体" w:cs="Arial"/>
                <w:kern w:val="0"/>
                <w:szCs w:val="21"/>
              </w:rPr>
              <w:t>5dgt</w:t>
            </w:r>
            <w:r>
              <w:rPr>
                <w:rFonts w:hAnsi="宋体" w:cs="Arial"/>
                <w:kern w:val="0"/>
                <w:szCs w:val="21"/>
              </w:rPr>
              <w:t>)</w:t>
            </w:r>
          </w:p>
        </w:tc>
      </w:tr>
      <w:tr w14:paraId="58C60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648" w:hRule="atLeast"/>
        </w:trPr>
        <w:tc>
          <w:tcPr>
            <w:tcW w:w="1149" w:type="pct"/>
            <w:shd w:val="clear" w:color="auto" w:fill="FFFFFF"/>
            <w:tcMar>
              <w:top w:w="25" w:type="dxa"/>
              <w:left w:w="125" w:type="dxa"/>
              <w:bottom w:w="25" w:type="dxa"/>
              <w:right w:w="125" w:type="dxa"/>
            </w:tcMar>
            <w:vAlign w:val="center"/>
          </w:tcPr>
          <w:p w14:paraId="5B988F10">
            <w:pPr>
              <w:widowControl/>
              <w:spacing w:line="360" w:lineRule="exact"/>
              <w:jc w:val="center"/>
              <w:rPr>
                <w:rFonts w:hAnsi="宋体" w:cs="Arial"/>
                <w:kern w:val="0"/>
                <w:szCs w:val="21"/>
              </w:rPr>
            </w:pPr>
            <w:r>
              <w:rPr>
                <w:rFonts w:hAnsi="宋体" w:cs="Arial"/>
                <w:kern w:val="0"/>
                <w:szCs w:val="21"/>
              </w:rPr>
              <w:t>相电压</w:t>
            </w:r>
            <w:r>
              <w:rPr>
                <w:rFonts w:hint="eastAsia" w:hAnsi="宋体" w:cs="Arial"/>
                <w:kern w:val="0"/>
                <w:szCs w:val="21"/>
              </w:rPr>
              <w:t>峰</w:t>
            </w:r>
            <w:r>
              <w:rPr>
                <w:rFonts w:hAnsi="宋体" w:cs="Arial"/>
                <w:kern w:val="0"/>
                <w:szCs w:val="21"/>
              </w:rPr>
              <w:t>值</w:t>
            </w:r>
          </w:p>
        </w:tc>
        <w:tc>
          <w:tcPr>
            <w:tcW w:w="740" w:type="pct"/>
            <w:shd w:val="clear" w:color="auto" w:fill="FFFFFF"/>
            <w:tcMar>
              <w:top w:w="25" w:type="dxa"/>
              <w:left w:w="125" w:type="dxa"/>
              <w:bottom w:w="25" w:type="dxa"/>
              <w:right w:w="125" w:type="dxa"/>
            </w:tcMar>
            <w:vAlign w:val="center"/>
          </w:tcPr>
          <w:p w14:paraId="34223D76">
            <w:pPr>
              <w:widowControl/>
              <w:spacing w:line="360" w:lineRule="exact"/>
              <w:jc w:val="center"/>
              <w:rPr>
                <w:rFonts w:hAnsi="宋体" w:cs="Arial"/>
                <w:kern w:val="0"/>
                <w:szCs w:val="21"/>
              </w:rPr>
            </w:pPr>
            <w:r>
              <w:rPr>
                <w:rFonts w:hint="eastAsia" w:hAnsi="宋体" w:cs="Arial"/>
                <w:kern w:val="0"/>
                <w:szCs w:val="21"/>
              </w:rPr>
              <w:t>1.0</w:t>
            </w:r>
            <w:r>
              <w:rPr>
                <w:rFonts w:hAnsi="宋体" w:cs="Arial"/>
                <w:kern w:val="0"/>
                <w:szCs w:val="21"/>
              </w:rPr>
              <w:t>V</w:t>
            </w:r>
          </w:p>
        </w:tc>
        <w:tc>
          <w:tcPr>
            <w:tcW w:w="816" w:type="pct"/>
            <w:shd w:val="clear" w:color="auto" w:fill="FFFFFF"/>
            <w:tcMar>
              <w:top w:w="25" w:type="dxa"/>
              <w:left w:w="125" w:type="dxa"/>
              <w:bottom w:w="25" w:type="dxa"/>
              <w:right w:w="125" w:type="dxa"/>
            </w:tcMar>
            <w:vAlign w:val="center"/>
          </w:tcPr>
          <w:p w14:paraId="4369F80B">
            <w:pPr>
              <w:widowControl/>
              <w:spacing w:line="360" w:lineRule="exact"/>
              <w:jc w:val="center"/>
              <w:rPr>
                <w:rFonts w:hAnsi="宋体" w:cs="Arial"/>
                <w:kern w:val="0"/>
                <w:szCs w:val="21"/>
              </w:rPr>
            </w:pPr>
            <w:r>
              <w:rPr>
                <w:rFonts w:hint="eastAsia" w:hAnsi="宋体" w:cs="Arial"/>
                <w:kern w:val="0"/>
                <w:szCs w:val="21"/>
              </w:rPr>
              <w:t>1414</w:t>
            </w:r>
            <w:r>
              <w:rPr>
                <w:rFonts w:hAnsi="宋体" w:cs="Arial"/>
                <w:kern w:val="0"/>
                <w:szCs w:val="21"/>
              </w:rPr>
              <w:t>V</w:t>
            </w:r>
          </w:p>
        </w:tc>
        <w:tc>
          <w:tcPr>
            <w:tcW w:w="1113" w:type="pct"/>
            <w:shd w:val="clear" w:color="auto" w:fill="FFFFFF"/>
            <w:tcMar>
              <w:top w:w="25" w:type="dxa"/>
              <w:left w:w="125" w:type="dxa"/>
              <w:bottom w:w="25" w:type="dxa"/>
              <w:right w:w="125" w:type="dxa"/>
            </w:tcMar>
            <w:vAlign w:val="center"/>
          </w:tcPr>
          <w:p w14:paraId="2F2FFCF2">
            <w:pPr>
              <w:widowControl/>
              <w:spacing w:line="360" w:lineRule="exact"/>
              <w:jc w:val="center"/>
              <w:rPr>
                <w:rFonts w:hAnsi="宋体" w:cs="Arial"/>
                <w:kern w:val="0"/>
                <w:szCs w:val="21"/>
              </w:rPr>
            </w:pPr>
            <w:r>
              <w:rPr>
                <w:rFonts w:hint="eastAsia" w:hAnsi="宋体" w:cs="Arial"/>
                <w:kern w:val="0"/>
                <w:szCs w:val="21"/>
              </w:rPr>
              <w:t>范围1.0V～1414V,</w:t>
            </w:r>
          </w:p>
          <w:p w14:paraId="2879CF8C">
            <w:pPr>
              <w:widowControl/>
              <w:spacing w:line="360" w:lineRule="exact"/>
              <w:jc w:val="center"/>
              <w:rPr>
                <w:rFonts w:hAnsi="宋体" w:cs="Arial"/>
                <w:kern w:val="0"/>
                <w:szCs w:val="21"/>
              </w:rPr>
            </w:pPr>
            <w:r>
              <w:rPr>
                <w:rFonts w:hint="eastAsia" w:hAnsi="宋体" w:cs="Arial"/>
                <w:kern w:val="0"/>
                <w:szCs w:val="21"/>
              </w:rPr>
              <w:t>最小分辨0.1V</w:t>
            </w:r>
          </w:p>
        </w:tc>
        <w:tc>
          <w:tcPr>
            <w:tcW w:w="1182" w:type="pct"/>
            <w:shd w:val="clear" w:color="auto" w:fill="FFFFFF"/>
            <w:tcMar>
              <w:top w:w="25" w:type="dxa"/>
              <w:left w:w="125" w:type="dxa"/>
              <w:bottom w:w="25" w:type="dxa"/>
              <w:right w:w="125" w:type="dxa"/>
            </w:tcMar>
            <w:vAlign w:val="center"/>
          </w:tcPr>
          <w:p w14:paraId="55A173B2">
            <w:pPr>
              <w:widowControl/>
              <w:spacing w:line="360" w:lineRule="exact"/>
              <w:jc w:val="center"/>
              <w:rPr>
                <w:rFonts w:hAnsi="宋体" w:cs="Arial"/>
                <w:kern w:val="0"/>
                <w:szCs w:val="21"/>
              </w:rPr>
            </w:pPr>
            <w:r>
              <w:rPr>
                <w:rFonts w:hAnsi="宋体" w:cs="Arial"/>
                <w:kern w:val="0"/>
                <w:szCs w:val="21"/>
              </w:rPr>
              <w:t>±(</w:t>
            </w:r>
            <w:r>
              <w:rPr>
                <w:rFonts w:hint="eastAsia" w:hAnsi="宋体" w:cs="Arial"/>
                <w:kern w:val="0"/>
                <w:szCs w:val="21"/>
              </w:rPr>
              <w:t>1.0</w:t>
            </w:r>
            <w:r>
              <w:rPr>
                <w:rFonts w:hAnsi="宋体" w:cs="Arial"/>
                <w:kern w:val="0"/>
                <w:szCs w:val="21"/>
              </w:rPr>
              <w:t>%+</w:t>
            </w:r>
            <w:r>
              <w:rPr>
                <w:rFonts w:hint="eastAsia" w:hAnsi="宋体" w:cs="Arial"/>
                <w:kern w:val="0"/>
                <w:szCs w:val="21"/>
              </w:rPr>
              <w:t>5dgt</w:t>
            </w:r>
            <w:r>
              <w:rPr>
                <w:rFonts w:hAnsi="宋体" w:cs="Arial"/>
                <w:kern w:val="0"/>
                <w:szCs w:val="21"/>
              </w:rPr>
              <w:t>)</w:t>
            </w:r>
          </w:p>
        </w:tc>
      </w:tr>
      <w:tr w14:paraId="6FA29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648" w:hRule="atLeast"/>
        </w:trPr>
        <w:tc>
          <w:tcPr>
            <w:tcW w:w="1149" w:type="pct"/>
            <w:shd w:val="clear" w:color="auto" w:fill="FFFFFF"/>
            <w:tcMar>
              <w:top w:w="25" w:type="dxa"/>
              <w:left w:w="125" w:type="dxa"/>
              <w:bottom w:w="25" w:type="dxa"/>
              <w:right w:w="125" w:type="dxa"/>
            </w:tcMar>
            <w:vAlign w:val="center"/>
          </w:tcPr>
          <w:p w14:paraId="4B75C882">
            <w:pPr>
              <w:widowControl/>
              <w:spacing w:line="360" w:lineRule="exact"/>
              <w:jc w:val="center"/>
              <w:rPr>
                <w:rFonts w:hAnsi="宋体" w:cs="Arial"/>
                <w:kern w:val="0"/>
                <w:szCs w:val="21"/>
              </w:rPr>
            </w:pPr>
            <w:r>
              <w:rPr>
                <w:rFonts w:hAnsi="宋体" w:cs="Arial"/>
                <w:kern w:val="0"/>
                <w:szCs w:val="21"/>
              </w:rPr>
              <w:t>线电压</w:t>
            </w:r>
            <w:r>
              <w:rPr>
                <w:rFonts w:hint="eastAsia" w:hAnsi="宋体" w:cs="Arial"/>
                <w:kern w:val="0"/>
                <w:szCs w:val="21"/>
              </w:rPr>
              <w:t>峰</w:t>
            </w:r>
            <w:r>
              <w:rPr>
                <w:rFonts w:hAnsi="宋体" w:cs="Arial"/>
                <w:kern w:val="0"/>
                <w:szCs w:val="21"/>
              </w:rPr>
              <w:t>值</w:t>
            </w:r>
          </w:p>
        </w:tc>
        <w:tc>
          <w:tcPr>
            <w:tcW w:w="740" w:type="pct"/>
            <w:shd w:val="clear" w:color="auto" w:fill="FFFFFF"/>
            <w:tcMar>
              <w:top w:w="25" w:type="dxa"/>
              <w:left w:w="125" w:type="dxa"/>
              <w:bottom w:w="25" w:type="dxa"/>
              <w:right w:w="125" w:type="dxa"/>
            </w:tcMar>
            <w:vAlign w:val="center"/>
          </w:tcPr>
          <w:p w14:paraId="2015F18C">
            <w:pPr>
              <w:widowControl/>
              <w:spacing w:line="360" w:lineRule="exact"/>
              <w:jc w:val="center"/>
              <w:rPr>
                <w:rFonts w:hAnsi="宋体" w:cs="Arial"/>
                <w:kern w:val="0"/>
                <w:szCs w:val="21"/>
              </w:rPr>
            </w:pPr>
            <w:r>
              <w:rPr>
                <w:rFonts w:hint="eastAsia" w:hAnsi="宋体" w:cs="Arial"/>
                <w:kern w:val="0"/>
                <w:szCs w:val="21"/>
              </w:rPr>
              <w:t>1.0</w:t>
            </w:r>
            <w:r>
              <w:rPr>
                <w:rFonts w:hAnsi="宋体" w:cs="Arial"/>
                <w:kern w:val="0"/>
                <w:szCs w:val="21"/>
              </w:rPr>
              <w:t>V</w:t>
            </w:r>
          </w:p>
        </w:tc>
        <w:tc>
          <w:tcPr>
            <w:tcW w:w="816" w:type="pct"/>
            <w:shd w:val="clear" w:color="auto" w:fill="FFFFFF"/>
            <w:tcMar>
              <w:top w:w="25" w:type="dxa"/>
              <w:left w:w="125" w:type="dxa"/>
              <w:bottom w:w="25" w:type="dxa"/>
              <w:right w:w="125" w:type="dxa"/>
            </w:tcMar>
            <w:vAlign w:val="center"/>
          </w:tcPr>
          <w:p w14:paraId="16DE3EB7">
            <w:pPr>
              <w:widowControl/>
              <w:spacing w:line="360" w:lineRule="exact"/>
              <w:jc w:val="center"/>
              <w:rPr>
                <w:rFonts w:hAnsi="宋体" w:cs="Arial"/>
                <w:kern w:val="0"/>
                <w:szCs w:val="21"/>
              </w:rPr>
            </w:pPr>
            <w:r>
              <w:rPr>
                <w:rFonts w:hAnsi="宋体" w:cs="Arial"/>
                <w:kern w:val="0"/>
                <w:szCs w:val="21"/>
              </w:rPr>
              <w:t>2828V</w:t>
            </w:r>
          </w:p>
        </w:tc>
        <w:tc>
          <w:tcPr>
            <w:tcW w:w="1113" w:type="pct"/>
            <w:shd w:val="clear" w:color="auto" w:fill="FFFFFF"/>
            <w:tcMar>
              <w:top w:w="25" w:type="dxa"/>
              <w:left w:w="125" w:type="dxa"/>
              <w:bottom w:w="25" w:type="dxa"/>
              <w:right w:w="125" w:type="dxa"/>
            </w:tcMar>
            <w:vAlign w:val="center"/>
          </w:tcPr>
          <w:p w14:paraId="0BEF9955">
            <w:pPr>
              <w:widowControl/>
              <w:spacing w:line="360" w:lineRule="exact"/>
              <w:jc w:val="center"/>
              <w:rPr>
                <w:rFonts w:hAnsi="宋体" w:cs="Arial"/>
                <w:kern w:val="0"/>
                <w:szCs w:val="21"/>
              </w:rPr>
            </w:pPr>
            <w:r>
              <w:rPr>
                <w:rFonts w:hint="eastAsia" w:hAnsi="宋体" w:cs="Arial"/>
                <w:kern w:val="0"/>
                <w:szCs w:val="21"/>
              </w:rPr>
              <w:t>范围1.0V～2828V,</w:t>
            </w:r>
          </w:p>
          <w:p w14:paraId="0ADF35A1">
            <w:pPr>
              <w:widowControl/>
              <w:spacing w:line="360" w:lineRule="exact"/>
              <w:jc w:val="center"/>
              <w:rPr>
                <w:rFonts w:hAnsi="宋体" w:cs="Arial"/>
                <w:kern w:val="0"/>
                <w:szCs w:val="21"/>
              </w:rPr>
            </w:pPr>
            <w:r>
              <w:rPr>
                <w:rFonts w:hint="eastAsia" w:hAnsi="宋体" w:cs="Arial"/>
                <w:kern w:val="0"/>
                <w:szCs w:val="21"/>
              </w:rPr>
              <w:t>最小分辨0.1V</w:t>
            </w:r>
          </w:p>
        </w:tc>
        <w:tc>
          <w:tcPr>
            <w:tcW w:w="1182" w:type="pct"/>
            <w:shd w:val="clear" w:color="auto" w:fill="FFFFFF"/>
            <w:tcMar>
              <w:top w:w="25" w:type="dxa"/>
              <w:left w:w="125" w:type="dxa"/>
              <w:bottom w:w="25" w:type="dxa"/>
              <w:right w:w="125" w:type="dxa"/>
            </w:tcMar>
            <w:vAlign w:val="center"/>
          </w:tcPr>
          <w:p w14:paraId="5AE17AB5">
            <w:pPr>
              <w:widowControl/>
              <w:spacing w:line="360" w:lineRule="exact"/>
              <w:jc w:val="center"/>
              <w:rPr>
                <w:rFonts w:hAnsi="宋体" w:cs="Arial"/>
                <w:kern w:val="0"/>
                <w:szCs w:val="21"/>
              </w:rPr>
            </w:pPr>
            <w:r>
              <w:rPr>
                <w:rFonts w:hAnsi="宋体" w:cs="Arial"/>
                <w:kern w:val="0"/>
                <w:szCs w:val="21"/>
              </w:rPr>
              <w:t>±(</w:t>
            </w:r>
            <w:r>
              <w:rPr>
                <w:rFonts w:hint="eastAsia" w:hAnsi="宋体" w:cs="Arial"/>
                <w:kern w:val="0"/>
                <w:szCs w:val="21"/>
              </w:rPr>
              <w:t>1.0</w:t>
            </w:r>
            <w:r>
              <w:rPr>
                <w:rFonts w:hAnsi="宋体" w:cs="Arial"/>
                <w:kern w:val="0"/>
                <w:szCs w:val="21"/>
              </w:rPr>
              <w:t>%+</w:t>
            </w:r>
            <w:r>
              <w:rPr>
                <w:rFonts w:hint="eastAsia" w:hAnsi="宋体" w:cs="Arial"/>
                <w:kern w:val="0"/>
                <w:szCs w:val="21"/>
              </w:rPr>
              <w:t>5dgt</w:t>
            </w:r>
            <w:r>
              <w:rPr>
                <w:rFonts w:hAnsi="宋体" w:cs="Arial"/>
                <w:kern w:val="0"/>
                <w:szCs w:val="21"/>
              </w:rPr>
              <w:t>)</w:t>
            </w:r>
          </w:p>
        </w:tc>
      </w:tr>
      <w:tr w14:paraId="210F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684" w:hRule="atLeast"/>
        </w:trPr>
        <w:tc>
          <w:tcPr>
            <w:tcW w:w="1149" w:type="pct"/>
            <w:shd w:val="clear" w:color="auto" w:fill="FFFFFF"/>
            <w:vAlign w:val="center"/>
          </w:tcPr>
          <w:p w14:paraId="4E0E48FA">
            <w:pPr>
              <w:widowControl/>
              <w:spacing w:line="360" w:lineRule="exact"/>
              <w:jc w:val="center"/>
              <w:rPr>
                <w:rFonts w:hAnsi="宋体" w:cs="Arial"/>
                <w:kern w:val="0"/>
                <w:szCs w:val="21"/>
              </w:rPr>
            </w:pPr>
            <w:r>
              <w:rPr>
                <w:rFonts w:hint="eastAsia" w:hAnsi="宋体" w:cs="Arial"/>
                <w:kern w:val="0"/>
                <w:szCs w:val="21"/>
              </w:rPr>
              <w:t>电流峰值</w:t>
            </w:r>
          </w:p>
        </w:tc>
        <w:tc>
          <w:tcPr>
            <w:tcW w:w="740" w:type="pct"/>
            <w:shd w:val="clear" w:color="auto" w:fill="FFFFFF"/>
            <w:tcMar>
              <w:top w:w="25" w:type="dxa"/>
              <w:left w:w="125" w:type="dxa"/>
              <w:bottom w:w="25" w:type="dxa"/>
              <w:right w:w="125" w:type="dxa"/>
            </w:tcMar>
            <w:vAlign w:val="center"/>
          </w:tcPr>
          <w:p w14:paraId="5A656418">
            <w:pPr>
              <w:widowControl/>
              <w:spacing w:line="360" w:lineRule="exact"/>
              <w:jc w:val="center"/>
              <w:rPr>
                <w:rFonts w:hAnsi="宋体" w:cs="Arial"/>
                <w:kern w:val="0"/>
                <w:szCs w:val="21"/>
              </w:rPr>
            </w:pPr>
            <w:r>
              <w:rPr>
                <w:rFonts w:hint="eastAsia" w:hAnsi="宋体" w:cs="Arial"/>
                <w:kern w:val="0"/>
                <w:szCs w:val="21"/>
              </w:rPr>
              <w:t>10mA</w:t>
            </w:r>
          </w:p>
        </w:tc>
        <w:tc>
          <w:tcPr>
            <w:tcW w:w="816" w:type="pct"/>
            <w:shd w:val="clear" w:color="auto" w:fill="FFFFFF"/>
            <w:tcMar>
              <w:top w:w="25" w:type="dxa"/>
              <w:left w:w="125" w:type="dxa"/>
              <w:bottom w:w="25" w:type="dxa"/>
              <w:right w:w="125" w:type="dxa"/>
            </w:tcMar>
            <w:vAlign w:val="center"/>
          </w:tcPr>
          <w:p w14:paraId="003B61B9">
            <w:pPr>
              <w:widowControl/>
              <w:spacing w:line="360" w:lineRule="exact"/>
              <w:jc w:val="center"/>
              <w:rPr>
                <w:rFonts w:hAnsi="宋体" w:cs="Arial"/>
                <w:kern w:val="0"/>
                <w:szCs w:val="21"/>
              </w:rPr>
            </w:pPr>
            <w:r>
              <w:rPr>
                <w:rFonts w:hAnsi="宋体" w:cs="Arial"/>
                <w:kern w:val="0"/>
                <w:szCs w:val="21"/>
              </w:rPr>
              <w:t>8484</w:t>
            </w:r>
            <w:r>
              <w:rPr>
                <w:rFonts w:hint="eastAsia" w:hAnsi="宋体" w:cs="Arial"/>
                <w:kern w:val="0"/>
                <w:szCs w:val="21"/>
              </w:rPr>
              <w:t>A</w:t>
            </w:r>
          </w:p>
        </w:tc>
        <w:tc>
          <w:tcPr>
            <w:tcW w:w="1113" w:type="pct"/>
            <w:shd w:val="clear" w:color="auto" w:fill="FFFFFF"/>
            <w:tcMar>
              <w:top w:w="25" w:type="dxa"/>
              <w:left w:w="125" w:type="dxa"/>
              <w:bottom w:w="25" w:type="dxa"/>
              <w:right w:w="125" w:type="dxa"/>
            </w:tcMar>
            <w:vAlign w:val="center"/>
          </w:tcPr>
          <w:p w14:paraId="26DD57C5">
            <w:pPr>
              <w:spacing w:line="360" w:lineRule="exact"/>
              <w:jc w:val="center"/>
              <w:rPr>
                <w:rFonts w:hAnsi="宋体" w:cs="Arial"/>
                <w:kern w:val="0"/>
                <w:szCs w:val="21"/>
              </w:rPr>
            </w:pPr>
            <w:r>
              <w:rPr>
                <w:rFonts w:hint="eastAsia" w:hAnsi="宋体" w:cs="Arial"/>
                <w:kern w:val="0"/>
                <w:szCs w:val="21"/>
              </w:rPr>
              <w:t>范围10mA～8</w:t>
            </w:r>
            <w:r>
              <w:rPr>
                <w:rFonts w:hAnsi="宋体" w:cs="Arial"/>
                <w:kern w:val="0"/>
                <w:szCs w:val="21"/>
              </w:rPr>
              <w:t>484</w:t>
            </w:r>
            <w:r>
              <w:rPr>
                <w:rFonts w:hint="eastAsia" w:hAnsi="宋体" w:cs="Arial"/>
                <w:kern w:val="0"/>
                <w:szCs w:val="21"/>
              </w:rPr>
              <w:t>A,</w:t>
            </w:r>
          </w:p>
          <w:p w14:paraId="44F72812">
            <w:pPr>
              <w:spacing w:line="360" w:lineRule="exact"/>
              <w:jc w:val="center"/>
              <w:rPr>
                <w:rFonts w:hAnsi="宋体" w:cs="Arial"/>
                <w:kern w:val="0"/>
                <w:szCs w:val="21"/>
              </w:rPr>
            </w:pPr>
            <w:r>
              <w:rPr>
                <w:rFonts w:hint="eastAsia" w:hAnsi="宋体" w:cs="Arial"/>
                <w:kern w:val="0"/>
                <w:szCs w:val="21"/>
              </w:rPr>
              <w:t>最小分辨1mA</w:t>
            </w:r>
          </w:p>
        </w:tc>
        <w:tc>
          <w:tcPr>
            <w:tcW w:w="1182" w:type="pct"/>
            <w:shd w:val="clear" w:color="auto" w:fill="FFFFFF"/>
            <w:tcMar>
              <w:top w:w="25" w:type="dxa"/>
              <w:left w:w="125" w:type="dxa"/>
              <w:bottom w:w="25" w:type="dxa"/>
              <w:right w:w="125" w:type="dxa"/>
            </w:tcMar>
            <w:vAlign w:val="center"/>
          </w:tcPr>
          <w:p w14:paraId="5868A4CA">
            <w:pPr>
              <w:spacing w:line="360" w:lineRule="exact"/>
              <w:jc w:val="center"/>
              <w:rPr>
                <w:rFonts w:hAnsi="宋体" w:cs="Arial"/>
                <w:kern w:val="0"/>
                <w:szCs w:val="21"/>
              </w:rPr>
            </w:pPr>
            <w:r>
              <w:rPr>
                <w:rFonts w:hAnsi="宋体" w:cs="Arial"/>
                <w:kern w:val="0"/>
                <w:szCs w:val="21"/>
              </w:rPr>
              <w:t>±(</w:t>
            </w:r>
            <w:r>
              <w:rPr>
                <w:rFonts w:hint="eastAsia" w:hAnsi="宋体" w:cs="Arial"/>
                <w:kern w:val="0"/>
                <w:szCs w:val="21"/>
              </w:rPr>
              <w:t>1.0</w:t>
            </w:r>
            <w:r>
              <w:rPr>
                <w:rFonts w:hAnsi="宋体" w:cs="Arial"/>
                <w:kern w:val="0"/>
                <w:szCs w:val="21"/>
              </w:rPr>
              <w:t>%+</w:t>
            </w:r>
            <w:r>
              <w:rPr>
                <w:rFonts w:hint="eastAsia" w:hAnsi="宋体" w:cs="Arial"/>
                <w:kern w:val="0"/>
                <w:szCs w:val="21"/>
              </w:rPr>
              <w:t>5dgt</w:t>
            </w:r>
            <w:r>
              <w:rPr>
                <w:rFonts w:hAnsi="宋体" w:cs="Arial"/>
                <w:kern w:val="0"/>
                <w:szCs w:val="21"/>
              </w:rPr>
              <w:t>)</w:t>
            </w:r>
          </w:p>
        </w:tc>
      </w:tr>
      <w:tr w14:paraId="0577D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1149" w:type="pct"/>
            <w:vMerge w:val="restart"/>
            <w:shd w:val="clear" w:color="auto" w:fill="FFFFFF"/>
            <w:vAlign w:val="center"/>
          </w:tcPr>
          <w:p w14:paraId="7ACB2BE7">
            <w:pPr>
              <w:widowControl/>
              <w:spacing w:line="360" w:lineRule="exact"/>
              <w:jc w:val="center"/>
              <w:rPr>
                <w:rFonts w:hAnsi="宋体" w:cs="Arial"/>
                <w:kern w:val="0"/>
                <w:szCs w:val="21"/>
              </w:rPr>
            </w:pPr>
            <w:r>
              <w:rPr>
                <w:rFonts w:hAnsi="宋体" w:cs="Arial"/>
                <w:kern w:val="0"/>
                <w:szCs w:val="21"/>
              </w:rPr>
              <w:t>峰值因数</w:t>
            </w:r>
          </w:p>
        </w:tc>
        <w:tc>
          <w:tcPr>
            <w:tcW w:w="740" w:type="pct"/>
            <w:shd w:val="clear" w:color="auto" w:fill="FFFFFF"/>
            <w:tcMar>
              <w:top w:w="25" w:type="dxa"/>
              <w:left w:w="125" w:type="dxa"/>
              <w:bottom w:w="25" w:type="dxa"/>
              <w:right w:w="125" w:type="dxa"/>
            </w:tcMar>
            <w:vAlign w:val="center"/>
          </w:tcPr>
          <w:p w14:paraId="6B72018B">
            <w:pPr>
              <w:widowControl/>
              <w:spacing w:line="360" w:lineRule="exact"/>
              <w:jc w:val="center"/>
              <w:rPr>
                <w:rFonts w:hAnsi="宋体" w:cs="Arial"/>
                <w:kern w:val="0"/>
                <w:szCs w:val="21"/>
              </w:rPr>
            </w:pPr>
            <w:r>
              <w:rPr>
                <w:rFonts w:hAnsi="宋体" w:cs="Arial"/>
                <w:kern w:val="0"/>
                <w:szCs w:val="21"/>
              </w:rPr>
              <w:t>1</w:t>
            </w:r>
            <w:r>
              <w:rPr>
                <w:rFonts w:hint="eastAsia" w:hAnsi="宋体" w:cs="Arial"/>
                <w:kern w:val="0"/>
                <w:szCs w:val="21"/>
              </w:rPr>
              <w:t>.00</w:t>
            </w:r>
          </w:p>
        </w:tc>
        <w:tc>
          <w:tcPr>
            <w:tcW w:w="816" w:type="pct"/>
            <w:shd w:val="clear" w:color="auto" w:fill="FFFFFF"/>
            <w:tcMar>
              <w:top w:w="25" w:type="dxa"/>
              <w:left w:w="125" w:type="dxa"/>
              <w:bottom w:w="25" w:type="dxa"/>
              <w:right w:w="125" w:type="dxa"/>
            </w:tcMar>
            <w:vAlign w:val="center"/>
          </w:tcPr>
          <w:p w14:paraId="7E24475E">
            <w:pPr>
              <w:widowControl/>
              <w:spacing w:line="360" w:lineRule="exact"/>
              <w:jc w:val="center"/>
              <w:rPr>
                <w:rFonts w:hAnsi="宋体" w:cs="Arial"/>
                <w:kern w:val="0"/>
                <w:szCs w:val="21"/>
              </w:rPr>
            </w:pPr>
            <w:r>
              <w:rPr>
                <w:rFonts w:hAnsi="宋体" w:cs="Arial"/>
                <w:kern w:val="0"/>
                <w:szCs w:val="21"/>
              </w:rPr>
              <w:t>3</w:t>
            </w:r>
            <w:r>
              <w:rPr>
                <w:rFonts w:hint="eastAsia" w:hAnsi="宋体" w:cs="Arial"/>
                <w:kern w:val="0"/>
                <w:szCs w:val="21"/>
              </w:rPr>
              <w:t>.</w:t>
            </w:r>
            <w:r>
              <w:rPr>
                <w:rFonts w:hAnsi="宋体" w:cs="Arial"/>
                <w:kern w:val="0"/>
                <w:szCs w:val="21"/>
              </w:rPr>
              <w:t>99</w:t>
            </w:r>
          </w:p>
        </w:tc>
        <w:tc>
          <w:tcPr>
            <w:tcW w:w="1113" w:type="pct"/>
            <w:shd w:val="clear" w:color="auto" w:fill="FFFFFF"/>
            <w:tcMar>
              <w:top w:w="25" w:type="dxa"/>
              <w:left w:w="125" w:type="dxa"/>
              <w:bottom w:w="25" w:type="dxa"/>
              <w:right w:w="125" w:type="dxa"/>
            </w:tcMar>
            <w:vAlign w:val="center"/>
          </w:tcPr>
          <w:p w14:paraId="5024C9C7">
            <w:pPr>
              <w:widowControl/>
              <w:spacing w:line="360" w:lineRule="exact"/>
              <w:jc w:val="center"/>
              <w:rPr>
                <w:rFonts w:hAnsi="宋体" w:cs="Arial"/>
                <w:kern w:val="0"/>
                <w:szCs w:val="21"/>
              </w:rPr>
            </w:pPr>
            <w:r>
              <w:rPr>
                <w:rFonts w:hAnsi="宋体" w:cs="Arial"/>
                <w:kern w:val="0"/>
                <w:szCs w:val="21"/>
              </w:rPr>
              <w:t>0</w:t>
            </w:r>
            <w:r>
              <w:rPr>
                <w:rFonts w:hint="eastAsia" w:hAnsi="宋体" w:cs="Arial"/>
                <w:kern w:val="0"/>
                <w:szCs w:val="21"/>
              </w:rPr>
              <w:t>.</w:t>
            </w:r>
            <w:r>
              <w:rPr>
                <w:rFonts w:hAnsi="宋体" w:cs="Arial"/>
                <w:kern w:val="0"/>
                <w:szCs w:val="21"/>
              </w:rPr>
              <w:t>01</w:t>
            </w:r>
          </w:p>
        </w:tc>
        <w:tc>
          <w:tcPr>
            <w:tcW w:w="1182" w:type="pct"/>
            <w:shd w:val="clear" w:color="auto" w:fill="FFFFFF"/>
            <w:tcMar>
              <w:top w:w="25" w:type="dxa"/>
              <w:left w:w="125" w:type="dxa"/>
              <w:bottom w:w="25" w:type="dxa"/>
              <w:right w:w="125" w:type="dxa"/>
            </w:tcMar>
            <w:vAlign w:val="center"/>
          </w:tcPr>
          <w:p w14:paraId="1389FCDD">
            <w:pPr>
              <w:widowControl/>
              <w:spacing w:line="360" w:lineRule="exact"/>
              <w:jc w:val="center"/>
              <w:rPr>
                <w:rFonts w:hAnsi="宋体" w:cs="Arial"/>
                <w:kern w:val="0"/>
                <w:szCs w:val="21"/>
              </w:rPr>
            </w:pPr>
            <w:r>
              <w:rPr>
                <w:rFonts w:hAnsi="宋体" w:cs="Arial"/>
                <w:kern w:val="0"/>
                <w:szCs w:val="21"/>
              </w:rPr>
              <w:t>±(1%+2</w:t>
            </w:r>
            <w:r>
              <w:rPr>
                <w:rFonts w:hint="eastAsia" w:hAnsi="宋体" w:cs="Arial"/>
                <w:kern w:val="0"/>
                <w:szCs w:val="21"/>
              </w:rPr>
              <w:t>dgt</w:t>
            </w:r>
            <w:r>
              <w:rPr>
                <w:rFonts w:hAnsi="宋体" w:cs="Arial"/>
                <w:kern w:val="0"/>
                <w:szCs w:val="21"/>
              </w:rPr>
              <w:t>)</w:t>
            </w:r>
          </w:p>
        </w:tc>
      </w:tr>
      <w:tr w14:paraId="4CE56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149" w:type="pct"/>
            <w:vMerge w:val="continue"/>
            <w:shd w:val="clear" w:color="auto" w:fill="FFFFFF"/>
            <w:vAlign w:val="center"/>
          </w:tcPr>
          <w:p w14:paraId="12AAC318">
            <w:pPr>
              <w:widowControl/>
              <w:spacing w:line="360" w:lineRule="exact"/>
              <w:jc w:val="center"/>
              <w:rPr>
                <w:rFonts w:hAnsi="宋体" w:cs="Arial"/>
                <w:kern w:val="0"/>
                <w:szCs w:val="21"/>
              </w:rPr>
            </w:pPr>
          </w:p>
        </w:tc>
        <w:tc>
          <w:tcPr>
            <w:tcW w:w="740" w:type="pct"/>
            <w:shd w:val="clear" w:color="auto" w:fill="FFFFFF"/>
            <w:tcMar>
              <w:top w:w="25" w:type="dxa"/>
              <w:left w:w="125" w:type="dxa"/>
              <w:bottom w:w="25" w:type="dxa"/>
              <w:right w:w="125" w:type="dxa"/>
            </w:tcMar>
            <w:vAlign w:val="center"/>
          </w:tcPr>
          <w:p w14:paraId="69A03FC0">
            <w:pPr>
              <w:widowControl/>
              <w:spacing w:line="360" w:lineRule="exact"/>
              <w:jc w:val="center"/>
              <w:rPr>
                <w:rFonts w:hAnsi="宋体" w:cs="Arial"/>
                <w:kern w:val="0"/>
                <w:szCs w:val="21"/>
              </w:rPr>
            </w:pPr>
            <w:r>
              <w:rPr>
                <w:rFonts w:hAnsi="宋体" w:cs="Arial"/>
                <w:kern w:val="0"/>
                <w:szCs w:val="21"/>
              </w:rPr>
              <w:t>4</w:t>
            </w:r>
            <w:r>
              <w:rPr>
                <w:rFonts w:hint="eastAsia" w:hAnsi="宋体" w:cs="Arial"/>
                <w:kern w:val="0"/>
                <w:szCs w:val="21"/>
              </w:rPr>
              <w:t>.00</w:t>
            </w:r>
          </w:p>
        </w:tc>
        <w:tc>
          <w:tcPr>
            <w:tcW w:w="816" w:type="pct"/>
            <w:shd w:val="clear" w:color="auto" w:fill="FFFFFF"/>
            <w:tcMar>
              <w:top w:w="25" w:type="dxa"/>
              <w:left w:w="125" w:type="dxa"/>
              <w:bottom w:w="25" w:type="dxa"/>
              <w:right w:w="125" w:type="dxa"/>
            </w:tcMar>
            <w:vAlign w:val="center"/>
          </w:tcPr>
          <w:p w14:paraId="15D98030">
            <w:pPr>
              <w:widowControl/>
              <w:spacing w:line="360" w:lineRule="exact"/>
              <w:jc w:val="center"/>
              <w:rPr>
                <w:rFonts w:hAnsi="宋体" w:cs="Arial"/>
                <w:kern w:val="0"/>
                <w:szCs w:val="21"/>
              </w:rPr>
            </w:pPr>
            <w:r>
              <w:rPr>
                <w:rFonts w:hAnsi="宋体" w:cs="Arial"/>
                <w:kern w:val="0"/>
                <w:szCs w:val="21"/>
              </w:rPr>
              <w:t>9</w:t>
            </w:r>
            <w:r>
              <w:rPr>
                <w:rFonts w:hint="eastAsia" w:hAnsi="宋体" w:cs="Arial"/>
                <w:kern w:val="0"/>
                <w:szCs w:val="21"/>
              </w:rPr>
              <w:t>.</w:t>
            </w:r>
            <w:r>
              <w:rPr>
                <w:rFonts w:hAnsi="宋体" w:cs="Arial"/>
                <w:kern w:val="0"/>
                <w:szCs w:val="21"/>
              </w:rPr>
              <w:t>99</w:t>
            </w:r>
          </w:p>
        </w:tc>
        <w:tc>
          <w:tcPr>
            <w:tcW w:w="1113" w:type="pct"/>
            <w:shd w:val="clear" w:color="auto" w:fill="FFFFFF"/>
            <w:tcMar>
              <w:top w:w="25" w:type="dxa"/>
              <w:left w:w="125" w:type="dxa"/>
              <w:bottom w:w="25" w:type="dxa"/>
              <w:right w:w="125" w:type="dxa"/>
            </w:tcMar>
            <w:vAlign w:val="center"/>
          </w:tcPr>
          <w:p w14:paraId="562A3963">
            <w:pPr>
              <w:widowControl/>
              <w:spacing w:line="360" w:lineRule="exact"/>
              <w:jc w:val="center"/>
              <w:rPr>
                <w:rFonts w:hAnsi="宋体" w:cs="Arial"/>
                <w:kern w:val="0"/>
                <w:szCs w:val="21"/>
              </w:rPr>
            </w:pPr>
            <w:r>
              <w:rPr>
                <w:rFonts w:hAnsi="宋体" w:cs="Arial"/>
                <w:kern w:val="0"/>
                <w:szCs w:val="21"/>
              </w:rPr>
              <w:t>0</w:t>
            </w:r>
            <w:r>
              <w:rPr>
                <w:rFonts w:hint="eastAsia" w:hAnsi="宋体" w:cs="Arial"/>
                <w:kern w:val="0"/>
                <w:szCs w:val="21"/>
              </w:rPr>
              <w:t>.</w:t>
            </w:r>
            <w:r>
              <w:rPr>
                <w:rFonts w:hAnsi="宋体" w:cs="Arial"/>
                <w:kern w:val="0"/>
                <w:szCs w:val="21"/>
              </w:rPr>
              <w:t>01</w:t>
            </w:r>
          </w:p>
        </w:tc>
        <w:tc>
          <w:tcPr>
            <w:tcW w:w="1182" w:type="pct"/>
            <w:shd w:val="clear" w:color="auto" w:fill="FFFFFF"/>
            <w:tcMar>
              <w:top w:w="25" w:type="dxa"/>
              <w:left w:w="125" w:type="dxa"/>
              <w:bottom w:w="25" w:type="dxa"/>
              <w:right w:w="125" w:type="dxa"/>
            </w:tcMar>
            <w:vAlign w:val="center"/>
          </w:tcPr>
          <w:p w14:paraId="65313846">
            <w:pPr>
              <w:widowControl/>
              <w:spacing w:line="360" w:lineRule="exact"/>
              <w:jc w:val="center"/>
              <w:rPr>
                <w:rFonts w:hAnsi="宋体" w:cs="Arial"/>
                <w:kern w:val="0"/>
                <w:szCs w:val="21"/>
              </w:rPr>
            </w:pPr>
            <w:r>
              <w:rPr>
                <w:rFonts w:hAnsi="宋体" w:cs="Arial"/>
                <w:kern w:val="0"/>
                <w:szCs w:val="21"/>
              </w:rPr>
              <w:t>±(5%+2</w:t>
            </w:r>
            <w:r>
              <w:rPr>
                <w:rFonts w:hint="eastAsia" w:hAnsi="宋体" w:cs="Arial"/>
                <w:kern w:val="0"/>
                <w:szCs w:val="21"/>
              </w:rPr>
              <w:t>dgt</w:t>
            </w:r>
            <w:r>
              <w:rPr>
                <w:rFonts w:hAnsi="宋体" w:cs="Arial"/>
                <w:kern w:val="0"/>
                <w:szCs w:val="21"/>
              </w:rPr>
              <w:t>)</w:t>
            </w:r>
          </w:p>
        </w:tc>
      </w:tr>
      <w:tr w14:paraId="6B408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1149" w:type="pct"/>
            <w:vMerge w:val="restart"/>
            <w:shd w:val="clear" w:color="auto" w:fill="FFFFFF"/>
            <w:tcMar>
              <w:top w:w="25" w:type="dxa"/>
              <w:left w:w="125" w:type="dxa"/>
              <w:bottom w:w="25" w:type="dxa"/>
              <w:right w:w="125" w:type="dxa"/>
            </w:tcMar>
            <w:vAlign w:val="center"/>
          </w:tcPr>
          <w:p w14:paraId="36442885">
            <w:pPr>
              <w:widowControl/>
              <w:spacing w:line="360" w:lineRule="exact"/>
              <w:jc w:val="center"/>
              <w:rPr>
                <w:rFonts w:hAnsi="宋体" w:cs="Arial"/>
                <w:kern w:val="0"/>
                <w:szCs w:val="21"/>
              </w:rPr>
            </w:pPr>
            <w:r>
              <w:rPr>
                <w:rFonts w:hAnsi="宋体" w:cs="Arial"/>
                <w:kern w:val="0"/>
                <w:szCs w:val="21"/>
              </w:rPr>
              <w:t>有功功率</w:t>
            </w:r>
          </w:p>
        </w:tc>
        <w:tc>
          <w:tcPr>
            <w:tcW w:w="740" w:type="pct"/>
            <w:vMerge w:val="restart"/>
            <w:shd w:val="clear" w:color="auto" w:fill="FFFFFF"/>
            <w:tcMar>
              <w:top w:w="25" w:type="dxa"/>
              <w:left w:w="125" w:type="dxa"/>
              <w:bottom w:w="25" w:type="dxa"/>
              <w:right w:w="125" w:type="dxa"/>
            </w:tcMar>
            <w:vAlign w:val="center"/>
          </w:tcPr>
          <w:p w14:paraId="4D0C0278">
            <w:pPr>
              <w:widowControl/>
              <w:spacing w:line="360" w:lineRule="exact"/>
              <w:jc w:val="center"/>
              <w:rPr>
                <w:rFonts w:hAnsi="宋体" w:cs="Arial"/>
                <w:kern w:val="0"/>
                <w:szCs w:val="21"/>
              </w:rPr>
            </w:pPr>
            <w:r>
              <w:rPr>
                <w:rFonts w:hint="eastAsia" w:hAnsi="宋体" w:cs="Arial"/>
                <w:kern w:val="0"/>
                <w:szCs w:val="21"/>
              </w:rPr>
              <w:t>0.000</w:t>
            </w:r>
            <w:r>
              <w:rPr>
                <w:rFonts w:hAnsi="宋体" w:cs="Arial"/>
                <w:kern w:val="0"/>
                <w:szCs w:val="21"/>
              </w:rPr>
              <w:t>W</w:t>
            </w:r>
          </w:p>
        </w:tc>
        <w:tc>
          <w:tcPr>
            <w:tcW w:w="816" w:type="pct"/>
            <w:vMerge w:val="restart"/>
            <w:shd w:val="clear" w:color="auto" w:fill="FFFFFF"/>
            <w:tcMar>
              <w:top w:w="25" w:type="dxa"/>
              <w:left w:w="125" w:type="dxa"/>
              <w:bottom w:w="25" w:type="dxa"/>
              <w:right w:w="125" w:type="dxa"/>
            </w:tcMar>
            <w:vAlign w:val="center"/>
          </w:tcPr>
          <w:p w14:paraId="13A6B5CC">
            <w:pPr>
              <w:widowControl/>
              <w:spacing w:line="360" w:lineRule="exact"/>
              <w:jc w:val="center"/>
              <w:rPr>
                <w:rFonts w:hAnsi="宋体" w:cs="Arial"/>
                <w:kern w:val="0"/>
                <w:szCs w:val="21"/>
              </w:rPr>
            </w:pPr>
            <w:r>
              <w:rPr>
                <w:rFonts w:hAnsi="宋体" w:cs="Arial"/>
                <w:kern w:val="0"/>
                <w:szCs w:val="21"/>
              </w:rPr>
              <w:t>9999.9kW</w:t>
            </w:r>
          </w:p>
        </w:tc>
        <w:tc>
          <w:tcPr>
            <w:tcW w:w="1113" w:type="pct"/>
            <w:vMerge w:val="restart"/>
            <w:shd w:val="clear" w:color="auto" w:fill="FFFFFF"/>
            <w:tcMar>
              <w:top w:w="25" w:type="dxa"/>
              <w:left w:w="125" w:type="dxa"/>
              <w:bottom w:w="25" w:type="dxa"/>
              <w:right w:w="125" w:type="dxa"/>
            </w:tcMar>
            <w:vAlign w:val="center"/>
          </w:tcPr>
          <w:p w14:paraId="1881B4EB">
            <w:pPr>
              <w:widowControl/>
              <w:spacing w:line="360" w:lineRule="exact"/>
              <w:jc w:val="center"/>
              <w:rPr>
                <w:rFonts w:hAnsi="宋体" w:cs="Arial"/>
                <w:kern w:val="0"/>
                <w:szCs w:val="21"/>
              </w:rPr>
            </w:pPr>
            <w:r>
              <w:rPr>
                <w:rFonts w:hint="eastAsia" w:hAnsi="宋体" w:cs="Arial"/>
                <w:kern w:val="0"/>
                <w:szCs w:val="21"/>
              </w:rPr>
              <w:t>最小分辨0.001W</w:t>
            </w:r>
          </w:p>
        </w:tc>
        <w:tc>
          <w:tcPr>
            <w:tcW w:w="1182" w:type="pct"/>
            <w:shd w:val="clear" w:color="auto" w:fill="FFFFFF"/>
            <w:tcMar>
              <w:top w:w="25" w:type="dxa"/>
              <w:left w:w="125" w:type="dxa"/>
              <w:bottom w:w="25" w:type="dxa"/>
              <w:right w:w="125" w:type="dxa"/>
            </w:tcMar>
            <w:vAlign w:val="center"/>
          </w:tcPr>
          <w:p w14:paraId="54E9CB06">
            <w:pPr>
              <w:widowControl/>
              <w:spacing w:line="360" w:lineRule="exact"/>
              <w:jc w:val="center"/>
              <w:rPr>
                <w:rFonts w:hAnsi="宋体" w:cs="Arial"/>
                <w:kern w:val="0"/>
                <w:szCs w:val="21"/>
              </w:rPr>
            </w:pPr>
            <w:r>
              <w:rPr>
                <w:rFonts w:hAnsi="宋体" w:cs="Arial"/>
                <w:kern w:val="0"/>
                <w:szCs w:val="21"/>
              </w:rPr>
              <w:t>±(1%</w:t>
            </w:r>
            <w:r>
              <w:rPr>
                <w:rFonts w:hint="eastAsia" w:hAnsi="宋体" w:cs="Arial"/>
                <w:kern w:val="0"/>
                <w:szCs w:val="21"/>
              </w:rPr>
              <w:t>+3dgt</w:t>
            </w:r>
            <w:r>
              <w:rPr>
                <w:rFonts w:hAnsi="宋体" w:cs="Arial"/>
                <w:kern w:val="0"/>
                <w:szCs w:val="21"/>
              </w:rPr>
              <w:t>)</w:t>
            </w:r>
          </w:p>
          <w:p w14:paraId="326F6619">
            <w:pPr>
              <w:widowControl/>
              <w:spacing w:line="360" w:lineRule="exact"/>
              <w:jc w:val="center"/>
              <w:rPr>
                <w:rFonts w:hAnsi="宋体" w:cs="Arial"/>
                <w:kern w:val="0"/>
                <w:szCs w:val="21"/>
              </w:rPr>
            </w:pPr>
            <w:r>
              <w:rPr>
                <w:rFonts w:hint="eastAsia" w:hAnsi="宋体" w:cs="Arial"/>
                <w:kern w:val="0"/>
                <w:szCs w:val="21"/>
              </w:rPr>
              <w:t>c</w:t>
            </w:r>
            <w:r>
              <w:rPr>
                <w:rFonts w:hAnsi="宋体" w:cs="Arial"/>
                <w:kern w:val="0"/>
                <w:szCs w:val="21"/>
              </w:rPr>
              <w:t>os</w:t>
            </w:r>
            <w:r>
              <w:rPr>
                <w:rFonts w:hint="eastAsia" w:hAnsi="宋体" w:cs="Arial"/>
                <w:kern w:val="0"/>
                <w:szCs w:val="21"/>
              </w:rPr>
              <w:t>φ≥</w:t>
            </w:r>
            <w:r>
              <w:rPr>
                <w:rFonts w:hAnsi="宋体" w:cs="Arial"/>
                <w:kern w:val="0"/>
                <w:szCs w:val="21"/>
              </w:rPr>
              <w:t>0.8</w:t>
            </w:r>
          </w:p>
        </w:tc>
      </w:tr>
      <w:tr w14:paraId="4540E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149" w:type="pct"/>
            <w:vMerge w:val="continue"/>
            <w:shd w:val="clear" w:color="auto" w:fill="FFFFFF"/>
            <w:vAlign w:val="center"/>
          </w:tcPr>
          <w:p w14:paraId="6BE9190C">
            <w:pPr>
              <w:widowControl/>
              <w:spacing w:line="360" w:lineRule="exact"/>
              <w:jc w:val="center"/>
              <w:rPr>
                <w:rFonts w:hAnsi="宋体" w:cs="Arial"/>
                <w:kern w:val="0"/>
                <w:szCs w:val="21"/>
              </w:rPr>
            </w:pPr>
          </w:p>
        </w:tc>
        <w:tc>
          <w:tcPr>
            <w:tcW w:w="740" w:type="pct"/>
            <w:vMerge w:val="continue"/>
            <w:shd w:val="clear" w:color="auto" w:fill="FFFFFF"/>
            <w:vAlign w:val="center"/>
          </w:tcPr>
          <w:p w14:paraId="3F2109C0">
            <w:pPr>
              <w:widowControl/>
              <w:spacing w:line="360" w:lineRule="exact"/>
              <w:jc w:val="center"/>
              <w:rPr>
                <w:rFonts w:hAnsi="宋体" w:cs="Arial"/>
                <w:kern w:val="0"/>
                <w:szCs w:val="21"/>
              </w:rPr>
            </w:pPr>
          </w:p>
        </w:tc>
        <w:tc>
          <w:tcPr>
            <w:tcW w:w="816" w:type="pct"/>
            <w:vMerge w:val="continue"/>
            <w:shd w:val="clear" w:color="auto" w:fill="FFFFFF"/>
            <w:vAlign w:val="center"/>
          </w:tcPr>
          <w:p w14:paraId="65675901">
            <w:pPr>
              <w:widowControl/>
              <w:spacing w:line="360" w:lineRule="exact"/>
              <w:jc w:val="center"/>
              <w:rPr>
                <w:rFonts w:hAnsi="宋体" w:cs="Arial"/>
                <w:kern w:val="0"/>
                <w:szCs w:val="21"/>
              </w:rPr>
            </w:pPr>
          </w:p>
        </w:tc>
        <w:tc>
          <w:tcPr>
            <w:tcW w:w="1113" w:type="pct"/>
            <w:vMerge w:val="continue"/>
            <w:shd w:val="clear" w:color="auto" w:fill="FFFFFF"/>
            <w:vAlign w:val="center"/>
          </w:tcPr>
          <w:p w14:paraId="5B8AF5E5">
            <w:pPr>
              <w:widowControl/>
              <w:spacing w:line="360" w:lineRule="exact"/>
              <w:jc w:val="center"/>
              <w:rPr>
                <w:rFonts w:hAnsi="宋体" w:cs="Arial"/>
                <w:kern w:val="0"/>
                <w:szCs w:val="21"/>
              </w:rPr>
            </w:pPr>
          </w:p>
        </w:tc>
        <w:tc>
          <w:tcPr>
            <w:tcW w:w="1182" w:type="pct"/>
            <w:shd w:val="clear" w:color="auto" w:fill="FFFFFF"/>
            <w:tcMar>
              <w:top w:w="25" w:type="dxa"/>
              <w:left w:w="125" w:type="dxa"/>
              <w:bottom w:w="25" w:type="dxa"/>
              <w:right w:w="125" w:type="dxa"/>
            </w:tcMar>
            <w:vAlign w:val="center"/>
          </w:tcPr>
          <w:p w14:paraId="7186DE34">
            <w:pPr>
              <w:widowControl/>
              <w:spacing w:line="360" w:lineRule="exact"/>
              <w:jc w:val="center"/>
              <w:rPr>
                <w:rFonts w:hAnsi="宋体" w:cs="Arial"/>
                <w:kern w:val="0"/>
                <w:szCs w:val="21"/>
              </w:rPr>
            </w:pPr>
            <w:r>
              <w:rPr>
                <w:rFonts w:hAnsi="宋体" w:cs="Arial"/>
                <w:kern w:val="0"/>
                <w:szCs w:val="21"/>
              </w:rPr>
              <w:t>±(1</w:t>
            </w:r>
            <w:r>
              <w:rPr>
                <w:rFonts w:hint="eastAsia" w:hAnsi="宋体" w:cs="Arial"/>
                <w:kern w:val="0"/>
                <w:szCs w:val="21"/>
              </w:rPr>
              <w:t>.5</w:t>
            </w:r>
            <w:r>
              <w:rPr>
                <w:rFonts w:hAnsi="宋体" w:cs="Arial"/>
                <w:kern w:val="0"/>
                <w:szCs w:val="21"/>
              </w:rPr>
              <w:t>%</w:t>
            </w:r>
            <w:r>
              <w:rPr>
                <w:rFonts w:hint="eastAsia" w:hAnsi="宋体" w:cs="Arial"/>
                <w:kern w:val="0"/>
                <w:szCs w:val="21"/>
              </w:rPr>
              <w:t>+10dgt</w:t>
            </w:r>
            <w:r>
              <w:rPr>
                <w:rFonts w:hAnsi="宋体" w:cs="Arial"/>
                <w:kern w:val="0"/>
                <w:szCs w:val="21"/>
              </w:rPr>
              <w:t>)</w:t>
            </w:r>
          </w:p>
          <w:p w14:paraId="522765F0">
            <w:pPr>
              <w:widowControl/>
              <w:spacing w:line="360" w:lineRule="exact"/>
              <w:jc w:val="center"/>
              <w:rPr>
                <w:rFonts w:hAnsi="宋体" w:cs="Arial"/>
                <w:kern w:val="0"/>
                <w:szCs w:val="21"/>
              </w:rPr>
            </w:pPr>
            <w:r>
              <w:rPr>
                <w:rFonts w:hint="eastAsia" w:hAnsi="宋体" w:cs="Arial"/>
                <w:kern w:val="0"/>
                <w:szCs w:val="21"/>
              </w:rPr>
              <w:t>0.2≤c</w:t>
            </w:r>
            <w:r>
              <w:rPr>
                <w:rFonts w:hAnsi="宋体" w:cs="Arial"/>
                <w:kern w:val="0"/>
                <w:szCs w:val="21"/>
              </w:rPr>
              <w:t>os</w:t>
            </w:r>
            <w:r>
              <w:rPr>
                <w:rFonts w:hint="eastAsia" w:hAnsi="宋体" w:cs="Arial"/>
                <w:kern w:val="0"/>
                <w:szCs w:val="21"/>
              </w:rPr>
              <w:t>φ&lt;</w:t>
            </w:r>
            <w:r>
              <w:rPr>
                <w:rFonts w:hAnsi="宋体" w:cs="Arial"/>
                <w:kern w:val="0"/>
                <w:szCs w:val="21"/>
              </w:rPr>
              <w:t>0.8</w:t>
            </w:r>
          </w:p>
        </w:tc>
      </w:tr>
      <w:tr w14:paraId="0C106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149" w:type="pct"/>
            <w:vMerge w:val="restart"/>
            <w:shd w:val="clear" w:color="auto" w:fill="FFFFFF"/>
            <w:tcMar>
              <w:top w:w="25" w:type="dxa"/>
              <w:left w:w="125" w:type="dxa"/>
              <w:bottom w:w="25" w:type="dxa"/>
              <w:right w:w="125" w:type="dxa"/>
            </w:tcMar>
            <w:vAlign w:val="center"/>
          </w:tcPr>
          <w:p w14:paraId="234C49D6">
            <w:pPr>
              <w:widowControl/>
              <w:spacing w:line="360" w:lineRule="exact"/>
              <w:jc w:val="center"/>
              <w:rPr>
                <w:rFonts w:hAnsi="宋体" w:cs="Arial"/>
                <w:kern w:val="0"/>
                <w:szCs w:val="21"/>
              </w:rPr>
            </w:pPr>
            <w:r>
              <w:rPr>
                <w:rFonts w:hAnsi="宋体" w:cs="Arial"/>
                <w:kern w:val="0"/>
                <w:szCs w:val="21"/>
              </w:rPr>
              <w:t>无功功率</w:t>
            </w:r>
          </w:p>
          <w:p w14:paraId="53B54D4F">
            <w:pPr>
              <w:widowControl/>
              <w:spacing w:line="360" w:lineRule="exact"/>
              <w:jc w:val="center"/>
              <w:rPr>
                <w:rFonts w:hAnsi="宋体" w:cs="Arial"/>
                <w:kern w:val="0"/>
                <w:szCs w:val="21"/>
              </w:rPr>
            </w:pPr>
            <w:r>
              <w:rPr>
                <w:rFonts w:hAnsi="宋体" w:cs="Arial"/>
                <w:kern w:val="0"/>
                <w:szCs w:val="21"/>
              </w:rPr>
              <w:t>电感性</w:t>
            </w:r>
          </w:p>
          <w:p w14:paraId="44EB034F">
            <w:pPr>
              <w:widowControl/>
              <w:spacing w:line="360" w:lineRule="exact"/>
              <w:jc w:val="center"/>
              <w:rPr>
                <w:rFonts w:hAnsi="宋体" w:cs="Arial"/>
                <w:kern w:val="0"/>
                <w:szCs w:val="21"/>
              </w:rPr>
            </w:pPr>
            <w:r>
              <w:rPr>
                <w:rFonts w:hAnsi="宋体" w:cs="Arial"/>
                <w:kern w:val="0"/>
                <w:szCs w:val="21"/>
              </w:rPr>
              <w:t>&amp;</w:t>
            </w:r>
          </w:p>
          <w:p w14:paraId="16224F7B">
            <w:pPr>
              <w:widowControl/>
              <w:spacing w:line="360" w:lineRule="exact"/>
              <w:jc w:val="center"/>
              <w:rPr>
                <w:rFonts w:hAnsi="宋体" w:cs="Arial"/>
                <w:kern w:val="0"/>
                <w:szCs w:val="21"/>
              </w:rPr>
            </w:pPr>
            <w:r>
              <w:rPr>
                <w:rFonts w:hAnsi="宋体" w:cs="Arial"/>
                <w:kern w:val="0"/>
                <w:szCs w:val="21"/>
              </w:rPr>
              <w:t>电容性</w:t>
            </w:r>
          </w:p>
        </w:tc>
        <w:tc>
          <w:tcPr>
            <w:tcW w:w="740" w:type="pct"/>
            <w:vMerge w:val="restart"/>
            <w:shd w:val="clear" w:color="auto" w:fill="FFFFFF"/>
            <w:tcMar>
              <w:top w:w="25" w:type="dxa"/>
              <w:left w:w="125" w:type="dxa"/>
              <w:bottom w:w="25" w:type="dxa"/>
              <w:right w:w="125" w:type="dxa"/>
            </w:tcMar>
            <w:vAlign w:val="center"/>
          </w:tcPr>
          <w:p w14:paraId="5983CCE7">
            <w:pPr>
              <w:widowControl/>
              <w:spacing w:line="360" w:lineRule="exact"/>
              <w:jc w:val="center"/>
              <w:rPr>
                <w:rFonts w:hAnsi="宋体" w:cs="Arial"/>
                <w:kern w:val="0"/>
                <w:szCs w:val="21"/>
              </w:rPr>
            </w:pPr>
            <w:r>
              <w:rPr>
                <w:rFonts w:hint="eastAsia" w:hAnsi="宋体" w:cs="Arial"/>
                <w:kern w:val="0"/>
                <w:szCs w:val="21"/>
              </w:rPr>
              <w:t>0.000</w:t>
            </w:r>
            <w:r>
              <w:rPr>
                <w:rFonts w:hAnsi="宋体" w:cs="Arial"/>
                <w:kern w:val="0"/>
                <w:szCs w:val="21"/>
              </w:rPr>
              <w:t>VAR</w:t>
            </w:r>
          </w:p>
        </w:tc>
        <w:tc>
          <w:tcPr>
            <w:tcW w:w="816" w:type="pct"/>
            <w:vMerge w:val="restart"/>
            <w:shd w:val="clear" w:color="auto" w:fill="FFFFFF"/>
            <w:tcMar>
              <w:top w:w="25" w:type="dxa"/>
              <w:left w:w="125" w:type="dxa"/>
              <w:bottom w:w="25" w:type="dxa"/>
              <w:right w:w="125" w:type="dxa"/>
            </w:tcMar>
            <w:vAlign w:val="center"/>
          </w:tcPr>
          <w:p w14:paraId="53E92BC9">
            <w:pPr>
              <w:widowControl/>
              <w:spacing w:line="360" w:lineRule="exact"/>
              <w:jc w:val="center"/>
              <w:rPr>
                <w:rFonts w:hAnsi="宋体" w:cs="Arial"/>
                <w:kern w:val="0"/>
                <w:szCs w:val="21"/>
              </w:rPr>
            </w:pPr>
            <w:r>
              <w:rPr>
                <w:rFonts w:hAnsi="宋体" w:cs="Arial"/>
                <w:kern w:val="0"/>
                <w:szCs w:val="21"/>
              </w:rPr>
              <w:t>9999.9kVAR</w:t>
            </w:r>
          </w:p>
        </w:tc>
        <w:tc>
          <w:tcPr>
            <w:tcW w:w="1113" w:type="pct"/>
            <w:vMerge w:val="restart"/>
            <w:shd w:val="clear" w:color="auto" w:fill="FFFFFF"/>
            <w:tcMar>
              <w:top w:w="25" w:type="dxa"/>
              <w:left w:w="125" w:type="dxa"/>
              <w:bottom w:w="25" w:type="dxa"/>
              <w:right w:w="125" w:type="dxa"/>
            </w:tcMar>
            <w:vAlign w:val="center"/>
          </w:tcPr>
          <w:p w14:paraId="2E7AE233">
            <w:pPr>
              <w:widowControl/>
              <w:spacing w:line="360" w:lineRule="exact"/>
              <w:jc w:val="center"/>
              <w:rPr>
                <w:rFonts w:hAnsi="宋体" w:cs="Arial"/>
                <w:kern w:val="0"/>
                <w:szCs w:val="21"/>
              </w:rPr>
            </w:pPr>
            <w:r>
              <w:rPr>
                <w:rFonts w:hint="eastAsia" w:hAnsi="宋体" w:cs="Arial"/>
                <w:kern w:val="0"/>
                <w:szCs w:val="21"/>
              </w:rPr>
              <w:t>最小分辨0.001VAR</w:t>
            </w:r>
          </w:p>
        </w:tc>
        <w:tc>
          <w:tcPr>
            <w:tcW w:w="1182" w:type="pct"/>
            <w:shd w:val="clear" w:color="auto" w:fill="FFFFFF"/>
            <w:tcMar>
              <w:top w:w="25" w:type="dxa"/>
              <w:left w:w="125" w:type="dxa"/>
              <w:bottom w:w="25" w:type="dxa"/>
              <w:right w:w="125" w:type="dxa"/>
            </w:tcMar>
            <w:vAlign w:val="center"/>
          </w:tcPr>
          <w:p w14:paraId="24595E62">
            <w:pPr>
              <w:widowControl/>
              <w:spacing w:line="360" w:lineRule="exact"/>
              <w:jc w:val="center"/>
              <w:rPr>
                <w:rFonts w:hAnsi="宋体" w:cs="Arial"/>
                <w:kern w:val="0"/>
                <w:szCs w:val="21"/>
              </w:rPr>
            </w:pPr>
            <w:r>
              <w:rPr>
                <w:rFonts w:hAnsi="宋体" w:cs="Arial"/>
                <w:kern w:val="0"/>
                <w:szCs w:val="21"/>
              </w:rPr>
              <w:t>±(1%</w:t>
            </w:r>
            <w:r>
              <w:rPr>
                <w:rFonts w:hint="eastAsia" w:hAnsi="宋体" w:cs="Arial"/>
                <w:kern w:val="0"/>
                <w:szCs w:val="21"/>
              </w:rPr>
              <w:t>+3dgt</w:t>
            </w:r>
            <w:r>
              <w:rPr>
                <w:rFonts w:hAnsi="宋体" w:cs="Arial"/>
                <w:kern w:val="0"/>
                <w:szCs w:val="21"/>
              </w:rPr>
              <w:t>)</w:t>
            </w:r>
          </w:p>
          <w:p w14:paraId="3C72EB83">
            <w:pPr>
              <w:widowControl/>
              <w:spacing w:line="360" w:lineRule="exact"/>
              <w:jc w:val="center"/>
              <w:rPr>
                <w:rFonts w:hAnsi="宋体" w:cs="Arial"/>
                <w:kern w:val="0"/>
                <w:szCs w:val="21"/>
              </w:rPr>
            </w:pPr>
            <w:r>
              <w:rPr>
                <w:rFonts w:hint="eastAsia" w:hAnsi="宋体" w:cs="Arial"/>
                <w:kern w:val="0"/>
                <w:szCs w:val="21"/>
              </w:rPr>
              <w:t>sinφ≥</w:t>
            </w:r>
            <w:r>
              <w:rPr>
                <w:rFonts w:hAnsi="宋体" w:cs="Arial"/>
                <w:kern w:val="0"/>
                <w:szCs w:val="21"/>
              </w:rPr>
              <w:t>0.</w:t>
            </w:r>
            <w:r>
              <w:rPr>
                <w:rFonts w:hint="eastAsia" w:hAnsi="宋体" w:cs="Arial"/>
                <w:kern w:val="0"/>
                <w:szCs w:val="21"/>
              </w:rPr>
              <w:t>5</w:t>
            </w:r>
          </w:p>
        </w:tc>
      </w:tr>
      <w:tr w14:paraId="3ECD2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149" w:type="pct"/>
            <w:vMerge w:val="continue"/>
            <w:shd w:val="clear" w:color="auto" w:fill="FFFFFF"/>
            <w:vAlign w:val="center"/>
          </w:tcPr>
          <w:p w14:paraId="1E48C5BC">
            <w:pPr>
              <w:widowControl/>
              <w:spacing w:line="360" w:lineRule="exact"/>
              <w:jc w:val="center"/>
              <w:rPr>
                <w:rFonts w:hAnsi="宋体" w:cs="Arial"/>
                <w:kern w:val="0"/>
                <w:szCs w:val="21"/>
              </w:rPr>
            </w:pPr>
          </w:p>
        </w:tc>
        <w:tc>
          <w:tcPr>
            <w:tcW w:w="740" w:type="pct"/>
            <w:vMerge w:val="continue"/>
            <w:shd w:val="clear" w:color="auto" w:fill="FFFFFF"/>
            <w:vAlign w:val="center"/>
          </w:tcPr>
          <w:p w14:paraId="3CFD78D9">
            <w:pPr>
              <w:widowControl/>
              <w:spacing w:line="360" w:lineRule="exact"/>
              <w:jc w:val="center"/>
              <w:rPr>
                <w:rFonts w:hAnsi="宋体" w:cs="Arial"/>
                <w:kern w:val="0"/>
                <w:szCs w:val="21"/>
              </w:rPr>
            </w:pPr>
          </w:p>
        </w:tc>
        <w:tc>
          <w:tcPr>
            <w:tcW w:w="816" w:type="pct"/>
            <w:vMerge w:val="continue"/>
            <w:shd w:val="clear" w:color="auto" w:fill="FFFFFF"/>
            <w:vAlign w:val="center"/>
          </w:tcPr>
          <w:p w14:paraId="64C3762F">
            <w:pPr>
              <w:widowControl/>
              <w:spacing w:line="360" w:lineRule="exact"/>
              <w:jc w:val="center"/>
              <w:rPr>
                <w:rFonts w:hAnsi="宋体" w:cs="Arial"/>
                <w:kern w:val="0"/>
                <w:szCs w:val="21"/>
              </w:rPr>
            </w:pPr>
          </w:p>
        </w:tc>
        <w:tc>
          <w:tcPr>
            <w:tcW w:w="1113" w:type="pct"/>
            <w:vMerge w:val="continue"/>
            <w:shd w:val="clear" w:color="auto" w:fill="FFFFFF"/>
            <w:vAlign w:val="center"/>
          </w:tcPr>
          <w:p w14:paraId="207CF17A">
            <w:pPr>
              <w:widowControl/>
              <w:spacing w:line="360" w:lineRule="exact"/>
              <w:jc w:val="center"/>
              <w:rPr>
                <w:rFonts w:hAnsi="宋体" w:cs="Arial"/>
                <w:kern w:val="0"/>
                <w:szCs w:val="21"/>
              </w:rPr>
            </w:pPr>
          </w:p>
        </w:tc>
        <w:tc>
          <w:tcPr>
            <w:tcW w:w="1182" w:type="pct"/>
            <w:shd w:val="clear" w:color="auto" w:fill="FFFFFF"/>
            <w:tcMar>
              <w:top w:w="25" w:type="dxa"/>
              <w:left w:w="125" w:type="dxa"/>
              <w:bottom w:w="25" w:type="dxa"/>
              <w:right w:w="125" w:type="dxa"/>
            </w:tcMar>
            <w:vAlign w:val="center"/>
          </w:tcPr>
          <w:p w14:paraId="5221A148">
            <w:pPr>
              <w:widowControl/>
              <w:spacing w:line="360" w:lineRule="exact"/>
              <w:jc w:val="center"/>
              <w:rPr>
                <w:rFonts w:hAnsi="宋体" w:cs="Arial"/>
                <w:kern w:val="0"/>
                <w:szCs w:val="21"/>
              </w:rPr>
            </w:pPr>
            <w:r>
              <w:rPr>
                <w:rFonts w:hAnsi="宋体" w:cs="Arial"/>
                <w:kern w:val="0"/>
                <w:szCs w:val="21"/>
              </w:rPr>
              <w:t>±(1</w:t>
            </w:r>
            <w:r>
              <w:rPr>
                <w:rFonts w:hint="eastAsia" w:hAnsi="宋体" w:cs="Arial"/>
                <w:kern w:val="0"/>
                <w:szCs w:val="21"/>
              </w:rPr>
              <w:t>.5</w:t>
            </w:r>
            <w:r>
              <w:rPr>
                <w:rFonts w:hAnsi="宋体" w:cs="Arial"/>
                <w:kern w:val="0"/>
                <w:szCs w:val="21"/>
              </w:rPr>
              <w:t>%</w:t>
            </w:r>
            <w:r>
              <w:rPr>
                <w:rFonts w:hint="eastAsia" w:hAnsi="宋体" w:cs="Arial"/>
                <w:kern w:val="0"/>
                <w:szCs w:val="21"/>
              </w:rPr>
              <w:t>+10dgt</w:t>
            </w:r>
            <w:r>
              <w:rPr>
                <w:rFonts w:hAnsi="宋体" w:cs="Arial"/>
                <w:kern w:val="0"/>
                <w:szCs w:val="21"/>
              </w:rPr>
              <w:t>)</w:t>
            </w:r>
          </w:p>
          <w:p w14:paraId="48EB5AA2">
            <w:pPr>
              <w:widowControl/>
              <w:spacing w:line="360" w:lineRule="exact"/>
              <w:jc w:val="center"/>
              <w:rPr>
                <w:rFonts w:hAnsi="宋体" w:cs="Arial"/>
                <w:kern w:val="0"/>
                <w:szCs w:val="21"/>
              </w:rPr>
            </w:pPr>
            <w:r>
              <w:rPr>
                <w:rFonts w:hint="eastAsia" w:hAnsi="宋体" w:cs="Arial"/>
                <w:kern w:val="0"/>
                <w:szCs w:val="21"/>
              </w:rPr>
              <w:t>0.2≤sinφ&lt;</w:t>
            </w:r>
            <w:r>
              <w:rPr>
                <w:rFonts w:hAnsi="宋体" w:cs="Arial"/>
                <w:kern w:val="0"/>
                <w:szCs w:val="21"/>
              </w:rPr>
              <w:t>0.</w:t>
            </w:r>
            <w:r>
              <w:rPr>
                <w:rFonts w:hint="eastAsia" w:hAnsi="宋体" w:cs="Arial"/>
                <w:kern w:val="0"/>
                <w:szCs w:val="21"/>
              </w:rPr>
              <w:t>5</w:t>
            </w:r>
          </w:p>
        </w:tc>
      </w:tr>
      <w:tr w14:paraId="3B8AC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1149" w:type="pct"/>
            <w:shd w:val="clear" w:color="auto" w:fill="FFFFFF"/>
            <w:vAlign w:val="center"/>
          </w:tcPr>
          <w:p w14:paraId="49492BB6">
            <w:pPr>
              <w:widowControl/>
              <w:spacing w:line="360" w:lineRule="exact"/>
              <w:jc w:val="center"/>
              <w:rPr>
                <w:rFonts w:hAnsi="宋体" w:cs="Arial"/>
                <w:kern w:val="0"/>
                <w:szCs w:val="21"/>
              </w:rPr>
            </w:pPr>
            <w:r>
              <w:rPr>
                <w:rFonts w:hAnsi="宋体" w:cs="Arial"/>
                <w:kern w:val="0"/>
                <w:szCs w:val="21"/>
              </w:rPr>
              <w:t>视在功率</w:t>
            </w:r>
          </w:p>
        </w:tc>
        <w:tc>
          <w:tcPr>
            <w:tcW w:w="740" w:type="pct"/>
            <w:shd w:val="clear" w:color="auto" w:fill="FFFFFF"/>
            <w:tcMar>
              <w:top w:w="25" w:type="dxa"/>
              <w:left w:w="125" w:type="dxa"/>
              <w:bottom w:w="25" w:type="dxa"/>
              <w:right w:w="125" w:type="dxa"/>
            </w:tcMar>
            <w:vAlign w:val="center"/>
          </w:tcPr>
          <w:p w14:paraId="0972F48D">
            <w:pPr>
              <w:widowControl/>
              <w:spacing w:line="360" w:lineRule="exact"/>
              <w:jc w:val="center"/>
              <w:rPr>
                <w:rFonts w:hAnsi="宋体" w:cs="Arial"/>
                <w:kern w:val="0"/>
                <w:szCs w:val="21"/>
              </w:rPr>
            </w:pPr>
            <w:r>
              <w:rPr>
                <w:rFonts w:hAnsi="宋体" w:cs="Arial"/>
                <w:kern w:val="0"/>
                <w:szCs w:val="21"/>
              </w:rPr>
              <w:t>0</w:t>
            </w:r>
            <w:r>
              <w:rPr>
                <w:rFonts w:hint="eastAsia" w:hAnsi="宋体" w:cs="Arial"/>
                <w:kern w:val="0"/>
                <w:szCs w:val="21"/>
              </w:rPr>
              <w:t>.000</w:t>
            </w:r>
            <w:r>
              <w:rPr>
                <w:rFonts w:hAnsi="宋体" w:cs="Arial"/>
                <w:kern w:val="0"/>
                <w:szCs w:val="21"/>
              </w:rPr>
              <w:t>VA</w:t>
            </w:r>
          </w:p>
        </w:tc>
        <w:tc>
          <w:tcPr>
            <w:tcW w:w="816" w:type="pct"/>
            <w:shd w:val="clear" w:color="auto" w:fill="FFFFFF"/>
            <w:tcMar>
              <w:top w:w="25" w:type="dxa"/>
              <w:left w:w="125" w:type="dxa"/>
              <w:bottom w:w="25" w:type="dxa"/>
              <w:right w:w="125" w:type="dxa"/>
            </w:tcMar>
            <w:vAlign w:val="center"/>
          </w:tcPr>
          <w:p w14:paraId="231A04B8">
            <w:pPr>
              <w:widowControl/>
              <w:spacing w:line="360" w:lineRule="exact"/>
              <w:jc w:val="center"/>
              <w:rPr>
                <w:rFonts w:hAnsi="宋体" w:cs="Arial"/>
                <w:kern w:val="0"/>
                <w:szCs w:val="21"/>
              </w:rPr>
            </w:pPr>
            <w:r>
              <w:rPr>
                <w:rFonts w:hAnsi="宋体" w:cs="Arial"/>
                <w:kern w:val="0"/>
                <w:szCs w:val="21"/>
              </w:rPr>
              <w:t>9999.9kVA</w:t>
            </w:r>
          </w:p>
        </w:tc>
        <w:tc>
          <w:tcPr>
            <w:tcW w:w="1113" w:type="pct"/>
            <w:shd w:val="clear" w:color="auto" w:fill="FFFFFF"/>
            <w:tcMar>
              <w:top w:w="25" w:type="dxa"/>
              <w:left w:w="125" w:type="dxa"/>
              <w:bottom w:w="25" w:type="dxa"/>
              <w:right w:w="125" w:type="dxa"/>
            </w:tcMar>
            <w:vAlign w:val="center"/>
          </w:tcPr>
          <w:p w14:paraId="135E3D69">
            <w:pPr>
              <w:widowControl/>
              <w:spacing w:line="360" w:lineRule="exact"/>
              <w:jc w:val="center"/>
              <w:rPr>
                <w:rFonts w:hAnsi="宋体" w:cs="Arial"/>
                <w:kern w:val="0"/>
                <w:szCs w:val="21"/>
              </w:rPr>
            </w:pPr>
            <w:r>
              <w:rPr>
                <w:rFonts w:hint="eastAsia" w:hAnsi="宋体" w:cs="Arial"/>
                <w:kern w:val="0"/>
                <w:szCs w:val="21"/>
              </w:rPr>
              <w:t>最小分辨0.001VA</w:t>
            </w:r>
          </w:p>
        </w:tc>
        <w:tc>
          <w:tcPr>
            <w:tcW w:w="1182" w:type="pct"/>
            <w:shd w:val="clear" w:color="auto" w:fill="FFFFFF"/>
            <w:tcMar>
              <w:top w:w="25" w:type="dxa"/>
              <w:left w:w="125" w:type="dxa"/>
              <w:bottom w:w="25" w:type="dxa"/>
              <w:right w:w="125" w:type="dxa"/>
            </w:tcMar>
            <w:vAlign w:val="center"/>
          </w:tcPr>
          <w:p w14:paraId="580C09F1">
            <w:pPr>
              <w:widowControl/>
              <w:spacing w:line="360" w:lineRule="exact"/>
              <w:jc w:val="center"/>
              <w:rPr>
                <w:rFonts w:hAnsi="宋体" w:cs="Arial"/>
                <w:kern w:val="0"/>
                <w:szCs w:val="21"/>
              </w:rPr>
            </w:pPr>
            <w:r>
              <w:rPr>
                <w:rFonts w:hAnsi="宋体" w:cs="Arial"/>
                <w:kern w:val="0"/>
                <w:szCs w:val="21"/>
              </w:rPr>
              <w:t>±(1%</w:t>
            </w:r>
            <w:r>
              <w:rPr>
                <w:rFonts w:hint="eastAsia" w:hAnsi="宋体" w:cs="Arial"/>
                <w:kern w:val="0"/>
                <w:szCs w:val="21"/>
              </w:rPr>
              <w:t>+3dgt</w:t>
            </w:r>
            <w:r>
              <w:rPr>
                <w:rFonts w:hAnsi="宋体" w:cs="Arial"/>
                <w:kern w:val="0"/>
                <w:szCs w:val="21"/>
              </w:rPr>
              <w:t>)</w:t>
            </w:r>
          </w:p>
        </w:tc>
      </w:tr>
      <w:tr w14:paraId="77C1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149" w:type="pct"/>
            <w:vMerge w:val="restart"/>
            <w:shd w:val="clear" w:color="auto" w:fill="FFFFFF"/>
            <w:vAlign w:val="center"/>
          </w:tcPr>
          <w:p w14:paraId="01295E81">
            <w:pPr>
              <w:widowControl/>
              <w:spacing w:line="360" w:lineRule="exact"/>
              <w:jc w:val="center"/>
              <w:rPr>
                <w:rFonts w:hAnsi="宋体" w:cs="Arial"/>
                <w:kern w:val="0"/>
                <w:szCs w:val="21"/>
              </w:rPr>
            </w:pPr>
            <w:r>
              <w:rPr>
                <w:rFonts w:hAnsi="宋体" w:cs="Arial"/>
                <w:kern w:val="0"/>
                <w:szCs w:val="21"/>
              </w:rPr>
              <w:t>功率因数</w:t>
            </w:r>
          </w:p>
        </w:tc>
        <w:tc>
          <w:tcPr>
            <w:tcW w:w="740" w:type="pct"/>
            <w:vMerge w:val="restart"/>
            <w:shd w:val="clear" w:color="auto" w:fill="FFFFFF"/>
            <w:tcMar>
              <w:top w:w="25" w:type="dxa"/>
              <w:left w:w="125" w:type="dxa"/>
              <w:bottom w:w="25" w:type="dxa"/>
              <w:right w:w="125" w:type="dxa"/>
            </w:tcMar>
            <w:vAlign w:val="center"/>
          </w:tcPr>
          <w:p w14:paraId="3103C686">
            <w:pPr>
              <w:widowControl/>
              <w:spacing w:line="360" w:lineRule="exact"/>
              <w:jc w:val="center"/>
              <w:rPr>
                <w:rFonts w:hAnsi="宋体" w:cs="Arial"/>
                <w:kern w:val="0"/>
                <w:szCs w:val="21"/>
              </w:rPr>
            </w:pPr>
            <w:r>
              <w:rPr>
                <w:rFonts w:hAnsi="宋体" w:cs="Arial"/>
                <w:kern w:val="0"/>
                <w:szCs w:val="21"/>
              </w:rPr>
              <w:t>-1</w:t>
            </w:r>
            <w:r>
              <w:rPr>
                <w:rFonts w:hint="eastAsia" w:hAnsi="宋体" w:cs="Arial"/>
                <w:kern w:val="0"/>
                <w:szCs w:val="21"/>
              </w:rPr>
              <w:t>.000</w:t>
            </w:r>
          </w:p>
        </w:tc>
        <w:tc>
          <w:tcPr>
            <w:tcW w:w="816" w:type="pct"/>
            <w:vMerge w:val="restart"/>
            <w:shd w:val="clear" w:color="auto" w:fill="FFFFFF"/>
            <w:tcMar>
              <w:top w:w="25" w:type="dxa"/>
              <w:left w:w="125" w:type="dxa"/>
              <w:bottom w:w="25" w:type="dxa"/>
              <w:right w:w="125" w:type="dxa"/>
            </w:tcMar>
            <w:vAlign w:val="center"/>
          </w:tcPr>
          <w:p w14:paraId="7815C348">
            <w:pPr>
              <w:widowControl/>
              <w:spacing w:line="360" w:lineRule="exact"/>
              <w:jc w:val="center"/>
              <w:rPr>
                <w:rFonts w:hAnsi="宋体" w:cs="Arial"/>
                <w:kern w:val="0"/>
                <w:szCs w:val="21"/>
              </w:rPr>
            </w:pPr>
            <w:r>
              <w:rPr>
                <w:rFonts w:hAnsi="宋体" w:cs="Arial"/>
                <w:kern w:val="0"/>
                <w:szCs w:val="21"/>
              </w:rPr>
              <w:t>1</w:t>
            </w:r>
            <w:r>
              <w:rPr>
                <w:rFonts w:hint="eastAsia" w:hAnsi="宋体" w:cs="Arial"/>
                <w:kern w:val="0"/>
                <w:szCs w:val="21"/>
              </w:rPr>
              <w:t>.000</w:t>
            </w:r>
          </w:p>
        </w:tc>
        <w:tc>
          <w:tcPr>
            <w:tcW w:w="1113" w:type="pct"/>
            <w:vMerge w:val="restart"/>
            <w:shd w:val="clear" w:color="auto" w:fill="FFFFFF"/>
            <w:tcMar>
              <w:top w:w="25" w:type="dxa"/>
              <w:left w:w="125" w:type="dxa"/>
              <w:bottom w:w="25" w:type="dxa"/>
              <w:right w:w="125" w:type="dxa"/>
            </w:tcMar>
            <w:vAlign w:val="center"/>
          </w:tcPr>
          <w:p w14:paraId="30CCF640">
            <w:pPr>
              <w:widowControl/>
              <w:spacing w:line="360" w:lineRule="exact"/>
              <w:jc w:val="center"/>
              <w:rPr>
                <w:rFonts w:hAnsi="宋体" w:cs="Arial"/>
                <w:kern w:val="0"/>
                <w:szCs w:val="21"/>
              </w:rPr>
            </w:pPr>
            <w:r>
              <w:rPr>
                <w:rFonts w:hAnsi="宋体" w:cs="Arial"/>
                <w:kern w:val="0"/>
                <w:szCs w:val="21"/>
              </w:rPr>
              <w:t>0</w:t>
            </w:r>
            <w:r>
              <w:rPr>
                <w:rFonts w:hint="eastAsia" w:hAnsi="宋体" w:cs="Arial"/>
                <w:kern w:val="0"/>
                <w:szCs w:val="21"/>
              </w:rPr>
              <w:t>.</w:t>
            </w:r>
            <w:r>
              <w:rPr>
                <w:rFonts w:hAnsi="宋体" w:cs="Arial"/>
                <w:kern w:val="0"/>
                <w:szCs w:val="21"/>
              </w:rPr>
              <w:t>001</w:t>
            </w:r>
          </w:p>
        </w:tc>
        <w:tc>
          <w:tcPr>
            <w:tcW w:w="1182" w:type="pct"/>
            <w:shd w:val="clear" w:color="auto" w:fill="FFFFFF"/>
            <w:tcMar>
              <w:top w:w="25" w:type="dxa"/>
              <w:left w:w="125" w:type="dxa"/>
              <w:bottom w:w="25" w:type="dxa"/>
              <w:right w:w="125" w:type="dxa"/>
            </w:tcMar>
            <w:vAlign w:val="center"/>
          </w:tcPr>
          <w:p w14:paraId="06ADB440">
            <w:pPr>
              <w:widowControl/>
              <w:spacing w:line="360" w:lineRule="exact"/>
              <w:jc w:val="center"/>
              <w:rPr>
                <w:rFonts w:hAnsi="宋体" w:cs="Arial"/>
                <w:kern w:val="0"/>
                <w:szCs w:val="21"/>
              </w:rPr>
            </w:pPr>
            <w:r>
              <w:rPr>
                <w:rFonts w:hAnsi="宋体" w:cs="Arial"/>
                <w:kern w:val="0"/>
                <w:szCs w:val="21"/>
              </w:rPr>
              <w:t>±(1</w:t>
            </w:r>
            <w:r>
              <w:rPr>
                <w:rFonts w:hint="eastAsia" w:hAnsi="宋体" w:cs="Arial"/>
                <w:kern w:val="0"/>
                <w:szCs w:val="21"/>
              </w:rPr>
              <w:t>.5</w:t>
            </w:r>
            <w:r>
              <w:rPr>
                <w:rFonts w:hAnsi="宋体" w:cs="Arial"/>
                <w:kern w:val="0"/>
                <w:szCs w:val="21"/>
              </w:rPr>
              <w:t>%</w:t>
            </w:r>
            <w:r>
              <w:rPr>
                <w:rFonts w:hint="eastAsia" w:hAnsi="宋体" w:cs="Arial"/>
                <w:kern w:val="0"/>
                <w:szCs w:val="21"/>
              </w:rPr>
              <w:t>+3dgt</w:t>
            </w:r>
            <w:r>
              <w:rPr>
                <w:rFonts w:hAnsi="宋体" w:cs="Arial"/>
                <w:kern w:val="0"/>
                <w:szCs w:val="21"/>
              </w:rPr>
              <w:t>)</w:t>
            </w:r>
          </w:p>
          <w:p w14:paraId="2B5633E7">
            <w:pPr>
              <w:widowControl/>
              <w:spacing w:line="360" w:lineRule="exact"/>
              <w:jc w:val="center"/>
              <w:rPr>
                <w:rFonts w:hAnsi="宋体" w:cs="Arial"/>
                <w:kern w:val="0"/>
                <w:szCs w:val="21"/>
              </w:rPr>
            </w:pPr>
            <w:r>
              <w:rPr>
                <w:rFonts w:hint="eastAsia" w:hAnsi="宋体" w:cs="Arial"/>
                <w:kern w:val="0"/>
                <w:szCs w:val="21"/>
              </w:rPr>
              <w:t>c</w:t>
            </w:r>
            <w:r>
              <w:rPr>
                <w:rFonts w:hAnsi="宋体" w:cs="Arial"/>
                <w:kern w:val="0"/>
                <w:szCs w:val="21"/>
              </w:rPr>
              <w:t>os</w:t>
            </w:r>
            <w:r>
              <w:rPr>
                <w:rFonts w:hint="eastAsia" w:hAnsi="宋体" w:cs="Arial"/>
                <w:kern w:val="0"/>
                <w:szCs w:val="21"/>
              </w:rPr>
              <w:t>φ≥</w:t>
            </w:r>
            <w:r>
              <w:rPr>
                <w:rFonts w:hAnsi="宋体" w:cs="Arial"/>
                <w:kern w:val="0"/>
                <w:szCs w:val="21"/>
              </w:rPr>
              <w:t>0.</w:t>
            </w:r>
            <w:r>
              <w:rPr>
                <w:rFonts w:hint="eastAsia" w:hAnsi="宋体" w:cs="Arial"/>
                <w:kern w:val="0"/>
                <w:szCs w:val="21"/>
              </w:rPr>
              <w:t>5</w:t>
            </w:r>
          </w:p>
        </w:tc>
      </w:tr>
      <w:tr w14:paraId="6FD5C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149" w:type="pct"/>
            <w:vMerge w:val="continue"/>
            <w:shd w:val="clear" w:color="auto" w:fill="FFFFFF"/>
            <w:vAlign w:val="center"/>
          </w:tcPr>
          <w:p w14:paraId="7E1434C1">
            <w:pPr>
              <w:widowControl/>
              <w:spacing w:line="360" w:lineRule="exact"/>
              <w:jc w:val="center"/>
              <w:rPr>
                <w:rFonts w:hAnsi="宋体" w:cs="Arial"/>
                <w:kern w:val="0"/>
                <w:szCs w:val="21"/>
              </w:rPr>
            </w:pPr>
          </w:p>
        </w:tc>
        <w:tc>
          <w:tcPr>
            <w:tcW w:w="740" w:type="pct"/>
            <w:vMerge w:val="continue"/>
            <w:shd w:val="clear" w:color="auto" w:fill="FFFFFF"/>
            <w:vAlign w:val="center"/>
          </w:tcPr>
          <w:p w14:paraId="2C1B0528">
            <w:pPr>
              <w:widowControl/>
              <w:spacing w:line="360" w:lineRule="exact"/>
              <w:jc w:val="center"/>
              <w:rPr>
                <w:rFonts w:hAnsi="宋体" w:cs="Arial"/>
                <w:kern w:val="0"/>
                <w:szCs w:val="21"/>
              </w:rPr>
            </w:pPr>
          </w:p>
        </w:tc>
        <w:tc>
          <w:tcPr>
            <w:tcW w:w="816" w:type="pct"/>
            <w:vMerge w:val="continue"/>
            <w:shd w:val="clear" w:color="auto" w:fill="FFFFFF"/>
            <w:vAlign w:val="center"/>
          </w:tcPr>
          <w:p w14:paraId="1D0AA6FA">
            <w:pPr>
              <w:widowControl/>
              <w:spacing w:line="360" w:lineRule="exact"/>
              <w:jc w:val="center"/>
              <w:rPr>
                <w:rFonts w:hAnsi="宋体" w:cs="Arial"/>
                <w:kern w:val="0"/>
                <w:szCs w:val="21"/>
              </w:rPr>
            </w:pPr>
          </w:p>
        </w:tc>
        <w:tc>
          <w:tcPr>
            <w:tcW w:w="1113" w:type="pct"/>
            <w:vMerge w:val="continue"/>
            <w:shd w:val="clear" w:color="auto" w:fill="FFFFFF"/>
            <w:vAlign w:val="center"/>
          </w:tcPr>
          <w:p w14:paraId="6C877558">
            <w:pPr>
              <w:widowControl/>
              <w:spacing w:line="360" w:lineRule="exact"/>
              <w:jc w:val="center"/>
              <w:rPr>
                <w:rFonts w:hAnsi="宋体" w:cs="Arial"/>
                <w:kern w:val="0"/>
                <w:szCs w:val="21"/>
              </w:rPr>
            </w:pPr>
          </w:p>
        </w:tc>
        <w:tc>
          <w:tcPr>
            <w:tcW w:w="1182" w:type="pct"/>
            <w:shd w:val="clear" w:color="auto" w:fill="FFFFFF"/>
            <w:tcMar>
              <w:top w:w="25" w:type="dxa"/>
              <w:left w:w="125" w:type="dxa"/>
              <w:bottom w:w="25" w:type="dxa"/>
              <w:right w:w="125" w:type="dxa"/>
            </w:tcMar>
            <w:vAlign w:val="center"/>
          </w:tcPr>
          <w:p w14:paraId="06A4362C">
            <w:pPr>
              <w:widowControl/>
              <w:spacing w:line="360" w:lineRule="exact"/>
              <w:jc w:val="center"/>
              <w:rPr>
                <w:rFonts w:hAnsi="宋体" w:cs="Arial"/>
                <w:kern w:val="0"/>
                <w:szCs w:val="21"/>
              </w:rPr>
            </w:pPr>
            <w:r>
              <w:rPr>
                <w:rFonts w:hAnsi="宋体" w:cs="Arial"/>
                <w:kern w:val="0"/>
                <w:szCs w:val="21"/>
              </w:rPr>
              <w:t>±(1</w:t>
            </w:r>
            <w:r>
              <w:rPr>
                <w:rFonts w:hint="eastAsia" w:hAnsi="宋体" w:cs="Arial"/>
                <w:kern w:val="0"/>
                <w:szCs w:val="21"/>
              </w:rPr>
              <w:t>.5</w:t>
            </w:r>
            <w:r>
              <w:rPr>
                <w:rFonts w:hAnsi="宋体" w:cs="Arial"/>
                <w:kern w:val="0"/>
                <w:szCs w:val="21"/>
              </w:rPr>
              <w:t>%</w:t>
            </w:r>
            <w:r>
              <w:rPr>
                <w:rFonts w:hint="eastAsia" w:hAnsi="宋体" w:cs="Arial"/>
                <w:kern w:val="0"/>
                <w:szCs w:val="21"/>
              </w:rPr>
              <w:t>+10dgt</w:t>
            </w:r>
            <w:r>
              <w:rPr>
                <w:rFonts w:hAnsi="宋体" w:cs="Arial"/>
                <w:kern w:val="0"/>
                <w:szCs w:val="21"/>
              </w:rPr>
              <w:t>)</w:t>
            </w:r>
          </w:p>
          <w:p w14:paraId="28FED7C2">
            <w:pPr>
              <w:widowControl/>
              <w:spacing w:line="360" w:lineRule="exact"/>
              <w:jc w:val="center"/>
              <w:rPr>
                <w:rFonts w:hAnsi="宋体" w:cs="Arial"/>
                <w:kern w:val="0"/>
                <w:szCs w:val="21"/>
              </w:rPr>
            </w:pPr>
            <w:r>
              <w:rPr>
                <w:rFonts w:hint="eastAsia" w:hAnsi="宋体" w:cs="Arial"/>
                <w:kern w:val="0"/>
                <w:szCs w:val="21"/>
              </w:rPr>
              <w:t>0.2≤c</w:t>
            </w:r>
            <w:r>
              <w:rPr>
                <w:rFonts w:hAnsi="宋体" w:cs="Arial"/>
                <w:kern w:val="0"/>
                <w:szCs w:val="21"/>
              </w:rPr>
              <w:t>os</w:t>
            </w:r>
            <w:r>
              <w:rPr>
                <w:rFonts w:hint="eastAsia" w:hAnsi="宋体" w:cs="Arial"/>
                <w:kern w:val="0"/>
                <w:szCs w:val="21"/>
              </w:rPr>
              <w:t>φ&lt;</w:t>
            </w:r>
            <w:r>
              <w:rPr>
                <w:rFonts w:hAnsi="宋体" w:cs="Arial"/>
                <w:kern w:val="0"/>
                <w:szCs w:val="21"/>
              </w:rPr>
              <w:t>0.</w:t>
            </w:r>
            <w:r>
              <w:rPr>
                <w:rFonts w:hint="eastAsia" w:hAnsi="宋体" w:cs="Arial"/>
                <w:kern w:val="0"/>
                <w:szCs w:val="21"/>
              </w:rPr>
              <w:t>5</w:t>
            </w:r>
          </w:p>
        </w:tc>
      </w:tr>
      <w:tr w14:paraId="308F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149" w:type="pct"/>
            <w:vMerge w:val="restart"/>
            <w:shd w:val="clear" w:color="auto" w:fill="FFFFFF"/>
            <w:tcMar>
              <w:top w:w="25" w:type="dxa"/>
              <w:left w:w="125" w:type="dxa"/>
              <w:bottom w:w="25" w:type="dxa"/>
              <w:right w:w="125" w:type="dxa"/>
            </w:tcMar>
            <w:vAlign w:val="center"/>
          </w:tcPr>
          <w:p w14:paraId="4ED4A3B5">
            <w:pPr>
              <w:widowControl/>
              <w:spacing w:line="360" w:lineRule="exact"/>
              <w:jc w:val="center"/>
              <w:rPr>
                <w:rFonts w:hAnsi="宋体" w:cs="Arial"/>
                <w:kern w:val="0"/>
                <w:szCs w:val="21"/>
              </w:rPr>
            </w:pPr>
            <w:r>
              <w:rPr>
                <w:rFonts w:hAnsi="宋体" w:cs="Arial"/>
                <w:kern w:val="0"/>
                <w:szCs w:val="21"/>
              </w:rPr>
              <w:t>有功电能</w:t>
            </w:r>
          </w:p>
        </w:tc>
        <w:tc>
          <w:tcPr>
            <w:tcW w:w="740" w:type="pct"/>
            <w:vMerge w:val="restart"/>
            <w:shd w:val="clear" w:color="auto" w:fill="FFFFFF"/>
            <w:tcMar>
              <w:top w:w="25" w:type="dxa"/>
              <w:left w:w="125" w:type="dxa"/>
              <w:bottom w:w="25" w:type="dxa"/>
              <w:right w:w="125" w:type="dxa"/>
            </w:tcMar>
            <w:vAlign w:val="center"/>
          </w:tcPr>
          <w:p w14:paraId="0E63C167">
            <w:pPr>
              <w:widowControl/>
              <w:spacing w:line="360" w:lineRule="exact"/>
              <w:jc w:val="center"/>
              <w:rPr>
                <w:rFonts w:hAnsi="宋体" w:cs="Arial"/>
                <w:kern w:val="0"/>
                <w:szCs w:val="21"/>
              </w:rPr>
            </w:pPr>
            <w:r>
              <w:rPr>
                <w:rFonts w:hAnsi="宋体" w:cs="Arial"/>
                <w:kern w:val="0"/>
                <w:szCs w:val="21"/>
              </w:rPr>
              <w:t>0</w:t>
            </w:r>
            <w:r>
              <w:rPr>
                <w:rFonts w:hint="eastAsia" w:hAnsi="宋体" w:cs="Arial"/>
                <w:kern w:val="0"/>
                <w:szCs w:val="21"/>
              </w:rPr>
              <w:t>.000</w:t>
            </w:r>
            <w:r>
              <w:rPr>
                <w:rFonts w:hAnsi="宋体" w:cs="Arial"/>
                <w:kern w:val="0"/>
                <w:szCs w:val="21"/>
              </w:rPr>
              <w:t>Wh</w:t>
            </w:r>
          </w:p>
        </w:tc>
        <w:tc>
          <w:tcPr>
            <w:tcW w:w="816" w:type="pct"/>
            <w:vMerge w:val="restart"/>
            <w:shd w:val="clear" w:color="auto" w:fill="FFFFFF"/>
            <w:tcMar>
              <w:top w:w="25" w:type="dxa"/>
              <w:left w:w="125" w:type="dxa"/>
              <w:bottom w:w="25" w:type="dxa"/>
              <w:right w:w="125" w:type="dxa"/>
            </w:tcMar>
            <w:vAlign w:val="center"/>
          </w:tcPr>
          <w:p w14:paraId="7BAFF733">
            <w:pPr>
              <w:widowControl/>
              <w:spacing w:line="360" w:lineRule="exact"/>
              <w:jc w:val="center"/>
              <w:rPr>
                <w:rFonts w:hAnsi="宋体" w:cs="Arial"/>
                <w:kern w:val="0"/>
                <w:szCs w:val="21"/>
              </w:rPr>
            </w:pPr>
            <w:r>
              <w:rPr>
                <w:rFonts w:hAnsi="宋体" w:cs="Arial"/>
                <w:kern w:val="0"/>
                <w:szCs w:val="21"/>
              </w:rPr>
              <w:t>9999</w:t>
            </w:r>
            <w:r>
              <w:rPr>
                <w:rFonts w:hint="eastAsia" w:hAnsi="宋体" w:cs="Arial"/>
                <w:kern w:val="0"/>
                <w:szCs w:val="21"/>
              </w:rPr>
              <w:t>.9</w:t>
            </w:r>
            <w:r>
              <w:rPr>
                <w:rFonts w:hAnsi="宋体" w:cs="Arial"/>
                <w:kern w:val="0"/>
                <w:szCs w:val="21"/>
              </w:rPr>
              <w:t>MWh</w:t>
            </w:r>
          </w:p>
        </w:tc>
        <w:tc>
          <w:tcPr>
            <w:tcW w:w="1113" w:type="pct"/>
            <w:vMerge w:val="restart"/>
            <w:shd w:val="clear" w:color="auto" w:fill="FFFFFF"/>
            <w:tcMar>
              <w:top w:w="25" w:type="dxa"/>
              <w:left w:w="125" w:type="dxa"/>
              <w:bottom w:w="25" w:type="dxa"/>
              <w:right w:w="125" w:type="dxa"/>
            </w:tcMar>
            <w:vAlign w:val="center"/>
          </w:tcPr>
          <w:p w14:paraId="719A4F90">
            <w:pPr>
              <w:widowControl/>
              <w:spacing w:line="360" w:lineRule="exact"/>
              <w:jc w:val="center"/>
              <w:rPr>
                <w:rFonts w:hAnsi="宋体" w:cs="Arial"/>
                <w:kern w:val="0"/>
                <w:szCs w:val="21"/>
              </w:rPr>
            </w:pPr>
            <w:r>
              <w:rPr>
                <w:rFonts w:hint="eastAsia" w:hAnsi="宋体" w:cs="Arial"/>
                <w:kern w:val="0"/>
                <w:szCs w:val="21"/>
              </w:rPr>
              <w:t>最小分辨0.001Wh</w:t>
            </w:r>
          </w:p>
        </w:tc>
        <w:tc>
          <w:tcPr>
            <w:tcW w:w="1182" w:type="pct"/>
            <w:shd w:val="clear" w:color="auto" w:fill="FFFFFF"/>
            <w:tcMar>
              <w:top w:w="25" w:type="dxa"/>
              <w:left w:w="125" w:type="dxa"/>
              <w:bottom w:w="25" w:type="dxa"/>
              <w:right w:w="125" w:type="dxa"/>
            </w:tcMar>
            <w:vAlign w:val="center"/>
          </w:tcPr>
          <w:p w14:paraId="3B2BCD90">
            <w:pPr>
              <w:widowControl/>
              <w:spacing w:line="360" w:lineRule="exact"/>
              <w:jc w:val="center"/>
              <w:rPr>
                <w:rFonts w:hAnsi="宋体" w:cs="Arial"/>
                <w:kern w:val="0"/>
                <w:szCs w:val="21"/>
              </w:rPr>
            </w:pPr>
            <w:r>
              <w:rPr>
                <w:rFonts w:hAnsi="宋体" w:cs="Arial"/>
                <w:kern w:val="0"/>
                <w:szCs w:val="21"/>
              </w:rPr>
              <w:t>±(1%</w:t>
            </w:r>
            <w:r>
              <w:rPr>
                <w:rFonts w:hint="eastAsia" w:hAnsi="宋体" w:cs="Arial"/>
                <w:kern w:val="0"/>
                <w:szCs w:val="21"/>
              </w:rPr>
              <w:t>+3dgt</w:t>
            </w:r>
            <w:r>
              <w:rPr>
                <w:rFonts w:hAnsi="宋体" w:cs="Arial"/>
                <w:kern w:val="0"/>
                <w:szCs w:val="21"/>
              </w:rPr>
              <w:t>)</w:t>
            </w:r>
          </w:p>
          <w:p w14:paraId="52D84BAC">
            <w:pPr>
              <w:widowControl/>
              <w:spacing w:line="360" w:lineRule="exact"/>
              <w:jc w:val="center"/>
              <w:rPr>
                <w:rFonts w:hAnsi="宋体" w:cs="Arial"/>
                <w:kern w:val="0"/>
                <w:szCs w:val="21"/>
              </w:rPr>
            </w:pPr>
            <w:r>
              <w:rPr>
                <w:rFonts w:hint="eastAsia" w:hAnsi="宋体" w:cs="Arial"/>
                <w:kern w:val="0"/>
                <w:szCs w:val="21"/>
              </w:rPr>
              <w:t>c</w:t>
            </w:r>
            <w:r>
              <w:rPr>
                <w:rFonts w:hAnsi="宋体" w:cs="Arial"/>
                <w:kern w:val="0"/>
                <w:szCs w:val="21"/>
              </w:rPr>
              <w:t>os</w:t>
            </w:r>
            <w:r>
              <w:rPr>
                <w:rFonts w:hint="eastAsia" w:hAnsi="宋体" w:cs="Arial"/>
                <w:kern w:val="0"/>
                <w:szCs w:val="21"/>
              </w:rPr>
              <w:t>φ≥</w:t>
            </w:r>
            <w:r>
              <w:rPr>
                <w:rFonts w:hAnsi="宋体" w:cs="Arial"/>
                <w:kern w:val="0"/>
                <w:szCs w:val="21"/>
              </w:rPr>
              <w:t>0.8</w:t>
            </w:r>
          </w:p>
        </w:tc>
      </w:tr>
      <w:tr w14:paraId="444AE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149" w:type="pct"/>
            <w:vMerge w:val="continue"/>
            <w:shd w:val="clear" w:color="auto" w:fill="FFFFFF"/>
            <w:vAlign w:val="center"/>
          </w:tcPr>
          <w:p w14:paraId="48A6857B">
            <w:pPr>
              <w:widowControl/>
              <w:spacing w:line="360" w:lineRule="exact"/>
              <w:jc w:val="center"/>
              <w:rPr>
                <w:rFonts w:hAnsi="宋体" w:cs="Arial"/>
                <w:kern w:val="0"/>
                <w:szCs w:val="21"/>
              </w:rPr>
            </w:pPr>
          </w:p>
        </w:tc>
        <w:tc>
          <w:tcPr>
            <w:tcW w:w="740" w:type="pct"/>
            <w:vMerge w:val="continue"/>
            <w:shd w:val="clear" w:color="auto" w:fill="FFFFFF"/>
            <w:vAlign w:val="center"/>
          </w:tcPr>
          <w:p w14:paraId="2FDF4C21">
            <w:pPr>
              <w:widowControl/>
              <w:spacing w:line="360" w:lineRule="exact"/>
              <w:jc w:val="center"/>
              <w:rPr>
                <w:rFonts w:hAnsi="宋体" w:cs="Arial"/>
                <w:kern w:val="0"/>
                <w:szCs w:val="21"/>
              </w:rPr>
            </w:pPr>
          </w:p>
        </w:tc>
        <w:tc>
          <w:tcPr>
            <w:tcW w:w="816" w:type="pct"/>
            <w:vMerge w:val="continue"/>
            <w:shd w:val="clear" w:color="auto" w:fill="FFFFFF"/>
            <w:vAlign w:val="center"/>
          </w:tcPr>
          <w:p w14:paraId="49E03CBF">
            <w:pPr>
              <w:widowControl/>
              <w:spacing w:line="360" w:lineRule="exact"/>
              <w:jc w:val="center"/>
              <w:rPr>
                <w:rFonts w:hAnsi="宋体" w:cs="Arial"/>
                <w:kern w:val="0"/>
                <w:szCs w:val="21"/>
              </w:rPr>
            </w:pPr>
          </w:p>
        </w:tc>
        <w:tc>
          <w:tcPr>
            <w:tcW w:w="1113" w:type="pct"/>
            <w:vMerge w:val="continue"/>
            <w:shd w:val="clear" w:color="auto" w:fill="FFFFFF"/>
            <w:vAlign w:val="center"/>
          </w:tcPr>
          <w:p w14:paraId="520520A6">
            <w:pPr>
              <w:widowControl/>
              <w:spacing w:line="360" w:lineRule="exact"/>
              <w:jc w:val="center"/>
              <w:rPr>
                <w:rFonts w:hAnsi="宋体" w:cs="Arial"/>
                <w:kern w:val="0"/>
                <w:szCs w:val="21"/>
              </w:rPr>
            </w:pPr>
          </w:p>
        </w:tc>
        <w:tc>
          <w:tcPr>
            <w:tcW w:w="1182" w:type="pct"/>
            <w:shd w:val="clear" w:color="auto" w:fill="FFFFFF"/>
            <w:tcMar>
              <w:top w:w="25" w:type="dxa"/>
              <w:left w:w="125" w:type="dxa"/>
              <w:bottom w:w="25" w:type="dxa"/>
              <w:right w:w="125" w:type="dxa"/>
            </w:tcMar>
            <w:vAlign w:val="center"/>
          </w:tcPr>
          <w:p w14:paraId="7721B53D">
            <w:pPr>
              <w:widowControl/>
              <w:spacing w:line="360" w:lineRule="exact"/>
              <w:jc w:val="center"/>
              <w:rPr>
                <w:rFonts w:hAnsi="宋体" w:cs="Arial"/>
                <w:kern w:val="0"/>
                <w:szCs w:val="21"/>
              </w:rPr>
            </w:pPr>
            <w:r>
              <w:rPr>
                <w:rFonts w:hAnsi="宋体" w:cs="Arial"/>
                <w:kern w:val="0"/>
                <w:szCs w:val="21"/>
              </w:rPr>
              <w:t>±(1</w:t>
            </w:r>
            <w:r>
              <w:rPr>
                <w:rFonts w:hint="eastAsia" w:hAnsi="宋体" w:cs="Arial"/>
                <w:kern w:val="0"/>
                <w:szCs w:val="21"/>
              </w:rPr>
              <w:t>.5</w:t>
            </w:r>
            <w:r>
              <w:rPr>
                <w:rFonts w:hAnsi="宋体" w:cs="Arial"/>
                <w:kern w:val="0"/>
                <w:szCs w:val="21"/>
              </w:rPr>
              <w:t>%</w:t>
            </w:r>
            <w:r>
              <w:rPr>
                <w:rFonts w:hint="eastAsia" w:hAnsi="宋体" w:cs="Arial"/>
                <w:kern w:val="0"/>
                <w:szCs w:val="21"/>
              </w:rPr>
              <w:t>+10dgt</w:t>
            </w:r>
            <w:r>
              <w:rPr>
                <w:rFonts w:hAnsi="宋体" w:cs="Arial"/>
                <w:kern w:val="0"/>
                <w:szCs w:val="21"/>
              </w:rPr>
              <w:t>)</w:t>
            </w:r>
          </w:p>
          <w:p w14:paraId="1895BCBA">
            <w:pPr>
              <w:widowControl/>
              <w:spacing w:line="360" w:lineRule="exact"/>
              <w:jc w:val="center"/>
              <w:rPr>
                <w:rFonts w:hAnsi="宋体" w:cs="Arial"/>
                <w:kern w:val="0"/>
                <w:szCs w:val="21"/>
              </w:rPr>
            </w:pPr>
            <w:r>
              <w:rPr>
                <w:rFonts w:hint="eastAsia" w:hAnsi="宋体" w:cs="Arial"/>
                <w:kern w:val="0"/>
                <w:szCs w:val="21"/>
              </w:rPr>
              <w:t>0.2≤c</w:t>
            </w:r>
            <w:r>
              <w:rPr>
                <w:rFonts w:hAnsi="宋体" w:cs="Arial"/>
                <w:kern w:val="0"/>
                <w:szCs w:val="21"/>
              </w:rPr>
              <w:t>os</w:t>
            </w:r>
            <w:r>
              <w:rPr>
                <w:rFonts w:hint="eastAsia" w:hAnsi="宋体" w:cs="Arial"/>
                <w:kern w:val="0"/>
                <w:szCs w:val="21"/>
              </w:rPr>
              <w:t>φ&lt;</w:t>
            </w:r>
            <w:r>
              <w:rPr>
                <w:rFonts w:hAnsi="宋体" w:cs="Arial"/>
                <w:kern w:val="0"/>
                <w:szCs w:val="21"/>
              </w:rPr>
              <w:t>0.8</w:t>
            </w:r>
          </w:p>
        </w:tc>
      </w:tr>
      <w:tr w14:paraId="09ED9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149" w:type="pct"/>
            <w:vMerge w:val="restart"/>
            <w:shd w:val="clear" w:color="auto" w:fill="FFFFFF"/>
            <w:tcMar>
              <w:top w:w="25" w:type="dxa"/>
              <w:left w:w="125" w:type="dxa"/>
              <w:bottom w:w="25" w:type="dxa"/>
              <w:right w:w="125" w:type="dxa"/>
            </w:tcMar>
            <w:vAlign w:val="center"/>
          </w:tcPr>
          <w:p w14:paraId="2FC6CB76">
            <w:pPr>
              <w:widowControl/>
              <w:spacing w:line="360" w:lineRule="exact"/>
              <w:jc w:val="center"/>
              <w:rPr>
                <w:rFonts w:hAnsi="宋体" w:cs="Arial"/>
                <w:kern w:val="0"/>
                <w:szCs w:val="21"/>
              </w:rPr>
            </w:pPr>
            <w:r>
              <w:rPr>
                <w:rFonts w:hAnsi="宋体" w:cs="Arial"/>
                <w:kern w:val="0"/>
                <w:szCs w:val="21"/>
              </w:rPr>
              <w:t>无功电能</w:t>
            </w:r>
          </w:p>
          <w:p w14:paraId="23F55182">
            <w:pPr>
              <w:widowControl/>
              <w:spacing w:line="360" w:lineRule="exact"/>
              <w:jc w:val="center"/>
              <w:rPr>
                <w:rFonts w:hAnsi="宋体" w:cs="Arial"/>
                <w:kern w:val="0"/>
                <w:szCs w:val="21"/>
              </w:rPr>
            </w:pPr>
            <w:r>
              <w:rPr>
                <w:rFonts w:hAnsi="宋体" w:cs="Arial"/>
                <w:kern w:val="0"/>
                <w:szCs w:val="21"/>
              </w:rPr>
              <w:t>电感性</w:t>
            </w:r>
          </w:p>
          <w:p w14:paraId="471A0997">
            <w:pPr>
              <w:widowControl/>
              <w:spacing w:line="360" w:lineRule="exact"/>
              <w:jc w:val="center"/>
              <w:rPr>
                <w:rFonts w:hAnsi="宋体" w:cs="Arial"/>
                <w:kern w:val="0"/>
                <w:szCs w:val="21"/>
              </w:rPr>
            </w:pPr>
            <w:r>
              <w:rPr>
                <w:rFonts w:hAnsi="宋体" w:cs="Arial"/>
                <w:kern w:val="0"/>
                <w:szCs w:val="21"/>
              </w:rPr>
              <w:t>&amp;</w:t>
            </w:r>
          </w:p>
          <w:p w14:paraId="06F84344">
            <w:pPr>
              <w:widowControl/>
              <w:spacing w:line="360" w:lineRule="exact"/>
              <w:jc w:val="center"/>
              <w:rPr>
                <w:rFonts w:hAnsi="宋体" w:cs="Arial"/>
                <w:kern w:val="0"/>
                <w:szCs w:val="21"/>
              </w:rPr>
            </w:pPr>
            <w:r>
              <w:rPr>
                <w:rFonts w:hAnsi="宋体" w:cs="Arial"/>
                <w:kern w:val="0"/>
                <w:szCs w:val="21"/>
              </w:rPr>
              <w:t>电容性</w:t>
            </w:r>
          </w:p>
        </w:tc>
        <w:tc>
          <w:tcPr>
            <w:tcW w:w="740" w:type="pct"/>
            <w:vMerge w:val="restart"/>
            <w:shd w:val="clear" w:color="auto" w:fill="FFFFFF"/>
            <w:tcMar>
              <w:top w:w="25" w:type="dxa"/>
              <w:left w:w="125" w:type="dxa"/>
              <w:bottom w:w="25" w:type="dxa"/>
              <w:right w:w="125" w:type="dxa"/>
            </w:tcMar>
            <w:vAlign w:val="center"/>
          </w:tcPr>
          <w:p w14:paraId="2B383A9E">
            <w:pPr>
              <w:widowControl/>
              <w:spacing w:line="360" w:lineRule="exact"/>
              <w:jc w:val="center"/>
              <w:rPr>
                <w:rFonts w:hAnsi="宋体" w:cs="Arial"/>
                <w:kern w:val="0"/>
                <w:szCs w:val="21"/>
              </w:rPr>
            </w:pPr>
            <w:r>
              <w:rPr>
                <w:rFonts w:hAnsi="宋体" w:cs="Arial"/>
                <w:kern w:val="0"/>
                <w:szCs w:val="21"/>
              </w:rPr>
              <w:t>0</w:t>
            </w:r>
            <w:r>
              <w:rPr>
                <w:rFonts w:hint="eastAsia" w:hAnsi="宋体" w:cs="Arial"/>
                <w:kern w:val="0"/>
                <w:szCs w:val="21"/>
              </w:rPr>
              <w:t>.000</w:t>
            </w:r>
            <w:r>
              <w:rPr>
                <w:rFonts w:hAnsi="宋体" w:cs="Arial"/>
                <w:kern w:val="0"/>
                <w:szCs w:val="21"/>
              </w:rPr>
              <w:t>VARh</w:t>
            </w:r>
          </w:p>
        </w:tc>
        <w:tc>
          <w:tcPr>
            <w:tcW w:w="816" w:type="pct"/>
            <w:vMerge w:val="restart"/>
            <w:shd w:val="clear" w:color="auto" w:fill="FFFFFF"/>
            <w:tcMar>
              <w:top w:w="25" w:type="dxa"/>
              <w:left w:w="125" w:type="dxa"/>
              <w:bottom w:w="25" w:type="dxa"/>
              <w:right w:w="125" w:type="dxa"/>
            </w:tcMar>
            <w:vAlign w:val="center"/>
          </w:tcPr>
          <w:p w14:paraId="26803880">
            <w:pPr>
              <w:widowControl/>
              <w:spacing w:line="360" w:lineRule="exact"/>
              <w:jc w:val="center"/>
              <w:rPr>
                <w:rFonts w:hAnsi="宋体" w:cs="Arial"/>
                <w:kern w:val="0"/>
                <w:szCs w:val="21"/>
              </w:rPr>
            </w:pPr>
            <w:r>
              <w:rPr>
                <w:rFonts w:hAnsi="宋体" w:cs="Arial"/>
                <w:kern w:val="0"/>
                <w:szCs w:val="21"/>
              </w:rPr>
              <w:t>9999.9MVARh</w:t>
            </w:r>
          </w:p>
        </w:tc>
        <w:tc>
          <w:tcPr>
            <w:tcW w:w="1113" w:type="pct"/>
            <w:vMerge w:val="restart"/>
            <w:shd w:val="clear" w:color="auto" w:fill="FFFFFF"/>
            <w:tcMar>
              <w:top w:w="25" w:type="dxa"/>
              <w:left w:w="125" w:type="dxa"/>
              <w:bottom w:w="25" w:type="dxa"/>
              <w:right w:w="125" w:type="dxa"/>
            </w:tcMar>
            <w:vAlign w:val="center"/>
          </w:tcPr>
          <w:p w14:paraId="25359312">
            <w:pPr>
              <w:widowControl/>
              <w:spacing w:line="360" w:lineRule="exact"/>
              <w:jc w:val="center"/>
              <w:rPr>
                <w:rFonts w:hAnsi="宋体" w:cs="Arial"/>
                <w:kern w:val="0"/>
                <w:szCs w:val="21"/>
              </w:rPr>
            </w:pPr>
            <w:r>
              <w:rPr>
                <w:rFonts w:hint="eastAsia" w:hAnsi="宋体" w:cs="Arial"/>
                <w:kern w:val="0"/>
                <w:szCs w:val="21"/>
              </w:rPr>
              <w:t>最小分辨0.001VARh</w:t>
            </w:r>
          </w:p>
        </w:tc>
        <w:tc>
          <w:tcPr>
            <w:tcW w:w="1182" w:type="pct"/>
            <w:shd w:val="clear" w:color="auto" w:fill="FFFFFF"/>
            <w:tcMar>
              <w:top w:w="25" w:type="dxa"/>
              <w:left w:w="125" w:type="dxa"/>
              <w:bottom w:w="25" w:type="dxa"/>
              <w:right w:w="125" w:type="dxa"/>
            </w:tcMar>
            <w:vAlign w:val="center"/>
          </w:tcPr>
          <w:p w14:paraId="0481532A">
            <w:pPr>
              <w:widowControl/>
              <w:spacing w:line="360" w:lineRule="exact"/>
              <w:jc w:val="center"/>
              <w:rPr>
                <w:rFonts w:hAnsi="宋体" w:cs="Arial"/>
                <w:kern w:val="0"/>
                <w:szCs w:val="21"/>
              </w:rPr>
            </w:pPr>
            <w:r>
              <w:rPr>
                <w:rFonts w:hAnsi="宋体" w:cs="Arial"/>
                <w:kern w:val="0"/>
                <w:szCs w:val="21"/>
              </w:rPr>
              <w:t>±(1</w:t>
            </w:r>
            <w:r>
              <w:rPr>
                <w:rFonts w:hint="eastAsia" w:hAnsi="宋体" w:cs="Arial"/>
                <w:kern w:val="0"/>
                <w:szCs w:val="21"/>
              </w:rPr>
              <w:t>.5</w:t>
            </w:r>
            <w:r>
              <w:rPr>
                <w:rFonts w:hAnsi="宋体" w:cs="Arial"/>
                <w:kern w:val="0"/>
                <w:szCs w:val="21"/>
              </w:rPr>
              <w:t>%</w:t>
            </w:r>
            <w:r>
              <w:rPr>
                <w:rFonts w:hint="eastAsia" w:hAnsi="宋体" w:cs="Arial"/>
                <w:kern w:val="0"/>
                <w:szCs w:val="21"/>
              </w:rPr>
              <w:t>+3dgt</w:t>
            </w:r>
            <w:r>
              <w:rPr>
                <w:rFonts w:hAnsi="宋体" w:cs="Arial"/>
                <w:kern w:val="0"/>
                <w:szCs w:val="21"/>
              </w:rPr>
              <w:t>)</w:t>
            </w:r>
          </w:p>
          <w:p w14:paraId="540DC380">
            <w:pPr>
              <w:widowControl/>
              <w:spacing w:line="360" w:lineRule="exact"/>
              <w:jc w:val="center"/>
              <w:rPr>
                <w:rFonts w:hAnsi="宋体" w:cs="Arial"/>
                <w:kern w:val="0"/>
                <w:szCs w:val="21"/>
              </w:rPr>
            </w:pPr>
            <w:r>
              <w:rPr>
                <w:rFonts w:hint="eastAsia" w:hAnsi="宋体" w:cs="Arial"/>
                <w:kern w:val="0"/>
                <w:szCs w:val="21"/>
              </w:rPr>
              <w:t>sinφ≥</w:t>
            </w:r>
            <w:r>
              <w:rPr>
                <w:rFonts w:hAnsi="宋体" w:cs="Arial"/>
                <w:kern w:val="0"/>
                <w:szCs w:val="21"/>
              </w:rPr>
              <w:t>0.</w:t>
            </w:r>
            <w:r>
              <w:rPr>
                <w:rFonts w:hint="eastAsia" w:hAnsi="宋体" w:cs="Arial"/>
                <w:kern w:val="0"/>
                <w:szCs w:val="21"/>
              </w:rPr>
              <w:t>5</w:t>
            </w:r>
          </w:p>
        </w:tc>
      </w:tr>
      <w:tr w14:paraId="231E0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1149" w:type="pct"/>
            <w:vMerge w:val="continue"/>
            <w:shd w:val="clear" w:color="auto" w:fill="FFFFFF"/>
            <w:vAlign w:val="center"/>
          </w:tcPr>
          <w:p w14:paraId="679E9E17">
            <w:pPr>
              <w:widowControl/>
              <w:spacing w:line="360" w:lineRule="exact"/>
              <w:jc w:val="center"/>
              <w:rPr>
                <w:rFonts w:hAnsi="宋体" w:cs="Arial"/>
                <w:kern w:val="0"/>
                <w:szCs w:val="21"/>
              </w:rPr>
            </w:pPr>
          </w:p>
        </w:tc>
        <w:tc>
          <w:tcPr>
            <w:tcW w:w="740" w:type="pct"/>
            <w:vMerge w:val="continue"/>
            <w:shd w:val="clear" w:color="auto" w:fill="FFFFFF"/>
            <w:vAlign w:val="center"/>
          </w:tcPr>
          <w:p w14:paraId="5365B667">
            <w:pPr>
              <w:widowControl/>
              <w:spacing w:line="360" w:lineRule="exact"/>
              <w:jc w:val="center"/>
              <w:rPr>
                <w:rFonts w:hAnsi="宋体" w:cs="Arial"/>
                <w:kern w:val="0"/>
                <w:szCs w:val="21"/>
              </w:rPr>
            </w:pPr>
          </w:p>
        </w:tc>
        <w:tc>
          <w:tcPr>
            <w:tcW w:w="816" w:type="pct"/>
            <w:vMerge w:val="continue"/>
            <w:shd w:val="clear" w:color="auto" w:fill="FFFFFF"/>
            <w:vAlign w:val="center"/>
          </w:tcPr>
          <w:p w14:paraId="72EE0B13">
            <w:pPr>
              <w:widowControl/>
              <w:spacing w:line="360" w:lineRule="exact"/>
              <w:jc w:val="center"/>
              <w:rPr>
                <w:rFonts w:hAnsi="宋体" w:cs="Arial"/>
                <w:kern w:val="0"/>
                <w:szCs w:val="21"/>
              </w:rPr>
            </w:pPr>
          </w:p>
        </w:tc>
        <w:tc>
          <w:tcPr>
            <w:tcW w:w="1113" w:type="pct"/>
            <w:vMerge w:val="continue"/>
            <w:shd w:val="clear" w:color="auto" w:fill="FFFFFF"/>
            <w:vAlign w:val="center"/>
          </w:tcPr>
          <w:p w14:paraId="34116FA7">
            <w:pPr>
              <w:widowControl/>
              <w:spacing w:line="360" w:lineRule="exact"/>
              <w:jc w:val="center"/>
              <w:rPr>
                <w:rFonts w:hAnsi="宋体" w:cs="Arial"/>
                <w:kern w:val="0"/>
                <w:szCs w:val="21"/>
              </w:rPr>
            </w:pPr>
          </w:p>
        </w:tc>
        <w:tc>
          <w:tcPr>
            <w:tcW w:w="1182" w:type="pct"/>
            <w:shd w:val="clear" w:color="auto" w:fill="FFFFFF"/>
            <w:tcMar>
              <w:top w:w="25" w:type="dxa"/>
              <w:left w:w="125" w:type="dxa"/>
              <w:bottom w:w="25" w:type="dxa"/>
              <w:right w:w="125" w:type="dxa"/>
            </w:tcMar>
            <w:vAlign w:val="center"/>
          </w:tcPr>
          <w:p w14:paraId="351A0035">
            <w:pPr>
              <w:widowControl/>
              <w:spacing w:line="360" w:lineRule="exact"/>
              <w:jc w:val="center"/>
              <w:rPr>
                <w:rFonts w:hAnsi="宋体" w:cs="Arial"/>
                <w:kern w:val="0"/>
                <w:szCs w:val="21"/>
              </w:rPr>
            </w:pPr>
            <w:r>
              <w:rPr>
                <w:rFonts w:hAnsi="宋体" w:cs="Arial"/>
                <w:kern w:val="0"/>
                <w:szCs w:val="21"/>
              </w:rPr>
              <w:t>±(1</w:t>
            </w:r>
            <w:r>
              <w:rPr>
                <w:rFonts w:hint="eastAsia" w:hAnsi="宋体" w:cs="Arial"/>
                <w:kern w:val="0"/>
                <w:szCs w:val="21"/>
              </w:rPr>
              <w:t>.5</w:t>
            </w:r>
            <w:r>
              <w:rPr>
                <w:rFonts w:hAnsi="宋体" w:cs="Arial"/>
                <w:kern w:val="0"/>
                <w:szCs w:val="21"/>
              </w:rPr>
              <w:t>%</w:t>
            </w:r>
            <w:r>
              <w:rPr>
                <w:rFonts w:hint="eastAsia" w:hAnsi="宋体" w:cs="Arial"/>
                <w:kern w:val="0"/>
                <w:szCs w:val="21"/>
              </w:rPr>
              <w:t>+10dgt</w:t>
            </w:r>
            <w:r>
              <w:rPr>
                <w:rFonts w:hAnsi="宋体" w:cs="Arial"/>
                <w:kern w:val="0"/>
                <w:szCs w:val="21"/>
              </w:rPr>
              <w:t>)</w:t>
            </w:r>
          </w:p>
          <w:p w14:paraId="5832F0DD">
            <w:pPr>
              <w:widowControl/>
              <w:spacing w:line="360" w:lineRule="exact"/>
              <w:jc w:val="center"/>
              <w:rPr>
                <w:rFonts w:hAnsi="宋体" w:cs="Arial"/>
                <w:kern w:val="0"/>
                <w:szCs w:val="21"/>
              </w:rPr>
            </w:pPr>
            <w:r>
              <w:rPr>
                <w:rFonts w:hint="eastAsia" w:hAnsi="宋体" w:cs="Arial"/>
                <w:kern w:val="0"/>
                <w:szCs w:val="21"/>
              </w:rPr>
              <w:t>0.2≤sinφ&lt;</w:t>
            </w:r>
            <w:r>
              <w:rPr>
                <w:rFonts w:hAnsi="宋体" w:cs="Arial"/>
                <w:kern w:val="0"/>
                <w:szCs w:val="21"/>
              </w:rPr>
              <w:t>0.</w:t>
            </w:r>
            <w:r>
              <w:rPr>
                <w:rFonts w:hint="eastAsia" w:hAnsi="宋体" w:cs="Arial"/>
                <w:kern w:val="0"/>
                <w:szCs w:val="21"/>
              </w:rPr>
              <w:t>5</w:t>
            </w:r>
          </w:p>
        </w:tc>
      </w:tr>
      <w:tr w14:paraId="3C791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149" w:type="pct"/>
            <w:shd w:val="clear" w:color="auto" w:fill="FFFFFF"/>
            <w:vAlign w:val="center"/>
          </w:tcPr>
          <w:p w14:paraId="478DF604">
            <w:pPr>
              <w:widowControl/>
              <w:spacing w:line="360" w:lineRule="exact"/>
              <w:jc w:val="center"/>
              <w:rPr>
                <w:rFonts w:hAnsi="宋体" w:cs="Arial"/>
                <w:kern w:val="0"/>
                <w:szCs w:val="21"/>
              </w:rPr>
            </w:pPr>
            <w:r>
              <w:rPr>
                <w:rFonts w:hAnsi="宋体" w:cs="Arial"/>
                <w:kern w:val="0"/>
                <w:szCs w:val="21"/>
              </w:rPr>
              <w:t>视在电能</w:t>
            </w:r>
          </w:p>
        </w:tc>
        <w:tc>
          <w:tcPr>
            <w:tcW w:w="740" w:type="pct"/>
            <w:shd w:val="clear" w:color="auto" w:fill="FFFFFF"/>
            <w:tcMar>
              <w:top w:w="25" w:type="dxa"/>
              <w:left w:w="125" w:type="dxa"/>
              <w:bottom w:w="25" w:type="dxa"/>
              <w:right w:w="125" w:type="dxa"/>
            </w:tcMar>
            <w:vAlign w:val="center"/>
          </w:tcPr>
          <w:p w14:paraId="1BC402F6">
            <w:pPr>
              <w:widowControl/>
              <w:spacing w:line="360" w:lineRule="exact"/>
              <w:jc w:val="center"/>
              <w:rPr>
                <w:rFonts w:hAnsi="宋体" w:cs="Arial"/>
                <w:kern w:val="0"/>
                <w:szCs w:val="21"/>
              </w:rPr>
            </w:pPr>
            <w:r>
              <w:rPr>
                <w:rFonts w:hAnsi="宋体" w:cs="Arial"/>
                <w:kern w:val="0"/>
                <w:szCs w:val="21"/>
              </w:rPr>
              <w:t>0</w:t>
            </w:r>
            <w:r>
              <w:rPr>
                <w:rFonts w:hint="eastAsia" w:hAnsi="宋体" w:cs="Arial"/>
                <w:kern w:val="0"/>
                <w:szCs w:val="21"/>
              </w:rPr>
              <w:t>.000</w:t>
            </w:r>
            <w:r>
              <w:rPr>
                <w:rFonts w:hAnsi="宋体" w:cs="Arial"/>
                <w:kern w:val="0"/>
                <w:szCs w:val="21"/>
              </w:rPr>
              <w:t>VAh</w:t>
            </w:r>
          </w:p>
        </w:tc>
        <w:tc>
          <w:tcPr>
            <w:tcW w:w="816" w:type="pct"/>
            <w:shd w:val="clear" w:color="auto" w:fill="FFFFFF"/>
            <w:tcMar>
              <w:top w:w="25" w:type="dxa"/>
              <w:left w:w="125" w:type="dxa"/>
              <w:bottom w:w="25" w:type="dxa"/>
              <w:right w:w="125" w:type="dxa"/>
            </w:tcMar>
            <w:vAlign w:val="center"/>
          </w:tcPr>
          <w:p w14:paraId="47D382BC">
            <w:pPr>
              <w:widowControl/>
              <w:spacing w:line="360" w:lineRule="exact"/>
              <w:jc w:val="center"/>
              <w:rPr>
                <w:rFonts w:hAnsi="宋体" w:cs="Arial"/>
                <w:kern w:val="0"/>
                <w:szCs w:val="21"/>
              </w:rPr>
            </w:pPr>
            <w:r>
              <w:rPr>
                <w:rFonts w:hAnsi="宋体" w:cs="Arial"/>
                <w:kern w:val="0"/>
                <w:szCs w:val="21"/>
              </w:rPr>
              <w:t>9999.9MVAh</w:t>
            </w:r>
          </w:p>
        </w:tc>
        <w:tc>
          <w:tcPr>
            <w:tcW w:w="1113" w:type="pct"/>
            <w:shd w:val="clear" w:color="auto" w:fill="FFFFFF"/>
            <w:tcMar>
              <w:top w:w="25" w:type="dxa"/>
              <w:left w:w="125" w:type="dxa"/>
              <w:bottom w:w="25" w:type="dxa"/>
              <w:right w:w="125" w:type="dxa"/>
            </w:tcMar>
            <w:vAlign w:val="center"/>
          </w:tcPr>
          <w:p w14:paraId="24DDFD9E">
            <w:pPr>
              <w:widowControl/>
              <w:spacing w:line="360" w:lineRule="exact"/>
              <w:jc w:val="center"/>
              <w:rPr>
                <w:rFonts w:hAnsi="宋体" w:cs="Arial"/>
                <w:kern w:val="0"/>
                <w:szCs w:val="21"/>
              </w:rPr>
            </w:pPr>
            <w:r>
              <w:rPr>
                <w:rFonts w:hint="eastAsia" w:hAnsi="宋体" w:cs="Arial"/>
                <w:kern w:val="0"/>
                <w:szCs w:val="21"/>
              </w:rPr>
              <w:t>最小分辨0.001VAh</w:t>
            </w:r>
          </w:p>
        </w:tc>
        <w:tc>
          <w:tcPr>
            <w:tcW w:w="1182" w:type="pct"/>
            <w:shd w:val="clear" w:color="auto" w:fill="FFFFFF"/>
            <w:tcMar>
              <w:top w:w="25" w:type="dxa"/>
              <w:left w:w="125" w:type="dxa"/>
              <w:bottom w:w="25" w:type="dxa"/>
              <w:right w:w="125" w:type="dxa"/>
            </w:tcMar>
            <w:vAlign w:val="center"/>
          </w:tcPr>
          <w:p w14:paraId="35FFA6F4">
            <w:pPr>
              <w:widowControl/>
              <w:spacing w:line="360" w:lineRule="exact"/>
              <w:jc w:val="center"/>
              <w:rPr>
                <w:rFonts w:hAnsi="宋体" w:cs="Arial"/>
                <w:kern w:val="0"/>
                <w:szCs w:val="21"/>
              </w:rPr>
            </w:pPr>
            <w:r>
              <w:rPr>
                <w:rFonts w:hAnsi="宋体" w:cs="Arial"/>
                <w:kern w:val="0"/>
                <w:szCs w:val="21"/>
              </w:rPr>
              <w:t>±(1%</w:t>
            </w:r>
            <w:r>
              <w:rPr>
                <w:rFonts w:hint="eastAsia" w:hAnsi="宋体" w:cs="Arial"/>
                <w:kern w:val="0"/>
                <w:szCs w:val="21"/>
              </w:rPr>
              <w:t>+3dgt</w:t>
            </w:r>
            <w:r>
              <w:rPr>
                <w:rFonts w:hAnsi="宋体" w:cs="Arial"/>
                <w:kern w:val="0"/>
                <w:szCs w:val="21"/>
              </w:rPr>
              <w:t>)</w:t>
            </w:r>
          </w:p>
        </w:tc>
      </w:tr>
      <w:tr w14:paraId="5940A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149" w:type="pct"/>
            <w:shd w:val="clear" w:color="auto" w:fill="FFFFFF"/>
            <w:vAlign w:val="center"/>
          </w:tcPr>
          <w:p w14:paraId="4F0E91AC">
            <w:pPr>
              <w:widowControl/>
              <w:spacing w:line="360" w:lineRule="exact"/>
              <w:jc w:val="center"/>
              <w:rPr>
                <w:rFonts w:hAnsi="宋体" w:cs="Arial"/>
                <w:kern w:val="0"/>
                <w:szCs w:val="21"/>
              </w:rPr>
            </w:pPr>
            <w:r>
              <w:rPr>
                <w:rFonts w:hAnsi="宋体" w:cs="Arial"/>
                <w:kern w:val="0"/>
                <w:szCs w:val="21"/>
              </w:rPr>
              <w:t>相位角</w:t>
            </w:r>
          </w:p>
        </w:tc>
        <w:tc>
          <w:tcPr>
            <w:tcW w:w="740" w:type="pct"/>
            <w:shd w:val="clear" w:color="auto" w:fill="FFFFFF"/>
            <w:tcMar>
              <w:top w:w="25" w:type="dxa"/>
              <w:left w:w="125" w:type="dxa"/>
              <w:bottom w:w="25" w:type="dxa"/>
              <w:right w:w="125" w:type="dxa"/>
            </w:tcMar>
            <w:vAlign w:val="center"/>
          </w:tcPr>
          <w:p w14:paraId="0DD70BD3">
            <w:pPr>
              <w:widowControl/>
              <w:spacing w:line="360" w:lineRule="exact"/>
              <w:jc w:val="center"/>
              <w:rPr>
                <w:rFonts w:hAnsi="宋体" w:cs="Arial"/>
                <w:kern w:val="0"/>
                <w:szCs w:val="21"/>
              </w:rPr>
            </w:pPr>
            <w:r>
              <w:rPr>
                <w:rFonts w:hAnsi="宋体" w:cs="Arial"/>
                <w:kern w:val="0"/>
                <w:szCs w:val="21"/>
              </w:rPr>
              <w:t>-</w:t>
            </w:r>
            <w:r>
              <w:rPr>
                <w:rFonts w:hint="eastAsia" w:hAnsi="宋体" w:cs="Arial"/>
                <w:kern w:val="0"/>
                <w:szCs w:val="21"/>
              </w:rPr>
              <w:t>179</w:t>
            </w:r>
            <w:r>
              <w:rPr>
                <w:rFonts w:hAnsi="宋体" w:cs="Arial"/>
                <w:kern w:val="0"/>
                <w:szCs w:val="21"/>
              </w:rPr>
              <w:t>°</w:t>
            </w:r>
          </w:p>
        </w:tc>
        <w:tc>
          <w:tcPr>
            <w:tcW w:w="816" w:type="pct"/>
            <w:shd w:val="clear" w:color="auto" w:fill="FFFFFF"/>
            <w:tcMar>
              <w:top w:w="25" w:type="dxa"/>
              <w:left w:w="125" w:type="dxa"/>
              <w:bottom w:w="25" w:type="dxa"/>
              <w:right w:w="125" w:type="dxa"/>
            </w:tcMar>
            <w:vAlign w:val="center"/>
          </w:tcPr>
          <w:p w14:paraId="3C4F8836">
            <w:pPr>
              <w:widowControl/>
              <w:spacing w:line="360" w:lineRule="exact"/>
              <w:jc w:val="center"/>
              <w:rPr>
                <w:rFonts w:hAnsi="宋体" w:cs="Arial"/>
                <w:kern w:val="0"/>
                <w:szCs w:val="21"/>
              </w:rPr>
            </w:pPr>
            <w:r>
              <w:rPr>
                <w:rFonts w:hint="eastAsia" w:hAnsi="宋体" w:cs="Arial"/>
                <w:kern w:val="0"/>
                <w:szCs w:val="21"/>
              </w:rPr>
              <w:t>18</w:t>
            </w:r>
            <w:r>
              <w:rPr>
                <w:rFonts w:hAnsi="宋体" w:cs="Arial"/>
                <w:kern w:val="0"/>
                <w:szCs w:val="21"/>
              </w:rPr>
              <w:t>0°</w:t>
            </w:r>
          </w:p>
        </w:tc>
        <w:tc>
          <w:tcPr>
            <w:tcW w:w="1113" w:type="pct"/>
            <w:shd w:val="clear" w:color="auto" w:fill="FFFFFF"/>
            <w:tcMar>
              <w:top w:w="25" w:type="dxa"/>
              <w:left w:w="125" w:type="dxa"/>
              <w:bottom w:w="25" w:type="dxa"/>
              <w:right w:w="125" w:type="dxa"/>
            </w:tcMar>
            <w:vAlign w:val="center"/>
          </w:tcPr>
          <w:p w14:paraId="3B3DEE4E">
            <w:pPr>
              <w:widowControl/>
              <w:spacing w:line="360" w:lineRule="exact"/>
              <w:jc w:val="center"/>
              <w:rPr>
                <w:rFonts w:hAnsi="宋体" w:cs="Arial"/>
                <w:kern w:val="0"/>
                <w:szCs w:val="21"/>
              </w:rPr>
            </w:pPr>
            <w:r>
              <w:rPr>
                <w:rFonts w:hAnsi="宋体" w:cs="Arial"/>
                <w:kern w:val="0"/>
                <w:szCs w:val="21"/>
              </w:rPr>
              <w:t>1°</w:t>
            </w:r>
          </w:p>
        </w:tc>
        <w:tc>
          <w:tcPr>
            <w:tcW w:w="1182" w:type="pct"/>
            <w:shd w:val="clear" w:color="auto" w:fill="FFFFFF"/>
            <w:tcMar>
              <w:top w:w="25" w:type="dxa"/>
              <w:left w:w="125" w:type="dxa"/>
              <w:bottom w:w="25" w:type="dxa"/>
              <w:right w:w="125" w:type="dxa"/>
            </w:tcMar>
            <w:vAlign w:val="center"/>
          </w:tcPr>
          <w:p w14:paraId="24B773F4">
            <w:pPr>
              <w:widowControl/>
              <w:spacing w:line="360" w:lineRule="exact"/>
              <w:jc w:val="center"/>
              <w:rPr>
                <w:rFonts w:hAnsi="宋体" w:cs="Arial"/>
                <w:kern w:val="0"/>
                <w:szCs w:val="21"/>
              </w:rPr>
            </w:pPr>
            <w:r>
              <w:rPr>
                <w:rFonts w:hAnsi="宋体" w:cs="Arial"/>
                <w:kern w:val="0"/>
                <w:szCs w:val="21"/>
              </w:rPr>
              <w:t>±(2°)</w:t>
            </w:r>
          </w:p>
        </w:tc>
      </w:tr>
      <w:tr w14:paraId="1F972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84" w:hRule="atLeast"/>
        </w:trPr>
        <w:tc>
          <w:tcPr>
            <w:tcW w:w="1149" w:type="pct"/>
            <w:shd w:val="clear" w:color="auto" w:fill="FFFFFF"/>
            <w:vAlign w:val="center"/>
          </w:tcPr>
          <w:p w14:paraId="2D9313D6">
            <w:pPr>
              <w:widowControl/>
              <w:spacing w:line="360" w:lineRule="exact"/>
              <w:jc w:val="center"/>
              <w:rPr>
                <w:rFonts w:hAnsi="宋体" w:cs="Arial"/>
                <w:kern w:val="0"/>
                <w:szCs w:val="21"/>
              </w:rPr>
            </w:pPr>
            <w:r>
              <w:rPr>
                <w:rFonts w:hAnsi="宋体" w:cs="Arial"/>
                <w:kern w:val="0"/>
                <w:szCs w:val="21"/>
              </w:rPr>
              <w:t>Tan</w:t>
            </w:r>
            <w:r>
              <w:rPr>
                <w:rFonts w:hint="eastAsia" w:hAnsi="宋体" w:cs="Arial"/>
                <w:kern w:val="0"/>
                <w:szCs w:val="21"/>
              </w:rPr>
              <w:t>φ</w:t>
            </w:r>
          </w:p>
          <w:p w14:paraId="551C4BAF">
            <w:pPr>
              <w:widowControl/>
              <w:spacing w:line="360" w:lineRule="exact"/>
              <w:jc w:val="center"/>
              <w:rPr>
                <w:rFonts w:hAnsi="宋体" w:cs="Arial"/>
                <w:kern w:val="0"/>
                <w:szCs w:val="21"/>
              </w:rPr>
            </w:pPr>
            <w:r>
              <w:rPr>
                <w:rFonts w:hint="eastAsia" w:hAnsi="宋体" w:cs="Arial"/>
                <w:kern w:val="0"/>
                <w:szCs w:val="21"/>
              </w:rPr>
              <w:t>(</w:t>
            </w:r>
            <w:r>
              <w:rPr>
                <w:rFonts w:hAnsi="宋体" w:cs="Arial"/>
                <w:kern w:val="0"/>
                <w:szCs w:val="21"/>
              </w:rPr>
              <w:t>VA</w:t>
            </w:r>
            <w:r>
              <w:rPr>
                <w:rFonts w:hint="eastAsia" w:hAnsi="宋体" w:cs="Arial"/>
                <w:kern w:val="0"/>
                <w:szCs w:val="21"/>
              </w:rPr>
              <w:t>≥</w:t>
            </w:r>
            <w:r>
              <w:rPr>
                <w:rFonts w:hAnsi="宋体" w:cs="Arial"/>
                <w:kern w:val="0"/>
                <w:szCs w:val="21"/>
              </w:rPr>
              <w:t>50VA</w:t>
            </w:r>
            <w:r>
              <w:rPr>
                <w:rFonts w:hint="eastAsia" w:hAnsi="宋体" w:cs="Arial"/>
                <w:kern w:val="0"/>
                <w:szCs w:val="21"/>
              </w:rPr>
              <w:t>)</w:t>
            </w:r>
          </w:p>
        </w:tc>
        <w:tc>
          <w:tcPr>
            <w:tcW w:w="740" w:type="pct"/>
            <w:shd w:val="clear" w:color="auto" w:fill="FFFFFF"/>
            <w:tcMar>
              <w:top w:w="25" w:type="dxa"/>
              <w:left w:w="125" w:type="dxa"/>
              <w:bottom w:w="25" w:type="dxa"/>
              <w:right w:w="125" w:type="dxa"/>
            </w:tcMar>
            <w:vAlign w:val="center"/>
          </w:tcPr>
          <w:p w14:paraId="092FAA87">
            <w:pPr>
              <w:widowControl/>
              <w:spacing w:line="360" w:lineRule="exact"/>
              <w:jc w:val="center"/>
              <w:rPr>
                <w:rFonts w:hAnsi="宋体" w:cs="Arial"/>
                <w:kern w:val="0"/>
                <w:szCs w:val="21"/>
              </w:rPr>
            </w:pPr>
            <w:r>
              <w:rPr>
                <w:rFonts w:hAnsi="宋体" w:cs="Arial"/>
                <w:kern w:val="0"/>
                <w:szCs w:val="21"/>
              </w:rPr>
              <w:t>-32.76</w:t>
            </w:r>
            <w:r>
              <w:rPr>
                <w:rFonts w:hint="eastAsia" w:hAnsi="宋体" w:cs="Arial"/>
                <w:kern w:val="0"/>
                <w:szCs w:val="21"/>
              </w:rPr>
              <w:t>8</w:t>
            </w:r>
          </w:p>
        </w:tc>
        <w:tc>
          <w:tcPr>
            <w:tcW w:w="816" w:type="pct"/>
            <w:shd w:val="clear" w:color="auto" w:fill="FFFFFF"/>
            <w:tcMar>
              <w:top w:w="25" w:type="dxa"/>
              <w:left w:w="125" w:type="dxa"/>
              <w:bottom w:w="25" w:type="dxa"/>
              <w:right w:w="125" w:type="dxa"/>
            </w:tcMar>
            <w:vAlign w:val="center"/>
          </w:tcPr>
          <w:p w14:paraId="484BC08F">
            <w:pPr>
              <w:widowControl/>
              <w:spacing w:line="360" w:lineRule="exact"/>
              <w:jc w:val="center"/>
              <w:rPr>
                <w:rFonts w:hAnsi="宋体" w:cs="Arial"/>
                <w:kern w:val="0"/>
                <w:szCs w:val="21"/>
              </w:rPr>
            </w:pPr>
            <w:r>
              <w:rPr>
                <w:rFonts w:hAnsi="宋体" w:cs="Arial"/>
                <w:kern w:val="0"/>
                <w:szCs w:val="21"/>
              </w:rPr>
              <w:t>32.76</w:t>
            </w:r>
            <w:r>
              <w:rPr>
                <w:rFonts w:hint="eastAsia" w:hAnsi="宋体" w:cs="Arial"/>
                <w:kern w:val="0"/>
                <w:szCs w:val="21"/>
              </w:rPr>
              <w:t>8</w:t>
            </w:r>
          </w:p>
        </w:tc>
        <w:tc>
          <w:tcPr>
            <w:tcW w:w="1113" w:type="pct"/>
            <w:shd w:val="clear" w:color="auto" w:fill="FFFFFF"/>
            <w:tcMar>
              <w:top w:w="25" w:type="dxa"/>
              <w:left w:w="125" w:type="dxa"/>
              <w:bottom w:w="25" w:type="dxa"/>
              <w:right w:w="125" w:type="dxa"/>
            </w:tcMar>
            <w:vAlign w:val="center"/>
          </w:tcPr>
          <w:p w14:paraId="0FC2FD31">
            <w:pPr>
              <w:widowControl/>
              <w:spacing w:line="360" w:lineRule="exact"/>
              <w:jc w:val="center"/>
              <w:rPr>
                <w:rFonts w:hAnsi="宋体" w:cs="Arial"/>
                <w:kern w:val="0"/>
                <w:szCs w:val="21"/>
              </w:rPr>
            </w:pPr>
            <w:r>
              <w:rPr>
                <w:rFonts w:hAnsi="宋体" w:cs="Arial"/>
                <w:kern w:val="0"/>
                <w:szCs w:val="21"/>
              </w:rPr>
              <w:t>0.001</w:t>
            </w:r>
          </w:p>
        </w:tc>
        <w:tc>
          <w:tcPr>
            <w:tcW w:w="1182" w:type="pct"/>
            <w:shd w:val="clear" w:color="auto" w:fill="FFFFFF"/>
            <w:tcMar>
              <w:top w:w="25" w:type="dxa"/>
              <w:left w:w="125" w:type="dxa"/>
              <w:bottom w:w="25" w:type="dxa"/>
              <w:right w:w="125" w:type="dxa"/>
            </w:tcMar>
            <w:vAlign w:val="center"/>
          </w:tcPr>
          <w:p w14:paraId="39E61723">
            <w:pPr>
              <w:widowControl/>
              <w:spacing w:line="360" w:lineRule="exact"/>
              <w:jc w:val="center"/>
              <w:rPr>
                <w:rFonts w:hAnsi="宋体" w:cs="Arial"/>
                <w:kern w:val="0"/>
                <w:szCs w:val="21"/>
              </w:rPr>
            </w:pPr>
            <w:r>
              <w:rPr>
                <w:rFonts w:hint="eastAsia" w:hAnsi="宋体" w:cs="Arial"/>
                <w:kern w:val="0"/>
                <w:szCs w:val="21"/>
              </w:rPr>
              <w:t>φ:</w:t>
            </w:r>
            <w:r>
              <w:rPr>
                <w:rFonts w:hAnsi="宋体" w:cs="Arial"/>
                <w:kern w:val="0"/>
                <w:szCs w:val="21"/>
              </w:rPr>
              <w:t xml:space="preserve">±(1°) </w:t>
            </w:r>
          </w:p>
        </w:tc>
      </w:tr>
      <w:tr w14:paraId="67DC7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149" w:type="pct"/>
            <w:shd w:val="clear" w:color="auto" w:fill="FFFFFF"/>
            <w:vAlign w:val="center"/>
          </w:tcPr>
          <w:p w14:paraId="09A76102">
            <w:pPr>
              <w:widowControl/>
              <w:spacing w:line="360" w:lineRule="exact"/>
              <w:jc w:val="center"/>
              <w:rPr>
                <w:rFonts w:hAnsi="宋体" w:cs="Arial"/>
                <w:kern w:val="0"/>
                <w:szCs w:val="21"/>
              </w:rPr>
            </w:pPr>
            <w:r>
              <w:rPr>
                <w:rFonts w:hAnsi="宋体" w:cs="Arial"/>
                <w:kern w:val="0"/>
                <w:szCs w:val="21"/>
              </w:rPr>
              <w:t>功率因数位移</w:t>
            </w:r>
          </w:p>
          <w:p w14:paraId="431FCFBC">
            <w:pPr>
              <w:widowControl/>
              <w:spacing w:line="360" w:lineRule="exact"/>
              <w:jc w:val="center"/>
              <w:rPr>
                <w:rFonts w:hAnsi="宋体" w:cs="Arial"/>
                <w:kern w:val="0"/>
                <w:szCs w:val="21"/>
              </w:rPr>
            </w:pPr>
            <w:r>
              <w:rPr>
                <w:rFonts w:hAnsi="宋体" w:cs="Arial"/>
                <w:kern w:val="0"/>
                <w:szCs w:val="21"/>
              </w:rPr>
              <w:t>(DPF)</w:t>
            </w:r>
          </w:p>
        </w:tc>
        <w:tc>
          <w:tcPr>
            <w:tcW w:w="740" w:type="pct"/>
            <w:shd w:val="clear" w:color="auto" w:fill="FFFFFF"/>
            <w:tcMar>
              <w:top w:w="25" w:type="dxa"/>
              <w:left w:w="125" w:type="dxa"/>
              <w:bottom w:w="25" w:type="dxa"/>
              <w:right w:w="125" w:type="dxa"/>
            </w:tcMar>
            <w:vAlign w:val="center"/>
          </w:tcPr>
          <w:p w14:paraId="397334AE">
            <w:pPr>
              <w:widowControl/>
              <w:spacing w:line="360" w:lineRule="exact"/>
              <w:jc w:val="center"/>
              <w:rPr>
                <w:rFonts w:hAnsi="宋体" w:cs="Arial"/>
                <w:kern w:val="0"/>
                <w:szCs w:val="21"/>
              </w:rPr>
            </w:pPr>
            <w:r>
              <w:rPr>
                <w:rFonts w:hAnsi="宋体" w:cs="Arial"/>
                <w:kern w:val="0"/>
                <w:szCs w:val="21"/>
              </w:rPr>
              <w:t>-1</w:t>
            </w:r>
            <w:r>
              <w:rPr>
                <w:rFonts w:hint="eastAsia" w:hAnsi="宋体" w:cs="Arial"/>
                <w:kern w:val="0"/>
                <w:szCs w:val="21"/>
              </w:rPr>
              <w:t>.000</w:t>
            </w:r>
          </w:p>
        </w:tc>
        <w:tc>
          <w:tcPr>
            <w:tcW w:w="816" w:type="pct"/>
            <w:shd w:val="clear" w:color="auto" w:fill="FFFFFF"/>
            <w:tcMar>
              <w:top w:w="25" w:type="dxa"/>
              <w:left w:w="125" w:type="dxa"/>
              <w:bottom w:w="25" w:type="dxa"/>
              <w:right w:w="125" w:type="dxa"/>
            </w:tcMar>
            <w:vAlign w:val="center"/>
          </w:tcPr>
          <w:p w14:paraId="14576F1F">
            <w:pPr>
              <w:widowControl/>
              <w:spacing w:line="360" w:lineRule="exact"/>
              <w:jc w:val="center"/>
              <w:rPr>
                <w:rFonts w:hAnsi="宋体" w:cs="Arial"/>
                <w:kern w:val="0"/>
                <w:szCs w:val="21"/>
              </w:rPr>
            </w:pPr>
            <w:r>
              <w:rPr>
                <w:rFonts w:hAnsi="宋体" w:cs="Arial"/>
                <w:kern w:val="0"/>
                <w:szCs w:val="21"/>
              </w:rPr>
              <w:t>1</w:t>
            </w:r>
            <w:r>
              <w:rPr>
                <w:rFonts w:hint="eastAsia" w:hAnsi="宋体" w:cs="Arial"/>
                <w:kern w:val="0"/>
                <w:szCs w:val="21"/>
              </w:rPr>
              <w:t>.000</w:t>
            </w:r>
          </w:p>
        </w:tc>
        <w:tc>
          <w:tcPr>
            <w:tcW w:w="1113" w:type="pct"/>
            <w:shd w:val="clear" w:color="auto" w:fill="FFFFFF"/>
            <w:tcMar>
              <w:top w:w="25" w:type="dxa"/>
              <w:left w:w="125" w:type="dxa"/>
              <w:bottom w:w="25" w:type="dxa"/>
              <w:right w:w="125" w:type="dxa"/>
            </w:tcMar>
            <w:vAlign w:val="center"/>
          </w:tcPr>
          <w:p w14:paraId="304BA85E">
            <w:pPr>
              <w:widowControl/>
              <w:spacing w:line="360" w:lineRule="exact"/>
              <w:jc w:val="center"/>
              <w:rPr>
                <w:rFonts w:hAnsi="宋体" w:cs="Arial"/>
                <w:kern w:val="0"/>
                <w:szCs w:val="21"/>
              </w:rPr>
            </w:pPr>
            <w:r>
              <w:rPr>
                <w:rFonts w:hAnsi="宋体" w:cs="Arial"/>
                <w:kern w:val="0"/>
                <w:szCs w:val="21"/>
              </w:rPr>
              <w:t>0.001</w:t>
            </w:r>
          </w:p>
        </w:tc>
        <w:tc>
          <w:tcPr>
            <w:tcW w:w="1182" w:type="pct"/>
            <w:shd w:val="clear" w:color="auto" w:fill="FFFFFF"/>
            <w:tcMar>
              <w:top w:w="25" w:type="dxa"/>
              <w:left w:w="125" w:type="dxa"/>
              <w:bottom w:w="25" w:type="dxa"/>
              <w:right w:w="125" w:type="dxa"/>
            </w:tcMar>
            <w:vAlign w:val="center"/>
          </w:tcPr>
          <w:p w14:paraId="58068783">
            <w:pPr>
              <w:widowControl/>
              <w:spacing w:line="360" w:lineRule="exact"/>
              <w:jc w:val="center"/>
              <w:rPr>
                <w:rFonts w:hAnsi="宋体" w:cs="Arial"/>
                <w:kern w:val="0"/>
                <w:szCs w:val="21"/>
              </w:rPr>
            </w:pPr>
            <w:r>
              <w:rPr>
                <w:rFonts w:hint="eastAsia" w:hAnsi="宋体" w:cs="Arial"/>
                <w:kern w:val="0"/>
                <w:szCs w:val="21"/>
              </w:rPr>
              <w:t>φ:</w:t>
            </w:r>
            <w:r>
              <w:rPr>
                <w:rFonts w:hAnsi="宋体" w:cs="Arial"/>
                <w:kern w:val="0"/>
                <w:szCs w:val="21"/>
              </w:rPr>
              <w:t xml:space="preserve">±(1°) </w:t>
            </w:r>
          </w:p>
        </w:tc>
      </w:tr>
      <w:tr w14:paraId="6A67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575" w:hRule="atLeast"/>
        </w:trPr>
        <w:tc>
          <w:tcPr>
            <w:tcW w:w="1149" w:type="pct"/>
            <w:shd w:val="clear" w:color="auto" w:fill="FFFFFF"/>
            <w:vAlign w:val="center"/>
          </w:tcPr>
          <w:p w14:paraId="6B32E2E3">
            <w:pPr>
              <w:widowControl/>
              <w:spacing w:line="360" w:lineRule="exact"/>
              <w:jc w:val="center"/>
              <w:rPr>
                <w:rFonts w:hAnsi="宋体" w:cs="Arial"/>
                <w:kern w:val="0"/>
                <w:szCs w:val="21"/>
              </w:rPr>
            </w:pPr>
            <w:r>
              <w:rPr>
                <w:rFonts w:hAnsi="宋体" w:cs="Arial"/>
                <w:kern w:val="0"/>
                <w:szCs w:val="21"/>
              </w:rPr>
              <w:t>谐波比</w:t>
            </w:r>
          </w:p>
          <w:p w14:paraId="0558481F">
            <w:pPr>
              <w:widowControl/>
              <w:spacing w:line="360" w:lineRule="exact"/>
              <w:jc w:val="center"/>
              <w:rPr>
                <w:rFonts w:hAnsi="宋体" w:cs="Arial"/>
                <w:kern w:val="0"/>
                <w:szCs w:val="21"/>
              </w:rPr>
            </w:pPr>
            <w:r>
              <w:rPr>
                <w:rFonts w:hint="eastAsia" w:hAnsi="宋体" w:cs="宋体"/>
                <w:kern w:val="0"/>
                <w:szCs w:val="21"/>
              </w:rPr>
              <w:t>∈</w:t>
            </w:r>
            <w:r>
              <w:rPr>
                <w:rFonts w:hAnsi="宋体" w:cs="Arial"/>
                <w:kern w:val="0"/>
                <w:szCs w:val="21"/>
              </w:rPr>
              <w:t>[1;50]</w:t>
            </w:r>
            <w:r>
              <w:rPr>
                <w:rFonts w:hint="eastAsia" w:hAnsi="宋体" w:cs="Arial"/>
                <w:kern w:val="0"/>
                <w:szCs w:val="21"/>
              </w:rPr>
              <w:t>,</w:t>
            </w:r>
            <w:r>
              <w:rPr>
                <w:rFonts w:hAnsi="宋体" w:cs="Arial"/>
                <w:kern w:val="0"/>
                <w:szCs w:val="21"/>
              </w:rPr>
              <w:t>(Vrms&gt;50V)</w:t>
            </w:r>
          </w:p>
        </w:tc>
        <w:tc>
          <w:tcPr>
            <w:tcW w:w="740" w:type="pct"/>
            <w:shd w:val="clear" w:color="auto" w:fill="FFFFFF"/>
            <w:tcMar>
              <w:top w:w="25" w:type="dxa"/>
              <w:left w:w="125" w:type="dxa"/>
              <w:bottom w:w="25" w:type="dxa"/>
              <w:right w:w="125" w:type="dxa"/>
            </w:tcMar>
            <w:vAlign w:val="center"/>
          </w:tcPr>
          <w:p w14:paraId="236BF99B">
            <w:pPr>
              <w:widowControl/>
              <w:spacing w:line="360" w:lineRule="exact"/>
              <w:jc w:val="center"/>
              <w:rPr>
                <w:rFonts w:hAnsi="宋体" w:cs="Arial"/>
                <w:kern w:val="0"/>
                <w:szCs w:val="21"/>
              </w:rPr>
            </w:pPr>
            <w:r>
              <w:rPr>
                <w:rFonts w:hAnsi="宋体" w:cs="Arial"/>
                <w:kern w:val="0"/>
                <w:szCs w:val="21"/>
              </w:rPr>
              <w:t>0</w:t>
            </w:r>
            <w:r>
              <w:rPr>
                <w:rFonts w:hint="eastAsia" w:hAnsi="宋体" w:cs="Arial"/>
                <w:kern w:val="0"/>
                <w:szCs w:val="21"/>
              </w:rPr>
              <w:t>.0</w:t>
            </w:r>
            <w:r>
              <w:rPr>
                <w:rFonts w:hAnsi="宋体" w:cs="Arial"/>
                <w:kern w:val="0"/>
                <w:szCs w:val="21"/>
              </w:rPr>
              <w:t>%</w:t>
            </w:r>
          </w:p>
        </w:tc>
        <w:tc>
          <w:tcPr>
            <w:tcW w:w="816" w:type="pct"/>
            <w:shd w:val="clear" w:color="auto" w:fill="FFFFFF"/>
            <w:tcMar>
              <w:top w:w="25" w:type="dxa"/>
              <w:left w:w="125" w:type="dxa"/>
              <w:bottom w:w="25" w:type="dxa"/>
              <w:right w:w="125" w:type="dxa"/>
            </w:tcMar>
            <w:vAlign w:val="center"/>
          </w:tcPr>
          <w:p w14:paraId="272D8EA5">
            <w:pPr>
              <w:widowControl/>
              <w:spacing w:line="360" w:lineRule="exact"/>
              <w:jc w:val="center"/>
              <w:rPr>
                <w:rFonts w:hAnsi="宋体" w:cs="Arial"/>
                <w:kern w:val="0"/>
                <w:szCs w:val="21"/>
              </w:rPr>
            </w:pPr>
            <w:r>
              <w:rPr>
                <w:rFonts w:hAnsi="宋体" w:cs="Arial"/>
                <w:kern w:val="0"/>
                <w:szCs w:val="21"/>
              </w:rPr>
              <w:t>99</w:t>
            </w:r>
            <w:r>
              <w:rPr>
                <w:rFonts w:hint="eastAsia" w:hAnsi="宋体" w:cs="Arial"/>
                <w:kern w:val="0"/>
                <w:szCs w:val="21"/>
              </w:rPr>
              <w:t>.</w:t>
            </w:r>
            <w:r>
              <w:rPr>
                <w:rFonts w:hAnsi="宋体" w:cs="Arial"/>
                <w:kern w:val="0"/>
                <w:szCs w:val="21"/>
              </w:rPr>
              <w:t>9%</w:t>
            </w:r>
          </w:p>
        </w:tc>
        <w:tc>
          <w:tcPr>
            <w:tcW w:w="1113" w:type="pct"/>
            <w:shd w:val="clear" w:color="auto" w:fill="FFFFFF"/>
            <w:tcMar>
              <w:top w:w="25" w:type="dxa"/>
              <w:left w:w="125" w:type="dxa"/>
              <w:bottom w:w="25" w:type="dxa"/>
              <w:right w:w="125" w:type="dxa"/>
            </w:tcMar>
            <w:vAlign w:val="center"/>
          </w:tcPr>
          <w:p w14:paraId="667A8FDC">
            <w:pPr>
              <w:widowControl/>
              <w:spacing w:line="360" w:lineRule="exact"/>
              <w:jc w:val="center"/>
              <w:rPr>
                <w:rFonts w:hAnsi="宋体" w:cs="Arial"/>
                <w:kern w:val="0"/>
                <w:szCs w:val="21"/>
              </w:rPr>
            </w:pPr>
            <w:r>
              <w:rPr>
                <w:rFonts w:hAnsi="宋体" w:cs="Arial"/>
                <w:kern w:val="0"/>
                <w:szCs w:val="21"/>
              </w:rPr>
              <w:t>0</w:t>
            </w:r>
            <w:r>
              <w:rPr>
                <w:rFonts w:hint="eastAsia" w:hAnsi="宋体" w:cs="Arial"/>
                <w:kern w:val="0"/>
                <w:szCs w:val="21"/>
              </w:rPr>
              <w:t>.</w:t>
            </w:r>
            <w:r>
              <w:rPr>
                <w:rFonts w:hAnsi="宋体" w:cs="Arial"/>
                <w:kern w:val="0"/>
                <w:szCs w:val="21"/>
              </w:rPr>
              <w:t>1%</w:t>
            </w:r>
          </w:p>
        </w:tc>
        <w:tc>
          <w:tcPr>
            <w:tcW w:w="1182" w:type="pct"/>
            <w:shd w:val="clear" w:color="auto" w:fill="FFFFFF"/>
            <w:tcMar>
              <w:top w:w="25" w:type="dxa"/>
              <w:left w:w="125" w:type="dxa"/>
              <w:bottom w:w="25" w:type="dxa"/>
              <w:right w:w="125" w:type="dxa"/>
            </w:tcMar>
            <w:vAlign w:val="center"/>
          </w:tcPr>
          <w:p w14:paraId="01E37D83">
            <w:pPr>
              <w:widowControl/>
              <w:spacing w:line="360" w:lineRule="exact"/>
              <w:jc w:val="center"/>
              <w:rPr>
                <w:rFonts w:hAnsi="宋体" w:cs="Arial"/>
                <w:kern w:val="0"/>
                <w:szCs w:val="21"/>
              </w:rPr>
            </w:pPr>
            <w:r>
              <w:rPr>
                <w:rFonts w:hAnsi="宋体" w:cs="Arial"/>
                <w:kern w:val="0"/>
                <w:szCs w:val="21"/>
              </w:rPr>
              <w:t>±(1%+5</w:t>
            </w:r>
            <w:r>
              <w:rPr>
                <w:rFonts w:hint="eastAsia" w:hAnsi="宋体" w:cs="Arial"/>
                <w:kern w:val="0"/>
                <w:szCs w:val="21"/>
              </w:rPr>
              <w:t>dgt</w:t>
            </w:r>
            <w:r>
              <w:rPr>
                <w:rFonts w:hAnsi="宋体" w:cs="Arial"/>
                <w:kern w:val="0"/>
                <w:szCs w:val="21"/>
              </w:rPr>
              <w:t>)</w:t>
            </w:r>
          </w:p>
        </w:tc>
      </w:tr>
      <w:tr w14:paraId="2CB93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552" w:hRule="atLeast"/>
        </w:trPr>
        <w:tc>
          <w:tcPr>
            <w:tcW w:w="1149" w:type="pct"/>
            <w:vMerge w:val="restart"/>
            <w:tcBorders>
              <w:bottom w:val="single" w:color="auto" w:sz="4" w:space="0"/>
            </w:tcBorders>
            <w:shd w:val="clear" w:color="auto" w:fill="FFFFFF"/>
            <w:vAlign w:val="center"/>
          </w:tcPr>
          <w:p w14:paraId="01A816CF">
            <w:pPr>
              <w:widowControl/>
              <w:spacing w:line="360" w:lineRule="exact"/>
              <w:jc w:val="center"/>
              <w:rPr>
                <w:rFonts w:hAnsi="宋体" w:cs="Arial"/>
                <w:kern w:val="0"/>
                <w:szCs w:val="21"/>
              </w:rPr>
            </w:pPr>
            <w:r>
              <w:rPr>
                <w:rFonts w:hAnsi="宋体" w:cs="Arial"/>
                <w:kern w:val="0"/>
                <w:szCs w:val="21"/>
              </w:rPr>
              <w:t>谐波角</w:t>
            </w:r>
          </w:p>
          <w:p w14:paraId="1059C878">
            <w:pPr>
              <w:widowControl/>
              <w:spacing w:line="360" w:lineRule="exact"/>
              <w:jc w:val="center"/>
              <w:rPr>
                <w:rFonts w:hAnsi="宋体" w:cs="Arial"/>
                <w:kern w:val="0"/>
                <w:szCs w:val="21"/>
              </w:rPr>
            </w:pPr>
            <w:r>
              <w:rPr>
                <w:rFonts w:hAnsi="宋体" w:cs="Arial"/>
                <w:kern w:val="0"/>
                <w:szCs w:val="21"/>
              </w:rPr>
              <w:t>(Vrms&gt;50V)</w:t>
            </w:r>
          </w:p>
        </w:tc>
        <w:tc>
          <w:tcPr>
            <w:tcW w:w="740" w:type="pct"/>
            <w:vMerge w:val="restart"/>
            <w:tcBorders>
              <w:bottom w:val="single" w:color="auto" w:sz="4" w:space="0"/>
            </w:tcBorders>
            <w:shd w:val="clear" w:color="auto" w:fill="FFFFFF"/>
            <w:tcMar>
              <w:top w:w="25" w:type="dxa"/>
              <w:left w:w="125" w:type="dxa"/>
              <w:bottom w:w="25" w:type="dxa"/>
              <w:right w:w="125" w:type="dxa"/>
            </w:tcMar>
            <w:vAlign w:val="center"/>
          </w:tcPr>
          <w:p w14:paraId="30831F55">
            <w:pPr>
              <w:widowControl/>
              <w:spacing w:line="360" w:lineRule="exact"/>
              <w:jc w:val="center"/>
              <w:rPr>
                <w:rFonts w:hAnsi="宋体" w:cs="Arial"/>
                <w:kern w:val="0"/>
                <w:szCs w:val="21"/>
              </w:rPr>
            </w:pPr>
            <w:r>
              <w:rPr>
                <w:rFonts w:hAnsi="宋体" w:cs="Arial"/>
                <w:kern w:val="0"/>
                <w:szCs w:val="21"/>
              </w:rPr>
              <w:t>-</w:t>
            </w:r>
            <w:r>
              <w:rPr>
                <w:rFonts w:hint="eastAsia" w:hAnsi="宋体" w:cs="Arial"/>
                <w:kern w:val="0"/>
                <w:szCs w:val="21"/>
              </w:rPr>
              <w:t>179</w:t>
            </w:r>
            <w:r>
              <w:rPr>
                <w:rFonts w:hAnsi="宋体" w:cs="Arial"/>
                <w:kern w:val="0"/>
                <w:szCs w:val="21"/>
              </w:rPr>
              <w:t>°</w:t>
            </w:r>
          </w:p>
        </w:tc>
        <w:tc>
          <w:tcPr>
            <w:tcW w:w="816" w:type="pct"/>
            <w:vMerge w:val="restart"/>
            <w:tcBorders>
              <w:bottom w:val="single" w:color="auto" w:sz="4" w:space="0"/>
            </w:tcBorders>
            <w:shd w:val="clear" w:color="auto" w:fill="FFFFFF"/>
            <w:tcMar>
              <w:top w:w="25" w:type="dxa"/>
              <w:left w:w="125" w:type="dxa"/>
              <w:bottom w:w="25" w:type="dxa"/>
              <w:right w:w="125" w:type="dxa"/>
            </w:tcMar>
            <w:vAlign w:val="center"/>
          </w:tcPr>
          <w:p w14:paraId="6E037DCF">
            <w:pPr>
              <w:widowControl/>
              <w:spacing w:line="360" w:lineRule="exact"/>
              <w:jc w:val="center"/>
              <w:rPr>
                <w:rFonts w:hAnsi="宋体" w:cs="Arial"/>
                <w:kern w:val="0"/>
                <w:szCs w:val="21"/>
              </w:rPr>
            </w:pPr>
            <w:r>
              <w:rPr>
                <w:rFonts w:hint="eastAsia" w:hAnsi="宋体" w:cs="Arial"/>
                <w:kern w:val="0"/>
                <w:szCs w:val="21"/>
              </w:rPr>
              <w:t>18</w:t>
            </w:r>
            <w:r>
              <w:rPr>
                <w:rFonts w:hAnsi="宋体" w:cs="Arial"/>
                <w:kern w:val="0"/>
                <w:szCs w:val="21"/>
              </w:rPr>
              <w:t>0°</w:t>
            </w:r>
          </w:p>
        </w:tc>
        <w:tc>
          <w:tcPr>
            <w:tcW w:w="1113" w:type="pct"/>
            <w:vMerge w:val="restart"/>
            <w:tcBorders>
              <w:bottom w:val="single" w:color="auto" w:sz="4" w:space="0"/>
            </w:tcBorders>
            <w:shd w:val="clear" w:color="auto" w:fill="FFFFFF"/>
            <w:tcMar>
              <w:top w:w="25" w:type="dxa"/>
              <w:left w:w="125" w:type="dxa"/>
              <w:bottom w:w="25" w:type="dxa"/>
              <w:right w:w="125" w:type="dxa"/>
            </w:tcMar>
            <w:vAlign w:val="center"/>
          </w:tcPr>
          <w:p w14:paraId="05FF5350">
            <w:pPr>
              <w:widowControl/>
              <w:spacing w:line="360" w:lineRule="exact"/>
              <w:jc w:val="center"/>
              <w:rPr>
                <w:rFonts w:hAnsi="宋体" w:cs="Arial"/>
                <w:kern w:val="0"/>
                <w:szCs w:val="21"/>
              </w:rPr>
            </w:pPr>
            <w:r>
              <w:rPr>
                <w:rFonts w:hAnsi="宋体" w:cs="Arial"/>
                <w:kern w:val="0"/>
                <w:szCs w:val="21"/>
              </w:rPr>
              <w:t>1°</w:t>
            </w:r>
          </w:p>
        </w:tc>
        <w:tc>
          <w:tcPr>
            <w:tcW w:w="1182" w:type="pct"/>
            <w:tcBorders>
              <w:bottom w:val="single" w:color="auto" w:sz="4" w:space="0"/>
            </w:tcBorders>
            <w:shd w:val="clear" w:color="auto" w:fill="FFFFFF"/>
            <w:tcMar>
              <w:top w:w="25" w:type="dxa"/>
              <w:left w:w="125" w:type="dxa"/>
              <w:bottom w:w="25" w:type="dxa"/>
              <w:right w:w="125" w:type="dxa"/>
            </w:tcMar>
            <w:vAlign w:val="center"/>
          </w:tcPr>
          <w:p w14:paraId="73B42988">
            <w:pPr>
              <w:widowControl/>
              <w:spacing w:line="360" w:lineRule="exact"/>
              <w:jc w:val="center"/>
              <w:rPr>
                <w:rFonts w:hAnsi="宋体" w:cs="Arial"/>
                <w:kern w:val="0"/>
                <w:szCs w:val="21"/>
              </w:rPr>
            </w:pPr>
            <w:r>
              <w:rPr>
                <w:rFonts w:hAnsi="宋体" w:cs="Arial"/>
                <w:kern w:val="0"/>
                <w:szCs w:val="21"/>
              </w:rPr>
              <w:t>±(3°)</w:t>
            </w:r>
          </w:p>
          <w:p w14:paraId="5E2E0ACE">
            <w:pPr>
              <w:widowControl/>
              <w:spacing w:line="360" w:lineRule="exact"/>
              <w:jc w:val="center"/>
              <w:rPr>
                <w:rFonts w:hAnsi="宋体" w:cs="Arial"/>
                <w:kern w:val="0"/>
                <w:szCs w:val="21"/>
              </w:rPr>
            </w:pPr>
            <w:r>
              <w:rPr>
                <w:rFonts w:hint="eastAsia" w:hAnsi="宋体" w:cs="Arial"/>
                <w:kern w:val="0"/>
                <w:szCs w:val="21"/>
              </w:rPr>
              <w:t>谐波1～25次</w:t>
            </w:r>
          </w:p>
        </w:tc>
      </w:tr>
      <w:tr w14:paraId="36606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1149" w:type="pct"/>
            <w:vMerge w:val="continue"/>
            <w:shd w:val="clear" w:color="auto" w:fill="FFFFFF"/>
            <w:tcMar>
              <w:top w:w="25" w:type="dxa"/>
              <w:left w:w="125" w:type="dxa"/>
              <w:bottom w:w="25" w:type="dxa"/>
              <w:right w:w="125" w:type="dxa"/>
            </w:tcMar>
            <w:vAlign w:val="center"/>
          </w:tcPr>
          <w:p w14:paraId="0349FFAD">
            <w:pPr>
              <w:widowControl/>
              <w:spacing w:line="360" w:lineRule="exact"/>
              <w:jc w:val="center"/>
              <w:rPr>
                <w:rFonts w:hAnsi="宋体" w:cs="Arial"/>
                <w:kern w:val="0"/>
                <w:szCs w:val="21"/>
              </w:rPr>
            </w:pPr>
          </w:p>
        </w:tc>
        <w:tc>
          <w:tcPr>
            <w:tcW w:w="740" w:type="pct"/>
            <w:vMerge w:val="continue"/>
            <w:shd w:val="clear" w:color="auto" w:fill="FFFFFF"/>
            <w:vAlign w:val="center"/>
          </w:tcPr>
          <w:p w14:paraId="24635564">
            <w:pPr>
              <w:widowControl/>
              <w:spacing w:line="360" w:lineRule="exact"/>
              <w:jc w:val="center"/>
              <w:rPr>
                <w:rFonts w:hAnsi="宋体" w:cs="Arial"/>
                <w:kern w:val="0"/>
                <w:szCs w:val="21"/>
              </w:rPr>
            </w:pPr>
          </w:p>
        </w:tc>
        <w:tc>
          <w:tcPr>
            <w:tcW w:w="816" w:type="pct"/>
            <w:vMerge w:val="continue"/>
            <w:shd w:val="clear" w:color="auto" w:fill="FFFFFF"/>
            <w:vAlign w:val="center"/>
          </w:tcPr>
          <w:p w14:paraId="739DD890">
            <w:pPr>
              <w:widowControl/>
              <w:spacing w:line="360" w:lineRule="exact"/>
              <w:jc w:val="center"/>
              <w:rPr>
                <w:rFonts w:hAnsi="宋体" w:cs="Arial"/>
                <w:kern w:val="0"/>
                <w:szCs w:val="21"/>
              </w:rPr>
            </w:pPr>
          </w:p>
        </w:tc>
        <w:tc>
          <w:tcPr>
            <w:tcW w:w="1113" w:type="pct"/>
            <w:vMerge w:val="continue"/>
            <w:shd w:val="clear" w:color="auto" w:fill="FFFFFF"/>
            <w:vAlign w:val="center"/>
          </w:tcPr>
          <w:p w14:paraId="1C2ACA74">
            <w:pPr>
              <w:widowControl/>
              <w:spacing w:line="360" w:lineRule="exact"/>
              <w:jc w:val="center"/>
              <w:rPr>
                <w:rFonts w:hAnsi="宋体" w:cs="Arial"/>
                <w:kern w:val="0"/>
                <w:szCs w:val="21"/>
              </w:rPr>
            </w:pPr>
          </w:p>
        </w:tc>
        <w:tc>
          <w:tcPr>
            <w:tcW w:w="1182" w:type="pct"/>
            <w:shd w:val="clear" w:color="auto" w:fill="FFFFFF"/>
            <w:tcMar>
              <w:top w:w="25" w:type="dxa"/>
              <w:left w:w="125" w:type="dxa"/>
              <w:bottom w:w="25" w:type="dxa"/>
              <w:right w:w="125" w:type="dxa"/>
            </w:tcMar>
            <w:vAlign w:val="center"/>
          </w:tcPr>
          <w:p w14:paraId="4FB730EB">
            <w:pPr>
              <w:widowControl/>
              <w:spacing w:line="360" w:lineRule="exact"/>
              <w:jc w:val="center"/>
              <w:rPr>
                <w:rFonts w:hAnsi="宋体" w:cs="Arial"/>
                <w:kern w:val="0"/>
                <w:szCs w:val="21"/>
              </w:rPr>
            </w:pPr>
            <w:r>
              <w:rPr>
                <w:rFonts w:hAnsi="宋体" w:cs="Arial"/>
                <w:kern w:val="0"/>
                <w:szCs w:val="21"/>
              </w:rPr>
              <w:t>±(10°)</w:t>
            </w:r>
          </w:p>
          <w:p w14:paraId="1E4ADD81">
            <w:pPr>
              <w:widowControl/>
              <w:spacing w:line="360" w:lineRule="exact"/>
              <w:jc w:val="center"/>
              <w:rPr>
                <w:rFonts w:hAnsi="宋体" w:cs="Arial"/>
                <w:kern w:val="0"/>
                <w:szCs w:val="21"/>
              </w:rPr>
            </w:pPr>
            <w:r>
              <w:rPr>
                <w:rFonts w:hint="eastAsia" w:hAnsi="宋体" w:cs="Arial"/>
                <w:kern w:val="0"/>
                <w:szCs w:val="21"/>
              </w:rPr>
              <w:t>谐波26～50次</w:t>
            </w:r>
          </w:p>
        </w:tc>
      </w:tr>
      <w:tr w14:paraId="4AF7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149" w:type="pct"/>
            <w:shd w:val="clear" w:color="auto" w:fill="FFFFFF"/>
            <w:vAlign w:val="center"/>
          </w:tcPr>
          <w:p w14:paraId="766368A4">
            <w:pPr>
              <w:widowControl/>
              <w:spacing w:line="360" w:lineRule="exact"/>
              <w:jc w:val="center"/>
              <w:rPr>
                <w:rFonts w:hAnsi="宋体" w:cs="Arial"/>
                <w:kern w:val="0"/>
                <w:szCs w:val="21"/>
              </w:rPr>
            </w:pPr>
            <w:r>
              <w:rPr>
                <w:rFonts w:hint="eastAsia" w:hAnsi="宋体" w:cs="Arial"/>
                <w:kern w:val="0"/>
                <w:szCs w:val="21"/>
              </w:rPr>
              <w:t>总谐波失真率</w:t>
            </w:r>
          </w:p>
          <w:p w14:paraId="7900521D">
            <w:pPr>
              <w:widowControl/>
              <w:spacing w:line="360" w:lineRule="exact"/>
              <w:jc w:val="center"/>
              <w:rPr>
                <w:rFonts w:hAnsi="宋体" w:cs="Arial"/>
                <w:kern w:val="0"/>
                <w:szCs w:val="21"/>
              </w:rPr>
            </w:pPr>
            <w:r>
              <w:rPr>
                <w:rFonts w:hAnsi="宋体" w:cs="Arial"/>
                <w:kern w:val="0"/>
                <w:szCs w:val="21"/>
              </w:rPr>
              <w:t>(</w:t>
            </w:r>
            <w:r>
              <w:rPr>
                <w:rFonts w:hint="eastAsia" w:hAnsi="宋体" w:cs="Arial"/>
                <w:kern w:val="0"/>
                <w:szCs w:val="21"/>
              </w:rPr>
              <w:t>THD或</w:t>
            </w:r>
            <w:r>
              <w:rPr>
                <w:rFonts w:hAnsi="宋体" w:cs="Arial"/>
                <w:kern w:val="0"/>
                <w:szCs w:val="21"/>
              </w:rPr>
              <w:t>THD-</w:t>
            </w:r>
            <w:r>
              <w:rPr>
                <w:rFonts w:hint="eastAsia" w:hAnsi="宋体" w:cs="Arial"/>
                <w:kern w:val="0"/>
                <w:szCs w:val="21"/>
              </w:rPr>
              <w:t>F</w:t>
            </w:r>
            <w:r>
              <w:rPr>
                <w:rFonts w:hAnsi="宋体" w:cs="Arial"/>
                <w:kern w:val="0"/>
                <w:szCs w:val="21"/>
              </w:rPr>
              <w:t>)</w:t>
            </w:r>
            <w:r>
              <w:rPr>
                <w:rFonts w:hint="eastAsia" w:hAnsi="宋体" w:cs="Arial"/>
                <w:kern w:val="0"/>
                <w:szCs w:val="21"/>
              </w:rPr>
              <w:t>≤</w:t>
            </w:r>
            <w:r>
              <w:rPr>
                <w:rFonts w:hAnsi="宋体" w:cs="Arial"/>
                <w:kern w:val="0"/>
                <w:szCs w:val="21"/>
              </w:rPr>
              <w:t>50</w:t>
            </w:r>
          </w:p>
        </w:tc>
        <w:tc>
          <w:tcPr>
            <w:tcW w:w="740" w:type="pct"/>
            <w:shd w:val="clear" w:color="auto" w:fill="FFFFFF"/>
            <w:tcMar>
              <w:top w:w="25" w:type="dxa"/>
              <w:left w:w="125" w:type="dxa"/>
              <w:bottom w:w="25" w:type="dxa"/>
              <w:right w:w="125" w:type="dxa"/>
            </w:tcMar>
            <w:vAlign w:val="center"/>
          </w:tcPr>
          <w:p w14:paraId="4BB5041D">
            <w:pPr>
              <w:widowControl/>
              <w:spacing w:line="360" w:lineRule="exact"/>
              <w:jc w:val="center"/>
              <w:rPr>
                <w:rFonts w:hAnsi="宋体" w:cs="Arial"/>
                <w:kern w:val="0"/>
                <w:szCs w:val="21"/>
              </w:rPr>
            </w:pPr>
            <w:r>
              <w:rPr>
                <w:rFonts w:hAnsi="宋体" w:cs="Arial"/>
                <w:kern w:val="0"/>
                <w:szCs w:val="21"/>
              </w:rPr>
              <w:t>0</w:t>
            </w:r>
            <w:r>
              <w:rPr>
                <w:rFonts w:hint="eastAsia" w:hAnsi="宋体" w:cs="Arial"/>
                <w:kern w:val="0"/>
                <w:szCs w:val="21"/>
              </w:rPr>
              <w:t>.0</w:t>
            </w:r>
            <w:r>
              <w:rPr>
                <w:rFonts w:hAnsi="宋体" w:cs="Arial"/>
                <w:kern w:val="0"/>
                <w:szCs w:val="21"/>
              </w:rPr>
              <w:t>%</w:t>
            </w:r>
          </w:p>
        </w:tc>
        <w:tc>
          <w:tcPr>
            <w:tcW w:w="816" w:type="pct"/>
            <w:shd w:val="clear" w:color="auto" w:fill="FFFFFF"/>
            <w:tcMar>
              <w:top w:w="25" w:type="dxa"/>
              <w:left w:w="125" w:type="dxa"/>
              <w:bottom w:w="25" w:type="dxa"/>
              <w:right w:w="125" w:type="dxa"/>
            </w:tcMar>
            <w:vAlign w:val="center"/>
          </w:tcPr>
          <w:p w14:paraId="3166A93F">
            <w:pPr>
              <w:widowControl/>
              <w:spacing w:line="360" w:lineRule="exact"/>
              <w:jc w:val="center"/>
              <w:rPr>
                <w:rFonts w:hAnsi="宋体" w:cs="Arial"/>
                <w:kern w:val="0"/>
                <w:szCs w:val="21"/>
              </w:rPr>
            </w:pPr>
            <w:r>
              <w:rPr>
                <w:rFonts w:hAnsi="宋体" w:cs="Arial"/>
                <w:kern w:val="0"/>
                <w:szCs w:val="21"/>
              </w:rPr>
              <w:t>99</w:t>
            </w:r>
            <w:r>
              <w:rPr>
                <w:rFonts w:hint="eastAsia" w:hAnsi="宋体" w:cs="Arial"/>
                <w:kern w:val="0"/>
                <w:szCs w:val="21"/>
              </w:rPr>
              <w:t>.</w:t>
            </w:r>
            <w:r>
              <w:rPr>
                <w:rFonts w:hAnsi="宋体" w:cs="Arial"/>
                <w:kern w:val="0"/>
                <w:szCs w:val="21"/>
              </w:rPr>
              <w:t>9%</w:t>
            </w:r>
          </w:p>
        </w:tc>
        <w:tc>
          <w:tcPr>
            <w:tcW w:w="1113" w:type="pct"/>
            <w:shd w:val="clear" w:color="auto" w:fill="FFFFFF"/>
            <w:tcMar>
              <w:top w:w="25" w:type="dxa"/>
              <w:left w:w="125" w:type="dxa"/>
              <w:bottom w:w="25" w:type="dxa"/>
              <w:right w:w="125" w:type="dxa"/>
            </w:tcMar>
            <w:vAlign w:val="center"/>
          </w:tcPr>
          <w:p w14:paraId="156AE598">
            <w:pPr>
              <w:widowControl/>
              <w:spacing w:line="360" w:lineRule="exact"/>
              <w:jc w:val="center"/>
              <w:rPr>
                <w:rFonts w:hAnsi="宋体" w:cs="Arial"/>
                <w:kern w:val="0"/>
                <w:szCs w:val="21"/>
              </w:rPr>
            </w:pPr>
            <w:r>
              <w:rPr>
                <w:rFonts w:hAnsi="宋体" w:cs="Arial"/>
                <w:kern w:val="0"/>
                <w:szCs w:val="21"/>
              </w:rPr>
              <w:t>0</w:t>
            </w:r>
            <w:r>
              <w:rPr>
                <w:rFonts w:hint="eastAsia" w:hAnsi="宋体" w:cs="Arial"/>
                <w:kern w:val="0"/>
                <w:szCs w:val="21"/>
              </w:rPr>
              <w:t>.</w:t>
            </w:r>
            <w:r>
              <w:rPr>
                <w:rFonts w:hAnsi="宋体" w:cs="Arial"/>
                <w:kern w:val="0"/>
                <w:szCs w:val="21"/>
              </w:rPr>
              <w:t>1%</w:t>
            </w:r>
          </w:p>
        </w:tc>
        <w:tc>
          <w:tcPr>
            <w:tcW w:w="1182" w:type="pct"/>
            <w:shd w:val="clear" w:color="auto" w:fill="FFFFFF"/>
            <w:tcMar>
              <w:top w:w="25" w:type="dxa"/>
              <w:left w:w="125" w:type="dxa"/>
              <w:bottom w:w="25" w:type="dxa"/>
              <w:right w:w="125" w:type="dxa"/>
            </w:tcMar>
            <w:vAlign w:val="center"/>
          </w:tcPr>
          <w:p w14:paraId="2EB01F8E">
            <w:pPr>
              <w:widowControl/>
              <w:spacing w:line="360" w:lineRule="exact"/>
              <w:jc w:val="center"/>
              <w:rPr>
                <w:rFonts w:hAnsi="宋体" w:cs="Arial"/>
                <w:kern w:val="0"/>
                <w:szCs w:val="21"/>
              </w:rPr>
            </w:pPr>
            <w:r>
              <w:rPr>
                <w:rFonts w:hAnsi="宋体" w:cs="Arial"/>
                <w:kern w:val="0"/>
                <w:szCs w:val="21"/>
              </w:rPr>
              <w:t>±(1%+5</w:t>
            </w:r>
            <w:r>
              <w:rPr>
                <w:rFonts w:hint="eastAsia" w:hAnsi="宋体" w:cs="Arial"/>
                <w:kern w:val="0"/>
                <w:szCs w:val="21"/>
              </w:rPr>
              <w:t>dgt</w:t>
            </w:r>
            <w:r>
              <w:rPr>
                <w:rFonts w:hAnsi="宋体" w:cs="Arial"/>
                <w:kern w:val="0"/>
                <w:szCs w:val="21"/>
              </w:rPr>
              <w:t>)</w:t>
            </w:r>
          </w:p>
        </w:tc>
      </w:tr>
      <w:tr w14:paraId="14403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1149" w:type="pct"/>
            <w:shd w:val="clear" w:color="auto" w:fill="FFFFFF"/>
            <w:vAlign w:val="center"/>
          </w:tcPr>
          <w:p w14:paraId="3493726E">
            <w:pPr>
              <w:widowControl/>
              <w:spacing w:line="360" w:lineRule="exact"/>
              <w:jc w:val="center"/>
              <w:rPr>
                <w:rFonts w:hAnsi="宋体" w:cs="Arial"/>
                <w:kern w:val="0"/>
                <w:szCs w:val="21"/>
              </w:rPr>
            </w:pPr>
            <w:r>
              <w:rPr>
                <w:rFonts w:hAnsi="宋体" w:cs="Arial"/>
                <w:kern w:val="0"/>
                <w:szCs w:val="21"/>
              </w:rPr>
              <w:t>失真度</w:t>
            </w:r>
          </w:p>
          <w:p w14:paraId="46FCFE7C">
            <w:pPr>
              <w:widowControl/>
              <w:spacing w:line="360" w:lineRule="exact"/>
              <w:jc w:val="center"/>
              <w:rPr>
                <w:rFonts w:hAnsi="宋体" w:cs="Arial"/>
                <w:kern w:val="0"/>
                <w:szCs w:val="21"/>
              </w:rPr>
            </w:pPr>
            <w:r>
              <w:rPr>
                <w:rFonts w:hAnsi="宋体" w:cs="Arial"/>
                <w:kern w:val="0"/>
                <w:szCs w:val="21"/>
              </w:rPr>
              <w:t>(DF</w:t>
            </w:r>
            <w:r>
              <w:rPr>
                <w:rFonts w:hint="eastAsia" w:hAnsi="宋体" w:cs="Arial"/>
                <w:kern w:val="0"/>
                <w:szCs w:val="21"/>
              </w:rPr>
              <w:t>或</w:t>
            </w:r>
            <w:r>
              <w:rPr>
                <w:rFonts w:hAnsi="宋体" w:cs="Arial"/>
                <w:kern w:val="0"/>
                <w:szCs w:val="21"/>
              </w:rPr>
              <w:t>THD-</w:t>
            </w:r>
            <w:r>
              <w:rPr>
                <w:rFonts w:hint="eastAsia" w:hAnsi="宋体" w:cs="Arial"/>
                <w:kern w:val="0"/>
                <w:szCs w:val="21"/>
              </w:rPr>
              <w:t>R</w:t>
            </w:r>
            <w:r>
              <w:rPr>
                <w:rFonts w:hAnsi="宋体" w:cs="Arial"/>
                <w:kern w:val="0"/>
                <w:szCs w:val="21"/>
              </w:rPr>
              <w:t>)</w:t>
            </w:r>
            <w:r>
              <w:rPr>
                <w:rFonts w:hint="eastAsia" w:hAnsi="宋体" w:cs="Arial"/>
                <w:kern w:val="0"/>
                <w:szCs w:val="21"/>
              </w:rPr>
              <w:t>≤</w:t>
            </w:r>
            <w:r>
              <w:rPr>
                <w:rFonts w:hAnsi="宋体" w:cs="Arial"/>
                <w:kern w:val="0"/>
                <w:szCs w:val="21"/>
              </w:rPr>
              <w:t>50</w:t>
            </w:r>
          </w:p>
        </w:tc>
        <w:tc>
          <w:tcPr>
            <w:tcW w:w="740" w:type="pct"/>
            <w:shd w:val="clear" w:color="auto" w:fill="FFFFFF"/>
            <w:tcMar>
              <w:top w:w="25" w:type="dxa"/>
              <w:left w:w="125" w:type="dxa"/>
              <w:bottom w:w="25" w:type="dxa"/>
              <w:right w:w="125" w:type="dxa"/>
            </w:tcMar>
            <w:vAlign w:val="center"/>
          </w:tcPr>
          <w:p w14:paraId="23E3E724">
            <w:pPr>
              <w:widowControl/>
              <w:spacing w:line="360" w:lineRule="exact"/>
              <w:jc w:val="center"/>
              <w:rPr>
                <w:rFonts w:hAnsi="宋体" w:cs="Arial"/>
                <w:kern w:val="0"/>
                <w:szCs w:val="21"/>
              </w:rPr>
            </w:pPr>
            <w:r>
              <w:rPr>
                <w:rFonts w:hAnsi="宋体" w:cs="Arial"/>
                <w:kern w:val="0"/>
                <w:szCs w:val="21"/>
              </w:rPr>
              <w:t>0</w:t>
            </w:r>
            <w:r>
              <w:rPr>
                <w:rFonts w:hint="eastAsia" w:hAnsi="宋体" w:cs="Arial"/>
                <w:kern w:val="0"/>
                <w:szCs w:val="21"/>
              </w:rPr>
              <w:t>.0</w:t>
            </w:r>
            <w:r>
              <w:rPr>
                <w:rFonts w:hAnsi="宋体" w:cs="Arial"/>
                <w:kern w:val="0"/>
                <w:szCs w:val="21"/>
              </w:rPr>
              <w:t>%</w:t>
            </w:r>
          </w:p>
        </w:tc>
        <w:tc>
          <w:tcPr>
            <w:tcW w:w="816" w:type="pct"/>
            <w:shd w:val="clear" w:color="auto" w:fill="FFFFFF"/>
            <w:tcMar>
              <w:top w:w="25" w:type="dxa"/>
              <w:left w:w="125" w:type="dxa"/>
              <w:bottom w:w="25" w:type="dxa"/>
              <w:right w:w="125" w:type="dxa"/>
            </w:tcMar>
            <w:vAlign w:val="center"/>
          </w:tcPr>
          <w:p w14:paraId="3B3597D5">
            <w:pPr>
              <w:widowControl/>
              <w:spacing w:line="360" w:lineRule="exact"/>
              <w:jc w:val="center"/>
              <w:rPr>
                <w:rFonts w:hAnsi="宋体" w:cs="Arial"/>
                <w:kern w:val="0"/>
                <w:szCs w:val="21"/>
              </w:rPr>
            </w:pPr>
            <w:r>
              <w:rPr>
                <w:rFonts w:hAnsi="宋体" w:cs="Arial"/>
                <w:kern w:val="0"/>
                <w:szCs w:val="21"/>
              </w:rPr>
              <w:t>9</w:t>
            </w:r>
            <w:r>
              <w:rPr>
                <w:rFonts w:hint="eastAsia" w:hAnsi="宋体" w:cs="Arial"/>
                <w:kern w:val="0"/>
                <w:szCs w:val="21"/>
              </w:rPr>
              <w:t>9.</w:t>
            </w:r>
            <w:r>
              <w:rPr>
                <w:rFonts w:hAnsi="宋体" w:cs="Arial"/>
                <w:kern w:val="0"/>
                <w:szCs w:val="21"/>
              </w:rPr>
              <w:t>9%</w:t>
            </w:r>
          </w:p>
        </w:tc>
        <w:tc>
          <w:tcPr>
            <w:tcW w:w="1113" w:type="pct"/>
            <w:shd w:val="clear" w:color="auto" w:fill="FFFFFF"/>
            <w:tcMar>
              <w:top w:w="25" w:type="dxa"/>
              <w:left w:w="125" w:type="dxa"/>
              <w:bottom w:w="25" w:type="dxa"/>
              <w:right w:w="125" w:type="dxa"/>
            </w:tcMar>
            <w:vAlign w:val="center"/>
          </w:tcPr>
          <w:p w14:paraId="3C279E02">
            <w:pPr>
              <w:widowControl/>
              <w:spacing w:line="360" w:lineRule="exact"/>
              <w:jc w:val="center"/>
              <w:rPr>
                <w:rFonts w:hAnsi="宋体" w:cs="Arial"/>
                <w:kern w:val="0"/>
                <w:szCs w:val="21"/>
              </w:rPr>
            </w:pPr>
            <w:r>
              <w:rPr>
                <w:rFonts w:hAnsi="宋体" w:cs="Arial"/>
                <w:kern w:val="0"/>
                <w:szCs w:val="21"/>
              </w:rPr>
              <w:t>0</w:t>
            </w:r>
            <w:r>
              <w:rPr>
                <w:rFonts w:hint="eastAsia" w:hAnsi="宋体" w:cs="Arial"/>
                <w:kern w:val="0"/>
                <w:szCs w:val="21"/>
              </w:rPr>
              <w:t>.</w:t>
            </w:r>
            <w:r>
              <w:rPr>
                <w:rFonts w:hAnsi="宋体" w:cs="Arial"/>
                <w:kern w:val="0"/>
                <w:szCs w:val="21"/>
              </w:rPr>
              <w:t>1%</w:t>
            </w:r>
          </w:p>
        </w:tc>
        <w:tc>
          <w:tcPr>
            <w:tcW w:w="1182" w:type="pct"/>
            <w:shd w:val="clear" w:color="auto" w:fill="FFFFFF"/>
            <w:tcMar>
              <w:top w:w="25" w:type="dxa"/>
              <w:left w:w="125" w:type="dxa"/>
              <w:bottom w:w="25" w:type="dxa"/>
              <w:right w:w="125" w:type="dxa"/>
            </w:tcMar>
            <w:vAlign w:val="center"/>
          </w:tcPr>
          <w:p w14:paraId="0A61D597">
            <w:pPr>
              <w:widowControl/>
              <w:spacing w:line="360" w:lineRule="exact"/>
              <w:jc w:val="center"/>
              <w:rPr>
                <w:rFonts w:hAnsi="宋体" w:cs="Arial"/>
                <w:kern w:val="0"/>
                <w:szCs w:val="21"/>
              </w:rPr>
            </w:pPr>
            <w:r>
              <w:rPr>
                <w:rFonts w:hAnsi="宋体" w:cs="Arial"/>
                <w:kern w:val="0"/>
                <w:szCs w:val="21"/>
              </w:rPr>
              <w:t>±(1%+10</w:t>
            </w:r>
            <w:r>
              <w:rPr>
                <w:rFonts w:hint="eastAsia" w:hAnsi="宋体" w:cs="Arial"/>
                <w:kern w:val="0"/>
                <w:szCs w:val="21"/>
              </w:rPr>
              <w:t>dgt</w:t>
            </w:r>
            <w:r>
              <w:rPr>
                <w:rFonts w:hAnsi="宋体" w:cs="Arial"/>
                <w:kern w:val="0"/>
                <w:szCs w:val="21"/>
              </w:rPr>
              <w:t>)</w:t>
            </w:r>
          </w:p>
        </w:tc>
      </w:tr>
      <w:tr w14:paraId="07D9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149" w:type="pct"/>
            <w:shd w:val="clear" w:color="auto" w:fill="FFFFFF"/>
            <w:vAlign w:val="center"/>
          </w:tcPr>
          <w:p w14:paraId="782B8DCB">
            <w:pPr>
              <w:widowControl/>
              <w:spacing w:line="360" w:lineRule="exact"/>
              <w:jc w:val="center"/>
              <w:rPr>
                <w:rFonts w:hAnsi="宋体" w:cs="Arial"/>
                <w:kern w:val="0"/>
                <w:szCs w:val="21"/>
              </w:rPr>
            </w:pPr>
            <w:r>
              <w:rPr>
                <w:rFonts w:hAnsi="宋体" w:cs="Arial"/>
                <w:kern w:val="0"/>
                <w:szCs w:val="21"/>
              </w:rPr>
              <w:t>K因数</w:t>
            </w:r>
          </w:p>
        </w:tc>
        <w:tc>
          <w:tcPr>
            <w:tcW w:w="740" w:type="pct"/>
            <w:shd w:val="clear" w:color="auto" w:fill="FFFFFF"/>
            <w:tcMar>
              <w:top w:w="25" w:type="dxa"/>
              <w:left w:w="125" w:type="dxa"/>
              <w:bottom w:w="25" w:type="dxa"/>
              <w:right w:w="125" w:type="dxa"/>
            </w:tcMar>
            <w:vAlign w:val="center"/>
          </w:tcPr>
          <w:p w14:paraId="486CE9F7">
            <w:pPr>
              <w:widowControl/>
              <w:spacing w:line="360" w:lineRule="exact"/>
              <w:jc w:val="center"/>
              <w:rPr>
                <w:rFonts w:hAnsi="宋体" w:cs="Arial"/>
                <w:kern w:val="0"/>
                <w:szCs w:val="21"/>
              </w:rPr>
            </w:pPr>
            <w:r>
              <w:rPr>
                <w:rFonts w:hAnsi="宋体" w:cs="Arial"/>
                <w:kern w:val="0"/>
                <w:szCs w:val="21"/>
              </w:rPr>
              <w:t>1</w:t>
            </w:r>
            <w:r>
              <w:rPr>
                <w:rFonts w:hint="eastAsia" w:hAnsi="宋体" w:cs="Arial"/>
                <w:kern w:val="0"/>
                <w:szCs w:val="21"/>
              </w:rPr>
              <w:t>.00</w:t>
            </w:r>
          </w:p>
        </w:tc>
        <w:tc>
          <w:tcPr>
            <w:tcW w:w="816" w:type="pct"/>
            <w:shd w:val="clear" w:color="auto" w:fill="FFFFFF"/>
            <w:tcMar>
              <w:top w:w="25" w:type="dxa"/>
              <w:left w:w="125" w:type="dxa"/>
              <w:bottom w:w="25" w:type="dxa"/>
              <w:right w:w="125" w:type="dxa"/>
            </w:tcMar>
            <w:vAlign w:val="center"/>
          </w:tcPr>
          <w:p w14:paraId="781997A1">
            <w:pPr>
              <w:widowControl/>
              <w:spacing w:line="360" w:lineRule="exact"/>
              <w:jc w:val="center"/>
              <w:rPr>
                <w:rFonts w:hAnsi="宋体" w:cs="Arial"/>
                <w:kern w:val="0"/>
                <w:szCs w:val="21"/>
              </w:rPr>
            </w:pPr>
            <w:r>
              <w:rPr>
                <w:rFonts w:hAnsi="宋体" w:cs="Arial"/>
                <w:kern w:val="0"/>
                <w:szCs w:val="21"/>
              </w:rPr>
              <w:t>99</w:t>
            </w:r>
            <w:r>
              <w:rPr>
                <w:rFonts w:hint="eastAsia" w:hAnsi="宋体" w:cs="Arial"/>
                <w:kern w:val="0"/>
                <w:szCs w:val="21"/>
              </w:rPr>
              <w:t>.</w:t>
            </w:r>
            <w:r>
              <w:rPr>
                <w:rFonts w:hAnsi="宋体" w:cs="Arial"/>
                <w:kern w:val="0"/>
                <w:szCs w:val="21"/>
              </w:rPr>
              <w:t>99</w:t>
            </w:r>
          </w:p>
        </w:tc>
        <w:tc>
          <w:tcPr>
            <w:tcW w:w="1113" w:type="pct"/>
            <w:shd w:val="clear" w:color="auto" w:fill="FFFFFF"/>
            <w:tcMar>
              <w:top w:w="25" w:type="dxa"/>
              <w:left w:w="125" w:type="dxa"/>
              <w:bottom w:w="25" w:type="dxa"/>
              <w:right w:w="125" w:type="dxa"/>
            </w:tcMar>
            <w:vAlign w:val="center"/>
          </w:tcPr>
          <w:p w14:paraId="6D671911">
            <w:pPr>
              <w:widowControl/>
              <w:spacing w:line="360" w:lineRule="exact"/>
              <w:jc w:val="center"/>
              <w:rPr>
                <w:rFonts w:hAnsi="宋体" w:cs="Arial"/>
                <w:kern w:val="0"/>
                <w:szCs w:val="21"/>
              </w:rPr>
            </w:pPr>
            <w:r>
              <w:rPr>
                <w:rFonts w:hAnsi="宋体" w:cs="Arial"/>
                <w:kern w:val="0"/>
                <w:szCs w:val="21"/>
              </w:rPr>
              <w:t>0</w:t>
            </w:r>
            <w:r>
              <w:rPr>
                <w:rFonts w:hint="eastAsia" w:hAnsi="宋体" w:cs="Arial"/>
                <w:kern w:val="0"/>
                <w:szCs w:val="21"/>
              </w:rPr>
              <w:t>.</w:t>
            </w:r>
            <w:r>
              <w:rPr>
                <w:rFonts w:hAnsi="宋体" w:cs="Arial"/>
                <w:kern w:val="0"/>
                <w:szCs w:val="21"/>
              </w:rPr>
              <w:t>01</w:t>
            </w:r>
          </w:p>
        </w:tc>
        <w:tc>
          <w:tcPr>
            <w:tcW w:w="1182" w:type="pct"/>
            <w:shd w:val="clear" w:color="auto" w:fill="FFFFFF"/>
            <w:tcMar>
              <w:top w:w="25" w:type="dxa"/>
              <w:left w:w="125" w:type="dxa"/>
              <w:bottom w:w="25" w:type="dxa"/>
              <w:right w:w="125" w:type="dxa"/>
            </w:tcMar>
            <w:vAlign w:val="center"/>
          </w:tcPr>
          <w:p w14:paraId="57C0E5AD">
            <w:pPr>
              <w:widowControl/>
              <w:spacing w:line="360" w:lineRule="exact"/>
              <w:jc w:val="center"/>
              <w:rPr>
                <w:rFonts w:hAnsi="宋体" w:cs="Arial"/>
                <w:kern w:val="0"/>
                <w:szCs w:val="21"/>
              </w:rPr>
            </w:pPr>
            <w:r>
              <w:rPr>
                <w:rFonts w:hAnsi="宋体" w:cs="Arial"/>
                <w:kern w:val="0"/>
                <w:szCs w:val="21"/>
              </w:rPr>
              <w:t>±(5%)</w:t>
            </w:r>
          </w:p>
        </w:tc>
      </w:tr>
      <w:tr w14:paraId="63C2E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149" w:type="pct"/>
            <w:shd w:val="clear" w:color="auto" w:fill="FFFFFF"/>
            <w:vAlign w:val="center"/>
          </w:tcPr>
          <w:p w14:paraId="26C36CE5">
            <w:pPr>
              <w:widowControl/>
              <w:spacing w:line="360" w:lineRule="exact"/>
              <w:jc w:val="center"/>
              <w:rPr>
                <w:rFonts w:hAnsi="宋体" w:cs="Arial"/>
                <w:kern w:val="0"/>
                <w:szCs w:val="21"/>
              </w:rPr>
            </w:pPr>
            <w:r>
              <w:rPr>
                <w:rFonts w:hAnsi="宋体" w:cs="Arial"/>
                <w:kern w:val="0"/>
                <w:szCs w:val="21"/>
              </w:rPr>
              <w:t>不平衡</w:t>
            </w:r>
            <w:r>
              <w:rPr>
                <w:rFonts w:hint="eastAsia" w:hAnsi="宋体" w:cs="Arial"/>
                <w:kern w:val="0"/>
                <w:szCs w:val="21"/>
              </w:rPr>
              <w:t>度</w:t>
            </w:r>
            <w:r>
              <w:rPr>
                <w:rFonts w:hAnsi="宋体" w:cs="Arial"/>
                <w:kern w:val="0"/>
                <w:szCs w:val="21"/>
              </w:rPr>
              <w:t>(三相系统)</w:t>
            </w:r>
          </w:p>
        </w:tc>
        <w:tc>
          <w:tcPr>
            <w:tcW w:w="740" w:type="pct"/>
            <w:shd w:val="clear" w:color="auto" w:fill="FFFFFF"/>
            <w:tcMar>
              <w:top w:w="25" w:type="dxa"/>
              <w:left w:w="125" w:type="dxa"/>
              <w:bottom w:w="25" w:type="dxa"/>
              <w:right w:w="125" w:type="dxa"/>
            </w:tcMar>
            <w:vAlign w:val="center"/>
          </w:tcPr>
          <w:p w14:paraId="08530854">
            <w:pPr>
              <w:widowControl/>
              <w:spacing w:line="360" w:lineRule="exact"/>
              <w:jc w:val="center"/>
              <w:rPr>
                <w:rFonts w:hAnsi="宋体" w:cs="Arial"/>
                <w:kern w:val="0"/>
                <w:szCs w:val="21"/>
              </w:rPr>
            </w:pPr>
            <w:r>
              <w:rPr>
                <w:rFonts w:hAnsi="宋体" w:cs="Arial"/>
                <w:kern w:val="0"/>
                <w:szCs w:val="21"/>
              </w:rPr>
              <w:t>0</w:t>
            </w:r>
            <w:r>
              <w:rPr>
                <w:rFonts w:hint="eastAsia" w:hAnsi="宋体" w:cs="Arial"/>
                <w:kern w:val="0"/>
                <w:szCs w:val="21"/>
              </w:rPr>
              <w:t>.1</w:t>
            </w:r>
            <w:r>
              <w:rPr>
                <w:rFonts w:hAnsi="宋体" w:cs="Arial"/>
                <w:kern w:val="0"/>
                <w:szCs w:val="21"/>
              </w:rPr>
              <w:t>%</w:t>
            </w:r>
          </w:p>
        </w:tc>
        <w:tc>
          <w:tcPr>
            <w:tcW w:w="816" w:type="pct"/>
            <w:shd w:val="clear" w:color="auto" w:fill="FFFFFF"/>
            <w:tcMar>
              <w:top w:w="25" w:type="dxa"/>
              <w:left w:w="125" w:type="dxa"/>
              <w:bottom w:w="25" w:type="dxa"/>
              <w:right w:w="125" w:type="dxa"/>
            </w:tcMar>
            <w:vAlign w:val="center"/>
          </w:tcPr>
          <w:p w14:paraId="5AF05CAC">
            <w:pPr>
              <w:widowControl/>
              <w:spacing w:line="360" w:lineRule="exact"/>
              <w:jc w:val="center"/>
              <w:rPr>
                <w:rFonts w:hAnsi="宋体" w:cs="Arial"/>
                <w:kern w:val="0"/>
                <w:szCs w:val="21"/>
              </w:rPr>
            </w:pPr>
            <w:r>
              <w:rPr>
                <w:rFonts w:hAnsi="宋体" w:cs="Arial"/>
                <w:kern w:val="0"/>
                <w:szCs w:val="21"/>
              </w:rPr>
              <w:t>100%</w:t>
            </w:r>
          </w:p>
        </w:tc>
        <w:tc>
          <w:tcPr>
            <w:tcW w:w="1113" w:type="pct"/>
            <w:shd w:val="clear" w:color="auto" w:fill="FFFFFF"/>
            <w:tcMar>
              <w:top w:w="25" w:type="dxa"/>
              <w:left w:w="125" w:type="dxa"/>
              <w:bottom w:w="25" w:type="dxa"/>
              <w:right w:w="125" w:type="dxa"/>
            </w:tcMar>
            <w:vAlign w:val="center"/>
          </w:tcPr>
          <w:p w14:paraId="3D8A82DE">
            <w:pPr>
              <w:widowControl/>
              <w:spacing w:line="360" w:lineRule="exact"/>
              <w:jc w:val="center"/>
              <w:rPr>
                <w:rFonts w:hAnsi="宋体" w:cs="Arial"/>
                <w:kern w:val="0"/>
                <w:szCs w:val="21"/>
              </w:rPr>
            </w:pPr>
            <w:r>
              <w:rPr>
                <w:rFonts w:hAnsi="宋体" w:cs="Arial"/>
                <w:kern w:val="0"/>
                <w:szCs w:val="21"/>
              </w:rPr>
              <w:t>0</w:t>
            </w:r>
            <w:r>
              <w:rPr>
                <w:rFonts w:hint="eastAsia" w:hAnsi="宋体" w:cs="Arial"/>
                <w:kern w:val="0"/>
                <w:szCs w:val="21"/>
              </w:rPr>
              <w:t>.</w:t>
            </w:r>
            <w:r>
              <w:rPr>
                <w:rFonts w:hAnsi="宋体" w:cs="Arial"/>
                <w:kern w:val="0"/>
                <w:szCs w:val="21"/>
              </w:rPr>
              <w:t>1%</w:t>
            </w:r>
          </w:p>
        </w:tc>
        <w:tc>
          <w:tcPr>
            <w:tcW w:w="1182" w:type="pct"/>
            <w:shd w:val="clear" w:color="auto" w:fill="FFFFFF"/>
            <w:tcMar>
              <w:top w:w="25" w:type="dxa"/>
              <w:left w:w="125" w:type="dxa"/>
              <w:bottom w:w="25" w:type="dxa"/>
              <w:right w:w="125" w:type="dxa"/>
            </w:tcMar>
            <w:vAlign w:val="center"/>
          </w:tcPr>
          <w:p w14:paraId="186DF54C">
            <w:pPr>
              <w:widowControl/>
              <w:spacing w:line="360" w:lineRule="exact"/>
              <w:jc w:val="center"/>
              <w:rPr>
                <w:rFonts w:hAnsi="宋体" w:cs="Arial"/>
                <w:kern w:val="0"/>
                <w:szCs w:val="21"/>
              </w:rPr>
            </w:pPr>
            <w:r>
              <w:rPr>
                <w:rFonts w:hAnsi="宋体" w:cs="Arial"/>
                <w:kern w:val="0"/>
                <w:szCs w:val="21"/>
              </w:rPr>
              <w:t>±(1%)</w:t>
            </w:r>
          </w:p>
        </w:tc>
      </w:tr>
    </w:tbl>
    <w:p w14:paraId="3C350419">
      <w:pPr>
        <w:widowControl/>
        <w:spacing w:line="360" w:lineRule="exact"/>
        <w:jc w:val="left"/>
        <w:outlineLvl w:val="1"/>
        <w:rPr>
          <w:rFonts w:hAnsi="宋体"/>
          <w:b/>
          <w:szCs w:val="21"/>
        </w:rPr>
      </w:pPr>
    </w:p>
    <w:p w14:paraId="54DD02F3">
      <w:pPr>
        <w:pStyle w:val="4"/>
        <w:pageBreakBefore w:val="0"/>
        <w:kinsoku/>
        <w:wordWrap/>
        <w:overflowPunct/>
        <w:topLinePunct w:val="0"/>
        <w:autoSpaceDE/>
        <w:autoSpaceDN/>
        <w:bidi w:val="0"/>
        <w:adjustRightInd/>
        <w:snapToGrid/>
        <w:spacing w:line="560" w:lineRule="exact"/>
        <w:textAlignment w:val="auto"/>
        <w:rPr>
          <w:sz w:val="28"/>
          <w:szCs w:val="28"/>
        </w:rPr>
      </w:pPr>
      <w:bookmarkStart w:id="223" w:name="_Toc48644755"/>
      <w:r>
        <w:rPr>
          <w:sz w:val="28"/>
          <w:szCs w:val="28"/>
        </w:rPr>
        <w:t>16.2.4 电流钳特性(线性化之后)</w:t>
      </w:r>
      <w:bookmarkEnd w:id="223"/>
    </w:p>
    <w:p w14:paraId="16CABCDA">
      <w:pPr>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Ansi="宋体" w:cs="Arial"/>
          <w:kern w:val="0"/>
          <w:sz w:val="28"/>
          <w:szCs w:val="28"/>
        </w:rPr>
      </w:pPr>
      <w:r>
        <w:rPr>
          <w:rFonts w:hAnsi="宋体" w:cs="Arial"/>
          <w:kern w:val="0"/>
          <w:sz w:val="28"/>
          <w:szCs w:val="28"/>
        </w:rPr>
        <w:t>经过仪器内的典型校正，</w:t>
      </w:r>
      <w:r>
        <w:rPr>
          <w:rFonts w:hint="eastAsia" w:hAnsi="宋体" w:cs="Arial"/>
          <w:kern w:val="0"/>
          <w:sz w:val="28"/>
          <w:szCs w:val="28"/>
        </w:rPr>
        <w:t>电流钳</w:t>
      </w:r>
      <w:r>
        <w:rPr>
          <w:rFonts w:hAnsi="宋体" w:cs="Arial"/>
          <w:kern w:val="0"/>
          <w:sz w:val="28"/>
          <w:szCs w:val="28"/>
        </w:rPr>
        <w:t>的误差将会相互抵消。根据</w:t>
      </w:r>
      <w:r>
        <w:rPr>
          <w:rFonts w:hint="eastAsia" w:hAnsi="宋体" w:cs="Arial"/>
          <w:kern w:val="0"/>
          <w:sz w:val="28"/>
          <w:szCs w:val="28"/>
        </w:rPr>
        <w:t>电流钳</w:t>
      </w:r>
      <w:r>
        <w:rPr>
          <w:rFonts w:hAnsi="宋体" w:cs="Arial"/>
          <w:kern w:val="0"/>
          <w:sz w:val="28"/>
          <w:szCs w:val="28"/>
        </w:rPr>
        <w:t>的类型和电路的增益(自动检测)， 仪器会自动校正相位和幅度。</w:t>
      </w:r>
    </w:p>
    <w:tbl>
      <w:tblPr>
        <w:tblStyle w:val="18"/>
        <w:tblW w:w="4572" w:type="pct"/>
        <w:tblInd w:w="4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1613"/>
        <w:gridCol w:w="2069"/>
        <w:gridCol w:w="2414"/>
        <w:gridCol w:w="2946"/>
      </w:tblGrid>
      <w:tr w14:paraId="0E909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892" w:type="pct"/>
            <w:shd w:val="clear" w:color="auto" w:fill="FFFFFF"/>
            <w:tcMar>
              <w:top w:w="25" w:type="dxa"/>
              <w:left w:w="125" w:type="dxa"/>
              <w:bottom w:w="25" w:type="dxa"/>
              <w:right w:w="125" w:type="dxa"/>
            </w:tcMar>
            <w:vAlign w:val="center"/>
          </w:tcPr>
          <w:p w14:paraId="62FAC4CC">
            <w:pPr>
              <w:widowControl/>
              <w:spacing w:line="360" w:lineRule="exact"/>
              <w:jc w:val="center"/>
              <w:rPr>
                <w:rFonts w:hAnsi="宋体" w:cs="Arial"/>
                <w:b/>
                <w:kern w:val="0"/>
                <w:sz w:val="24"/>
              </w:rPr>
            </w:pPr>
            <w:r>
              <w:rPr>
                <w:rFonts w:hint="eastAsia" w:hAnsi="宋体" w:cs="Arial"/>
                <w:b/>
                <w:kern w:val="0"/>
                <w:sz w:val="24"/>
              </w:rPr>
              <w:t>电流钳</w:t>
            </w:r>
            <w:r>
              <w:rPr>
                <w:rFonts w:hAnsi="宋体" w:cs="Arial"/>
                <w:b/>
                <w:kern w:val="0"/>
                <w:sz w:val="24"/>
              </w:rPr>
              <w:t>类型</w:t>
            </w:r>
          </w:p>
        </w:tc>
        <w:tc>
          <w:tcPr>
            <w:tcW w:w="1144" w:type="pct"/>
            <w:shd w:val="clear" w:color="auto" w:fill="FFFFFF"/>
            <w:tcMar>
              <w:top w:w="25" w:type="dxa"/>
              <w:left w:w="125" w:type="dxa"/>
              <w:bottom w:w="25" w:type="dxa"/>
              <w:right w:w="125" w:type="dxa"/>
            </w:tcMar>
            <w:vAlign w:val="center"/>
          </w:tcPr>
          <w:p w14:paraId="512ABCE2">
            <w:pPr>
              <w:widowControl/>
              <w:spacing w:line="360" w:lineRule="exact"/>
              <w:jc w:val="center"/>
              <w:rPr>
                <w:rFonts w:hAnsi="宋体" w:cs="Arial"/>
                <w:b/>
                <w:kern w:val="0"/>
                <w:sz w:val="24"/>
              </w:rPr>
            </w:pPr>
            <w:r>
              <w:rPr>
                <w:rFonts w:hAnsi="宋体" w:cs="Arial"/>
                <w:b/>
                <w:kern w:val="0"/>
                <w:sz w:val="24"/>
              </w:rPr>
              <w:t>电流</w:t>
            </w:r>
            <w:r>
              <w:rPr>
                <w:rFonts w:hint="eastAsia" w:hAnsi="宋体" w:cs="Arial"/>
                <w:b/>
                <w:kern w:val="0"/>
                <w:sz w:val="24"/>
              </w:rPr>
              <w:t>真有效值</w:t>
            </w:r>
          </w:p>
        </w:tc>
        <w:tc>
          <w:tcPr>
            <w:tcW w:w="1335" w:type="pct"/>
            <w:shd w:val="clear" w:color="auto" w:fill="FFFFFF"/>
            <w:tcMar>
              <w:top w:w="25" w:type="dxa"/>
              <w:left w:w="125" w:type="dxa"/>
              <w:bottom w:w="25" w:type="dxa"/>
              <w:right w:w="125" w:type="dxa"/>
            </w:tcMar>
            <w:vAlign w:val="center"/>
          </w:tcPr>
          <w:p w14:paraId="672DD7ED">
            <w:pPr>
              <w:widowControl/>
              <w:spacing w:line="360" w:lineRule="exact"/>
              <w:jc w:val="center"/>
              <w:rPr>
                <w:rFonts w:hAnsi="宋体" w:cs="Arial"/>
                <w:b/>
                <w:kern w:val="0"/>
                <w:sz w:val="24"/>
              </w:rPr>
            </w:pPr>
            <w:r>
              <w:rPr>
                <w:rFonts w:hAnsi="宋体" w:cs="Arial"/>
                <w:b/>
                <w:kern w:val="0"/>
                <w:sz w:val="24"/>
              </w:rPr>
              <w:t>电流</w:t>
            </w:r>
            <w:r>
              <w:rPr>
                <w:rFonts w:hint="eastAsia" w:hAnsi="宋体" w:cs="Arial"/>
                <w:b/>
                <w:kern w:val="0"/>
                <w:sz w:val="24"/>
              </w:rPr>
              <w:t xml:space="preserve">真有效值 </w:t>
            </w:r>
          </w:p>
          <w:p w14:paraId="46214747">
            <w:pPr>
              <w:widowControl/>
              <w:spacing w:line="360" w:lineRule="exact"/>
              <w:jc w:val="center"/>
              <w:rPr>
                <w:rFonts w:hAnsi="宋体" w:cs="Arial"/>
                <w:b/>
                <w:kern w:val="0"/>
                <w:sz w:val="24"/>
              </w:rPr>
            </w:pPr>
            <w:r>
              <w:rPr>
                <w:rFonts w:hAnsi="宋体" w:cs="Arial"/>
                <w:b/>
                <w:kern w:val="0"/>
                <w:sz w:val="24"/>
              </w:rPr>
              <w:t>最大误差</w:t>
            </w:r>
          </w:p>
        </w:tc>
        <w:tc>
          <w:tcPr>
            <w:tcW w:w="1629" w:type="pct"/>
            <w:shd w:val="clear" w:color="auto" w:fill="FFFFFF"/>
            <w:tcMar>
              <w:top w:w="25" w:type="dxa"/>
              <w:left w:w="125" w:type="dxa"/>
              <w:bottom w:w="25" w:type="dxa"/>
              <w:right w:w="125" w:type="dxa"/>
            </w:tcMar>
            <w:vAlign w:val="center"/>
          </w:tcPr>
          <w:p w14:paraId="52F14D01">
            <w:pPr>
              <w:widowControl/>
              <w:spacing w:line="360" w:lineRule="exact"/>
              <w:jc w:val="center"/>
              <w:rPr>
                <w:rFonts w:hAnsi="宋体" w:cs="Arial"/>
                <w:b/>
                <w:kern w:val="0"/>
                <w:sz w:val="24"/>
              </w:rPr>
            </w:pPr>
            <w:r>
              <w:rPr>
                <w:rFonts w:hAnsi="宋体" w:cs="Arial"/>
                <w:b/>
                <w:kern w:val="0"/>
                <w:sz w:val="24"/>
              </w:rPr>
              <w:t>相位角</w:t>
            </w:r>
            <w:r>
              <w:rPr>
                <w:rFonts w:hint="eastAsia" w:hAnsi="宋体" w:cs="Arial"/>
                <w:b/>
                <w:kern w:val="0"/>
                <w:sz w:val="24"/>
              </w:rPr>
              <w:t>φ</w:t>
            </w:r>
            <w:r>
              <w:rPr>
                <w:rFonts w:hAnsi="宋体" w:cs="Arial"/>
                <w:b/>
                <w:kern w:val="0"/>
                <w:sz w:val="24"/>
              </w:rPr>
              <w:t>最大误差</w:t>
            </w:r>
          </w:p>
        </w:tc>
      </w:tr>
      <w:tr w14:paraId="7F480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892" w:type="pct"/>
            <w:vMerge w:val="restart"/>
            <w:shd w:val="clear" w:color="auto" w:fill="FFFFFF"/>
            <w:tcMar>
              <w:top w:w="25" w:type="dxa"/>
              <w:left w:w="125" w:type="dxa"/>
              <w:bottom w:w="25" w:type="dxa"/>
              <w:right w:w="125" w:type="dxa"/>
            </w:tcMar>
            <w:vAlign w:val="center"/>
          </w:tcPr>
          <w:p w14:paraId="2996FE0C">
            <w:pPr>
              <w:widowControl/>
              <w:spacing w:line="360" w:lineRule="exact"/>
              <w:ind w:left="-107" w:leftChars="-118" w:hanging="141" w:hangingChars="59"/>
              <w:jc w:val="center"/>
              <w:rPr>
                <w:rFonts w:hAnsi="宋体" w:cs="Arial"/>
                <w:kern w:val="0"/>
                <w:sz w:val="24"/>
              </w:rPr>
            </w:pPr>
            <w:r>
              <w:rPr>
                <w:rFonts w:hint="eastAsia" w:hAnsi="宋体" w:cs="Arial"/>
                <w:kern w:val="0"/>
                <w:sz w:val="24"/>
              </w:rPr>
              <w:t xml:space="preserve">  </w:t>
            </w:r>
            <w:r>
              <w:rPr>
                <w:rFonts w:hAnsi="宋体" w:cs="Arial"/>
                <w:kern w:val="0"/>
                <w:sz w:val="24"/>
              </w:rPr>
              <w:t>008电流钳</w:t>
            </w:r>
          </w:p>
        </w:tc>
        <w:tc>
          <w:tcPr>
            <w:tcW w:w="1144" w:type="pct"/>
            <w:shd w:val="clear" w:color="auto" w:fill="FFFFFF"/>
            <w:tcMar>
              <w:top w:w="25" w:type="dxa"/>
              <w:left w:w="125" w:type="dxa"/>
              <w:bottom w:w="25" w:type="dxa"/>
              <w:right w:w="125" w:type="dxa"/>
            </w:tcMar>
          </w:tcPr>
          <w:p w14:paraId="5E58A180">
            <w:pPr>
              <w:widowControl/>
              <w:spacing w:line="360" w:lineRule="exact"/>
              <w:jc w:val="center"/>
              <w:rPr>
                <w:rFonts w:hAnsi="宋体" w:cs="Arial"/>
                <w:kern w:val="0"/>
                <w:sz w:val="24"/>
              </w:rPr>
            </w:pPr>
            <w:r>
              <w:rPr>
                <w:rFonts w:hint="eastAsia" w:hAnsi="宋体" w:cs="Arial"/>
                <w:kern w:val="0"/>
                <w:sz w:val="24"/>
              </w:rPr>
              <w:t>10mA</w:t>
            </w:r>
            <w:r>
              <w:rPr>
                <w:rFonts w:hAnsi="宋体" w:cs="Arial"/>
                <w:kern w:val="0"/>
                <w:sz w:val="24"/>
              </w:rPr>
              <w:t>～</w:t>
            </w:r>
            <w:r>
              <w:rPr>
                <w:rFonts w:hint="eastAsia" w:hAnsi="宋体" w:cs="Arial"/>
                <w:kern w:val="0"/>
                <w:sz w:val="24"/>
              </w:rPr>
              <w:t>99m</w:t>
            </w:r>
            <w:r>
              <w:rPr>
                <w:rFonts w:hAnsi="宋体" w:cs="Arial"/>
                <w:kern w:val="0"/>
                <w:sz w:val="24"/>
              </w:rPr>
              <w:t>A</w:t>
            </w:r>
          </w:p>
        </w:tc>
        <w:tc>
          <w:tcPr>
            <w:tcW w:w="1335" w:type="pct"/>
            <w:shd w:val="clear" w:color="auto" w:fill="FFFFFF"/>
            <w:tcMar>
              <w:top w:w="25" w:type="dxa"/>
              <w:left w:w="125" w:type="dxa"/>
              <w:bottom w:w="25" w:type="dxa"/>
              <w:right w:w="125" w:type="dxa"/>
            </w:tcMar>
            <w:vAlign w:val="center"/>
          </w:tcPr>
          <w:p w14:paraId="2FD97498">
            <w:pPr>
              <w:widowControl/>
              <w:spacing w:line="360" w:lineRule="exact"/>
              <w:jc w:val="center"/>
              <w:rPr>
                <w:rFonts w:hAnsi="宋体" w:cs="Arial"/>
                <w:kern w:val="0"/>
                <w:sz w:val="24"/>
              </w:rPr>
            </w:pPr>
            <w:r>
              <w:rPr>
                <w:rFonts w:hAnsi="宋体" w:cs="Arial"/>
                <w:kern w:val="0"/>
                <w:sz w:val="24"/>
              </w:rPr>
              <w:t>±(</w:t>
            </w:r>
            <w:r>
              <w:rPr>
                <w:rFonts w:hint="eastAsia" w:hAnsi="宋体" w:cs="Arial"/>
                <w:kern w:val="0"/>
                <w:sz w:val="24"/>
              </w:rPr>
              <w:t>1</w:t>
            </w:r>
            <w:r>
              <w:rPr>
                <w:rFonts w:hAnsi="宋体" w:cs="Arial"/>
                <w:kern w:val="0"/>
                <w:sz w:val="24"/>
              </w:rPr>
              <w:t>%+</w:t>
            </w:r>
            <w:r>
              <w:rPr>
                <w:rFonts w:hint="eastAsia" w:hAnsi="宋体" w:cs="Arial"/>
                <w:kern w:val="0"/>
                <w:sz w:val="24"/>
              </w:rPr>
              <w:t>3dgt</w:t>
            </w:r>
            <w:r>
              <w:rPr>
                <w:rFonts w:hAnsi="宋体" w:cs="Arial"/>
                <w:kern w:val="0"/>
                <w:sz w:val="24"/>
              </w:rPr>
              <w:t>)</w:t>
            </w:r>
          </w:p>
        </w:tc>
        <w:tc>
          <w:tcPr>
            <w:tcW w:w="1629" w:type="pct"/>
            <w:shd w:val="clear" w:color="auto" w:fill="FFFFFF"/>
            <w:tcMar>
              <w:top w:w="25" w:type="dxa"/>
              <w:left w:w="125" w:type="dxa"/>
              <w:bottom w:w="25" w:type="dxa"/>
              <w:right w:w="125" w:type="dxa"/>
            </w:tcMar>
            <w:vAlign w:val="center"/>
          </w:tcPr>
          <w:p w14:paraId="36F2F13D">
            <w:pPr>
              <w:widowControl/>
              <w:spacing w:line="360" w:lineRule="exact"/>
              <w:jc w:val="center"/>
              <w:rPr>
                <w:rFonts w:hAnsi="宋体" w:cs="Arial"/>
                <w:kern w:val="0"/>
                <w:sz w:val="24"/>
              </w:rPr>
            </w:pPr>
            <w:r>
              <w:rPr>
                <w:rFonts w:hAnsi="宋体" w:cs="Arial"/>
                <w:kern w:val="0"/>
                <w:sz w:val="24"/>
              </w:rPr>
              <w:t>±(</w:t>
            </w:r>
            <w:r>
              <w:rPr>
                <w:rFonts w:hint="eastAsia" w:hAnsi="宋体" w:cs="Arial"/>
                <w:kern w:val="0"/>
                <w:sz w:val="24"/>
              </w:rPr>
              <w:t>1.5</w:t>
            </w:r>
            <w:r>
              <w:rPr>
                <w:rFonts w:hAnsi="宋体" w:cs="Arial"/>
                <w:kern w:val="0"/>
                <w:sz w:val="24"/>
              </w:rPr>
              <w:t>°)</w:t>
            </w:r>
            <w:r>
              <w:rPr>
                <w:rFonts w:hint="eastAsia" w:hAnsi="宋体" w:cs="Arial"/>
                <w:kern w:val="0"/>
                <w:sz w:val="24"/>
              </w:rPr>
              <w:t>,Arms≥20mA</w:t>
            </w:r>
          </w:p>
        </w:tc>
      </w:tr>
      <w:tr w14:paraId="05317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04" w:hRule="atLeast"/>
        </w:trPr>
        <w:tc>
          <w:tcPr>
            <w:tcW w:w="892" w:type="pct"/>
            <w:vMerge w:val="continue"/>
            <w:shd w:val="clear" w:color="auto" w:fill="FFFFFF"/>
            <w:vAlign w:val="center"/>
          </w:tcPr>
          <w:p w14:paraId="648A8998">
            <w:pPr>
              <w:widowControl/>
              <w:spacing w:line="360" w:lineRule="exact"/>
              <w:jc w:val="center"/>
              <w:rPr>
                <w:rFonts w:hAnsi="宋体" w:cs="Arial"/>
                <w:kern w:val="0"/>
                <w:sz w:val="24"/>
              </w:rPr>
            </w:pPr>
          </w:p>
        </w:tc>
        <w:tc>
          <w:tcPr>
            <w:tcW w:w="1144" w:type="pct"/>
            <w:shd w:val="clear" w:color="auto" w:fill="FFFFFF"/>
            <w:tcMar>
              <w:top w:w="25" w:type="dxa"/>
              <w:left w:w="125" w:type="dxa"/>
              <w:bottom w:w="25" w:type="dxa"/>
              <w:right w:w="125" w:type="dxa"/>
            </w:tcMar>
          </w:tcPr>
          <w:p w14:paraId="3C63EC5F">
            <w:pPr>
              <w:widowControl/>
              <w:spacing w:line="360" w:lineRule="exact"/>
              <w:jc w:val="center"/>
              <w:rPr>
                <w:rFonts w:hAnsi="宋体" w:cs="Arial"/>
                <w:kern w:val="0"/>
                <w:sz w:val="24"/>
              </w:rPr>
            </w:pPr>
            <w:r>
              <w:rPr>
                <w:rFonts w:hint="eastAsia" w:hAnsi="宋体" w:cs="Arial"/>
                <w:kern w:val="0"/>
                <w:sz w:val="24"/>
              </w:rPr>
              <w:t>100mA</w:t>
            </w:r>
            <w:r>
              <w:rPr>
                <w:rFonts w:hAnsi="宋体" w:cs="Arial"/>
                <w:kern w:val="0"/>
                <w:sz w:val="24"/>
              </w:rPr>
              <w:t>～</w:t>
            </w:r>
            <w:r>
              <w:rPr>
                <w:rFonts w:hint="eastAsia" w:hAnsi="宋体" w:cs="Arial"/>
                <w:kern w:val="0"/>
                <w:sz w:val="24"/>
              </w:rPr>
              <w:t>10.0</w:t>
            </w:r>
            <w:r>
              <w:rPr>
                <w:rFonts w:hAnsi="宋体" w:cs="Arial"/>
                <w:kern w:val="0"/>
                <w:sz w:val="24"/>
              </w:rPr>
              <w:t>A</w:t>
            </w:r>
          </w:p>
        </w:tc>
        <w:tc>
          <w:tcPr>
            <w:tcW w:w="1335" w:type="pct"/>
            <w:shd w:val="clear" w:color="auto" w:fill="FFFFFF"/>
            <w:vAlign w:val="center"/>
          </w:tcPr>
          <w:p w14:paraId="382C65D8">
            <w:pPr>
              <w:widowControl/>
              <w:spacing w:line="360" w:lineRule="exact"/>
              <w:jc w:val="center"/>
              <w:rPr>
                <w:rFonts w:hAnsi="宋体" w:cs="Arial"/>
                <w:kern w:val="0"/>
                <w:sz w:val="24"/>
              </w:rPr>
            </w:pPr>
            <w:r>
              <w:rPr>
                <w:rFonts w:hAnsi="宋体" w:cs="Arial"/>
                <w:kern w:val="0"/>
                <w:sz w:val="24"/>
              </w:rPr>
              <w:t>±(</w:t>
            </w:r>
            <w:r>
              <w:rPr>
                <w:rFonts w:hint="eastAsia" w:hAnsi="宋体" w:cs="Arial"/>
                <w:kern w:val="0"/>
                <w:sz w:val="24"/>
              </w:rPr>
              <w:t>1</w:t>
            </w:r>
            <w:r>
              <w:rPr>
                <w:rFonts w:hAnsi="宋体" w:cs="Arial"/>
                <w:kern w:val="0"/>
                <w:sz w:val="24"/>
              </w:rPr>
              <w:t>%+</w:t>
            </w:r>
            <w:r>
              <w:rPr>
                <w:rFonts w:hint="eastAsia" w:hAnsi="宋体" w:cs="Arial"/>
                <w:kern w:val="0"/>
                <w:sz w:val="24"/>
              </w:rPr>
              <w:t>3dgt</w:t>
            </w:r>
            <w:r>
              <w:rPr>
                <w:rFonts w:hAnsi="宋体" w:cs="Arial"/>
                <w:kern w:val="0"/>
                <w:sz w:val="24"/>
              </w:rPr>
              <w:t>)</w:t>
            </w:r>
          </w:p>
        </w:tc>
        <w:tc>
          <w:tcPr>
            <w:tcW w:w="1629" w:type="pct"/>
            <w:shd w:val="clear" w:color="auto" w:fill="FFFFFF"/>
            <w:tcMar>
              <w:top w:w="25" w:type="dxa"/>
              <w:left w:w="125" w:type="dxa"/>
              <w:bottom w:w="25" w:type="dxa"/>
              <w:right w:w="125" w:type="dxa"/>
            </w:tcMar>
            <w:vAlign w:val="center"/>
          </w:tcPr>
          <w:p w14:paraId="5821D3E0">
            <w:pPr>
              <w:widowControl/>
              <w:spacing w:line="360" w:lineRule="exact"/>
              <w:jc w:val="center"/>
              <w:rPr>
                <w:rFonts w:hAnsi="宋体" w:cs="Arial"/>
                <w:kern w:val="0"/>
                <w:sz w:val="24"/>
              </w:rPr>
            </w:pPr>
            <w:r>
              <w:rPr>
                <w:rFonts w:hAnsi="宋体" w:cs="Arial"/>
                <w:kern w:val="0"/>
                <w:sz w:val="24"/>
              </w:rPr>
              <w:t>±(</w:t>
            </w:r>
            <w:r>
              <w:rPr>
                <w:rFonts w:hint="eastAsia" w:hAnsi="宋体" w:cs="Arial"/>
                <w:kern w:val="0"/>
                <w:sz w:val="24"/>
              </w:rPr>
              <w:t>1</w:t>
            </w:r>
            <w:r>
              <w:rPr>
                <w:rFonts w:hAnsi="宋体" w:cs="Arial"/>
                <w:kern w:val="0"/>
                <w:sz w:val="24"/>
              </w:rPr>
              <w:t>°)</w:t>
            </w:r>
          </w:p>
        </w:tc>
      </w:tr>
      <w:tr w14:paraId="54A0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04" w:hRule="atLeast"/>
        </w:trPr>
        <w:tc>
          <w:tcPr>
            <w:tcW w:w="892" w:type="pct"/>
            <w:vMerge w:val="restart"/>
            <w:shd w:val="clear" w:color="auto" w:fill="FFFFFF"/>
            <w:vAlign w:val="center"/>
          </w:tcPr>
          <w:p w14:paraId="6DD917B8">
            <w:pPr>
              <w:widowControl/>
              <w:spacing w:line="360" w:lineRule="exact"/>
              <w:jc w:val="center"/>
              <w:rPr>
                <w:rFonts w:hAnsi="宋体" w:cs="Arial"/>
                <w:kern w:val="0"/>
                <w:sz w:val="24"/>
              </w:rPr>
            </w:pPr>
            <w:r>
              <w:rPr>
                <w:rFonts w:hAnsi="宋体" w:cs="Arial"/>
                <w:kern w:val="0"/>
                <w:sz w:val="24"/>
              </w:rPr>
              <w:t>020电流钳</w:t>
            </w:r>
          </w:p>
        </w:tc>
        <w:tc>
          <w:tcPr>
            <w:tcW w:w="1144" w:type="pct"/>
            <w:shd w:val="clear" w:color="auto" w:fill="FFFFFF"/>
            <w:tcMar>
              <w:top w:w="25" w:type="dxa"/>
              <w:left w:w="125" w:type="dxa"/>
              <w:bottom w:w="25" w:type="dxa"/>
              <w:right w:w="125" w:type="dxa"/>
            </w:tcMar>
          </w:tcPr>
          <w:p w14:paraId="7AB882DF">
            <w:pPr>
              <w:widowControl/>
              <w:spacing w:line="360" w:lineRule="exact"/>
              <w:jc w:val="center"/>
              <w:rPr>
                <w:rFonts w:hAnsi="宋体" w:cs="Arial"/>
                <w:kern w:val="0"/>
                <w:sz w:val="24"/>
              </w:rPr>
            </w:pPr>
            <w:r>
              <w:rPr>
                <w:rFonts w:hint="eastAsia" w:hAnsi="宋体" w:cs="Arial"/>
                <w:kern w:val="0"/>
                <w:sz w:val="24"/>
              </w:rPr>
              <w:t>0.10</w:t>
            </w:r>
            <w:r>
              <w:rPr>
                <w:rFonts w:hAnsi="宋体" w:cs="Arial"/>
                <w:kern w:val="0"/>
                <w:sz w:val="24"/>
              </w:rPr>
              <w:t>A～</w:t>
            </w:r>
            <w:r>
              <w:rPr>
                <w:rFonts w:hint="eastAsia" w:hAnsi="宋体" w:cs="Arial"/>
                <w:kern w:val="0"/>
                <w:sz w:val="24"/>
              </w:rPr>
              <w:t>0.99</w:t>
            </w:r>
            <w:r>
              <w:rPr>
                <w:rFonts w:hAnsi="宋体" w:cs="Arial"/>
                <w:kern w:val="0"/>
                <w:sz w:val="24"/>
              </w:rPr>
              <w:t>A</w:t>
            </w:r>
          </w:p>
        </w:tc>
        <w:tc>
          <w:tcPr>
            <w:tcW w:w="1335" w:type="pct"/>
            <w:shd w:val="clear" w:color="auto" w:fill="FFFFFF"/>
            <w:vAlign w:val="center"/>
          </w:tcPr>
          <w:p w14:paraId="1C2FEBAD">
            <w:pPr>
              <w:widowControl/>
              <w:spacing w:line="360" w:lineRule="exact"/>
              <w:jc w:val="center"/>
              <w:rPr>
                <w:rFonts w:hAnsi="宋体" w:cs="Arial"/>
                <w:kern w:val="0"/>
                <w:sz w:val="24"/>
              </w:rPr>
            </w:pPr>
            <w:r>
              <w:rPr>
                <w:rFonts w:hAnsi="宋体" w:cs="Arial"/>
                <w:kern w:val="0"/>
                <w:sz w:val="24"/>
              </w:rPr>
              <w:t>±(</w:t>
            </w:r>
            <w:r>
              <w:rPr>
                <w:rFonts w:hint="eastAsia" w:hAnsi="宋体" w:cs="Arial"/>
                <w:kern w:val="0"/>
                <w:sz w:val="24"/>
              </w:rPr>
              <w:t>1</w:t>
            </w:r>
            <w:r>
              <w:rPr>
                <w:rFonts w:hAnsi="宋体" w:cs="Arial"/>
                <w:kern w:val="0"/>
                <w:sz w:val="24"/>
              </w:rPr>
              <w:t>%+</w:t>
            </w:r>
            <w:r>
              <w:rPr>
                <w:rFonts w:hint="eastAsia" w:hAnsi="宋体" w:cs="Arial"/>
                <w:kern w:val="0"/>
                <w:sz w:val="24"/>
              </w:rPr>
              <w:t>3dgt</w:t>
            </w:r>
            <w:r>
              <w:rPr>
                <w:rFonts w:hAnsi="宋体" w:cs="Arial"/>
                <w:kern w:val="0"/>
                <w:sz w:val="24"/>
              </w:rPr>
              <w:t>)</w:t>
            </w:r>
          </w:p>
        </w:tc>
        <w:tc>
          <w:tcPr>
            <w:tcW w:w="1629" w:type="pct"/>
            <w:shd w:val="clear" w:color="auto" w:fill="FFFFFF"/>
            <w:tcMar>
              <w:top w:w="25" w:type="dxa"/>
              <w:left w:w="125" w:type="dxa"/>
              <w:bottom w:w="25" w:type="dxa"/>
              <w:right w:w="125" w:type="dxa"/>
            </w:tcMar>
            <w:vAlign w:val="center"/>
          </w:tcPr>
          <w:p w14:paraId="76270E42">
            <w:pPr>
              <w:widowControl/>
              <w:spacing w:line="360" w:lineRule="exact"/>
              <w:jc w:val="center"/>
              <w:rPr>
                <w:rFonts w:hAnsi="宋体" w:cs="Arial"/>
                <w:kern w:val="0"/>
                <w:sz w:val="24"/>
              </w:rPr>
            </w:pPr>
            <w:r>
              <w:rPr>
                <w:rFonts w:hAnsi="宋体" w:cs="Arial"/>
                <w:kern w:val="0"/>
                <w:sz w:val="24"/>
              </w:rPr>
              <w:t>±(</w:t>
            </w:r>
            <w:r>
              <w:rPr>
                <w:rFonts w:hint="eastAsia" w:hAnsi="宋体" w:cs="Arial"/>
                <w:kern w:val="0"/>
                <w:sz w:val="24"/>
              </w:rPr>
              <w:t>1.5</w:t>
            </w:r>
            <w:r>
              <w:rPr>
                <w:rFonts w:hAnsi="宋体" w:cs="Arial"/>
                <w:kern w:val="0"/>
                <w:sz w:val="24"/>
              </w:rPr>
              <w:t>°)</w:t>
            </w:r>
            <w:r>
              <w:rPr>
                <w:rFonts w:hint="eastAsia" w:hAnsi="宋体" w:cs="Arial"/>
                <w:kern w:val="0"/>
                <w:sz w:val="24"/>
              </w:rPr>
              <w:t xml:space="preserve"> </w:t>
            </w:r>
          </w:p>
        </w:tc>
      </w:tr>
      <w:tr w14:paraId="6827B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04" w:hRule="atLeast"/>
        </w:trPr>
        <w:tc>
          <w:tcPr>
            <w:tcW w:w="892" w:type="pct"/>
            <w:vMerge w:val="continue"/>
            <w:shd w:val="clear" w:color="auto" w:fill="FFFFFF"/>
            <w:vAlign w:val="center"/>
          </w:tcPr>
          <w:p w14:paraId="7245A914">
            <w:pPr>
              <w:widowControl/>
              <w:spacing w:line="360" w:lineRule="exact"/>
              <w:jc w:val="center"/>
              <w:rPr>
                <w:rFonts w:hAnsi="宋体" w:cs="Arial"/>
                <w:kern w:val="0"/>
                <w:sz w:val="24"/>
              </w:rPr>
            </w:pPr>
          </w:p>
        </w:tc>
        <w:tc>
          <w:tcPr>
            <w:tcW w:w="1144" w:type="pct"/>
            <w:shd w:val="clear" w:color="auto" w:fill="FFFFFF"/>
            <w:tcMar>
              <w:top w:w="25" w:type="dxa"/>
              <w:left w:w="125" w:type="dxa"/>
              <w:bottom w:w="25" w:type="dxa"/>
              <w:right w:w="125" w:type="dxa"/>
            </w:tcMar>
          </w:tcPr>
          <w:p w14:paraId="3D9ED335">
            <w:pPr>
              <w:widowControl/>
              <w:spacing w:line="360" w:lineRule="exact"/>
              <w:jc w:val="center"/>
              <w:rPr>
                <w:rFonts w:hAnsi="宋体" w:cs="Arial"/>
                <w:kern w:val="0"/>
                <w:sz w:val="24"/>
              </w:rPr>
            </w:pPr>
            <w:r>
              <w:rPr>
                <w:rFonts w:hint="eastAsia" w:hAnsi="宋体" w:cs="Arial"/>
                <w:kern w:val="0"/>
                <w:sz w:val="24"/>
              </w:rPr>
              <w:t>1.00</w:t>
            </w:r>
            <w:r>
              <w:rPr>
                <w:rFonts w:hAnsi="宋体" w:cs="Arial"/>
                <w:kern w:val="0"/>
                <w:sz w:val="24"/>
              </w:rPr>
              <w:t>A～</w:t>
            </w:r>
            <w:r>
              <w:rPr>
                <w:rFonts w:hint="eastAsia" w:hAnsi="宋体" w:cs="Arial"/>
                <w:kern w:val="0"/>
                <w:sz w:val="24"/>
              </w:rPr>
              <w:t>10</w:t>
            </w:r>
            <w:r>
              <w:rPr>
                <w:rFonts w:hAnsi="宋体" w:cs="Arial"/>
                <w:kern w:val="0"/>
                <w:sz w:val="24"/>
              </w:rPr>
              <w:t>0A</w:t>
            </w:r>
          </w:p>
        </w:tc>
        <w:tc>
          <w:tcPr>
            <w:tcW w:w="1335" w:type="pct"/>
            <w:shd w:val="clear" w:color="auto" w:fill="FFFFFF"/>
            <w:vAlign w:val="center"/>
          </w:tcPr>
          <w:p w14:paraId="444888E6">
            <w:pPr>
              <w:widowControl/>
              <w:spacing w:line="360" w:lineRule="exact"/>
              <w:jc w:val="center"/>
              <w:rPr>
                <w:rFonts w:hAnsi="宋体" w:cs="Arial"/>
                <w:kern w:val="0"/>
                <w:sz w:val="24"/>
              </w:rPr>
            </w:pPr>
            <w:r>
              <w:rPr>
                <w:rFonts w:hAnsi="宋体" w:cs="Arial"/>
                <w:kern w:val="0"/>
                <w:sz w:val="24"/>
              </w:rPr>
              <w:t>±(</w:t>
            </w:r>
            <w:r>
              <w:rPr>
                <w:rFonts w:hint="eastAsia" w:hAnsi="宋体" w:cs="Arial"/>
                <w:kern w:val="0"/>
                <w:sz w:val="24"/>
              </w:rPr>
              <w:t>1</w:t>
            </w:r>
            <w:r>
              <w:rPr>
                <w:rFonts w:hAnsi="宋体" w:cs="Arial"/>
                <w:kern w:val="0"/>
                <w:sz w:val="24"/>
              </w:rPr>
              <w:t>%+</w:t>
            </w:r>
            <w:r>
              <w:rPr>
                <w:rFonts w:hint="eastAsia" w:hAnsi="宋体" w:cs="Arial"/>
                <w:kern w:val="0"/>
                <w:sz w:val="24"/>
              </w:rPr>
              <w:t>3dgt</w:t>
            </w:r>
            <w:r>
              <w:rPr>
                <w:rFonts w:hAnsi="宋体" w:cs="Arial"/>
                <w:kern w:val="0"/>
                <w:sz w:val="24"/>
              </w:rPr>
              <w:t>)</w:t>
            </w:r>
          </w:p>
        </w:tc>
        <w:tc>
          <w:tcPr>
            <w:tcW w:w="1629" w:type="pct"/>
            <w:shd w:val="clear" w:color="auto" w:fill="FFFFFF"/>
            <w:tcMar>
              <w:top w:w="25" w:type="dxa"/>
              <w:left w:w="125" w:type="dxa"/>
              <w:bottom w:w="25" w:type="dxa"/>
              <w:right w:w="125" w:type="dxa"/>
            </w:tcMar>
            <w:vAlign w:val="center"/>
          </w:tcPr>
          <w:p w14:paraId="047C6FA3">
            <w:pPr>
              <w:widowControl/>
              <w:spacing w:line="360" w:lineRule="exact"/>
              <w:jc w:val="center"/>
              <w:rPr>
                <w:rFonts w:hAnsi="宋体" w:cs="Arial"/>
                <w:kern w:val="0"/>
                <w:sz w:val="24"/>
              </w:rPr>
            </w:pPr>
            <w:r>
              <w:rPr>
                <w:rFonts w:hAnsi="宋体" w:cs="Arial"/>
                <w:kern w:val="0"/>
                <w:sz w:val="24"/>
              </w:rPr>
              <w:t>±(</w:t>
            </w:r>
            <w:r>
              <w:rPr>
                <w:rFonts w:hint="eastAsia" w:hAnsi="宋体" w:cs="Arial"/>
                <w:kern w:val="0"/>
                <w:sz w:val="24"/>
              </w:rPr>
              <w:t>1</w:t>
            </w:r>
            <w:r>
              <w:rPr>
                <w:rFonts w:hAnsi="宋体" w:cs="Arial"/>
                <w:kern w:val="0"/>
                <w:sz w:val="24"/>
              </w:rPr>
              <w:t>°)</w:t>
            </w:r>
          </w:p>
        </w:tc>
      </w:tr>
      <w:tr w14:paraId="31C7C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12" w:hRule="atLeast"/>
        </w:trPr>
        <w:tc>
          <w:tcPr>
            <w:tcW w:w="892" w:type="pct"/>
            <w:vMerge w:val="restart"/>
            <w:shd w:val="clear" w:color="auto" w:fill="FFFFFF"/>
            <w:vAlign w:val="center"/>
          </w:tcPr>
          <w:p w14:paraId="79666B1D">
            <w:pPr>
              <w:widowControl/>
              <w:spacing w:line="360" w:lineRule="exact"/>
              <w:jc w:val="center"/>
              <w:rPr>
                <w:rFonts w:hAnsi="宋体" w:cs="Arial"/>
                <w:kern w:val="0"/>
                <w:sz w:val="24"/>
              </w:rPr>
            </w:pPr>
            <w:r>
              <w:rPr>
                <w:rFonts w:hAnsi="宋体" w:cs="Arial"/>
                <w:kern w:val="0"/>
                <w:sz w:val="24"/>
              </w:rPr>
              <w:t>050电流钳</w:t>
            </w:r>
          </w:p>
        </w:tc>
        <w:tc>
          <w:tcPr>
            <w:tcW w:w="1144" w:type="pct"/>
            <w:shd w:val="clear" w:color="auto" w:fill="FFFFFF"/>
            <w:tcMar>
              <w:top w:w="25" w:type="dxa"/>
              <w:left w:w="125" w:type="dxa"/>
              <w:bottom w:w="25" w:type="dxa"/>
              <w:right w:w="125" w:type="dxa"/>
            </w:tcMar>
          </w:tcPr>
          <w:p w14:paraId="3461810A">
            <w:pPr>
              <w:widowControl/>
              <w:spacing w:line="360" w:lineRule="exact"/>
              <w:jc w:val="center"/>
              <w:rPr>
                <w:rFonts w:hAnsi="宋体" w:cs="Arial"/>
                <w:kern w:val="0"/>
                <w:sz w:val="24"/>
              </w:rPr>
            </w:pPr>
            <w:r>
              <w:rPr>
                <w:rFonts w:hint="eastAsia" w:hAnsi="宋体" w:cs="Arial"/>
                <w:kern w:val="0"/>
                <w:sz w:val="24"/>
              </w:rPr>
              <w:t>1.0</w:t>
            </w:r>
            <w:r>
              <w:rPr>
                <w:rFonts w:hAnsi="宋体" w:cs="Arial"/>
                <w:kern w:val="0"/>
                <w:sz w:val="24"/>
              </w:rPr>
              <w:t>A～</w:t>
            </w:r>
            <w:r>
              <w:rPr>
                <w:rFonts w:hint="eastAsia" w:hAnsi="宋体" w:cs="Arial"/>
                <w:kern w:val="0"/>
                <w:sz w:val="24"/>
              </w:rPr>
              <w:t>9.9</w:t>
            </w:r>
            <w:r>
              <w:rPr>
                <w:rFonts w:hAnsi="宋体" w:cs="Arial"/>
                <w:kern w:val="0"/>
                <w:sz w:val="24"/>
              </w:rPr>
              <w:t>A</w:t>
            </w:r>
          </w:p>
        </w:tc>
        <w:tc>
          <w:tcPr>
            <w:tcW w:w="1335" w:type="pct"/>
            <w:shd w:val="clear" w:color="auto" w:fill="FFFFFF"/>
            <w:vAlign w:val="center"/>
          </w:tcPr>
          <w:p w14:paraId="65D0E2D4">
            <w:pPr>
              <w:widowControl/>
              <w:spacing w:line="360" w:lineRule="exact"/>
              <w:jc w:val="center"/>
              <w:rPr>
                <w:rFonts w:hAnsi="宋体" w:cs="Arial"/>
                <w:kern w:val="0"/>
                <w:sz w:val="24"/>
              </w:rPr>
            </w:pPr>
            <w:r>
              <w:rPr>
                <w:rFonts w:hAnsi="宋体" w:cs="Arial"/>
                <w:kern w:val="0"/>
                <w:sz w:val="24"/>
              </w:rPr>
              <w:t>±(</w:t>
            </w:r>
            <w:r>
              <w:rPr>
                <w:rFonts w:hint="eastAsia" w:hAnsi="宋体" w:cs="Arial"/>
                <w:kern w:val="0"/>
                <w:sz w:val="24"/>
              </w:rPr>
              <w:t>2</w:t>
            </w:r>
            <w:r>
              <w:rPr>
                <w:rFonts w:hAnsi="宋体" w:cs="Arial"/>
                <w:kern w:val="0"/>
                <w:sz w:val="24"/>
              </w:rPr>
              <w:t>%+</w:t>
            </w:r>
            <w:r>
              <w:rPr>
                <w:rFonts w:hint="eastAsia" w:hAnsi="宋体" w:cs="Arial"/>
                <w:kern w:val="0"/>
                <w:sz w:val="24"/>
              </w:rPr>
              <w:t>3dgt</w:t>
            </w:r>
            <w:r>
              <w:rPr>
                <w:rFonts w:hAnsi="宋体" w:cs="Arial"/>
                <w:kern w:val="0"/>
                <w:sz w:val="24"/>
              </w:rPr>
              <w:t>)</w:t>
            </w:r>
          </w:p>
        </w:tc>
        <w:tc>
          <w:tcPr>
            <w:tcW w:w="1629" w:type="pct"/>
            <w:shd w:val="clear" w:color="auto" w:fill="FFFFFF"/>
            <w:tcMar>
              <w:top w:w="25" w:type="dxa"/>
              <w:left w:w="125" w:type="dxa"/>
              <w:bottom w:w="25" w:type="dxa"/>
              <w:right w:w="125" w:type="dxa"/>
            </w:tcMar>
            <w:vAlign w:val="center"/>
          </w:tcPr>
          <w:p w14:paraId="616D60B3">
            <w:pPr>
              <w:widowControl/>
              <w:spacing w:line="360" w:lineRule="exact"/>
              <w:jc w:val="center"/>
              <w:rPr>
                <w:rFonts w:hAnsi="宋体" w:cs="Arial"/>
                <w:kern w:val="0"/>
                <w:sz w:val="24"/>
              </w:rPr>
            </w:pPr>
            <w:r>
              <w:rPr>
                <w:rFonts w:hAnsi="宋体" w:cs="Arial"/>
                <w:kern w:val="0"/>
                <w:sz w:val="24"/>
              </w:rPr>
              <w:t>±(</w:t>
            </w:r>
            <w:r>
              <w:rPr>
                <w:rFonts w:hint="eastAsia" w:hAnsi="宋体" w:cs="Arial"/>
                <w:kern w:val="0"/>
                <w:sz w:val="24"/>
              </w:rPr>
              <w:t>3</w:t>
            </w:r>
            <w:r>
              <w:rPr>
                <w:rFonts w:hAnsi="宋体" w:cs="Arial"/>
                <w:kern w:val="0"/>
                <w:sz w:val="24"/>
              </w:rPr>
              <w:t>°)</w:t>
            </w:r>
          </w:p>
        </w:tc>
      </w:tr>
      <w:tr w14:paraId="788B5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12" w:hRule="atLeast"/>
        </w:trPr>
        <w:tc>
          <w:tcPr>
            <w:tcW w:w="892" w:type="pct"/>
            <w:vMerge w:val="continue"/>
            <w:shd w:val="clear" w:color="auto" w:fill="FFFFFF"/>
            <w:vAlign w:val="center"/>
          </w:tcPr>
          <w:p w14:paraId="67E1AF3D">
            <w:pPr>
              <w:widowControl/>
              <w:spacing w:line="360" w:lineRule="exact"/>
              <w:jc w:val="center"/>
              <w:rPr>
                <w:rFonts w:hAnsi="宋体" w:cs="Arial"/>
                <w:kern w:val="0"/>
                <w:sz w:val="24"/>
              </w:rPr>
            </w:pPr>
          </w:p>
        </w:tc>
        <w:tc>
          <w:tcPr>
            <w:tcW w:w="1144" w:type="pct"/>
            <w:shd w:val="clear" w:color="auto" w:fill="FFFFFF"/>
            <w:tcMar>
              <w:top w:w="25" w:type="dxa"/>
              <w:left w:w="125" w:type="dxa"/>
              <w:bottom w:w="25" w:type="dxa"/>
              <w:right w:w="125" w:type="dxa"/>
            </w:tcMar>
          </w:tcPr>
          <w:p w14:paraId="151BC79A">
            <w:pPr>
              <w:widowControl/>
              <w:spacing w:line="360" w:lineRule="exact"/>
              <w:jc w:val="center"/>
              <w:rPr>
                <w:rFonts w:hAnsi="宋体" w:cs="Arial"/>
                <w:kern w:val="0"/>
                <w:sz w:val="24"/>
              </w:rPr>
            </w:pPr>
            <w:r>
              <w:rPr>
                <w:rFonts w:hint="eastAsia" w:hAnsi="宋体" w:cs="Arial"/>
                <w:kern w:val="0"/>
                <w:sz w:val="24"/>
              </w:rPr>
              <w:t>10.0</w:t>
            </w:r>
            <w:r>
              <w:rPr>
                <w:rFonts w:hAnsi="宋体" w:cs="Arial"/>
                <w:kern w:val="0"/>
                <w:sz w:val="24"/>
              </w:rPr>
              <w:t>A～</w:t>
            </w:r>
            <w:r>
              <w:rPr>
                <w:rFonts w:hint="eastAsia" w:hAnsi="宋体" w:cs="Arial"/>
                <w:kern w:val="0"/>
                <w:sz w:val="24"/>
              </w:rPr>
              <w:t>10</w:t>
            </w:r>
            <w:r>
              <w:rPr>
                <w:rFonts w:hAnsi="宋体" w:cs="Arial"/>
                <w:kern w:val="0"/>
                <w:sz w:val="24"/>
              </w:rPr>
              <w:t>0</w:t>
            </w:r>
            <w:r>
              <w:rPr>
                <w:rFonts w:hint="eastAsia" w:hAnsi="宋体" w:cs="Arial"/>
                <w:kern w:val="0"/>
                <w:sz w:val="24"/>
              </w:rPr>
              <w:t>0</w:t>
            </w:r>
            <w:r>
              <w:rPr>
                <w:rFonts w:hAnsi="宋体" w:cs="Arial"/>
                <w:kern w:val="0"/>
                <w:sz w:val="24"/>
              </w:rPr>
              <w:t>A</w:t>
            </w:r>
          </w:p>
        </w:tc>
        <w:tc>
          <w:tcPr>
            <w:tcW w:w="1335" w:type="pct"/>
            <w:shd w:val="clear" w:color="auto" w:fill="FFFFFF"/>
            <w:vAlign w:val="center"/>
          </w:tcPr>
          <w:p w14:paraId="23FE6EBD">
            <w:pPr>
              <w:widowControl/>
              <w:spacing w:line="360" w:lineRule="exact"/>
              <w:jc w:val="center"/>
              <w:rPr>
                <w:rFonts w:hAnsi="宋体" w:cs="Arial"/>
                <w:kern w:val="0"/>
                <w:sz w:val="24"/>
              </w:rPr>
            </w:pPr>
            <w:r>
              <w:rPr>
                <w:rFonts w:hAnsi="宋体" w:cs="Arial"/>
                <w:kern w:val="0"/>
                <w:sz w:val="24"/>
              </w:rPr>
              <w:t>±(</w:t>
            </w:r>
            <w:r>
              <w:rPr>
                <w:rFonts w:hint="eastAsia" w:hAnsi="宋体" w:cs="Arial"/>
                <w:kern w:val="0"/>
                <w:sz w:val="24"/>
              </w:rPr>
              <w:t>2</w:t>
            </w:r>
            <w:r>
              <w:rPr>
                <w:rFonts w:hAnsi="宋体" w:cs="Arial"/>
                <w:kern w:val="0"/>
                <w:sz w:val="24"/>
              </w:rPr>
              <w:t>%+</w:t>
            </w:r>
            <w:r>
              <w:rPr>
                <w:rFonts w:hint="eastAsia" w:hAnsi="宋体" w:cs="Arial"/>
                <w:kern w:val="0"/>
                <w:sz w:val="24"/>
              </w:rPr>
              <w:t>3dgt</w:t>
            </w:r>
            <w:r>
              <w:rPr>
                <w:rFonts w:hAnsi="宋体" w:cs="Arial"/>
                <w:kern w:val="0"/>
                <w:sz w:val="24"/>
              </w:rPr>
              <w:t>)</w:t>
            </w:r>
          </w:p>
        </w:tc>
        <w:tc>
          <w:tcPr>
            <w:tcW w:w="1629" w:type="pct"/>
            <w:shd w:val="clear" w:color="auto" w:fill="FFFFFF"/>
            <w:tcMar>
              <w:top w:w="25" w:type="dxa"/>
              <w:left w:w="125" w:type="dxa"/>
              <w:bottom w:w="25" w:type="dxa"/>
              <w:right w:w="125" w:type="dxa"/>
            </w:tcMar>
            <w:vAlign w:val="center"/>
          </w:tcPr>
          <w:p w14:paraId="08419191">
            <w:pPr>
              <w:widowControl/>
              <w:spacing w:line="360" w:lineRule="exact"/>
              <w:jc w:val="center"/>
              <w:rPr>
                <w:rFonts w:hAnsi="宋体" w:cs="Arial"/>
                <w:kern w:val="0"/>
                <w:sz w:val="24"/>
              </w:rPr>
            </w:pPr>
            <w:r>
              <w:rPr>
                <w:rFonts w:hAnsi="宋体" w:cs="Arial"/>
                <w:kern w:val="0"/>
                <w:sz w:val="24"/>
              </w:rPr>
              <w:t>±(</w:t>
            </w:r>
            <w:r>
              <w:rPr>
                <w:rFonts w:hint="eastAsia" w:hAnsi="宋体" w:cs="Arial"/>
                <w:kern w:val="0"/>
                <w:sz w:val="24"/>
              </w:rPr>
              <w:t>2</w:t>
            </w:r>
            <w:r>
              <w:rPr>
                <w:rFonts w:hAnsi="宋体" w:cs="Arial"/>
                <w:kern w:val="0"/>
                <w:sz w:val="24"/>
              </w:rPr>
              <w:t>°)</w:t>
            </w:r>
          </w:p>
        </w:tc>
      </w:tr>
      <w:tr w14:paraId="6C9C0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12" w:hRule="atLeast"/>
        </w:trPr>
        <w:tc>
          <w:tcPr>
            <w:tcW w:w="892" w:type="pct"/>
            <w:shd w:val="clear" w:color="auto" w:fill="FFFFFF"/>
            <w:vAlign w:val="center"/>
          </w:tcPr>
          <w:p w14:paraId="62DC7A9E">
            <w:pPr>
              <w:widowControl/>
              <w:spacing w:line="360" w:lineRule="exact"/>
              <w:jc w:val="center"/>
              <w:rPr>
                <w:rFonts w:hAnsi="宋体" w:cs="Arial"/>
                <w:kern w:val="0"/>
                <w:sz w:val="24"/>
              </w:rPr>
            </w:pPr>
            <w:r>
              <w:rPr>
                <w:rFonts w:hint="eastAsia" w:hAnsi="宋体" w:cs="Arial"/>
                <w:kern w:val="0"/>
                <w:sz w:val="24"/>
              </w:rPr>
              <w:t>自选传感器</w:t>
            </w:r>
          </w:p>
        </w:tc>
        <w:tc>
          <w:tcPr>
            <w:tcW w:w="1144" w:type="pct"/>
            <w:shd w:val="clear" w:color="auto" w:fill="FFFFFF"/>
            <w:tcMar>
              <w:top w:w="25" w:type="dxa"/>
              <w:left w:w="125" w:type="dxa"/>
              <w:bottom w:w="25" w:type="dxa"/>
              <w:right w:w="125" w:type="dxa"/>
            </w:tcMar>
          </w:tcPr>
          <w:p w14:paraId="6A38C568">
            <w:pPr>
              <w:widowControl/>
              <w:spacing w:line="360" w:lineRule="exact"/>
              <w:jc w:val="center"/>
              <w:rPr>
                <w:rFonts w:hAnsi="宋体" w:cs="Arial"/>
                <w:kern w:val="0"/>
                <w:sz w:val="24"/>
              </w:rPr>
            </w:pPr>
            <w:r>
              <w:rPr>
                <w:rFonts w:hint="eastAsia" w:hAnsi="宋体" w:cs="Arial"/>
                <w:kern w:val="0"/>
                <w:sz w:val="24"/>
              </w:rPr>
              <w:t>输入仪器电流</w:t>
            </w:r>
          </w:p>
          <w:p w14:paraId="1E841C70">
            <w:pPr>
              <w:widowControl/>
              <w:spacing w:line="360" w:lineRule="exact"/>
              <w:jc w:val="center"/>
              <w:rPr>
                <w:rFonts w:hAnsi="宋体" w:cs="Arial"/>
                <w:kern w:val="0"/>
                <w:sz w:val="24"/>
              </w:rPr>
            </w:pPr>
            <w:r>
              <w:rPr>
                <w:rFonts w:hAnsi="宋体" w:cs="Arial"/>
                <w:kern w:val="0"/>
                <w:sz w:val="24"/>
              </w:rPr>
              <w:t>1mA~ 500mA</w:t>
            </w:r>
          </w:p>
        </w:tc>
        <w:tc>
          <w:tcPr>
            <w:tcW w:w="1335" w:type="pct"/>
            <w:shd w:val="clear" w:color="auto" w:fill="FFFFFF"/>
            <w:vAlign w:val="center"/>
          </w:tcPr>
          <w:p w14:paraId="6E5A33F9">
            <w:pPr>
              <w:widowControl/>
              <w:spacing w:line="360" w:lineRule="exact"/>
              <w:jc w:val="center"/>
              <w:rPr>
                <w:rFonts w:hAnsi="宋体" w:cs="Arial"/>
                <w:kern w:val="0"/>
                <w:sz w:val="24"/>
              </w:rPr>
            </w:pPr>
            <w:r>
              <w:rPr>
                <w:rFonts w:hint="eastAsia" w:hAnsi="宋体" w:cs="Arial"/>
                <w:kern w:val="0"/>
                <w:sz w:val="24"/>
              </w:rPr>
              <w:t>自选传感器</w:t>
            </w:r>
          </w:p>
          <w:p w14:paraId="5CFF6A65">
            <w:pPr>
              <w:widowControl/>
              <w:spacing w:line="360" w:lineRule="exact"/>
              <w:jc w:val="center"/>
              <w:rPr>
                <w:rFonts w:hAnsi="宋体" w:cs="Arial"/>
                <w:kern w:val="0"/>
                <w:sz w:val="24"/>
              </w:rPr>
            </w:pPr>
            <w:r>
              <w:rPr>
                <w:rFonts w:hint="eastAsia" w:hAnsi="宋体" w:cs="Arial"/>
                <w:kern w:val="0"/>
                <w:sz w:val="24"/>
              </w:rPr>
              <w:t>误差：</w:t>
            </w:r>
            <w:r>
              <w:rPr>
                <w:rFonts w:hAnsi="宋体" w:cs="Arial"/>
                <w:kern w:val="0"/>
                <w:sz w:val="24"/>
              </w:rPr>
              <w:t>±</w:t>
            </w:r>
            <w:r>
              <w:rPr>
                <w:rFonts w:hint="eastAsia" w:hAnsi="宋体" w:cs="Arial"/>
                <w:kern w:val="0"/>
                <w:sz w:val="24"/>
              </w:rPr>
              <w:t>1</w:t>
            </w:r>
            <w:r>
              <w:rPr>
                <w:rFonts w:hAnsi="宋体" w:cs="Arial"/>
                <w:kern w:val="0"/>
                <w:sz w:val="24"/>
              </w:rPr>
              <w:t>%</w:t>
            </w:r>
          </w:p>
        </w:tc>
        <w:tc>
          <w:tcPr>
            <w:tcW w:w="1629" w:type="pct"/>
            <w:shd w:val="clear" w:color="auto" w:fill="FFFFFF"/>
            <w:tcMar>
              <w:top w:w="25" w:type="dxa"/>
              <w:left w:w="125" w:type="dxa"/>
              <w:bottom w:w="25" w:type="dxa"/>
              <w:right w:w="125" w:type="dxa"/>
            </w:tcMar>
            <w:vAlign w:val="center"/>
          </w:tcPr>
          <w:p w14:paraId="751E9680">
            <w:pPr>
              <w:widowControl/>
              <w:spacing w:line="360" w:lineRule="exact"/>
              <w:jc w:val="center"/>
              <w:rPr>
                <w:rFonts w:hAnsi="宋体" w:cs="Arial"/>
                <w:kern w:val="0"/>
                <w:sz w:val="24"/>
              </w:rPr>
            </w:pPr>
            <w:r>
              <w:rPr>
                <w:rFonts w:hint="eastAsia" w:hAnsi="宋体" w:cs="Arial"/>
                <w:kern w:val="0"/>
                <w:sz w:val="24"/>
              </w:rPr>
              <w:t>自选传感器</w:t>
            </w:r>
          </w:p>
          <w:p w14:paraId="1CEAA402">
            <w:pPr>
              <w:widowControl/>
              <w:spacing w:line="360" w:lineRule="exact"/>
              <w:jc w:val="center"/>
              <w:rPr>
                <w:rFonts w:hAnsi="宋体" w:cs="Arial"/>
                <w:kern w:val="0"/>
                <w:sz w:val="24"/>
              </w:rPr>
            </w:pPr>
            <w:r>
              <w:rPr>
                <w:rFonts w:hint="eastAsia" w:hAnsi="宋体" w:cs="Arial"/>
                <w:kern w:val="0"/>
                <w:sz w:val="24"/>
              </w:rPr>
              <w:t>误差：</w:t>
            </w:r>
            <w:r>
              <w:rPr>
                <w:rFonts w:hAnsi="宋体" w:cs="Arial"/>
                <w:kern w:val="0"/>
                <w:sz w:val="24"/>
              </w:rPr>
              <w:t>±</w:t>
            </w:r>
            <w:r>
              <w:rPr>
                <w:rFonts w:hint="eastAsia" w:hAnsi="宋体" w:cs="Arial"/>
                <w:kern w:val="0"/>
                <w:sz w:val="24"/>
              </w:rPr>
              <w:t>1</w:t>
            </w:r>
            <w:r>
              <w:rPr>
                <w:rFonts w:hAnsi="宋体" w:cs="Arial"/>
                <w:kern w:val="0"/>
                <w:sz w:val="24"/>
              </w:rPr>
              <w:t>°</w:t>
            </w:r>
          </w:p>
        </w:tc>
      </w:tr>
      <w:tr w14:paraId="1510C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atLeast"/>
        </w:trPr>
        <w:tc>
          <w:tcPr>
            <w:tcW w:w="892" w:type="pct"/>
            <w:vMerge w:val="restart"/>
            <w:tcBorders>
              <w:top w:val="single" w:color="auto" w:sz="4" w:space="0"/>
              <w:left w:val="single" w:color="auto" w:sz="4" w:space="0"/>
              <w:right w:val="single" w:color="auto" w:sz="4" w:space="0"/>
            </w:tcBorders>
            <w:shd w:val="clear" w:color="auto" w:fill="FFFFFF"/>
            <w:vAlign w:val="center"/>
          </w:tcPr>
          <w:p w14:paraId="1B8B3609">
            <w:pPr>
              <w:widowControl/>
              <w:spacing w:line="360" w:lineRule="exact"/>
              <w:jc w:val="center"/>
              <w:rPr>
                <w:rFonts w:hAnsi="宋体" w:cs="Arial"/>
                <w:kern w:val="0"/>
                <w:sz w:val="24"/>
              </w:rPr>
            </w:pPr>
            <w:r>
              <w:rPr>
                <w:rFonts w:hAnsi="宋体" w:cs="Arial"/>
                <w:kern w:val="0"/>
                <w:sz w:val="24"/>
              </w:rPr>
              <w:t>300R</w:t>
            </w:r>
            <w:r>
              <w:rPr>
                <w:rFonts w:hint="eastAsia" w:hAnsi="宋体" w:cs="Arial"/>
                <w:kern w:val="0"/>
                <w:sz w:val="24"/>
              </w:rPr>
              <w:t>柔性线圈</w:t>
            </w:r>
          </w:p>
          <w:p w14:paraId="4E8BB9B8">
            <w:pPr>
              <w:widowControl/>
              <w:spacing w:line="360" w:lineRule="exact"/>
              <w:jc w:val="center"/>
              <w:rPr>
                <w:rFonts w:hAnsi="宋体" w:cs="Arial"/>
                <w:kern w:val="0"/>
                <w:sz w:val="24"/>
              </w:rPr>
            </w:pPr>
            <w:r>
              <w:rPr>
                <w:rFonts w:hint="eastAsia" w:hAnsi="宋体" w:cs="Arial"/>
                <w:kern w:val="0"/>
                <w:sz w:val="24"/>
              </w:rPr>
              <w:t>电流传感器</w:t>
            </w:r>
          </w:p>
        </w:tc>
        <w:tc>
          <w:tcPr>
            <w:tcW w:w="1144" w:type="pct"/>
            <w:tcBorders>
              <w:top w:val="single" w:color="auto" w:sz="4" w:space="0"/>
              <w:left w:val="single" w:color="auto" w:sz="4" w:space="0"/>
              <w:bottom w:val="single" w:color="auto" w:sz="4" w:space="0"/>
              <w:right w:val="single" w:color="auto" w:sz="4" w:space="0"/>
            </w:tcBorders>
            <w:shd w:val="clear" w:color="auto" w:fill="FFFFFF"/>
            <w:tcMar>
              <w:top w:w="25" w:type="dxa"/>
              <w:left w:w="125" w:type="dxa"/>
              <w:bottom w:w="25" w:type="dxa"/>
              <w:right w:w="125" w:type="dxa"/>
            </w:tcMar>
          </w:tcPr>
          <w:p w14:paraId="00A0B54B">
            <w:pPr>
              <w:widowControl/>
              <w:spacing w:line="360" w:lineRule="exact"/>
              <w:jc w:val="center"/>
              <w:rPr>
                <w:rFonts w:hAnsi="宋体" w:cs="Arial"/>
                <w:kern w:val="0"/>
                <w:sz w:val="24"/>
              </w:rPr>
            </w:pPr>
            <w:r>
              <w:rPr>
                <w:rFonts w:hint="eastAsia" w:hAnsi="宋体" w:cs="Arial"/>
                <w:kern w:val="0"/>
                <w:sz w:val="24"/>
              </w:rPr>
              <w:t>10</w:t>
            </w:r>
            <w:r>
              <w:rPr>
                <w:rFonts w:hAnsi="宋体" w:cs="Arial"/>
                <w:kern w:val="0"/>
                <w:sz w:val="24"/>
              </w:rPr>
              <w:t>A～</w:t>
            </w:r>
            <w:r>
              <w:rPr>
                <w:rFonts w:hint="eastAsia" w:hAnsi="宋体" w:cs="Arial"/>
                <w:kern w:val="0"/>
                <w:sz w:val="24"/>
              </w:rPr>
              <w:t>199</w:t>
            </w:r>
            <w:r>
              <w:rPr>
                <w:rFonts w:hAnsi="宋体" w:cs="Arial"/>
                <w:kern w:val="0"/>
                <w:sz w:val="24"/>
              </w:rPr>
              <w:t>A</w:t>
            </w:r>
          </w:p>
        </w:tc>
        <w:tc>
          <w:tcPr>
            <w:tcW w:w="1335" w:type="pct"/>
            <w:tcBorders>
              <w:top w:val="single" w:color="auto" w:sz="4" w:space="0"/>
              <w:left w:val="single" w:color="auto" w:sz="4" w:space="0"/>
              <w:bottom w:val="single" w:color="auto" w:sz="4" w:space="0"/>
              <w:right w:val="single" w:color="auto" w:sz="4" w:space="0"/>
            </w:tcBorders>
            <w:shd w:val="clear" w:color="auto" w:fill="FFFFFF"/>
            <w:vAlign w:val="center"/>
          </w:tcPr>
          <w:p w14:paraId="0E91D056">
            <w:pPr>
              <w:widowControl/>
              <w:spacing w:line="360" w:lineRule="exact"/>
              <w:jc w:val="center"/>
              <w:rPr>
                <w:rFonts w:hAnsi="宋体" w:cs="Arial"/>
                <w:kern w:val="0"/>
                <w:sz w:val="24"/>
              </w:rPr>
            </w:pPr>
            <w:r>
              <w:rPr>
                <w:rFonts w:hAnsi="宋体" w:cs="Arial"/>
                <w:kern w:val="0"/>
                <w:sz w:val="24"/>
              </w:rPr>
              <w:t>±(</w:t>
            </w:r>
            <w:r>
              <w:rPr>
                <w:rFonts w:hint="eastAsia" w:hAnsi="宋体" w:cs="Arial"/>
                <w:kern w:val="0"/>
                <w:sz w:val="24"/>
              </w:rPr>
              <w:t>1</w:t>
            </w:r>
            <w:r>
              <w:rPr>
                <w:rFonts w:hAnsi="宋体" w:cs="Arial"/>
                <w:kern w:val="0"/>
                <w:sz w:val="24"/>
              </w:rPr>
              <w:t>%+</w:t>
            </w:r>
            <w:r>
              <w:rPr>
                <w:rFonts w:hint="eastAsia" w:hAnsi="宋体" w:cs="Arial"/>
                <w:kern w:val="0"/>
                <w:sz w:val="24"/>
              </w:rPr>
              <w:t>3dgt</w:t>
            </w:r>
            <w:r>
              <w:rPr>
                <w:rFonts w:hAnsi="宋体" w:cs="Arial"/>
                <w:kern w:val="0"/>
                <w:sz w:val="24"/>
              </w:rPr>
              <w:t>)</w:t>
            </w:r>
          </w:p>
        </w:tc>
        <w:tc>
          <w:tcPr>
            <w:tcW w:w="1629" w:type="pct"/>
            <w:tcBorders>
              <w:top w:val="single" w:color="auto" w:sz="4" w:space="0"/>
              <w:left w:val="single" w:color="auto" w:sz="4" w:space="0"/>
              <w:bottom w:val="single" w:color="auto" w:sz="4" w:space="0"/>
              <w:right w:val="single" w:color="auto" w:sz="4" w:space="0"/>
            </w:tcBorders>
            <w:shd w:val="clear" w:color="auto" w:fill="FFFFFF"/>
            <w:tcMar>
              <w:top w:w="25" w:type="dxa"/>
              <w:left w:w="125" w:type="dxa"/>
              <w:bottom w:w="25" w:type="dxa"/>
              <w:right w:w="125" w:type="dxa"/>
            </w:tcMar>
            <w:vAlign w:val="center"/>
          </w:tcPr>
          <w:p w14:paraId="3620BC5D">
            <w:pPr>
              <w:widowControl/>
              <w:spacing w:line="360" w:lineRule="exact"/>
              <w:jc w:val="center"/>
              <w:rPr>
                <w:rFonts w:hAnsi="宋体" w:cs="Arial"/>
                <w:kern w:val="0"/>
                <w:sz w:val="24"/>
              </w:rPr>
            </w:pPr>
            <w:r>
              <w:rPr>
                <w:rFonts w:hAnsi="宋体" w:cs="Arial"/>
                <w:kern w:val="0"/>
                <w:sz w:val="24"/>
              </w:rPr>
              <w:t>±(</w:t>
            </w:r>
            <w:r>
              <w:rPr>
                <w:rFonts w:hint="eastAsia" w:hAnsi="宋体" w:cs="Arial"/>
                <w:kern w:val="0"/>
                <w:sz w:val="24"/>
              </w:rPr>
              <w:t>3</w:t>
            </w:r>
            <w:r>
              <w:rPr>
                <w:rFonts w:hAnsi="宋体" w:cs="Arial"/>
                <w:kern w:val="0"/>
                <w:sz w:val="24"/>
              </w:rPr>
              <w:t>°)</w:t>
            </w:r>
          </w:p>
        </w:tc>
      </w:tr>
      <w:tr w14:paraId="7936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12" w:hRule="atLeast"/>
        </w:trPr>
        <w:tc>
          <w:tcPr>
            <w:tcW w:w="892" w:type="pct"/>
            <w:vMerge w:val="continue"/>
            <w:tcBorders>
              <w:left w:val="single" w:color="auto" w:sz="4" w:space="0"/>
              <w:bottom w:val="single" w:color="auto" w:sz="4" w:space="0"/>
              <w:right w:val="single" w:color="auto" w:sz="4" w:space="0"/>
            </w:tcBorders>
            <w:shd w:val="clear" w:color="auto" w:fill="FFFFFF"/>
            <w:vAlign w:val="center"/>
          </w:tcPr>
          <w:p w14:paraId="3E3C682C">
            <w:pPr>
              <w:widowControl/>
              <w:spacing w:line="360" w:lineRule="exact"/>
              <w:jc w:val="center"/>
              <w:rPr>
                <w:rFonts w:hAnsi="宋体" w:cs="Arial"/>
                <w:kern w:val="0"/>
                <w:sz w:val="24"/>
              </w:rPr>
            </w:pPr>
          </w:p>
        </w:tc>
        <w:tc>
          <w:tcPr>
            <w:tcW w:w="1144" w:type="pct"/>
            <w:tcBorders>
              <w:top w:val="single" w:color="auto" w:sz="4" w:space="0"/>
              <w:left w:val="single" w:color="auto" w:sz="4" w:space="0"/>
              <w:bottom w:val="single" w:color="auto" w:sz="4" w:space="0"/>
              <w:right w:val="single" w:color="auto" w:sz="4" w:space="0"/>
            </w:tcBorders>
            <w:shd w:val="clear" w:color="auto" w:fill="FFFFFF"/>
            <w:tcMar>
              <w:top w:w="25" w:type="dxa"/>
              <w:left w:w="125" w:type="dxa"/>
              <w:bottom w:w="25" w:type="dxa"/>
              <w:right w:w="125" w:type="dxa"/>
            </w:tcMar>
          </w:tcPr>
          <w:p w14:paraId="2F7C95B2">
            <w:pPr>
              <w:widowControl/>
              <w:spacing w:line="360" w:lineRule="exact"/>
              <w:jc w:val="center"/>
              <w:rPr>
                <w:rFonts w:hAnsi="宋体" w:cs="Arial"/>
                <w:kern w:val="0"/>
                <w:sz w:val="24"/>
              </w:rPr>
            </w:pPr>
            <w:r>
              <w:rPr>
                <w:rFonts w:hAnsi="宋体" w:cs="Arial"/>
                <w:kern w:val="0"/>
                <w:sz w:val="24"/>
              </w:rPr>
              <w:t>2</w:t>
            </w:r>
            <w:r>
              <w:rPr>
                <w:rFonts w:hint="eastAsia" w:hAnsi="宋体" w:cs="Arial"/>
                <w:kern w:val="0"/>
                <w:sz w:val="24"/>
              </w:rPr>
              <w:t>00</w:t>
            </w:r>
            <w:r>
              <w:rPr>
                <w:rFonts w:hAnsi="宋体" w:cs="Arial"/>
                <w:kern w:val="0"/>
                <w:sz w:val="24"/>
              </w:rPr>
              <w:t>A～</w:t>
            </w:r>
            <w:r>
              <w:rPr>
                <w:rFonts w:hint="eastAsia" w:hAnsi="宋体" w:cs="Arial"/>
                <w:kern w:val="0"/>
                <w:sz w:val="24"/>
              </w:rPr>
              <w:t>60</w:t>
            </w:r>
            <w:r>
              <w:rPr>
                <w:rFonts w:hAnsi="宋体" w:cs="Arial"/>
                <w:kern w:val="0"/>
                <w:sz w:val="24"/>
              </w:rPr>
              <w:t>0</w:t>
            </w:r>
            <w:r>
              <w:rPr>
                <w:rFonts w:hint="eastAsia" w:hAnsi="宋体" w:cs="Arial"/>
                <w:kern w:val="0"/>
                <w:sz w:val="24"/>
              </w:rPr>
              <w:t>0</w:t>
            </w:r>
            <w:r>
              <w:rPr>
                <w:rFonts w:hAnsi="宋体" w:cs="Arial"/>
                <w:kern w:val="0"/>
                <w:sz w:val="24"/>
              </w:rPr>
              <w:t>A</w:t>
            </w:r>
          </w:p>
        </w:tc>
        <w:tc>
          <w:tcPr>
            <w:tcW w:w="1335" w:type="pct"/>
            <w:tcBorders>
              <w:top w:val="single" w:color="auto" w:sz="4" w:space="0"/>
              <w:left w:val="single" w:color="auto" w:sz="4" w:space="0"/>
              <w:bottom w:val="single" w:color="auto" w:sz="4" w:space="0"/>
              <w:right w:val="single" w:color="auto" w:sz="4" w:space="0"/>
            </w:tcBorders>
            <w:shd w:val="clear" w:color="auto" w:fill="FFFFFF"/>
            <w:vAlign w:val="center"/>
          </w:tcPr>
          <w:p w14:paraId="41D07857">
            <w:pPr>
              <w:widowControl/>
              <w:spacing w:line="360" w:lineRule="exact"/>
              <w:jc w:val="center"/>
              <w:rPr>
                <w:rFonts w:hAnsi="宋体" w:cs="Arial"/>
                <w:kern w:val="0"/>
                <w:sz w:val="24"/>
              </w:rPr>
            </w:pPr>
            <w:r>
              <w:rPr>
                <w:rFonts w:hAnsi="宋体" w:cs="Arial"/>
                <w:kern w:val="0"/>
                <w:sz w:val="24"/>
              </w:rPr>
              <w:t>±(</w:t>
            </w:r>
            <w:r>
              <w:rPr>
                <w:rFonts w:hint="eastAsia" w:hAnsi="宋体" w:cs="Arial"/>
                <w:kern w:val="0"/>
                <w:sz w:val="24"/>
              </w:rPr>
              <w:t>1</w:t>
            </w:r>
            <w:r>
              <w:rPr>
                <w:rFonts w:hAnsi="宋体" w:cs="Arial"/>
                <w:kern w:val="0"/>
                <w:sz w:val="24"/>
              </w:rPr>
              <w:t>%+</w:t>
            </w:r>
            <w:r>
              <w:rPr>
                <w:rFonts w:hint="eastAsia" w:hAnsi="宋体" w:cs="Arial"/>
                <w:kern w:val="0"/>
                <w:sz w:val="24"/>
              </w:rPr>
              <w:t>3dgt</w:t>
            </w:r>
            <w:r>
              <w:rPr>
                <w:rFonts w:hAnsi="宋体" w:cs="Arial"/>
                <w:kern w:val="0"/>
                <w:sz w:val="24"/>
              </w:rPr>
              <w:t>)</w:t>
            </w:r>
          </w:p>
        </w:tc>
        <w:tc>
          <w:tcPr>
            <w:tcW w:w="1629" w:type="pct"/>
            <w:tcBorders>
              <w:top w:val="single" w:color="auto" w:sz="4" w:space="0"/>
              <w:left w:val="single" w:color="auto" w:sz="4" w:space="0"/>
              <w:bottom w:val="single" w:color="auto" w:sz="4" w:space="0"/>
              <w:right w:val="single" w:color="auto" w:sz="4" w:space="0"/>
            </w:tcBorders>
            <w:shd w:val="clear" w:color="auto" w:fill="FFFFFF"/>
            <w:tcMar>
              <w:top w:w="25" w:type="dxa"/>
              <w:left w:w="125" w:type="dxa"/>
              <w:bottom w:w="25" w:type="dxa"/>
              <w:right w:w="125" w:type="dxa"/>
            </w:tcMar>
            <w:vAlign w:val="center"/>
          </w:tcPr>
          <w:p w14:paraId="235C69EE">
            <w:pPr>
              <w:widowControl/>
              <w:spacing w:line="360" w:lineRule="exact"/>
              <w:jc w:val="center"/>
              <w:rPr>
                <w:rFonts w:hAnsi="宋体" w:cs="Arial"/>
                <w:kern w:val="0"/>
                <w:sz w:val="24"/>
              </w:rPr>
            </w:pPr>
            <w:r>
              <w:rPr>
                <w:rFonts w:hAnsi="宋体" w:cs="Arial"/>
                <w:kern w:val="0"/>
                <w:sz w:val="24"/>
              </w:rPr>
              <w:t>±(</w:t>
            </w:r>
            <w:r>
              <w:rPr>
                <w:rFonts w:hint="eastAsia" w:hAnsi="宋体" w:cs="Arial"/>
                <w:kern w:val="0"/>
                <w:sz w:val="24"/>
              </w:rPr>
              <w:t>2</w:t>
            </w:r>
            <w:r>
              <w:rPr>
                <w:rFonts w:hAnsi="宋体" w:cs="Arial"/>
                <w:kern w:val="0"/>
                <w:sz w:val="24"/>
              </w:rPr>
              <w:t>°)</w:t>
            </w:r>
          </w:p>
        </w:tc>
      </w:tr>
    </w:tbl>
    <w:p w14:paraId="3FF0FD83">
      <w:pPr>
        <w:jc w:val="left"/>
        <w:rPr>
          <w:rFonts w:hAnsi="宋体"/>
          <w:szCs w:val="21"/>
        </w:rPr>
      </w:pPr>
    </w:p>
    <w:p w14:paraId="5088739A">
      <w:pPr>
        <w:jc w:val="left"/>
        <w:rPr>
          <w:rFonts w:hAnsi="宋体"/>
          <w:szCs w:val="21"/>
        </w:rPr>
      </w:pPr>
    </w:p>
    <w:p w14:paraId="6A6DD49B">
      <w:pPr>
        <w:pStyle w:val="2"/>
      </w:pPr>
      <w:bookmarkStart w:id="224" w:name="_Toc48644756"/>
      <w:r>
        <w:t xml:space="preserve">17. </w:t>
      </w:r>
      <w:r>
        <w:rPr>
          <w:rFonts w:hAnsi="宋体"/>
        </w:rPr>
        <w:t>附录</w:t>
      </w:r>
      <w:bookmarkEnd w:id="224"/>
    </w:p>
    <w:p w14:paraId="21564D00">
      <w:pPr>
        <w:jc w:val="left"/>
        <w:rPr>
          <w:rFonts w:hAnsi="宋体"/>
          <w:b/>
          <w:szCs w:val="21"/>
        </w:rPr>
      </w:pPr>
    </w:p>
    <w:p w14:paraId="453E10D6">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225" w:name="_Toc48644757"/>
      <w:r>
        <w:rPr>
          <w:sz w:val="28"/>
          <w:szCs w:val="28"/>
        </w:rPr>
        <w:t>17.1 数学公式</w:t>
      </w:r>
      <w:bookmarkEnd w:id="225"/>
    </w:p>
    <w:p w14:paraId="263E759D">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226" w:name="_Toc48644758"/>
      <w:r>
        <w:rPr>
          <w:sz w:val="28"/>
          <w:szCs w:val="28"/>
        </w:rPr>
        <w:t>17.1.1 网络频率和采样</w:t>
      </w:r>
      <w:bookmarkEnd w:id="226"/>
    </w:p>
    <w:p w14:paraId="2F0197DF">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对电网的采样为每周期(40Hz到70Hz)获取256个点。由于要精准计算无功功率、不平衡度、谐波含有率、谐波角，所以这种采样是非常必要的。</w:t>
      </w:r>
    </w:p>
    <w:p w14:paraId="5F396D39">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频率是通过连续分析10个正向过零点的波形来测量的，前提是该波形(第一电压通道或第一电流通道)须经过数字低通滤波器并且过滤掉直流分量。</w:t>
      </w:r>
    </w:p>
    <w:p w14:paraId="0F906559">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过零点的精确暂态测量是通过两个采样点之间线性内插法得到的，分辨率可达0.002%。</w:t>
      </w:r>
    </w:p>
    <w:p w14:paraId="47E55FD6">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信号通过16位AD转换器和动态增益开关获得。</w:t>
      </w:r>
    </w:p>
    <w:p w14:paraId="4E1EA76B">
      <w:pPr>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p>
    <w:p w14:paraId="03C33854">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227" w:name="_Toc48644759"/>
      <w:r>
        <w:rPr>
          <w:sz w:val="28"/>
          <w:szCs w:val="28"/>
        </w:rPr>
        <w:t>17.1.</w:t>
      </w:r>
      <w:r>
        <w:rPr>
          <w:rFonts w:hint="eastAsia"/>
          <w:sz w:val="28"/>
          <w:szCs w:val="28"/>
        </w:rPr>
        <w:t>2</w:t>
      </w:r>
      <w:r>
        <w:rPr>
          <w:sz w:val="28"/>
          <w:szCs w:val="28"/>
        </w:rPr>
        <w:t xml:space="preserve"> 半周期电压电流有效值(不计中性线)</w:t>
      </w:r>
      <w:bookmarkEnd w:id="227"/>
    </w:p>
    <w:p w14:paraId="64354486">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i+1相，相电压半周期有效值：</w:t>
      </w:r>
    </w:p>
    <w:p w14:paraId="01109D49">
      <w:pPr>
        <w:ind w:firstLine="560" w:firstLineChars="200"/>
        <w:jc w:val="left"/>
        <w:rPr>
          <w:rFonts w:hAnsi="宋体"/>
          <w:sz w:val="28"/>
          <w:szCs w:val="28"/>
        </w:rPr>
      </w:pPr>
      <w:r>
        <w:rPr>
          <w:rFonts w:hAnsi="宋体"/>
          <w:sz w:val="28"/>
          <w:szCs w:val="28"/>
        </w:rPr>
        <w:drawing>
          <wp:inline distT="0" distB="0" distL="0" distR="0">
            <wp:extent cx="2231390" cy="497840"/>
            <wp:effectExtent l="0" t="0" r="0" b="0"/>
            <wp:docPr id="587" name="图片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图片 61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a:xfrm>
                      <a:off x="0" y="0"/>
                      <a:ext cx="2231390" cy="497840"/>
                    </a:xfrm>
                    <a:prstGeom prst="rect">
                      <a:avLst/>
                    </a:prstGeom>
                    <a:noFill/>
                    <a:ln>
                      <a:noFill/>
                    </a:ln>
                  </pic:spPr>
                </pic:pic>
              </a:graphicData>
            </a:graphic>
          </wp:inline>
        </w:drawing>
      </w:r>
    </w:p>
    <w:p w14:paraId="217E8658">
      <w:pPr>
        <w:ind w:firstLine="560" w:firstLineChars="200"/>
        <w:jc w:val="left"/>
        <w:rPr>
          <w:rFonts w:hAnsi="宋体"/>
          <w:sz w:val="28"/>
          <w:szCs w:val="28"/>
        </w:rPr>
      </w:pPr>
      <w:r>
        <w:rPr>
          <w:rFonts w:hint="eastAsia" w:hAnsi="宋体"/>
          <w:sz w:val="28"/>
          <w:szCs w:val="28"/>
        </w:rPr>
        <w:t>i+1相，线电压半周期有效值：</w:t>
      </w:r>
    </w:p>
    <w:p w14:paraId="005735F1">
      <w:pPr>
        <w:ind w:firstLine="560" w:firstLineChars="200"/>
        <w:jc w:val="left"/>
        <w:rPr>
          <w:rFonts w:hAnsi="宋体"/>
          <w:sz w:val="28"/>
          <w:szCs w:val="28"/>
        </w:rPr>
      </w:pPr>
      <w:r>
        <w:rPr>
          <w:rFonts w:hAnsi="宋体"/>
          <w:sz w:val="28"/>
          <w:szCs w:val="28"/>
        </w:rPr>
        <w:drawing>
          <wp:inline distT="0" distB="0" distL="0" distR="0">
            <wp:extent cx="2265680" cy="470535"/>
            <wp:effectExtent l="0" t="0" r="0" b="0"/>
            <wp:docPr id="588" name="图片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图片 61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a:xfrm>
                      <a:off x="0" y="0"/>
                      <a:ext cx="2265680" cy="470535"/>
                    </a:xfrm>
                    <a:prstGeom prst="rect">
                      <a:avLst/>
                    </a:prstGeom>
                    <a:noFill/>
                    <a:ln>
                      <a:noFill/>
                    </a:ln>
                  </pic:spPr>
                </pic:pic>
              </a:graphicData>
            </a:graphic>
          </wp:inline>
        </w:drawing>
      </w:r>
    </w:p>
    <w:p w14:paraId="7B924ECE">
      <w:pPr>
        <w:ind w:firstLine="560" w:firstLineChars="200"/>
        <w:jc w:val="left"/>
        <w:rPr>
          <w:rFonts w:hAnsi="宋体"/>
          <w:sz w:val="28"/>
          <w:szCs w:val="28"/>
        </w:rPr>
      </w:pPr>
      <w:r>
        <w:rPr>
          <w:rFonts w:hint="eastAsia" w:hAnsi="宋体"/>
          <w:sz w:val="28"/>
          <w:szCs w:val="28"/>
        </w:rPr>
        <w:t>i+1相，电流半周期有效值：</w:t>
      </w:r>
    </w:p>
    <w:p w14:paraId="28D8E7FB">
      <w:pPr>
        <w:ind w:firstLine="560" w:firstLineChars="200"/>
        <w:jc w:val="left"/>
        <w:rPr>
          <w:rFonts w:hAnsi="宋体"/>
          <w:sz w:val="28"/>
          <w:szCs w:val="28"/>
        </w:rPr>
      </w:pPr>
      <w:r>
        <w:rPr>
          <w:rFonts w:hAnsi="宋体"/>
          <w:sz w:val="28"/>
          <w:szCs w:val="28"/>
        </w:rPr>
        <w:drawing>
          <wp:inline distT="0" distB="0" distL="0" distR="0">
            <wp:extent cx="2258695" cy="470535"/>
            <wp:effectExtent l="0" t="0" r="0" b="0"/>
            <wp:docPr id="589" name="图片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图片 61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a:xfrm>
                      <a:off x="0" y="0"/>
                      <a:ext cx="2258695" cy="470535"/>
                    </a:xfrm>
                    <a:prstGeom prst="rect">
                      <a:avLst/>
                    </a:prstGeom>
                    <a:noFill/>
                    <a:ln>
                      <a:noFill/>
                    </a:ln>
                  </pic:spPr>
                </pic:pic>
              </a:graphicData>
            </a:graphic>
          </wp:inline>
        </w:drawing>
      </w:r>
    </w:p>
    <w:p w14:paraId="0670E5FA">
      <w:pPr>
        <w:ind w:firstLine="551" w:firstLineChars="196"/>
        <w:jc w:val="left"/>
        <w:rPr>
          <w:rFonts w:hAnsi="宋体"/>
          <w:sz w:val="28"/>
          <w:szCs w:val="28"/>
        </w:rPr>
      </w:pPr>
      <w:r>
        <w:rPr>
          <w:rFonts w:hint="eastAsia" w:hAnsi="宋体"/>
          <w:b/>
          <w:sz w:val="28"/>
          <w:szCs w:val="28"/>
        </w:rPr>
        <w:t>注意</w:t>
      </w:r>
      <w:r>
        <w:rPr>
          <w:rFonts w:hint="eastAsia" w:hAnsi="宋体"/>
          <w:sz w:val="28"/>
          <w:szCs w:val="28"/>
        </w:rPr>
        <w:t>：用半周期值计算，可以避免错失任何波形错误。</w:t>
      </w:r>
    </w:p>
    <w:p w14:paraId="4935C0A1">
      <w:pPr>
        <w:jc w:val="left"/>
        <w:rPr>
          <w:rFonts w:hAnsi="宋体"/>
          <w:sz w:val="28"/>
          <w:szCs w:val="28"/>
        </w:rPr>
      </w:pPr>
      <w:r>
        <w:rPr>
          <w:rFonts w:hint="eastAsia" w:hAnsi="宋体"/>
          <w:szCs w:val="21"/>
        </w:rPr>
        <w:t xml:space="preserve">          NechDemPer为每半周期的采样点数。</w:t>
      </w:r>
    </w:p>
    <w:p w14:paraId="6EF4621E">
      <w:pPr>
        <w:pStyle w:val="4"/>
        <w:rPr>
          <w:sz w:val="28"/>
          <w:szCs w:val="28"/>
        </w:rPr>
      </w:pPr>
      <w:bookmarkStart w:id="228" w:name="_Toc48644760"/>
      <w:r>
        <w:rPr>
          <w:sz w:val="28"/>
          <w:szCs w:val="28"/>
        </w:rPr>
        <w:t>17.1.3 半周期有效最大最小值(不计中性线)</w:t>
      </w:r>
      <w:bookmarkEnd w:id="228"/>
    </w:p>
    <w:p w14:paraId="60546BC5">
      <w:pPr>
        <w:ind w:firstLine="560" w:firstLineChars="200"/>
        <w:jc w:val="left"/>
        <w:rPr>
          <w:rFonts w:hAnsi="宋体"/>
          <w:sz w:val="28"/>
          <w:szCs w:val="28"/>
        </w:rPr>
      </w:pPr>
      <w:r>
        <w:rPr>
          <w:rFonts w:hAnsi="宋体"/>
          <w:sz w:val="28"/>
          <w:szCs w:val="28"/>
        </w:rPr>
        <w:drawing>
          <wp:inline distT="0" distB="0" distL="0" distR="0">
            <wp:extent cx="2715895" cy="716280"/>
            <wp:effectExtent l="0" t="0" r="0" b="0"/>
            <wp:docPr id="590" name="图片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图片 61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a:xfrm>
                      <a:off x="0" y="0"/>
                      <a:ext cx="2715895" cy="716280"/>
                    </a:xfrm>
                    <a:prstGeom prst="rect">
                      <a:avLst/>
                    </a:prstGeom>
                    <a:noFill/>
                    <a:ln>
                      <a:noFill/>
                    </a:ln>
                  </pic:spPr>
                </pic:pic>
              </a:graphicData>
            </a:graphic>
          </wp:inline>
        </w:drawing>
      </w:r>
    </w:p>
    <w:p w14:paraId="6534E633">
      <w:pPr>
        <w:ind w:firstLine="551" w:firstLineChars="196"/>
        <w:jc w:val="left"/>
        <w:rPr>
          <w:rFonts w:hAnsi="宋体"/>
          <w:sz w:val="28"/>
          <w:szCs w:val="28"/>
        </w:rPr>
      </w:pPr>
      <w:r>
        <w:rPr>
          <w:rFonts w:hint="eastAsia" w:hAnsi="宋体"/>
          <w:b/>
          <w:sz w:val="28"/>
          <w:szCs w:val="28"/>
        </w:rPr>
        <w:t>注意</w:t>
      </w:r>
      <w:r>
        <w:rPr>
          <w:rFonts w:hint="eastAsia" w:hAnsi="宋体"/>
          <w:sz w:val="28"/>
          <w:szCs w:val="28"/>
        </w:rPr>
        <w:t>：需要评估的持续时间由用户决定(按</w:t>
      </w:r>
      <w:r>
        <w:rPr>
          <w:rFonts w:hAnsi="宋体"/>
          <w:sz w:val="28"/>
          <w:szCs w:val="28"/>
        </w:rPr>
        <w:drawing>
          <wp:inline distT="0" distB="0" distL="0" distR="0">
            <wp:extent cx="257810" cy="154305"/>
            <wp:effectExtent l="0" t="0" r="889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0328" cy="167387"/>
                    </a:xfrm>
                    <a:prstGeom prst="rect">
                      <a:avLst/>
                    </a:prstGeom>
                    <a:noFill/>
                    <a:ln>
                      <a:noFill/>
                    </a:ln>
                  </pic:spPr>
                </pic:pic>
              </a:graphicData>
            </a:graphic>
          </wp:inline>
        </w:drawing>
      </w:r>
      <w:r>
        <w:rPr>
          <w:rFonts w:hint="eastAsia" w:hAnsi="宋体"/>
          <w:sz w:val="28"/>
          <w:szCs w:val="28"/>
        </w:rPr>
        <w:t>或</w:t>
      </w:r>
      <w:r>
        <w:rPr>
          <w:rFonts w:hint="eastAsia" w:hAnsi="宋体"/>
          <w:sz w:val="28"/>
          <w:szCs w:val="28"/>
        </w:rPr>
        <w:drawing>
          <wp:inline distT="0" distB="0" distL="0" distR="0">
            <wp:extent cx="254000" cy="15684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9744" cy="173036"/>
                    </a:xfrm>
                    <a:prstGeom prst="rect">
                      <a:avLst/>
                    </a:prstGeom>
                    <a:noFill/>
                    <a:ln>
                      <a:noFill/>
                    </a:ln>
                  </pic:spPr>
                </pic:pic>
              </a:graphicData>
            </a:graphic>
          </wp:inline>
        </w:drawing>
      </w:r>
      <w:r>
        <w:rPr>
          <w:rFonts w:hint="eastAsia" w:hAnsi="宋体"/>
          <w:sz w:val="28"/>
          <w:szCs w:val="28"/>
        </w:rPr>
        <w:t>键重置)</w:t>
      </w:r>
    </w:p>
    <w:p w14:paraId="05370BD7">
      <w:pPr>
        <w:pStyle w:val="4"/>
        <w:rPr>
          <w:sz w:val="28"/>
          <w:szCs w:val="28"/>
        </w:rPr>
      </w:pPr>
      <w:bookmarkStart w:id="229" w:name="_Toc48644761"/>
      <w:r>
        <w:rPr>
          <w:sz w:val="28"/>
          <w:szCs w:val="28"/>
        </w:rPr>
        <w:t>17.1.4 电压闪变(不计中性线)</w:t>
      </w:r>
      <w:bookmarkEnd w:id="229"/>
    </w:p>
    <w:p w14:paraId="0FCA32E1">
      <w:pPr>
        <w:ind w:firstLine="560" w:firstLineChars="200"/>
        <w:jc w:val="left"/>
        <w:rPr>
          <w:sz w:val="28"/>
          <w:szCs w:val="28"/>
        </w:rPr>
      </w:pPr>
      <w:r>
        <w:rPr>
          <w:rFonts w:hAnsi="宋体"/>
          <w:sz w:val="28"/>
          <w:szCs w:val="28"/>
        </w:rPr>
        <w:t>该方法是受标准</w:t>
      </w:r>
      <w:r>
        <w:rPr>
          <w:sz w:val="28"/>
          <w:szCs w:val="28"/>
        </w:rPr>
        <w:t>IEC61000-4-15</w:t>
      </w:r>
      <w:r>
        <w:rPr>
          <w:rFonts w:hAnsi="宋体"/>
          <w:sz w:val="28"/>
          <w:szCs w:val="28"/>
        </w:rPr>
        <w:t>启示而得到的。</w:t>
      </w:r>
    </w:p>
    <w:p w14:paraId="4D3BF752">
      <w:pPr>
        <w:ind w:firstLine="560" w:firstLineChars="200"/>
        <w:jc w:val="left"/>
        <w:rPr>
          <w:rFonts w:hAnsi="宋体"/>
          <w:b/>
          <w:sz w:val="28"/>
          <w:szCs w:val="28"/>
        </w:rPr>
      </w:pPr>
      <w:r>
        <w:rPr>
          <w:rFonts w:hAnsi="宋体"/>
          <w:sz w:val="28"/>
          <w:szCs w:val="28"/>
        </w:rPr>
        <w:t>输入只是简单的半周期电压值，每十分钟</w:t>
      </w:r>
      <w:r>
        <w:rPr>
          <w:rFonts w:hint="eastAsia" w:hAnsi="宋体"/>
          <w:sz w:val="28"/>
          <w:szCs w:val="28"/>
        </w:rPr>
        <w:t>更新</w:t>
      </w:r>
      <w:r>
        <w:rPr>
          <w:rFonts w:hAnsi="宋体"/>
          <w:sz w:val="28"/>
          <w:szCs w:val="28"/>
        </w:rPr>
        <w:t>结果一次。</w:t>
      </w:r>
    </w:p>
    <w:p w14:paraId="2F2C4BDF">
      <w:pPr>
        <w:pStyle w:val="4"/>
        <w:rPr>
          <w:sz w:val="28"/>
          <w:szCs w:val="28"/>
        </w:rPr>
      </w:pPr>
      <w:bookmarkStart w:id="230" w:name="_Toc48644762"/>
      <w:r>
        <w:rPr>
          <w:sz w:val="28"/>
          <w:szCs w:val="28"/>
        </w:rPr>
        <w:t>17.1.5 电压和电流峰值</w:t>
      </w:r>
      <w:bookmarkEnd w:id="230"/>
    </w:p>
    <w:p w14:paraId="1180D1A8">
      <w:pPr>
        <w:ind w:firstLine="560" w:firstLineChars="200"/>
        <w:jc w:val="left"/>
        <w:rPr>
          <w:sz w:val="28"/>
          <w:szCs w:val="28"/>
        </w:rPr>
      </w:pPr>
      <w:r>
        <w:rPr>
          <w:sz w:val="28"/>
          <w:szCs w:val="28"/>
        </w:rPr>
        <w:t>i=3</w:t>
      </w:r>
      <w:r>
        <w:rPr>
          <w:rFonts w:hAnsi="宋体"/>
          <w:sz w:val="28"/>
          <w:szCs w:val="28"/>
        </w:rPr>
        <w:t>时表示中性线(除了</w:t>
      </w:r>
      <w:r>
        <w:rPr>
          <w:sz w:val="28"/>
          <w:szCs w:val="28"/>
        </w:rPr>
        <w:t>Upp</w:t>
      </w:r>
      <w:r>
        <w:rPr>
          <w:rFonts w:hAnsi="宋体"/>
          <w:sz w:val="28"/>
          <w:szCs w:val="28"/>
        </w:rPr>
        <w:t>和</w:t>
      </w:r>
      <w:r>
        <w:rPr>
          <w:sz w:val="28"/>
          <w:szCs w:val="28"/>
        </w:rPr>
        <w:t>Upm</w:t>
      </w:r>
      <w:r>
        <w:rPr>
          <w:rFonts w:hAnsi="宋体"/>
          <w:sz w:val="28"/>
          <w:szCs w:val="28"/>
        </w:rPr>
        <w:t>外)</w:t>
      </w:r>
      <w:r>
        <w:rPr>
          <w:rFonts w:hint="eastAsia" w:hAnsi="宋体"/>
          <w:sz w:val="28"/>
          <w:szCs w:val="28"/>
        </w:rPr>
        <w:t>。</w:t>
      </w:r>
    </w:p>
    <w:p w14:paraId="6148BC56">
      <w:pPr>
        <w:ind w:firstLine="560" w:firstLineChars="200"/>
        <w:jc w:val="left"/>
        <w:rPr>
          <w:rFonts w:hAnsi="宋体"/>
          <w:sz w:val="28"/>
          <w:szCs w:val="28"/>
        </w:rPr>
      </w:pPr>
      <w:r>
        <w:rPr>
          <w:sz w:val="28"/>
          <w:szCs w:val="28"/>
        </w:rPr>
        <w:drawing>
          <wp:inline distT="0" distB="0" distL="0" distR="0">
            <wp:extent cx="2688590" cy="607060"/>
            <wp:effectExtent l="0" t="0" r="0" b="0"/>
            <wp:docPr id="593" name="图片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图片 62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a:xfrm>
                      <a:off x="0" y="0"/>
                      <a:ext cx="2688590" cy="607060"/>
                    </a:xfrm>
                    <a:prstGeom prst="rect">
                      <a:avLst/>
                    </a:prstGeom>
                    <a:noFill/>
                    <a:ln>
                      <a:noFill/>
                    </a:ln>
                  </pic:spPr>
                </pic:pic>
              </a:graphicData>
            </a:graphic>
          </wp:inline>
        </w:drawing>
      </w:r>
    </w:p>
    <w:p w14:paraId="38885B1B">
      <w:pPr>
        <w:pStyle w:val="4"/>
        <w:rPr>
          <w:sz w:val="28"/>
          <w:szCs w:val="28"/>
        </w:rPr>
      </w:pPr>
      <w:bookmarkStart w:id="231" w:name="_Toc48644763"/>
      <w:r>
        <w:rPr>
          <w:rFonts w:hint="eastAsia"/>
          <w:sz w:val="28"/>
          <w:szCs w:val="28"/>
        </w:rPr>
        <w:t>17.1.6 峰值因数(不计中性线)</w:t>
      </w:r>
      <w:bookmarkEnd w:id="231"/>
    </w:p>
    <w:p w14:paraId="1E25D3EF">
      <w:pPr>
        <w:ind w:firstLine="560" w:firstLineChars="200"/>
        <w:jc w:val="left"/>
        <w:rPr>
          <w:rFonts w:hAnsi="宋体"/>
          <w:sz w:val="28"/>
          <w:szCs w:val="28"/>
        </w:rPr>
      </w:pPr>
      <w:r>
        <w:rPr>
          <w:rFonts w:hint="eastAsia" w:hAnsi="宋体"/>
          <w:sz w:val="28"/>
          <w:szCs w:val="28"/>
        </w:rPr>
        <w:t>i+1相，相电压的峰值因数：</w:t>
      </w:r>
    </w:p>
    <w:p w14:paraId="7B0578F7">
      <w:pPr>
        <w:ind w:firstLine="560" w:firstLineChars="200"/>
        <w:jc w:val="left"/>
        <w:rPr>
          <w:rFonts w:hAnsi="宋体"/>
          <w:sz w:val="28"/>
          <w:szCs w:val="28"/>
        </w:rPr>
      </w:pPr>
      <w:r>
        <w:rPr>
          <w:rFonts w:hAnsi="宋体"/>
          <w:sz w:val="28"/>
          <w:szCs w:val="28"/>
        </w:rPr>
        <w:drawing>
          <wp:inline distT="0" distB="0" distL="0" distR="0">
            <wp:extent cx="1801495" cy="614045"/>
            <wp:effectExtent l="0" t="0" r="0" b="0"/>
            <wp:docPr id="594" name="图片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图片 59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a:xfrm>
                      <a:off x="0" y="0"/>
                      <a:ext cx="1801495" cy="614045"/>
                    </a:xfrm>
                    <a:prstGeom prst="rect">
                      <a:avLst/>
                    </a:prstGeom>
                    <a:noFill/>
                    <a:ln>
                      <a:noFill/>
                    </a:ln>
                  </pic:spPr>
                </pic:pic>
              </a:graphicData>
            </a:graphic>
          </wp:inline>
        </w:drawing>
      </w:r>
    </w:p>
    <w:p w14:paraId="4FCE8CA4">
      <w:pPr>
        <w:spacing w:line="200" w:lineRule="exact"/>
        <w:ind w:firstLine="560" w:firstLineChars="200"/>
        <w:jc w:val="left"/>
        <w:rPr>
          <w:rFonts w:hAnsi="宋体"/>
          <w:sz w:val="28"/>
          <w:szCs w:val="28"/>
        </w:rPr>
      </w:pPr>
      <w:r>
        <w:rPr>
          <w:rFonts w:hint="eastAsia" w:hAnsi="宋体"/>
          <w:sz w:val="28"/>
          <w:szCs w:val="28"/>
        </w:rPr>
        <w:t>i+1相，线电压的峰值因数：</w:t>
      </w:r>
    </w:p>
    <w:p w14:paraId="23B227CF">
      <w:pPr>
        <w:ind w:firstLine="560" w:firstLineChars="200"/>
        <w:jc w:val="left"/>
        <w:rPr>
          <w:rFonts w:hAnsi="宋体"/>
          <w:sz w:val="28"/>
          <w:szCs w:val="28"/>
        </w:rPr>
      </w:pPr>
      <w:r>
        <w:rPr>
          <w:rFonts w:hAnsi="宋体"/>
          <w:sz w:val="28"/>
          <w:szCs w:val="28"/>
        </w:rPr>
        <w:drawing>
          <wp:inline distT="0" distB="0" distL="0" distR="0">
            <wp:extent cx="1924050" cy="614045"/>
            <wp:effectExtent l="0" t="0" r="0" b="0"/>
            <wp:docPr id="595" name="图片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图片 59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a:xfrm>
                      <a:off x="0" y="0"/>
                      <a:ext cx="1924050" cy="614045"/>
                    </a:xfrm>
                    <a:prstGeom prst="rect">
                      <a:avLst/>
                    </a:prstGeom>
                    <a:noFill/>
                    <a:ln>
                      <a:noFill/>
                    </a:ln>
                  </pic:spPr>
                </pic:pic>
              </a:graphicData>
            </a:graphic>
          </wp:inline>
        </w:drawing>
      </w:r>
    </w:p>
    <w:p w14:paraId="6D6464E5">
      <w:pPr>
        <w:spacing w:line="200" w:lineRule="exact"/>
        <w:ind w:firstLine="560" w:firstLineChars="200"/>
        <w:jc w:val="left"/>
        <w:rPr>
          <w:rFonts w:hAnsi="宋体"/>
          <w:sz w:val="28"/>
          <w:szCs w:val="28"/>
        </w:rPr>
      </w:pPr>
      <w:r>
        <w:rPr>
          <w:rFonts w:hint="eastAsia" w:hAnsi="宋体"/>
          <w:sz w:val="28"/>
          <w:szCs w:val="28"/>
        </w:rPr>
        <w:t>i+1相，电流的峰值因数：</w:t>
      </w:r>
    </w:p>
    <w:p w14:paraId="6E23C749">
      <w:pPr>
        <w:ind w:firstLine="420" w:firstLineChars="200"/>
        <w:jc w:val="left"/>
        <w:rPr>
          <w:rFonts w:hAnsi="宋体"/>
          <w:szCs w:val="21"/>
        </w:rPr>
      </w:pPr>
      <w:r>
        <w:rPr>
          <w:rFonts w:hAnsi="宋体"/>
          <w:szCs w:val="21"/>
        </w:rPr>
        <w:drawing>
          <wp:inline distT="0" distB="0" distL="0" distR="0">
            <wp:extent cx="1842135" cy="614045"/>
            <wp:effectExtent l="0" t="0" r="0" b="0"/>
            <wp:docPr id="596" name="图片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图片 59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a:xfrm>
                      <a:off x="0" y="0"/>
                      <a:ext cx="1842135" cy="614045"/>
                    </a:xfrm>
                    <a:prstGeom prst="rect">
                      <a:avLst/>
                    </a:prstGeom>
                    <a:noFill/>
                    <a:ln>
                      <a:noFill/>
                    </a:ln>
                  </pic:spPr>
                </pic:pic>
              </a:graphicData>
            </a:graphic>
          </wp:inline>
        </w:drawing>
      </w:r>
    </w:p>
    <w:p w14:paraId="5FAF258C">
      <w:pPr>
        <w:spacing w:line="200" w:lineRule="exact"/>
        <w:ind w:firstLine="413" w:firstLineChars="196"/>
        <w:jc w:val="left"/>
        <w:rPr>
          <w:rFonts w:hAnsi="宋体"/>
          <w:szCs w:val="21"/>
        </w:rPr>
      </w:pPr>
      <w:r>
        <w:rPr>
          <w:rFonts w:hint="eastAsia" w:hAnsi="宋体"/>
          <w:b/>
          <w:szCs w:val="21"/>
        </w:rPr>
        <w:t>注意</w:t>
      </w:r>
      <w:r>
        <w:rPr>
          <w:rFonts w:hint="eastAsia" w:hAnsi="宋体"/>
          <w:szCs w:val="21"/>
        </w:rPr>
        <w:t>：NechPer为每周期的采样点数。</w:t>
      </w:r>
    </w:p>
    <w:p w14:paraId="75FBA4AC">
      <w:pPr>
        <w:spacing w:line="200" w:lineRule="exact"/>
        <w:jc w:val="left"/>
        <w:rPr>
          <w:rFonts w:hAnsi="宋体"/>
          <w:szCs w:val="21"/>
        </w:rPr>
      </w:pPr>
    </w:p>
    <w:p w14:paraId="6DA393FD">
      <w:pPr>
        <w:pStyle w:val="4"/>
        <w:rPr>
          <w:sz w:val="28"/>
          <w:szCs w:val="28"/>
        </w:rPr>
      </w:pPr>
      <w:bookmarkStart w:id="232" w:name="_Toc48644764"/>
      <w:r>
        <w:rPr>
          <w:rFonts w:hint="eastAsia"/>
        </w:rPr>
        <w:t>1</w:t>
      </w:r>
      <w:r>
        <w:rPr>
          <w:rFonts w:hint="eastAsia"/>
          <w:sz w:val="28"/>
          <w:szCs w:val="28"/>
        </w:rPr>
        <w:t>7.1.7 电压和电流1s有效值</w:t>
      </w:r>
      <w:bookmarkEnd w:id="232"/>
    </w:p>
    <w:p w14:paraId="621FAD5B">
      <w:pPr>
        <w:ind w:firstLine="560" w:firstLineChars="200"/>
        <w:jc w:val="left"/>
        <w:rPr>
          <w:sz w:val="28"/>
          <w:szCs w:val="28"/>
        </w:rPr>
      </w:pPr>
      <w:r>
        <w:rPr>
          <w:sz w:val="28"/>
          <w:szCs w:val="28"/>
        </w:rPr>
        <w:t>i=3</w:t>
      </w:r>
      <w:r>
        <w:rPr>
          <w:rFonts w:hAnsi="宋体"/>
          <w:sz w:val="28"/>
          <w:szCs w:val="28"/>
        </w:rPr>
        <w:t>时表示中性线(除了</w:t>
      </w:r>
      <w:r>
        <w:rPr>
          <w:sz w:val="28"/>
          <w:szCs w:val="28"/>
        </w:rPr>
        <w:t>U</w:t>
      </w:r>
      <w:r>
        <w:rPr>
          <w:rFonts w:hint="eastAsia"/>
          <w:sz w:val="28"/>
          <w:szCs w:val="28"/>
        </w:rPr>
        <w:t>rms</w:t>
      </w:r>
      <w:r>
        <w:rPr>
          <w:rFonts w:hAnsi="宋体"/>
          <w:sz w:val="28"/>
          <w:szCs w:val="28"/>
        </w:rPr>
        <w:t>外)</w:t>
      </w:r>
      <w:r>
        <w:rPr>
          <w:rFonts w:hint="eastAsia" w:hAnsi="宋体"/>
          <w:sz w:val="28"/>
          <w:szCs w:val="28"/>
        </w:rPr>
        <w:t>。</w:t>
      </w:r>
    </w:p>
    <w:p w14:paraId="4826C3D7">
      <w:pPr>
        <w:ind w:firstLine="560" w:firstLineChars="200"/>
        <w:jc w:val="left"/>
        <w:rPr>
          <w:rFonts w:hAnsi="宋体"/>
          <w:sz w:val="28"/>
          <w:szCs w:val="28"/>
        </w:rPr>
      </w:pPr>
      <w:r>
        <w:rPr>
          <w:rFonts w:hint="eastAsia" w:hAnsi="宋体"/>
          <w:sz w:val="28"/>
          <w:szCs w:val="28"/>
        </w:rPr>
        <w:t>i+1相，相电压有效值：</w:t>
      </w:r>
    </w:p>
    <w:p w14:paraId="4BB9328B">
      <w:pPr>
        <w:ind w:firstLine="560" w:firstLineChars="200"/>
        <w:jc w:val="left"/>
        <w:rPr>
          <w:rFonts w:hAnsi="宋体"/>
          <w:sz w:val="28"/>
          <w:szCs w:val="28"/>
        </w:rPr>
      </w:pPr>
      <w:r>
        <w:rPr>
          <w:rFonts w:hAnsi="宋体"/>
          <w:sz w:val="28"/>
          <w:szCs w:val="28"/>
        </w:rPr>
        <w:drawing>
          <wp:inline distT="0" distB="0" distL="0" distR="0">
            <wp:extent cx="1924050" cy="470535"/>
            <wp:effectExtent l="0" t="0" r="0" b="0"/>
            <wp:docPr id="597" name="图片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62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a:xfrm>
                      <a:off x="0" y="0"/>
                      <a:ext cx="1924050" cy="470535"/>
                    </a:xfrm>
                    <a:prstGeom prst="rect">
                      <a:avLst/>
                    </a:prstGeom>
                    <a:noFill/>
                    <a:ln>
                      <a:noFill/>
                    </a:ln>
                  </pic:spPr>
                </pic:pic>
              </a:graphicData>
            </a:graphic>
          </wp:inline>
        </w:drawing>
      </w:r>
    </w:p>
    <w:p w14:paraId="6FEB3EC3">
      <w:pPr>
        <w:ind w:firstLine="560" w:firstLineChars="200"/>
        <w:jc w:val="left"/>
        <w:rPr>
          <w:rFonts w:hAnsi="宋体"/>
          <w:sz w:val="28"/>
          <w:szCs w:val="28"/>
        </w:rPr>
      </w:pPr>
      <w:r>
        <w:rPr>
          <w:rFonts w:hint="eastAsia" w:hAnsi="宋体"/>
          <w:sz w:val="28"/>
          <w:szCs w:val="28"/>
        </w:rPr>
        <w:t>i+1相，线电压有效值：</w:t>
      </w:r>
    </w:p>
    <w:p w14:paraId="492E2B02">
      <w:pPr>
        <w:ind w:firstLine="560" w:firstLineChars="200"/>
        <w:jc w:val="left"/>
        <w:rPr>
          <w:rFonts w:hAnsi="宋体"/>
          <w:sz w:val="28"/>
          <w:szCs w:val="28"/>
        </w:rPr>
      </w:pPr>
      <w:r>
        <w:rPr>
          <w:rFonts w:hAnsi="宋体"/>
          <w:sz w:val="28"/>
          <w:szCs w:val="28"/>
        </w:rPr>
        <w:drawing>
          <wp:inline distT="0" distB="0" distL="0" distR="0">
            <wp:extent cx="1938020" cy="470535"/>
            <wp:effectExtent l="0" t="0" r="0" b="0"/>
            <wp:docPr id="598" name="图片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图片 62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a:xfrm>
                      <a:off x="0" y="0"/>
                      <a:ext cx="1938020" cy="470535"/>
                    </a:xfrm>
                    <a:prstGeom prst="rect">
                      <a:avLst/>
                    </a:prstGeom>
                    <a:noFill/>
                    <a:ln>
                      <a:noFill/>
                    </a:ln>
                  </pic:spPr>
                </pic:pic>
              </a:graphicData>
            </a:graphic>
          </wp:inline>
        </w:drawing>
      </w:r>
    </w:p>
    <w:p w14:paraId="077E9CEB">
      <w:pPr>
        <w:ind w:firstLine="560" w:firstLineChars="200"/>
        <w:jc w:val="left"/>
        <w:rPr>
          <w:rFonts w:hAnsi="宋体"/>
          <w:sz w:val="28"/>
          <w:szCs w:val="28"/>
        </w:rPr>
      </w:pPr>
      <w:r>
        <w:rPr>
          <w:rFonts w:hint="eastAsia" w:hAnsi="宋体"/>
          <w:sz w:val="28"/>
          <w:szCs w:val="28"/>
        </w:rPr>
        <w:t>i+1相，电流有效值：</w:t>
      </w:r>
    </w:p>
    <w:p w14:paraId="09359017">
      <w:pPr>
        <w:ind w:firstLine="560" w:firstLineChars="200"/>
        <w:jc w:val="left"/>
        <w:rPr>
          <w:rFonts w:hAnsi="宋体"/>
          <w:sz w:val="28"/>
          <w:szCs w:val="28"/>
        </w:rPr>
      </w:pPr>
      <w:r>
        <w:rPr>
          <w:rFonts w:hAnsi="宋体"/>
          <w:sz w:val="28"/>
          <w:szCs w:val="28"/>
        </w:rPr>
        <w:drawing>
          <wp:inline distT="0" distB="0" distL="0" distR="0">
            <wp:extent cx="1924050" cy="470535"/>
            <wp:effectExtent l="0" t="0" r="0" b="0"/>
            <wp:docPr id="599" name="图片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图片 62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a:xfrm>
                      <a:off x="0" y="0"/>
                      <a:ext cx="1924050" cy="470535"/>
                    </a:xfrm>
                    <a:prstGeom prst="rect">
                      <a:avLst/>
                    </a:prstGeom>
                    <a:noFill/>
                    <a:ln>
                      <a:noFill/>
                    </a:ln>
                  </pic:spPr>
                </pic:pic>
              </a:graphicData>
            </a:graphic>
          </wp:inline>
        </w:drawing>
      </w:r>
    </w:p>
    <w:p w14:paraId="5205FC6C">
      <w:pPr>
        <w:spacing w:line="200" w:lineRule="exact"/>
        <w:ind w:firstLine="551" w:firstLineChars="196"/>
        <w:jc w:val="left"/>
        <w:rPr>
          <w:rFonts w:hAnsi="宋体"/>
          <w:sz w:val="28"/>
          <w:szCs w:val="28"/>
        </w:rPr>
      </w:pPr>
      <w:r>
        <w:rPr>
          <w:rFonts w:hint="eastAsia" w:hAnsi="宋体"/>
          <w:b/>
          <w:sz w:val="28"/>
          <w:szCs w:val="28"/>
        </w:rPr>
        <w:t>注意</w:t>
      </w:r>
      <w:r>
        <w:rPr>
          <w:rFonts w:hint="eastAsia" w:hAnsi="宋体"/>
          <w:sz w:val="28"/>
          <w:szCs w:val="28"/>
        </w:rPr>
        <w:t>：NechSec是1s内采样的数目。</w:t>
      </w:r>
    </w:p>
    <w:p w14:paraId="7D4B6D89">
      <w:pPr>
        <w:spacing w:line="200" w:lineRule="exact"/>
        <w:jc w:val="left"/>
        <w:rPr>
          <w:rFonts w:hAnsi="宋体"/>
          <w:sz w:val="28"/>
          <w:szCs w:val="28"/>
        </w:rPr>
      </w:pPr>
    </w:p>
    <w:p w14:paraId="09912769">
      <w:pPr>
        <w:pStyle w:val="4"/>
        <w:rPr>
          <w:sz w:val="28"/>
          <w:szCs w:val="28"/>
        </w:rPr>
      </w:pPr>
      <w:bookmarkStart w:id="233" w:name="_Toc48644765"/>
      <w:r>
        <w:rPr>
          <w:rFonts w:hint="eastAsia"/>
          <w:sz w:val="28"/>
          <w:szCs w:val="28"/>
        </w:rPr>
        <w:t>17.1.8 电压和电流不平衡度</w:t>
      </w:r>
      <w:bookmarkEnd w:id="233"/>
    </w:p>
    <w:p w14:paraId="71770385">
      <w:pPr>
        <w:ind w:firstLine="560" w:firstLineChars="200"/>
        <w:jc w:val="left"/>
        <w:rPr>
          <w:rFonts w:hAnsi="宋体"/>
          <w:sz w:val="28"/>
          <w:szCs w:val="28"/>
        </w:rPr>
      </w:pPr>
      <w:r>
        <w:rPr>
          <w:rFonts w:hint="eastAsia" w:hAnsi="宋体"/>
          <w:sz w:val="28"/>
          <w:szCs w:val="28"/>
        </w:rPr>
        <w:t>通过计算1s有效值的矢量VFrms和AFrms(理想基波信号的矢量)。</w:t>
      </w:r>
    </w:p>
    <w:p w14:paraId="3541E472">
      <w:pPr>
        <w:ind w:firstLine="560" w:firstLineChars="200"/>
        <w:jc w:val="left"/>
        <w:rPr>
          <w:rFonts w:hAnsi="宋体"/>
          <w:sz w:val="28"/>
          <w:szCs w:val="28"/>
        </w:rPr>
      </w:pPr>
      <w:r>
        <w:rPr>
          <w:rFonts w:hint="eastAsia" w:hAnsi="宋体"/>
          <w:sz w:val="28"/>
          <w:szCs w:val="28"/>
        </w:rPr>
        <w:t>注意：公式是用复数式</w:t>
      </w:r>
      <w:r>
        <w:rPr>
          <w:rFonts w:hAnsi="宋体"/>
          <w:sz w:val="28"/>
          <w:szCs w:val="28"/>
        </w:rPr>
        <w:drawing>
          <wp:inline distT="0" distB="0" distL="0" distR="0">
            <wp:extent cx="450215" cy="252730"/>
            <wp:effectExtent l="0" t="0" r="0" b="0"/>
            <wp:docPr id="600" name="图片 630" descr="QQ截图20141015095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630" descr="QQ截图2014101509593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a:xfrm>
                      <a:off x="0" y="0"/>
                      <a:ext cx="450215" cy="252730"/>
                    </a:xfrm>
                    <a:prstGeom prst="rect">
                      <a:avLst/>
                    </a:prstGeom>
                    <a:noFill/>
                    <a:ln>
                      <a:noFill/>
                    </a:ln>
                  </pic:spPr>
                </pic:pic>
              </a:graphicData>
            </a:graphic>
          </wp:inline>
        </w:drawing>
      </w:r>
      <w:r>
        <w:rPr>
          <w:rFonts w:hint="eastAsia" w:hAnsi="宋体"/>
          <w:sz w:val="28"/>
          <w:szCs w:val="28"/>
        </w:rPr>
        <w:t>表示的操作。</w:t>
      </w:r>
    </w:p>
    <w:p w14:paraId="29DB160D">
      <w:pPr>
        <w:ind w:firstLine="560" w:firstLineChars="200"/>
        <w:jc w:val="left"/>
        <w:rPr>
          <w:rFonts w:hAnsi="宋体"/>
          <w:sz w:val="28"/>
          <w:szCs w:val="28"/>
        </w:rPr>
      </w:pPr>
      <w:r>
        <w:rPr>
          <w:rFonts w:hAnsi="宋体"/>
          <w:sz w:val="28"/>
          <w:szCs w:val="28"/>
        </w:rPr>
        <w:drawing>
          <wp:inline distT="0" distB="0" distL="0" distR="0">
            <wp:extent cx="2879725" cy="286385"/>
            <wp:effectExtent l="0" t="0" r="0" b="0"/>
            <wp:docPr id="601" name="图片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63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a:xfrm>
                      <a:off x="0" y="0"/>
                      <a:ext cx="2879725" cy="286385"/>
                    </a:xfrm>
                    <a:prstGeom prst="rect">
                      <a:avLst/>
                    </a:prstGeom>
                    <a:noFill/>
                    <a:ln>
                      <a:noFill/>
                    </a:ln>
                  </pic:spPr>
                </pic:pic>
              </a:graphicData>
            </a:graphic>
          </wp:inline>
        </w:drawing>
      </w:r>
    </w:p>
    <w:p w14:paraId="735BBF45">
      <w:pPr>
        <w:ind w:firstLine="560" w:firstLineChars="200"/>
        <w:jc w:val="left"/>
        <w:rPr>
          <w:rFonts w:hAnsi="宋体"/>
          <w:sz w:val="28"/>
          <w:szCs w:val="28"/>
        </w:rPr>
      </w:pPr>
      <w:r>
        <w:rPr>
          <w:rFonts w:hAnsi="宋体"/>
          <w:sz w:val="28"/>
          <w:szCs w:val="28"/>
        </w:rPr>
        <w:drawing>
          <wp:inline distT="0" distB="0" distL="0" distR="0">
            <wp:extent cx="2593340" cy="286385"/>
            <wp:effectExtent l="0" t="0" r="0" b="0"/>
            <wp:docPr id="602" name="图片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63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a:xfrm>
                      <a:off x="0" y="0"/>
                      <a:ext cx="2593340" cy="286385"/>
                    </a:xfrm>
                    <a:prstGeom prst="rect">
                      <a:avLst/>
                    </a:prstGeom>
                    <a:noFill/>
                    <a:ln>
                      <a:noFill/>
                    </a:ln>
                  </pic:spPr>
                </pic:pic>
              </a:graphicData>
            </a:graphic>
          </wp:inline>
        </w:drawing>
      </w:r>
    </w:p>
    <w:p w14:paraId="7E9F29AF">
      <w:pPr>
        <w:ind w:firstLine="560" w:firstLineChars="200"/>
        <w:jc w:val="left"/>
        <w:rPr>
          <w:rFonts w:hAnsi="宋体"/>
          <w:sz w:val="28"/>
          <w:szCs w:val="28"/>
        </w:rPr>
      </w:pPr>
      <w:r>
        <w:rPr>
          <w:rFonts w:hAnsi="宋体"/>
          <w:sz w:val="28"/>
          <w:szCs w:val="28"/>
        </w:rPr>
        <w:drawing>
          <wp:inline distT="0" distB="0" distL="0" distR="0">
            <wp:extent cx="887095" cy="395605"/>
            <wp:effectExtent l="0" t="0" r="0" b="0"/>
            <wp:docPr id="603" name="图片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图片 63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a:xfrm>
                      <a:off x="0" y="0"/>
                      <a:ext cx="887095" cy="395605"/>
                    </a:xfrm>
                    <a:prstGeom prst="rect">
                      <a:avLst/>
                    </a:prstGeom>
                    <a:noFill/>
                    <a:ln>
                      <a:noFill/>
                    </a:ln>
                  </pic:spPr>
                </pic:pic>
              </a:graphicData>
            </a:graphic>
          </wp:inline>
        </w:drawing>
      </w:r>
    </w:p>
    <w:p w14:paraId="6AB1A8E5">
      <w:pPr>
        <w:ind w:firstLine="560" w:firstLineChars="200"/>
        <w:jc w:val="left"/>
        <w:rPr>
          <w:rFonts w:hAnsi="宋体"/>
          <w:sz w:val="28"/>
          <w:szCs w:val="28"/>
        </w:rPr>
      </w:pPr>
      <w:r>
        <w:rPr>
          <w:rFonts w:hAnsi="宋体"/>
          <w:sz w:val="28"/>
          <w:szCs w:val="28"/>
        </w:rPr>
        <w:drawing>
          <wp:inline distT="0" distB="0" distL="0" distR="0">
            <wp:extent cx="2538730" cy="286385"/>
            <wp:effectExtent l="0" t="0" r="0" b="0"/>
            <wp:docPr id="604" name="图片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63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a:xfrm>
                      <a:off x="0" y="0"/>
                      <a:ext cx="2538730" cy="286385"/>
                    </a:xfrm>
                    <a:prstGeom prst="rect">
                      <a:avLst/>
                    </a:prstGeom>
                    <a:noFill/>
                    <a:ln>
                      <a:noFill/>
                    </a:ln>
                  </pic:spPr>
                </pic:pic>
              </a:graphicData>
            </a:graphic>
          </wp:inline>
        </w:drawing>
      </w:r>
    </w:p>
    <w:p w14:paraId="5E3AFAF1">
      <w:pPr>
        <w:ind w:firstLine="560" w:firstLineChars="200"/>
        <w:jc w:val="left"/>
        <w:rPr>
          <w:rFonts w:hAnsi="宋体"/>
          <w:sz w:val="28"/>
          <w:szCs w:val="28"/>
        </w:rPr>
      </w:pPr>
      <w:r>
        <w:rPr>
          <w:rFonts w:hAnsi="宋体"/>
          <w:sz w:val="28"/>
          <w:szCs w:val="28"/>
        </w:rPr>
        <w:drawing>
          <wp:inline distT="0" distB="0" distL="0" distR="0">
            <wp:extent cx="2484120" cy="286385"/>
            <wp:effectExtent l="0" t="0" r="0" b="0"/>
            <wp:docPr id="605"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63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a:xfrm>
                      <a:off x="0" y="0"/>
                      <a:ext cx="2484120" cy="286385"/>
                    </a:xfrm>
                    <a:prstGeom prst="rect">
                      <a:avLst/>
                    </a:prstGeom>
                    <a:noFill/>
                    <a:ln>
                      <a:noFill/>
                    </a:ln>
                  </pic:spPr>
                </pic:pic>
              </a:graphicData>
            </a:graphic>
          </wp:inline>
        </w:drawing>
      </w:r>
    </w:p>
    <w:p w14:paraId="7746F22A">
      <w:pPr>
        <w:ind w:firstLine="560" w:firstLineChars="200"/>
        <w:jc w:val="left"/>
        <w:rPr>
          <w:rFonts w:hAnsi="宋体"/>
          <w:sz w:val="28"/>
          <w:szCs w:val="28"/>
        </w:rPr>
      </w:pPr>
      <w:r>
        <w:rPr>
          <w:rFonts w:hAnsi="宋体"/>
          <w:sz w:val="28"/>
          <w:szCs w:val="28"/>
        </w:rPr>
        <w:drawing>
          <wp:inline distT="0" distB="0" distL="0" distR="0">
            <wp:extent cx="866775" cy="395605"/>
            <wp:effectExtent l="0" t="0" r="0" b="0"/>
            <wp:docPr id="606"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 63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a:xfrm>
                      <a:off x="0" y="0"/>
                      <a:ext cx="866775" cy="395605"/>
                    </a:xfrm>
                    <a:prstGeom prst="rect">
                      <a:avLst/>
                    </a:prstGeom>
                    <a:noFill/>
                    <a:ln>
                      <a:noFill/>
                    </a:ln>
                  </pic:spPr>
                </pic:pic>
              </a:graphicData>
            </a:graphic>
          </wp:inline>
        </w:drawing>
      </w:r>
    </w:p>
    <w:p w14:paraId="18B01EF5">
      <w:pPr>
        <w:pStyle w:val="4"/>
        <w:rPr>
          <w:sz w:val="28"/>
          <w:szCs w:val="28"/>
        </w:rPr>
      </w:pPr>
      <w:bookmarkStart w:id="234" w:name="_Toc48644766"/>
      <w:r>
        <w:rPr>
          <w:rFonts w:hint="eastAsia"/>
          <w:sz w:val="28"/>
          <w:szCs w:val="28"/>
        </w:rPr>
        <w:t>17.1.9 谐波计算(不计中性线)</w:t>
      </w:r>
      <w:bookmarkEnd w:id="234"/>
    </w:p>
    <w:p w14:paraId="7AB8E93A">
      <w:pPr>
        <w:ind w:firstLine="560" w:firstLineChars="200"/>
        <w:jc w:val="left"/>
        <w:rPr>
          <w:rFonts w:hAnsi="宋体"/>
          <w:sz w:val="28"/>
          <w:szCs w:val="28"/>
        </w:rPr>
      </w:pPr>
      <w:r>
        <w:rPr>
          <w:rFonts w:hint="eastAsia" w:hAnsi="宋体"/>
          <w:sz w:val="28"/>
          <w:szCs w:val="28"/>
        </w:rPr>
        <w:t>通过计算4周期1024点的FFT(16位)，(参考IE</w:t>
      </w:r>
      <w:r>
        <w:rPr>
          <w:rFonts w:hAnsi="宋体"/>
          <w:sz w:val="28"/>
          <w:szCs w:val="28"/>
        </w:rPr>
        <w:t>C</w:t>
      </w:r>
      <w:r>
        <w:rPr>
          <w:rFonts w:hint="eastAsia" w:hAnsi="宋体"/>
          <w:sz w:val="28"/>
          <w:szCs w:val="28"/>
        </w:rPr>
        <w:t xml:space="preserve"> 1000-4-7)。用实部b</w:t>
      </w:r>
      <w:r>
        <w:rPr>
          <w:rFonts w:hint="eastAsia" w:hAnsi="宋体"/>
          <w:sz w:val="28"/>
          <w:szCs w:val="28"/>
          <w:vertAlign w:val="subscript"/>
        </w:rPr>
        <w:t>k</w:t>
      </w:r>
      <w:r>
        <w:rPr>
          <w:rFonts w:hint="eastAsia" w:hAnsi="宋体"/>
          <w:sz w:val="28"/>
          <w:szCs w:val="28"/>
        </w:rPr>
        <w:t>、虚部a</w:t>
      </w:r>
      <w:r>
        <w:rPr>
          <w:rFonts w:hint="eastAsia" w:hAnsi="宋体"/>
          <w:sz w:val="28"/>
          <w:szCs w:val="28"/>
          <w:vertAlign w:val="subscript"/>
        </w:rPr>
        <w:t>k</w:t>
      </w:r>
      <w:r>
        <w:rPr>
          <w:rFonts w:hint="eastAsia" w:hAnsi="宋体"/>
          <w:sz w:val="28"/>
          <w:szCs w:val="28"/>
        </w:rPr>
        <w:t>、谐波因子计算出相对于基波、初相角的每次谐波的含有率(Vharm[3][51])，Uharm[3][51]和Aharm[3][51]、每次谐波的相移(Vph[3][51], Uph[3][51]和 Aph[3][51])。</w:t>
      </w:r>
    </w:p>
    <w:p w14:paraId="595633D5">
      <w:pPr>
        <w:ind w:firstLine="560" w:firstLineChars="200"/>
        <w:jc w:val="left"/>
        <w:rPr>
          <w:rFonts w:hAnsi="宋体"/>
          <w:sz w:val="28"/>
          <w:szCs w:val="28"/>
        </w:rPr>
      </w:pPr>
      <w:r>
        <w:rPr>
          <w:rFonts w:hint="eastAsia" w:hAnsi="宋体"/>
          <w:sz w:val="28"/>
          <w:szCs w:val="28"/>
        </w:rPr>
        <w:t>计算公式如下：</w:t>
      </w:r>
    </w:p>
    <w:p w14:paraId="296C7ED3">
      <w:pPr>
        <w:jc w:val="left"/>
        <w:rPr>
          <w:rFonts w:hAnsi="宋体"/>
          <w:sz w:val="28"/>
          <w:szCs w:val="28"/>
        </w:rPr>
      </w:pPr>
      <w:r>
        <w:rPr>
          <w:sz w:val="28"/>
          <w:szCs w:val="28"/>
        </w:rPr>
        <w:drawing>
          <wp:anchor distT="0" distB="0" distL="114300" distR="114300" simplePos="0" relativeHeight="251710464" behindDoc="1" locked="0" layoutInCell="1" allowOverlap="1">
            <wp:simplePos x="0" y="0"/>
            <wp:positionH relativeFrom="column">
              <wp:posOffset>1346200</wp:posOffset>
            </wp:positionH>
            <wp:positionV relativeFrom="paragraph">
              <wp:posOffset>153035</wp:posOffset>
            </wp:positionV>
            <wp:extent cx="787400" cy="323850"/>
            <wp:effectExtent l="0" t="0" r="0" b="0"/>
            <wp:wrapNone/>
            <wp:docPr id="1307"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 name="图片 56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a:xfrm>
                      <a:off x="0" y="0"/>
                      <a:ext cx="787400" cy="323850"/>
                    </a:xfrm>
                    <a:prstGeom prst="rect">
                      <a:avLst/>
                    </a:prstGeom>
                    <a:noFill/>
                    <a:ln>
                      <a:noFill/>
                    </a:ln>
                  </pic:spPr>
                </pic:pic>
              </a:graphicData>
            </a:graphic>
          </wp:anchor>
        </w:drawing>
      </w:r>
    </w:p>
    <w:p w14:paraId="55D77B2D">
      <w:pPr>
        <w:ind w:firstLine="560" w:firstLineChars="200"/>
        <w:jc w:val="left"/>
        <w:rPr>
          <w:rFonts w:hAnsi="宋体"/>
          <w:sz w:val="28"/>
          <w:szCs w:val="28"/>
        </w:rPr>
      </w:pPr>
      <w:r>
        <w:rPr>
          <w:rFonts w:hint="eastAsia" w:hAnsi="宋体"/>
          <w:sz w:val="28"/>
          <w:szCs w:val="28"/>
        </w:rPr>
        <w:t>百分比因子[%]：</w:t>
      </w:r>
    </w:p>
    <w:p w14:paraId="5CAFA434">
      <w:pPr>
        <w:jc w:val="left"/>
        <w:rPr>
          <w:rFonts w:hAnsi="宋体"/>
          <w:sz w:val="28"/>
          <w:szCs w:val="28"/>
        </w:rPr>
      </w:pPr>
      <w:r>
        <w:rPr>
          <w:sz w:val="28"/>
          <w:szCs w:val="28"/>
        </w:rPr>
        <w:drawing>
          <wp:anchor distT="0" distB="0" distL="114300" distR="114300" simplePos="0" relativeHeight="251711488" behindDoc="1" locked="0" layoutInCell="1" allowOverlap="1">
            <wp:simplePos x="0" y="0"/>
            <wp:positionH relativeFrom="column">
              <wp:posOffset>1104900</wp:posOffset>
            </wp:positionH>
            <wp:positionV relativeFrom="paragraph">
              <wp:posOffset>106045</wp:posOffset>
            </wp:positionV>
            <wp:extent cx="1162050" cy="393700"/>
            <wp:effectExtent l="0" t="0" r="0" b="0"/>
            <wp:wrapNone/>
            <wp:docPr id="1306" name="图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图片 569"/>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a:xfrm>
                      <a:off x="0" y="0"/>
                      <a:ext cx="1162050" cy="393700"/>
                    </a:xfrm>
                    <a:prstGeom prst="rect">
                      <a:avLst/>
                    </a:prstGeom>
                    <a:noFill/>
                    <a:ln>
                      <a:noFill/>
                    </a:ln>
                  </pic:spPr>
                </pic:pic>
              </a:graphicData>
            </a:graphic>
          </wp:anchor>
        </w:drawing>
      </w:r>
    </w:p>
    <w:p w14:paraId="4B2E88B1">
      <w:pPr>
        <w:ind w:firstLine="560" w:firstLineChars="200"/>
        <w:jc w:val="left"/>
        <w:rPr>
          <w:rFonts w:hAnsi="宋体"/>
          <w:sz w:val="28"/>
          <w:szCs w:val="28"/>
        </w:rPr>
      </w:pPr>
      <w:r>
        <w:rPr>
          <w:rFonts w:hint="eastAsia" w:hAnsi="宋体"/>
          <w:sz w:val="28"/>
          <w:szCs w:val="28"/>
        </w:rPr>
        <w:t>相位角[°]：</w:t>
      </w:r>
    </w:p>
    <w:p w14:paraId="5575D532">
      <w:pPr>
        <w:jc w:val="left"/>
        <w:rPr>
          <w:rFonts w:hAnsi="宋体"/>
          <w:sz w:val="28"/>
          <w:szCs w:val="28"/>
        </w:rPr>
      </w:pPr>
    </w:p>
    <w:p w14:paraId="6F0FF48A">
      <w:pPr>
        <w:ind w:firstLine="560" w:firstLineChars="200"/>
        <w:jc w:val="left"/>
        <w:rPr>
          <w:rFonts w:hAnsi="宋体"/>
          <w:sz w:val="28"/>
          <w:szCs w:val="28"/>
        </w:rPr>
      </w:pPr>
      <w:r>
        <w:rPr>
          <w:rFonts w:hAnsi="宋体"/>
          <w:sz w:val="28"/>
          <w:szCs w:val="28"/>
        </w:rPr>
        <w:drawing>
          <wp:inline distT="0" distB="0" distL="0" distR="0">
            <wp:extent cx="2286000" cy="1978660"/>
            <wp:effectExtent l="0" t="0" r="0" b="0"/>
            <wp:docPr id="607"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图片 63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a:xfrm>
                      <a:off x="0" y="0"/>
                      <a:ext cx="2286000" cy="1978660"/>
                    </a:xfrm>
                    <a:prstGeom prst="rect">
                      <a:avLst/>
                    </a:prstGeom>
                    <a:noFill/>
                    <a:ln>
                      <a:noFill/>
                    </a:ln>
                  </pic:spPr>
                </pic:pic>
              </a:graphicData>
            </a:graphic>
          </wp:inline>
        </w:drawing>
      </w:r>
    </w:p>
    <w:p w14:paraId="64190B85">
      <w:pPr>
        <w:jc w:val="left"/>
        <w:rPr>
          <w:rFonts w:hAnsi="宋体"/>
          <w:sz w:val="28"/>
          <w:szCs w:val="28"/>
        </w:rPr>
      </w:pPr>
      <w:r>
        <w:rPr>
          <w:sz w:val="28"/>
          <w:szCs w:val="28"/>
        </w:rPr>
        <w:drawing>
          <wp:anchor distT="0" distB="0" distL="114300" distR="114300" simplePos="0" relativeHeight="251713536" behindDoc="1" locked="0" layoutInCell="1" allowOverlap="1">
            <wp:simplePos x="0" y="0"/>
            <wp:positionH relativeFrom="column">
              <wp:posOffset>989965</wp:posOffset>
            </wp:positionH>
            <wp:positionV relativeFrom="paragraph">
              <wp:posOffset>131445</wp:posOffset>
            </wp:positionV>
            <wp:extent cx="501650" cy="285750"/>
            <wp:effectExtent l="0" t="0" r="0" b="0"/>
            <wp:wrapNone/>
            <wp:docPr id="1305" name="图片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 name="图片 57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a:xfrm>
                      <a:off x="0" y="0"/>
                      <a:ext cx="501650" cy="285750"/>
                    </a:xfrm>
                    <a:prstGeom prst="rect">
                      <a:avLst/>
                    </a:prstGeom>
                    <a:noFill/>
                    <a:ln>
                      <a:noFill/>
                    </a:ln>
                  </pic:spPr>
                </pic:pic>
              </a:graphicData>
            </a:graphic>
          </wp:anchor>
        </w:drawing>
      </w:r>
    </w:p>
    <w:p w14:paraId="7B8976F2">
      <w:pPr>
        <w:ind w:firstLine="560" w:firstLineChars="200"/>
        <w:jc w:val="left"/>
        <w:rPr>
          <w:sz w:val="28"/>
          <w:szCs w:val="28"/>
        </w:rPr>
      </w:pPr>
      <w:r>
        <w:rPr>
          <w:sz w:val="28"/>
          <w:szCs w:val="28"/>
        </w:rPr>
        <w:t>Ck</w:t>
      </w:r>
      <w:r>
        <w:rPr>
          <w:rFonts w:hAnsi="宋体"/>
          <w:sz w:val="28"/>
          <w:szCs w:val="28"/>
        </w:rPr>
        <w:t>：频率为</w:t>
      </w:r>
      <w:r>
        <w:rPr>
          <w:sz w:val="28"/>
          <w:szCs w:val="28"/>
        </w:rPr>
        <w:t xml:space="preserve">         </w:t>
      </w:r>
      <w:r>
        <w:rPr>
          <w:rFonts w:hAnsi="宋体"/>
          <w:sz w:val="28"/>
          <w:szCs w:val="28"/>
        </w:rPr>
        <w:t>分量的幅值</w:t>
      </w:r>
      <w:r>
        <w:rPr>
          <w:rFonts w:hint="eastAsia" w:hAnsi="宋体"/>
          <w:sz w:val="28"/>
          <w:szCs w:val="28"/>
        </w:rPr>
        <w:t>。</w:t>
      </w:r>
    </w:p>
    <w:p w14:paraId="7EDCB89E">
      <w:pPr>
        <w:ind w:firstLine="560" w:firstLineChars="200"/>
        <w:jc w:val="left"/>
        <w:rPr>
          <w:sz w:val="28"/>
          <w:szCs w:val="28"/>
        </w:rPr>
      </w:pPr>
      <w:r>
        <w:rPr>
          <w:sz w:val="28"/>
          <w:szCs w:val="28"/>
        </w:rPr>
        <w:t>Fs</w:t>
      </w:r>
      <w:r>
        <w:rPr>
          <w:rFonts w:hAnsi="宋体"/>
          <w:sz w:val="28"/>
          <w:szCs w:val="28"/>
        </w:rPr>
        <w:t>：基频采样信号</w:t>
      </w:r>
      <w:r>
        <w:rPr>
          <w:rFonts w:hint="eastAsia" w:hAnsi="宋体"/>
          <w:sz w:val="28"/>
          <w:szCs w:val="28"/>
        </w:rPr>
        <w:t>。</w:t>
      </w:r>
    </w:p>
    <w:p w14:paraId="2FFC96C6">
      <w:pPr>
        <w:ind w:firstLine="560" w:firstLineChars="200"/>
        <w:jc w:val="left"/>
        <w:rPr>
          <w:sz w:val="28"/>
          <w:szCs w:val="28"/>
        </w:rPr>
      </w:pPr>
      <w:r>
        <w:rPr>
          <w:sz w:val="28"/>
          <w:szCs w:val="28"/>
        </w:rPr>
        <w:drawing>
          <wp:anchor distT="0" distB="0" distL="114300" distR="114300" simplePos="0" relativeHeight="251712512" behindDoc="1" locked="0" layoutInCell="1" allowOverlap="1">
            <wp:simplePos x="0" y="0"/>
            <wp:positionH relativeFrom="column">
              <wp:posOffset>2084705</wp:posOffset>
            </wp:positionH>
            <wp:positionV relativeFrom="paragraph">
              <wp:posOffset>140335</wp:posOffset>
            </wp:positionV>
            <wp:extent cx="323850" cy="285750"/>
            <wp:effectExtent l="0" t="0" r="0" b="0"/>
            <wp:wrapNone/>
            <wp:docPr id="1304" name="图片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图片 57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a:xfrm>
                      <a:off x="0" y="0"/>
                      <a:ext cx="323850" cy="285750"/>
                    </a:xfrm>
                    <a:prstGeom prst="rect">
                      <a:avLst/>
                    </a:prstGeom>
                    <a:noFill/>
                    <a:ln>
                      <a:noFill/>
                    </a:ln>
                  </pic:spPr>
                </pic:pic>
              </a:graphicData>
            </a:graphic>
          </wp:anchor>
        </w:drawing>
      </w:r>
      <w:r>
        <w:rPr>
          <w:sz w:val="28"/>
          <w:szCs w:val="28"/>
        </w:rPr>
        <w:t>Co</w:t>
      </w:r>
      <w:r>
        <w:rPr>
          <w:rFonts w:hAnsi="宋体"/>
          <w:sz w:val="28"/>
          <w:szCs w:val="28"/>
        </w:rPr>
        <w:t>：直流分量</w:t>
      </w:r>
      <w:r>
        <w:rPr>
          <w:rFonts w:hint="eastAsia" w:hAnsi="宋体"/>
          <w:sz w:val="28"/>
          <w:szCs w:val="28"/>
        </w:rPr>
        <w:t>。</w:t>
      </w:r>
    </w:p>
    <w:p w14:paraId="6BA9696A">
      <w:pPr>
        <w:ind w:firstLine="560" w:firstLineChars="200"/>
        <w:jc w:val="left"/>
        <w:rPr>
          <w:sz w:val="28"/>
          <w:szCs w:val="28"/>
        </w:rPr>
      </w:pPr>
      <w:r>
        <w:rPr>
          <w:sz w:val="28"/>
          <w:szCs w:val="28"/>
        </w:rPr>
        <w:t>K</w:t>
      </w:r>
      <w:r>
        <w:rPr>
          <w:rFonts w:hAnsi="宋体"/>
          <w:sz w:val="28"/>
          <w:szCs w:val="28"/>
        </w:rPr>
        <w:t>：频谱序号(谐波分量顺序是</w:t>
      </w:r>
      <w:r>
        <w:rPr>
          <w:sz w:val="28"/>
          <w:szCs w:val="28"/>
        </w:rPr>
        <w:t xml:space="preserve">       </w:t>
      </w:r>
      <w:r>
        <w:rPr>
          <w:rFonts w:hAnsi="宋体"/>
          <w:sz w:val="28"/>
          <w:szCs w:val="28"/>
        </w:rPr>
        <w:t>)</w:t>
      </w:r>
      <w:r>
        <w:rPr>
          <w:rFonts w:hint="eastAsia" w:hAnsi="宋体"/>
          <w:sz w:val="28"/>
          <w:szCs w:val="28"/>
        </w:rPr>
        <w:t>。</w:t>
      </w:r>
    </w:p>
    <w:p w14:paraId="55A3350B">
      <w:pPr>
        <w:jc w:val="left"/>
        <w:rPr>
          <w:rFonts w:hAnsi="宋体"/>
          <w:sz w:val="28"/>
          <w:szCs w:val="28"/>
        </w:rPr>
      </w:pPr>
    </w:p>
    <w:p w14:paraId="34361278">
      <w:pPr>
        <w:pStyle w:val="4"/>
        <w:rPr>
          <w:sz w:val="28"/>
          <w:szCs w:val="28"/>
        </w:rPr>
      </w:pPr>
      <w:bookmarkStart w:id="235" w:name="_Toc48644767"/>
      <w:r>
        <w:rPr>
          <w:rFonts w:hint="eastAsia"/>
          <w:sz w:val="28"/>
          <w:szCs w:val="28"/>
        </w:rPr>
        <w:t>17.1.10 谐波失真率(不计中性线)</w:t>
      </w:r>
      <w:bookmarkEnd w:id="235"/>
    </w:p>
    <w:p w14:paraId="1372B0D9">
      <w:pPr>
        <w:ind w:firstLine="560" w:firstLineChars="200"/>
        <w:jc w:val="left"/>
        <w:rPr>
          <w:rFonts w:hAnsi="宋体"/>
          <w:sz w:val="28"/>
          <w:szCs w:val="28"/>
        </w:rPr>
      </w:pPr>
      <w:r>
        <w:rPr>
          <w:rFonts w:hint="eastAsia" w:hAnsi="宋体"/>
          <w:sz w:val="28"/>
          <w:szCs w:val="28"/>
        </w:rPr>
        <w:t>两个可以看出相对质量的谐波总值：THD相对基波比率(“THD-F”)和DF相对有效值比率(</w:t>
      </w:r>
      <w:r>
        <w:rPr>
          <w:rFonts w:hAnsi="宋体"/>
          <w:sz w:val="28"/>
          <w:szCs w:val="28"/>
        </w:rPr>
        <w:t>“</w:t>
      </w:r>
      <w:r>
        <w:rPr>
          <w:rFonts w:hint="eastAsia" w:hAnsi="宋体"/>
          <w:sz w:val="28"/>
          <w:szCs w:val="28"/>
        </w:rPr>
        <w:t>THD-R</w:t>
      </w:r>
      <w:r>
        <w:rPr>
          <w:rFonts w:hAnsi="宋体"/>
          <w:sz w:val="28"/>
          <w:szCs w:val="28"/>
        </w:rPr>
        <w:t>”</w:t>
      </w:r>
      <w:r>
        <w:rPr>
          <w:rFonts w:hint="eastAsia" w:hAnsi="宋体"/>
          <w:sz w:val="28"/>
          <w:szCs w:val="28"/>
        </w:rPr>
        <w:t>)</w:t>
      </w:r>
    </w:p>
    <w:p w14:paraId="433ACC20">
      <w:pPr>
        <w:ind w:firstLine="560" w:firstLineChars="200"/>
        <w:jc w:val="left"/>
        <w:rPr>
          <w:rFonts w:hAnsi="宋体"/>
          <w:sz w:val="28"/>
          <w:szCs w:val="28"/>
        </w:rPr>
      </w:pPr>
      <w:r>
        <w:rPr>
          <w:rFonts w:hAnsi="宋体"/>
          <w:sz w:val="28"/>
          <w:szCs w:val="28"/>
        </w:rPr>
        <w:drawing>
          <wp:inline distT="0" distB="0" distL="0" distR="0">
            <wp:extent cx="4087495" cy="607060"/>
            <wp:effectExtent l="0" t="0" r="0" b="0"/>
            <wp:docPr id="608"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 63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a:xfrm>
                      <a:off x="0" y="0"/>
                      <a:ext cx="4087495" cy="607060"/>
                    </a:xfrm>
                    <a:prstGeom prst="rect">
                      <a:avLst/>
                    </a:prstGeom>
                    <a:noFill/>
                    <a:ln>
                      <a:noFill/>
                    </a:ln>
                  </pic:spPr>
                </pic:pic>
              </a:graphicData>
            </a:graphic>
          </wp:inline>
        </w:drawing>
      </w:r>
    </w:p>
    <w:p w14:paraId="5E773FD1">
      <w:pPr>
        <w:ind w:firstLine="560" w:firstLineChars="200"/>
        <w:jc w:val="left"/>
        <w:rPr>
          <w:rFonts w:hAnsi="宋体"/>
          <w:sz w:val="28"/>
          <w:szCs w:val="28"/>
        </w:rPr>
      </w:pPr>
      <w:r>
        <w:rPr>
          <w:rFonts w:hAnsi="宋体"/>
          <w:sz w:val="28"/>
          <w:szCs w:val="28"/>
        </w:rPr>
        <w:drawing>
          <wp:inline distT="0" distB="0" distL="0" distR="0">
            <wp:extent cx="4074160" cy="825500"/>
            <wp:effectExtent l="0" t="0" r="0" b="0"/>
            <wp:docPr id="609" name="图片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图片 63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a:xfrm>
                      <a:off x="0" y="0"/>
                      <a:ext cx="4074160" cy="825500"/>
                    </a:xfrm>
                    <a:prstGeom prst="rect">
                      <a:avLst/>
                    </a:prstGeom>
                    <a:noFill/>
                    <a:ln>
                      <a:noFill/>
                    </a:ln>
                  </pic:spPr>
                </pic:pic>
              </a:graphicData>
            </a:graphic>
          </wp:inline>
        </w:drawing>
      </w:r>
    </w:p>
    <w:p w14:paraId="522C944C">
      <w:pPr>
        <w:ind w:firstLine="560" w:firstLineChars="200"/>
        <w:jc w:val="left"/>
        <w:rPr>
          <w:rFonts w:hAnsi="宋体"/>
          <w:sz w:val="28"/>
          <w:szCs w:val="28"/>
        </w:rPr>
      </w:pPr>
      <w:r>
        <w:rPr>
          <w:rFonts w:hint="eastAsia" w:hAnsi="宋体"/>
          <w:sz w:val="28"/>
          <w:szCs w:val="28"/>
        </w:rPr>
        <w:t>电压谐波失真率乘以电流谐波失真率得到视在功率谐波率(VAharm[3][51])，电压谐波角与电流谐波角之差即功率谐波角(VAph[3][51])。</w:t>
      </w:r>
    </w:p>
    <w:p w14:paraId="19DDB7B6">
      <w:pPr>
        <w:jc w:val="left"/>
        <w:rPr>
          <w:rFonts w:hAnsi="宋体"/>
          <w:sz w:val="28"/>
          <w:szCs w:val="28"/>
        </w:rPr>
      </w:pPr>
    </w:p>
    <w:p w14:paraId="3F30C393">
      <w:pPr>
        <w:pStyle w:val="4"/>
        <w:rPr>
          <w:sz w:val="28"/>
          <w:szCs w:val="28"/>
        </w:rPr>
      </w:pPr>
      <w:bookmarkStart w:id="236" w:name="_Toc48644768"/>
      <w:r>
        <w:rPr>
          <w:rFonts w:hint="eastAsia"/>
          <w:sz w:val="28"/>
          <w:szCs w:val="28"/>
        </w:rPr>
        <w:t>17.1.11 K因数</w:t>
      </w:r>
      <w:bookmarkEnd w:id="236"/>
    </w:p>
    <w:p w14:paraId="46AA40C9">
      <w:pPr>
        <w:ind w:firstLine="560" w:firstLineChars="200"/>
        <w:jc w:val="left"/>
        <w:rPr>
          <w:rFonts w:hAnsi="宋体"/>
          <w:sz w:val="28"/>
          <w:szCs w:val="28"/>
        </w:rPr>
      </w:pPr>
      <w:r>
        <w:rPr>
          <w:rFonts w:hint="eastAsia" w:hAnsi="宋体"/>
          <w:sz w:val="28"/>
          <w:szCs w:val="28"/>
        </w:rPr>
        <w:t>i</w:t>
      </w:r>
      <w:r>
        <w:rPr>
          <w:rFonts w:hAnsi="宋体"/>
          <w:sz w:val="28"/>
          <w:szCs w:val="28"/>
        </w:rPr>
        <w:t>+</w:t>
      </w:r>
      <w:r>
        <w:rPr>
          <w:rFonts w:hint="eastAsia" w:hAnsi="宋体"/>
          <w:sz w:val="28"/>
          <w:szCs w:val="28"/>
        </w:rPr>
        <w:t>1相K因数</w:t>
      </w:r>
    </w:p>
    <w:p w14:paraId="1649597A">
      <w:pPr>
        <w:ind w:firstLine="560" w:firstLineChars="200"/>
        <w:jc w:val="left"/>
        <w:rPr>
          <w:rFonts w:hAnsi="宋体"/>
          <w:sz w:val="28"/>
          <w:szCs w:val="28"/>
        </w:rPr>
      </w:pPr>
      <w:r>
        <w:rPr>
          <w:rFonts w:hAnsi="宋体"/>
          <w:sz w:val="28"/>
          <w:szCs w:val="28"/>
        </w:rPr>
        <w:drawing>
          <wp:inline distT="0" distB="0" distL="0" distR="0">
            <wp:extent cx="1439545" cy="682625"/>
            <wp:effectExtent l="0" t="0" r="0" b="0"/>
            <wp:docPr id="610"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 64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a:xfrm>
                      <a:off x="0" y="0"/>
                      <a:ext cx="1439545" cy="682625"/>
                    </a:xfrm>
                    <a:prstGeom prst="rect">
                      <a:avLst/>
                    </a:prstGeom>
                    <a:noFill/>
                    <a:ln>
                      <a:noFill/>
                    </a:ln>
                  </pic:spPr>
                </pic:pic>
              </a:graphicData>
            </a:graphic>
          </wp:inline>
        </w:drawing>
      </w:r>
    </w:p>
    <w:p w14:paraId="5C1B4251">
      <w:pPr>
        <w:jc w:val="left"/>
        <w:rPr>
          <w:rFonts w:hAnsi="宋体"/>
          <w:b/>
          <w:sz w:val="28"/>
          <w:szCs w:val="28"/>
        </w:rPr>
      </w:pPr>
    </w:p>
    <w:p w14:paraId="1F16C42A">
      <w:pPr>
        <w:pStyle w:val="4"/>
        <w:rPr>
          <w:sz w:val="28"/>
          <w:szCs w:val="28"/>
        </w:rPr>
      </w:pPr>
      <w:bookmarkStart w:id="237" w:name="_Toc48644769"/>
      <w:r>
        <w:rPr>
          <w:rFonts w:hint="eastAsia"/>
          <w:sz w:val="28"/>
          <w:szCs w:val="28"/>
        </w:rPr>
        <w:t>17.1.12 谐波序号分量</w:t>
      </w:r>
      <w:bookmarkEnd w:id="237"/>
    </w:p>
    <w:p w14:paraId="372732B4">
      <w:pPr>
        <w:ind w:firstLine="560" w:firstLineChars="200"/>
        <w:jc w:val="left"/>
        <w:rPr>
          <w:rFonts w:hAnsi="宋体"/>
          <w:sz w:val="28"/>
          <w:szCs w:val="28"/>
        </w:rPr>
      </w:pPr>
      <w:r>
        <w:rPr>
          <w:rFonts w:hint="eastAsia" w:hAnsi="宋体"/>
          <w:sz w:val="28"/>
          <w:szCs w:val="28"/>
        </w:rPr>
        <w:t>负序：</w:t>
      </w:r>
    </w:p>
    <w:p w14:paraId="4A5FDC8C">
      <w:pPr>
        <w:ind w:firstLine="560" w:firstLineChars="200"/>
        <w:jc w:val="left"/>
        <w:rPr>
          <w:rFonts w:hAnsi="宋体"/>
          <w:sz w:val="28"/>
          <w:szCs w:val="28"/>
        </w:rPr>
      </w:pPr>
      <w:r>
        <w:rPr>
          <w:rFonts w:hAnsi="宋体"/>
          <w:sz w:val="28"/>
          <w:szCs w:val="28"/>
        </w:rPr>
        <w:drawing>
          <wp:inline distT="0" distB="0" distL="0" distR="0">
            <wp:extent cx="3568700" cy="579755"/>
            <wp:effectExtent l="0" t="0" r="0" b="0"/>
            <wp:docPr id="611"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图片 64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a:xfrm>
                      <a:off x="0" y="0"/>
                      <a:ext cx="3568700" cy="579755"/>
                    </a:xfrm>
                    <a:prstGeom prst="rect">
                      <a:avLst/>
                    </a:prstGeom>
                    <a:noFill/>
                    <a:ln>
                      <a:noFill/>
                    </a:ln>
                  </pic:spPr>
                </pic:pic>
              </a:graphicData>
            </a:graphic>
          </wp:inline>
        </w:drawing>
      </w:r>
    </w:p>
    <w:p w14:paraId="57E234A5">
      <w:pPr>
        <w:jc w:val="left"/>
        <w:rPr>
          <w:rFonts w:hAnsi="宋体"/>
          <w:sz w:val="28"/>
          <w:szCs w:val="28"/>
        </w:rPr>
      </w:pPr>
    </w:p>
    <w:p w14:paraId="26A775F6">
      <w:pPr>
        <w:ind w:firstLine="560" w:firstLineChars="200"/>
        <w:jc w:val="left"/>
        <w:rPr>
          <w:rFonts w:hAnsi="宋体"/>
          <w:sz w:val="28"/>
          <w:szCs w:val="28"/>
        </w:rPr>
      </w:pPr>
      <w:r>
        <w:rPr>
          <w:rFonts w:hint="eastAsia" w:hAnsi="宋体"/>
          <w:sz w:val="28"/>
          <w:szCs w:val="28"/>
        </w:rPr>
        <w:t>零序：</w:t>
      </w:r>
    </w:p>
    <w:p w14:paraId="10C3EF4F">
      <w:pPr>
        <w:ind w:firstLine="560" w:firstLineChars="200"/>
        <w:jc w:val="left"/>
        <w:rPr>
          <w:rFonts w:hAnsi="宋体"/>
          <w:sz w:val="28"/>
          <w:szCs w:val="28"/>
        </w:rPr>
      </w:pPr>
      <w:r>
        <w:rPr>
          <w:rFonts w:hAnsi="宋体"/>
          <w:sz w:val="28"/>
          <w:szCs w:val="28"/>
        </w:rPr>
        <w:drawing>
          <wp:inline distT="0" distB="0" distL="0" distR="0">
            <wp:extent cx="3548380" cy="579755"/>
            <wp:effectExtent l="0" t="0" r="0" b="0"/>
            <wp:docPr id="612" name="图片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图片 64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a:xfrm>
                      <a:off x="0" y="0"/>
                      <a:ext cx="3548380" cy="579755"/>
                    </a:xfrm>
                    <a:prstGeom prst="rect">
                      <a:avLst/>
                    </a:prstGeom>
                    <a:noFill/>
                    <a:ln>
                      <a:noFill/>
                    </a:ln>
                  </pic:spPr>
                </pic:pic>
              </a:graphicData>
            </a:graphic>
          </wp:inline>
        </w:drawing>
      </w:r>
    </w:p>
    <w:p w14:paraId="3DCBA1CD">
      <w:pPr>
        <w:jc w:val="left"/>
        <w:rPr>
          <w:rFonts w:hAnsi="宋体"/>
          <w:sz w:val="28"/>
          <w:szCs w:val="28"/>
        </w:rPr>
      </w:pPr>
    </w:p>
    <w:p w14:paraId="031EBD6D">
      <w:pPr>
        <w:ind w:firstLine="560" w:firstLineChars="200"/>
        <w:jc w:val="left"/>
        <w:rPr>
          <w:rFonts w:hAnsi="宋体"/>
          <w:sz w:val="28"/>
          <w:szCs w:val="28"/>
        </w:rPr>
      </w:pPr>
      <w:r>
        <w:rPr>
          <w:rFonts w:hint="eastAsia" w:hAnsi="宋体"/>
          <w:sz w:val="28"/>
          <w:szCs w:val="28"/>
        </w:rPr>
        <w:t>正序：</w:t>
      </w:r>
    </w:p>
    <w:p w14:paraId="6E249016">
      <w:pPr>
        <w:ind w:firstLine="560" w:firstLineChars="200"/>
        <w:jc w:val="left"/>
        <w:rPr>
          <w:rFonts w:hAnsi="宋体"/>
          <w:sz w:val="28"/>
          <w:szCs w:val="28"/>
        </w:rPr>
      </w:pPr>
      <w:r>
        <w:rPr>
          <w:rFonts w:hAnsi="宋体"/>
          <w:sz w:val="28"/>
          <w:szCs w:val="28"/>
        </w:rPr>
        <w:drawing>
          <wp:inline distT="0" distB="0" distL="0" distR="0">
            <wp:extent cx="3548380" cy="579755"/>
            <wp:effectExtent l="0" t="0" r="0" b="0"/>
            <wp:docPr id="613" name="图片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图片 64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a:xfrm>
                      <a:off x="0" y="0"/>
                      <a:ext cx="3548380" cy="579755"/>
                    </a:xfrm>
                    <a:prstGeom prst="rect">
                      <a:avLst/>
                    </a:prstGeom>
                    <a:noFill/>
                    <a:ln>
                      <a:noFill/>
                    </a:ln>
                  </pic:spPr>
                </pic:pic>
              </a:graphicData>
            </a:graphic>
          </wp:inline>
        </w:drawing>
      </w:r>
    </w:p>
    <w:p w14:paraId="4C20C223">
      <w:pPr>
        <w:jc w:val="left"/>
        <w:rPr>
          <w:rFonts w:hAnsi="宋体"/>
          <w:sz w:val="28"/>
          <w:szCs w:val="28"/>
        </w:rPr>
      </w:pPr>
    </w:p>
    <w:p w14:paraId="2CF4EFB3">
      <w:pPr>
        <w:pStyle w:val="4"/>
        <w:rPr>
          <w:sz w:val="28"/>
          <w:szCs w:val="28"/>
        </w:rPr>
      </w:pPr>
      <w:bookmarkStart w:id="238" w:name="_Toc48644770"/>
      <w:r>
        <w:rPr>
          <w:rFonts w:hint="eastAsia"/>
          <w:sz w:val="28"/>
          <w:szCs w:val="28"/>
        </w:rPr>
        <w:t>17.1.13 1s功率(不计中性线)</w:t>
      </w:r>
      <w:bookmarkEnd w:id="238"/>
    </w:p>
    <w:p w14:paraId="011717FB">
      <w:pPr>
        <w:ind w:firstLine="560" w:firstLineChars="200"/>
        <w:jc w:val="left"/>
        <w:rPr>
          <w:rFonts w:hAnsi="宋体"/>
          <w:sz w:val="28"/>
          <w:szCs w:val="28"/>
        </w:rPr>
      </w:pPr>
      <w:r>
        <w:rPr>
          <w:rFonts w:hint="eastAsia" w:hAnsi="宋体"/>
          <w:sz w:val="28"/>
          <w:szCs w:val="28"/>
        </w:rPr>
        <w:t>i+1相，有功功率：</w:t>
      </w:r>
    </w:p>
    <w:p w14:paraId="2B15A6E4">
      <w:pPr>
        <w:ind w:firstLine="560" w:firstLineChars="200"/>
        <w:jc w:val="left"/>
        <w:rPr>
          <w:rFonts w:hAnsi="宋体"/>
          <w:sz w:val="28"/>
          <w:szCs w:val="28"/>
        </w:rPr>
      </w:pPr>
      <w:r>
        <w:rPr>
          <w:rFonts w:hAnsi="宋体"/>
          <w:sz w:val="28"/>
          <w:szCs w:val="28"/>
        </w:rPr>
        <w:drawing>
          <wp:inline distT="0" distB="0" distL="0" distR="0">
            <wp:extent cx="1685290" cy="361950"/>
            <wp:effectExtent l="0" t="0" r="0" b="0"/>
            <wp:docPr id="614" name="图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图片 64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a:xfrm>
                      <a:off x="0" y="0"/>
                      <a:ext cx="1685290" cy="361950"/>
                    </a:xfrm>
                    <a:prstGeom prst="rect">
                      <a:avLst/>
                    </a:prstGeom>
                    <a:noFill/>
                    <a:ln>
                      <a:noFill/>
                    </a:ln>
                  </pic:spPr>
                </pic:pic>
              </a:graphicData>
            </a:graphic>
          </wp:inline>
        </w:drawing>
      </w:r>
    </w:p>
    <w:p w14:paraId="17E88321">
      <w:pPr>
        <w:ind w:firstLine="560" w:firstLineChars="200"/>
        <w:jc w:val="left"/>
        <w:rPr>
          <w:rFonts w:hAnsi="宋体"/>
          <w:sz w:val="28"/>
          <w:szCs w:val="28"/>
        </w:rPr>
      </w:pPr>
      <w:r>
        <w:rPr>
          <w:rFonts w:hint="eastAsia" w:hAnsi="宋体"/>
          <w:sz w:val="28"/>
          <w:szCs w:val="28"/>
        </w:rPr>
        <w:t>i+1相，视在功率：</w:t>
      </w:r>
    </w:p>
    <w:p w14:paraId="0766A794">
      <w:pPr>
        <w:ind w:firstLine="560" w:firstLineChars="200"/>
        <w:jc w:val="left"/>
        <w:rPr>
          <w:rFonts w:hAnsi="宋体"/>
          <w:sz w:val="28"/>
          <w:szCs w:val="28"/>
        </w:rPr>
      </w:pPr>
      <w:r>
        <w:rPr>
          <w:rFonts w:hAnsi="宋体"/>
          <w:sz w:val="28"/>
          <w:szCs w:val="28"/>
        </w:rPr>
        <w:drawing>
          <wp:inline distT="0" distB="0" distL="0" distR="0">
            <wp:extent cx="1112520" cy="177165"/>
            <wp:effectExtent l="0" t="0" r="0" b="0"/>
            <wp:docPr id="615" name="图片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 64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a:xfrm>
                      <a:off x="0" y="0"/>
                      <a:ext cx="1112520" cy="177165"/>
                    </a:xfrm>
                    <a:prstGeom prst="rect">
                      <a:avLst/>
                    </a:prstGeom>
                    <a:noFill/>
                    <a:ln>
                      <a:noFill/>
                    </a:ln>
                  </pic:spPr>
                </pic:pic>
              </a:graphicData>
            </a:graphic>
          </wp:inline>
        </w:drawing>
      </w:r>
    </w:p>
    <w:p w14:paraId="471EA166">
      <w:pPr>
        <w:ind w:firstLine="560" w:firstLineChars="200"/>
        <w:jc w:val="left"/>
        <w:rPr>
          <w:rFonts w:hAnsi="宋体"/>
          <w:sz w:val="28"/>
          <w:szCs w:val="28"/>
        </w:rPr>
      </w:pPr>
      <w:r>
        <w:rPr>
          <w:rFonts w:hint="eastAsia" w:hAnsi="宋体"/>
          <w:sz w:val="28"/>
          <w:szCs w:val="28"/>
        </w:rPr>
        <w:t>i+1相，无功功率(不包含谐波)：</w:t>
      </w:r>
    </w:p>
    <w:p w14:paraId="4DB1FFAA">
      <w:pPr>
        <w:ind w:firstLine="560" w:firstLineChars="200"/>
        <w:jc w:val="left"/>
        <w:rPr>
          <w:rFonts w:hAnsi="宋体"/>
          <w:sz w:val="28"/>
          <w:szCs w:val="28"/>
        </w:rPr>
      </w:pPr>
      <w:r>
        <w:rPr>
          <w:rFonts w:hAnsi="宋体"/>
          <w:sz w:val="28"/>
          <w:szCs w:val="28"/>
        </w:rPr>
        <w:drawing>
          <wp:inline distT="0" distB="0" distL="0" distR="0">
            <wp:extent cx="2688590" cy="361950"/>
            <wp:effectExtent l="0" t="0" r="0" b="0"/>
            <wp:docPr id="616" name="图片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图片 64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a:xfrm>
                      <a:off x="0" y="0"/>
                      <a:ext cx="2688590" cy="361950"/>
                    </a:xfrm>
                    <a:prstGeom prst="rect">
                      <a:avLst/>
                    </a:prstGeom>
                    <a:noFill/>
                    <a:ln>
                      <a:noFill/>
                    </a:ln>
                  </pic:spPr>
                </pic:pic>
              </a:graphicData>
            </a:graphic>
          </wp:inline>
        </w:drawing>
      </w:r>
    </w:p>
    <w:p w14:paraId="10E6FA48">
      <w:pPr>
        <w:ind w:firstLine="560" w:firstLineChars="200"/>
        <w:jc w:val="left"/>
        <w:rPr>
          <w:rFonts w:hAnsi="宋体"/>
          <w:sz w:val="28"/>
          <w:szCs w:val="28"/>
        </w:rPr>
      </w:pPr>
      <w:r>
        <w:rPr>
          <w:rFonts w:hint="eastAsia" w:hAnsi="宋体"/>
          <w:sz w:val="28"/>
          <w:szCs w:val="28"/>
        </w:rPr>
        <w:t>i+1相，无功功率(包含谐波)：</w:t>
      </w:r>
    </w:p>
    <w:p w14:paraId="7AC5B773">
      <w:pPr>
        <w:ind w:firstLine="560" w:firstLineChars="200"/>
        <w:jc w:val="left"/>
        <w:rPr>
          <w:rFonts w:hAnsi="宋体"/>
          <w:sz w:val="28"/>
          <w:szCs w:val="28"/>
        </w:rPr>
      </w:pPr>
      <w:r>
        <w:rPr>
          <w:rFonts w:hAnsi="宋体"/>
          <w:sz w:val="28"/>
          <w:szCs w:val="28"/>
        </w:rPr>
        <w:drawing>
          <wp:inline distT="0" distB="0" distL="0" distR="0">
            <wp:extent cx="1228090" cy="218440"/>
            <wp:effectExtent l="0" t="0" r="0" b="0"/>
            <wp:docPr id="617"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64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a:xfrm>
                      <a:off x="0" y="0"/>
                      <a:ext cx="1228090" cy="218440"/>
                    </a:xfrm>
                    <a:prstGeom prst="rect">
                      <a:avLst/>
                    </a:prstGeom>
                    <a:noFill/>
                    <a:ln>
                      <a:noFill/>
                    </a:ln>
                  </pic:spPr>
                </pic:pic>
              </a:graphicData>
            </a:graphic>
          </wp:inline>
        </w:drawing>
      </w:r>
    </w:p>
    <w:p w14:paraId="2839A86B">
      <w:pPr>
        <w:ind w:firstLine="560" w:firstLineChars="200"/>
        <w:jc w:val="left"/>
        <w:rPr>
          <w:rFonts w:hAnsi="宋体"/>
          <w:sz w:val="28"/>
          <w:szCs w:val="28"/>
        </w:rPr>
      </w:pPr>
      <w:r>
        <w:rPr>
          <w:rFonts w:hint="eastAsia" w:hAnsi="宋体"/>
          <w:sz w:val="28"/>
          <w:szCs w:val="28"/>
        </w:rPr>
        <w:t>无功功率计算可以根据EDF规则用过滤的信号(不含谐波)或通过视在功率和有功功率计算得到(含谐波)，可由客户选择。</w:t>
      </w:r>
    </w:p>
    <w:p w14:paraId="4CAD6B14">
      <w:pPr>
        <w:ind w:firstLine="560" w:firstLineChars="200"/>
        <w:jc w:val="left"/>
        <w:rPr>
          <w:rFonts w:hAnsi="宋体"/>
          <w:sz w:val="28"/>
          <w:szCs w:val="28"/>
        </w:rPr>
      </w:pPr>
      <w:r>
        <w:rPr>
          <w:rFonts w:hint="eastAsia" w:hAnsi="宋体"/>
          <w:sz w:val="28"/>
          <w:szCs w:val="28"/>
        </w:rPr>
        <w:t>总有功功率：</w:t>
      </w:r>
    </w:p>
    <w:p w14:paraId="35B304DE">
      <w:pPr>
        <w:ind w:firstLine="560" w:firstLineChars="200"/>
        <w:jc w:val="left"/>
        <w:rPr>
          <w:rFonts w:hAnsi="宋体"/>
          <w:sz w:val="28"/>
          <w:szCs w:val="28"/>
        </w:rPr>
      </w:pPr>
      <w:r>
        <w:rPr>
          <w:rFonts w:hAnsi="宋体"/>
          <w:sz w:val="28"/>
          <w:szCs w:val="28"/>
        </w:rPr>
        <w:drawing>
          <wp:inline distT="0" distB="0" distL="0" distR="0">
            <wp:extent cx="1200785" cy="129540"/>
            <wp:effectExtent l="0" t="0" r="0" b="0"/>
            <wp:docPr id="618" name="图片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图片 648"/>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a:xfrm>
                      <a:off x="0" y="0"/>
                      <a:ext cx="1200785" cy="129540"/>
                    </a:xfrm>
                    <a:prstGeom prst="rect">
                      <a:avLst/>
                    </a:prstGeom>
                    <a:noFill/>
                    <a:ln>
                      <a:noFill/>
                    </a:ln>
                  </pic:spPr>
                </pic:pic>
              </a:graphicData>
            </a:graphic>
          </wp:inline>
        </w:drawing>
      </w:r>
    </w:p>
    <w:p w14:paraId="50C4E9E1">
      <w:pPr>
        <w:ind w:firstLine="560" w:firstLineChars="200"/>
        <w:jc w:val="left"/>
        <w:rPr>
          <w:rFonts w:hAnsi="宋体"/>
          <w:sz w:val="28"/>
          <w:szCs w:val="28"/>
        </w:rPr>
      </w:pPr>
      <w:r>
        <w:rPr>
          <w:rFonts w:hint="eastAsia" w:hAnsi="宋体"/>
          <w:sz w:val="28"/>
          <w:szCs w:val="28"/>
        </w:rPr>
        <w:t>总视在功率：</w:t>
      </w:r>
    </w:p>
    <w:p w14:paraId="5754982D">
      <w:pPr>
        <w:ind w:firstLine="560" w:firstLineChars="200"/>
        <w:jc w:val="left"/>
        <w:rPr>
          <w:rFonts w:hAnsi="宋体"/>
          <w:sz w:val="28"/>
          <w:szCs w:val="28"/>
        </w:rPr>
      </w:pPr>
      <w:r>
        <w:rPr>
          <w:rFonts w:hAnsi="宋体"/>
          <w:sz w:val="28"/>
          <w:szCs w:val="28"/>
        </w:rPr>
        <w:drawing>
          <wp:inline distT="0" distB="0" distL="0" distR="0">
            <wp:extent cx="1344295" cy="129540"/>
            <wp:effectExtent l="0" t="0" r="0" b="0"/>
            <wp:docPr id="619"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 64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a:xfrm>
                      <a:off x="0" y="0"/>
                      <a:ext cx="1344295" cy="129540"/>
                    </a:xfrm>
                    <a:prstGeom prst="rect">
                      <a:avLst/>
                    </a:prstGeom>
                    <a:noFill/>
                    <a:ln>
                      <a:noFill/>
                    </a:ln>
                  </pic:spPr>
                </pic:pic>
              </a:graphicData>
            </a:graphic>
          </wp:inline>
        </w:drawing>
      </w:r>
    </w:p>
    <w:p w14:paraId="40B93C2D">
      <w:pPr>
        <w:ind w:firstLine="560" w:firstLineChars="200"/>
        <w:jc w:val="left"/>
        <w:rPr>
          <w:rFonts w:hAnsi="宋体"/>
          <w:sz w:val="28"/>
          <w:szCs w:val="28"/>
        </w:rPr>
      </w:pPr>
      <w:r>
        <w:rPr>
          <w:rFonts w:hint="eastAsia" w:hAnsi="宋体"/>
          <w:sz w:val="28"/>
          <w:szCs w:val="28"/>
        </w:rPr>
        <w:t>总无功功率：</w:t>
      </w:r>
    </w:p>
    <w:p w14:paraId="50078924">
      <w:pPr>
        <w:ind w:firstLine="560" w:firstLineChars="200"/>
        <w:jc w:val="left"/>
        <w:rPr>
          <w:rFonts w:hAnsi="宋体"/>
          <w:sz w:val="28"/>
          <w:szCs w:val="28"/>
        </w:rPr>
      </w:pPr>
      <w:r>
        <w:rPr>
          <w:rFonts w:hAnsi="宋体"/>
          <w:sz w:val="28"/>
          <w:szCs w:val="28"/>
        </w:rPr>
        <w:drawing>
          <wp:inline distT="0" distB="0" distL="0" distR="0">
            <wp:extent cx="1542415" cy="136525"/>
            <wp:effectExtent l="0" t="0" r="0" b="0"/>
            <wp:docPr id="620" name="图片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65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a:xfrm>
                      <a:off x="0" y="0"/>
                      <a:ext cx="1542415" cy="136525"/>
                    </a:xfrm>
                    <a:prstGeom prst="rect">
                      <a:avLst/>
                    </a:prstGeom>
                    <a:noFill/>
                    <a:ln>
                      <a:noFill/>
                    </a:ln>
                  </pic:spPr>
                </pic:pic>
              </a:graphicData>
            </a:graphic>
          </wp:inline>
        </w:drawing>
      </w:r>
    </w:p>
    <w:p w14:paraId="1983BB06">
      <w:pPr>
        <w:jc w:val="left"/>
        <w:rPr>
          <w:rFonts w:hAnsi="宋体"/>
          <w:sz w:val="28"/>
          <w:szCs w:val="28"/>
        </w:rPr>
      </w:pPr>
    </w:p>
    <w:p w14:paraId="155046B6">
      <w:pPr>
        <w:pStyle w:val="4"/>
        <w:rPr>
          <w:sz w:val="28"/>
          <w:szCs w:val="28"/>
        </w:rPr>
      </w:pPr>
      <w:bookmarkStart w:id="239" w:name="_Toc48644771"/>
      <w:r>
        <w:rPr>
          <w:rFonts w:hint="eastAsia"/>
          <w:sz w:val="28"/>
          <w:szCs w:val="28"/>
        </w:rPr>
        <w:t>17.1.14 功率比率参数</w:t>
      </w:r>
      <w:bookmarkEnd w:id="239"/>
    </w:p>
    <w:p w14:paraId="07861FB1">
      <w:pPr>
        <w:spacing w:line="360" w:lineRule="exact"/>
        <w:ind w:firstLine="560" w:firstLineChars="200"/>
        <w:jc w:val="left"/>
        <w:rPr>
          <w:rFonts w:hAnsi="宋体"/>
          <w:sz w:val="28"/>
          <w:szCs w:val="28"/>
        </w:rPr>
      </w:pPr>
      <w:r>
        <w:rPr>
          <w:rFonts w:hint="eastAsia" w:hAnsi="宋体"/>
          <w:sz w:val="28"/>
          <w:szCs w:val="28"/>
        </w:rPr>
        <w:t>功率因数：</w:t>
      </w:r>
    </w:p>
    <w:p w14:paraId="08BF23E5">
      <w:pPr>
        <w:ind w:firstLine="560" w:firstLineChars="200"/>
        <w:jc w:val="left"/>
        <w:rPr>
          <w:rFonts w:hAnsi="宋体"/>
          <w:sz w:val="28"/>
          <w:szCs w:val="28"/>
        </w:rPr>
      </w:pPr>
      <w:r>
        <w:rPr>
          <w:rFonts w:hAnsi="宋体"/>
          <w:sz w:val="28"/>
          <w:szCs w:val="28"/>
        </w:rPr>
        <w:drawing>
          <wp:inline distT="0" distB="0" distL="0" distR="0">
            <wp:extent cx="641350" cy="320675"/>
            <wp:effectExtent l="0" t="0" r="0" b="0"/>
            <wp:docPr id="621" name="图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65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a:xfrm>
                      <a:off x="0" y="0"/>
                      <a:ext cx="641350" cy="320675"/>
                    </a:xfrm>
                    <a:prstGeom prst="rect">
                      <a:avLst/>
                    </a:prstGeom>
                    <a:noFill/>
                    <a:ln>
                      <a:noFill/>
                    </a:ln>
                  </pic:spPr>
                </pic:pic>
              </a:graphicData>
            </a:graphic>
          </wp:inline>
        </w:drawing>
      </w:r>
    </w:p>
    <w:p w14:paraId="11386C98">
      <w:pPr>
        <w:spacing w:line="360" w:lineRule="exact"/>
        <w:ind w:firstLine="560" w:firstLineChars="200"/>
        <w:jc w:val="left"/>
        <w:rPr>
          <w:rFonts w:hAnsi="宋体"/>
          <w:sz w:val="28"/>
          <w:szCs w:val="28"/>
        </w:rPr>
      </w:pPr>
      <w:r>
        <w:rPr>
          <w:rFonts w:hint="eastAsia" w:hAnsi="宋体"/>
          <w:sz w:val="28"/>
          <w:szCs w:val="28"/>
        </w:rPr>
        <w:t>位移功率因数：</w:t>
      </w:r>
    </w:p>
    <w:p w14:paraId="63236684">
      <w:pPr>
        <w:ind w:firstLine="560" w:firstLineChars="200"/>
        <w:jc w:val="left"/>
        <w:rPr>
          <w:rFonts w:hAnsi="宋体"/>
          <w:sz w:val="28"/>
          <w:szCs w:val="28"/>
        </w:rPr>
      </w:pPr>
      <w:r>
        <w:rPr>
          <w:rFonts w:hAnsi="宋体"/>
          <w:sz w:val="28"/>
          <w:szCs w:val="28"/>
        </w:rPr>
        <w:drawing>
          <wp:inline distT="0" distB="0" distL="0" distR="0">
            <wp:extent cx="2320290" cy="682625"/>
            <wp:effectExtent l="0" t="0" r="0" b="0"/>
            <wp:docPr id="622" name="图片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图片 65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a:xfrm>
                      <a:off x="0" y="0"/>
                      <a:ext cx="2320290" cy="682625"/>
                    </a:xfrm>
                    <a:prstGeom prst="rect">
                      <a:avLst/>
                    </a:prstGeom>
                    <a:noFill/>
                    <a:ln>
                      <a:noFill/>
                    </a:ln>
                  </pic:spPr>
                </pic:pic>
              </a:graphicData>
            </a:graphic>
          </wp:inline>
        </w:drawing>
      </w:r>
    </w:p>
    <w:p w14:paraId="216CE77D">
      <w:pPr>
        <w:jc w:val="left"/>
        <w:rPr>
          <w:rFonts w:hAnsi="宋体"/>
          <w:sz w:val="28"/>
          <w:szCs w:val="28"/>
        </w:rPr>
      </w:pPr>
    </w:p>
    <w:p w14:paraId="7E0CC006">
      <w:pPr>
        <w:jc w:val="left"/>
        <w:rPr>
          <w:rFonts w:hAnsi="宋体"/>
          <w:sz w:val="28"/>
          <w:szCs w:val="28"/>
        </w:rPr>
      </w:pPr>
    </w:p>
    <w:p w14:paraId="0D970EA1">
      <w:pPr>
        <w:jc w:val="left"/>
        <w:rPr>
          <w:rFonts w:hAnsi="宋体"/>
          <w:sz w:val="28"/>
          <w:szCs w:val="28"/>
        </w:rPr>
      </w:pPr>
    </w:p>
    <w:p w14:paraId="0E80BB91">
      <w:pPr>
        <w:jc w:val="left"/>
        <w:rPr>
          <w:rFonts w:hAnsi="宋体"/>
          <w:sz w:val="28"/>
          <w:szCs w:val="28"/>
        </w:rPr>
      </w:pPr>
      <w:bookmarkStart w:id="251" w:name="_GoBack"/>
      <w:bookmarkEnd w:id="251"/>
    </w:p>
    <w:p w14:paraId="105C3356">
      <w:pPr>
        <w:ind w:firstLine="560" w:firstLineChars="200"/>
        <w:jc w:val="left"/>
        <w:rPr>
          <w:rFonts w:hAnsi="宋体"/>
          <w:sz w:val="28"/>
          <w:szCs w:val="28"/>
        </w:rPr>
      </w:pPr>
      <w:r>
        <w:rPr>
          <w:rFonts w:hint="eastAsia" w:hAnsi="宋体"/>
          <w:sz w:val="28"/>
          <w:szCs w:val="28"/>
        </w:rPr>
        <w:t>正切值：</w:t>
      </w:r>
    </w:p>
    <w:p w14:paraId="016FA3DB">
      <w:pPr>
        <w:ind w:firstLine="560" w:firstLineChars="200"/>
        <w:jc w:val="left"/>
        <w:rPr>
          <w:rFonts w:hAnsi="宋体"/>
          <w:sz w:val="28"/>
          <w:szCs w:val="28"/>
        </w:rPr>
      </w:pPr>
      <w:r>
        <w:rPr>
          <w:rFonts w:hAnsi="宋体"/>
          <w:sz w:val="28"/>
          <w:szCs w:val="28"/>
        </w:rPr>
        <w:drawing>
          <wp:inline distT="0" distB="0" distL="0" distR="0">
            <wp:extent cx="2974975" cy="825500"/>
            <wp:effectExtent l="0" t="0" r="0" b="0"/>
            <wp:docPr id="623" name="图片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图片 65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a:xfrm>
                      <a:off x="0" y="0"/>
                      <a:ext cx="2974975" cy="825500"/>
                    </a:xfrm>
                    <a:prstGeom prst="rect">
                      <a:avLst/>
                    </a:prstGeom>
                    <a:noFill/>
                    <a:ln>
                      <a:noFill/>
                    </a:ln>
                  </pic:spPr>
                </pic:pic>
              </a:graphicData>
            </a:graphic>
          </wp:inline>
        </w:drawing>
      </w:r>
    </w:p>
    <w:p w14:paraId="71608F5D">
      <w:pPr>
        <w:ind w:firstLine="560" w:firstLineChars="200"/>
        <w:jc w:val="left"/>
        <w:rPr>
          <w:rFonts w:hAnsi="宋体"/>
          <w:sz w:val="28"/>
          <w:szCs w:val="28"/>
        </w:rPr>
      </w:pPr>
      <w:r>
        <w:rPr>
          <w:rFonts w:hint="eastAsia" w:hAnsi="宋体"/>
          <w:sz w:val="28"/>
          <w:szCs w:val="28"/>
        </w:rPr>
        <w:t>三相平均功率因数：</w:t>
      </w:r>
    </w:p>
    <w:p w14:paraId="10717FA9">
      <w:pPr>
        <w:ind w:firstLine="560" w:firstLineChars="200"/>
        <w:jc w:val="left"/>
        <w:rPr>
          <w:rFonts w:hAnsi="宋体"/>
          <w:sz w:val="28"/>
          <w:szCs w:val="28"/>
        </w:rPr>
      </w:pPr>
      <w:r>
        <w:rPr>
          <w:rFonts w:hAnsi="宋体"/>
          <w:sz w:val="28"/>
          <w:szCs w:val="28"/>
        </w:rPr>
        <w:drawing>
          <wp:inline distT="0" distB="0" distL="0" distR="0">
            <wp:extent cx="1391920" cy="320675"/>
            <wp:effectExtent l="0" t="0" r="17780" b="3175"/>
            <wp:docPr id="624" name="图片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图片 65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a:xfrm>
                      <a:off x="0" y="0"/>
                      <a:ext cx="1391920" cy="320675"/>
                    </a:xfrm>
                    <a:prstGeom prst="rect">
                      <a:avLst/>
                    </a:prstGeom>
                    <a:noFill/>
                    <a:ln>
                      <a:noFill/>
                    </a:ln>
                  </pic:spPr>
                </pic:pic>
              </a:graphicData>
            </a:graphic>
          </wp:inline>
        </w:drawing>
      </w:r>
    </w:p>
    <w:p w14:paraId="13C05CD0">
      <w:pPr>
        <w:ind w:firstLine="560" w:firstLineChars="200"/>
        <w:jc w:val="left"/>
        <w:rPr>
          <w:rFonts w:hAnsi="宋体"/>
          <w:sz w:val="28"/>
          <w:szCs w:val="28"/>
        </w:rPr>
      </w:pPr>
      <w:r>
        <w:rPr>
          <w:rFonts w:hint="eastAsia" w:hAnsi="宋体"/>
          <w:sz w:val="28"/>
          <w:szCs w:val="28"/>
        </w:rPr>
        <w:t>三相平均位移功率因数：</w:t>
      </w:r>
    </w:p>
    <w:p w14:paraId="290271E6">
      <w:pPr>
        <w:ind w:firstLine="560" w:firstLineChars="200"/>
        <w:jc w:val="left"/>
        <w:rPr>
          <w:rFonts w:hAnsi="宋体"/>
          <w:sz w:val="28"/>
          <w:szCs w:val="28"/>
        </w:rPr>
      </w:pPr>
      <w:r>
        <w:rPr>
          <w:rFonts w:hAnsi="宋体"/>
          <w:sz w:val="28"/>
          <w:szCs w:val="28"/>
        </w:rPr>
        <w:drawing>
          <wp:inline distT="0" distB="0" distL="0" distR="0">
            <wp:extent cx="1719580" cy="320675"/>
            <wp:effectExtent l="0" t="0" r="0" b="0"/>
            <wp:docPr id="625" name="图片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65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a:xfrm>
                      <a:off x="0" y="0"/>
                      <a:ext cx="1719580" cy="320675"/>
                    </a:xfrm>
                    <a:prstGeom prst="rect">
                      <a:avLst/>
                    </a:prstGeom>
                    <a:noFill/>
                    <a:ln>
                      <a:noFill/>
                    </a:ln>
                  </pic:spPr>
                </pic:pic>
              </a:graphicData>
            </a:graphic>
          </wp:inline>
        </w:drawing>
      </w:r>
    </w:p>
    <w:p w14:paraId="0A2E1829">
      <w:pPr>
        <w:ind w:firstLine="560" w:firstLineChars="200"/>
        <w:jc w:val="left"/>
        <w:rPr>
          <w:rFonts w:hAnsi="宋体"/>
          <w:sz w:val="28"/>
          <w:szCs w:val="28"/>
        </w:rPr>
      </w:pPr>
      <w:r>
        <w:rPr>
          <w:rFonts w:hint="eastAsia" w:hAnsi="宋体"/>
          <w:sz w:val="28"/>
          <w:szCs w:val="28"/>
        </w:rPr>
        <w:t>三相平均正切值：</w:t>
      </w:r>
    </w:p>
    <w:p w14:paraId="56540C14">
      <w:pPr>
        <w:ind w:firstLine="560" w:firstLineChars="200"/>
        <w:jc w:val="left"/>
        <w:rPr>
          <w:rFonts w:hAnsi="宋体"/>
          <w:sz w:val="28"/>
          <w:szCs w:val="28"/>
        </w:rPr>
      </w:pPr>
      <w:r>
        <w:rPr>
          <w:rFonts w:hAnsi="宋体"/>
          <w:sz w:val="28"/>
          <w:szCs w:val="28"/>
        </w:rPr>
        <w:drawing>
          <wp:inline distT="0" distB="0" distL="0" distR="0">
            <wp:extent cx="1610360" cy="320675"/>
            <wp:effectExtent l="0" t="0" r="0" b="0"/>
            <wp:docPr id="626" name="图片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 65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a:xfrm>
                      <a:off x="0" y="0"/>
                      <a:ext cx="1610360" cy="320675"/>
                    </a:xfrm>
                    <a:prstGeom prst="rect">
                      <a:avLst/>
                    </a:prstGeom>
                    <a:noFill/>
                    <a:ln>
                      <a:noFill/>
                    </a:ln>
                  </pic:spPr>
                </pic:pic>
              </a:graphicData>
            </a:graphic>
          </wp:inline>
        </w:drawing>
      </w:r>
    </w:p>
    <w:p w14:paraId="68610150">
      <w:pPr>
        <w:jc w:val="left"/>
        <w:rPr>
          <w:rFonts w:hAnsi="宋体"/>
          <w:sz w:val="28"/>
          <w:szCs w:val="28"/>
        </w:rPr>
      </w:pPr>
    </w:p>
    <w:p w14:paraId="7DEB40BF">
      <w:pPr>
        <w:pStyle w:val="4"/>
        <w:rPr>
          <w:sz w:val="28"/>
          <w:szCs w:val="28"/>
        </w:rPr>
      </w:pPr>
      <w:bookmarkStart w:id="240" w:name="_Toc48644772"/>
      <w:r>
        <w:rPr>
          <w:rFonts w:hint="eastAsia"/>
          <w:sz w:val="28"/>
          <w:szCs w:val="28"/>
        </w:rPr>
        <w:t>17.1.15 电能计算(不计中性线)</w:t>
      </w:r>
      <w:bookmarkEnd w:id="240"/>
    </w:p>
    <w:p w14:paraId="2369EA0A">
      <w:pPr>
        <w:spacing w:line="360" w:lineRule="exact"/>
        <w:ind w:firstLine="551" w:firstLineChars="196"/>
        <w:jc w:val="left"/>
        <w:rPr>
          <w:rFonts w:hAnsi="宋体"/>
          <w:b/>
          <w:sz w:val="28"/>
          <w:szCs w:val="28"/>
        </w:rPr>
      </w:pPr>
      <w:r>
        <w:rPr>
          <w:rFonts w:hint="eastAsia" w:hAnsi="宋体"/>
          <w:b/>
          <w:sz w:val="28"/>
          <w:szCs w:val="28"/>
        </w:rPr>
        <w:t>◆ 消耗电能(W[i]&gt;=0)：</w:t>
      </w:r>
    </w:p>
    <w:p w14:paraId="3DCC1C77">
      <w:pPr>
        <w:spacing w:line="360" w:lineRule="exact"/>
        <w:ind w:firstLine="560" w:firstLineChars="200"/>
        <w:jc w:val="left"/>
        <w:rPr>
          <w:rFonts w:hAnsi="宋体"/>
          <w:sz w:val="28"/>
          <w:szCs w:val="28"/>
        </w:rPr>
      </w:pPr>
      <w:r>
        <w:rPr>
          <w:rFonts w:hint="eastAsia" w:hAnsi="宋体"/>
          <w:sz w:val="28"/>
          <w:szCs w:val="28"/>
        </w:rPr>
        <w:t>i+1相，消耗有功电能：</w:t>
      </w:r>
    </w:p>
    <w:p w14:paraId="7472167A">
      <w:pPr>
        <w:ind w:firstLine="560" w:firstLineChars="200"/>
        <w:jc w:val="left"/>
        <w:rPr>
          <w:rFonts w:hAnsi="宋体"/>
          <w:sz w:val="28"/>
          <w:szCs w:val="28"/>
        </w:rPr>
      </w:pPr>
      <w:r>
        <w:rPr>
          <w:rFonts w:hAnsi="宋体"/>
          <w:sz w:val="28"/>
          <w:szCs w:val="28"/>
        </w:rPr>
        <w:drawing>
          <wp:inline distT="0" distB="0" distL="0" distR="0">
            <wp:extent cx="907415" cy="361950"/>
            <wp:effectExtent l="0" t="0" r="0" b="0"/>
            <wp:docPr id="627" name="图片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65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a:xfrm>
                      <a:off x="0" y="0"/>
                      <a:ext cx="907415" cy="361950"/>
                    </a:xfrm>
                    <a:prstGeom prst="rect">
                      <a:avLst/>
                    </a:prstGeom>
                    <a:noFill/>
                    <a:ln>
                      <a:noFill/>
                    </a:ln>
                  </pic:spPr>
                </pic:pic>
              </a:graphicData>
            </a:graphic>
          </wp:inline>
        </w:drawing>
      </w:r>
    </w:p>
    <w:p w14:paraId="54B41C02">
      <w:pPr>
        <w:ind w:firstLine="560" w:firstLineChars="200"/>
        <w:jc w:val="left"/>
        <w:rPr>
          <w:rFonts w:hAnsi="宋体"/>
          <w:sz w:val="28"/>
          <w:szCs w:val="28"/>
        </w:rPr>
      </w:pPr>
      <w:r>
        <w:rPr>
          <w:rFonts w:hint="eastAsia" w:hAnsi="宋体"/>
          <w:sz w:val="28"/>
          <w:szCs w:val="28"/>
        </w:rPr>
        <w:t>i+1相，消耗视在电能：</w:t>
      </w:r>
    </w:p>
    <w:p w14:paraId="0FD3BE42">
      <w:pPr>
        <w:ind w:firstLine="560" w:firstLineChars="200"/>
        <w:jc w:val="left"/>
        <w:rPr>
          <w:rFonts w:hAnsi="宋体"/>
          <w:sz w:val="28"/>
          <w:szCs w:val="28"/>
        </w:rPr>
      </w:pPr>
      <w:r>
        <w:rPr>
          <w:rFonts w:hAnsi="宋体"/>
          <w:sz w:val="28"/>
          <w:szCs w:val="28"/>
        </w:rPr>
        <w:drawing>
          <wp:inline distT="0" distB="0" distL="0" distR="0">
            <wp:extent cx="996315" cy="361950"/>
            <wp:effectExtent l="0" t="0" r="0" b="0"/>
            <wp:docPr id="628" name="图片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图片 658"/>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a:xfrm>
                      <a:off x="0" y="0"/>
                      <a:ext cx="996315" cy="361950"/>
                    </a:xfrm>
                    <a:prstGeom prst="rect">
                      <a:avLst/>
                    </a:prstGeom>
                    <a:noFill/>
                    <a:ln>
                      <a:noFill/>
                    </a:ln>
                  </pic:spPr>
                </pic:pic>
              </a:graphicData>
            </a:graphic>
          </wp:inline>
        </w:drawing>
      </w:r>
    </w:p>
    <w:p w14:paraId="76040DF3">
      <w:pPr>
        <w:ind w:firstLine="560" w:firstLineChars="200"/>
        <w:jc w:val="left"/>
        <w:rPr>
          <w:rFonts w:hAnsi="宋体"/>
          <w:sz w:val="28"/>
          <w:szCs w:val="28"/>
        </w:rPr>
      </w:pPr>
      <w:r>
        <w:rPr>
          <w:rFonts w:hint="eastAsia" w:hAnsi="宋体"/>
          <w:sz w:val="28"/>
          <w:szCs w:val="28"/>
        </w:rPr>
        <w:t>i+1相，消耗感性无功电能(当</w:t>
      </w:r>
      <w:r>
        <w:rPr>
          <w:rFonts w:hint="eastAsia" w:hAnsi="宋体"/>
          <w:b/>
          <w:sz w:val="28"/>
          <w:szCs w:val="28"/>
        </w:rPr>
        <w:t>VAR[i]&gt;=0</w:t>
      </w:r>
      <w:r>
        <w:rPr>
          <w:rFonts w:hint="eastAsia" w:hAnsi="宋体"/>
          <w:sz w:val="28"/>
          <w:szCs w:val="28"/>
        </w:rPr>
        <w:t>)：</w:t>
      </w:r>
    </w:p>
    <w:p w14:paraId="4ECD67A5">
      <w:pPr>
        <w:ind w:firstLine="560" w:firstLineChars="200"/>
        <w:jc w:val="left"/>
        <w:rPr>
          <w:rFonts w:hAnsi="宋体"/>
          <w:sz w:val="28"/>
          <w:szCs w:val="28"/>
        </w:rPr>
      </w:pPr>
      <w:r>
        <w:rPr>
          <w:rFonts w:hAnsi="宋体"/>
          <w:sz w:val="28"/>
          <w:szCs w:val="28"/>
        </w:rPr>
        <w:drawing>
          <wp:inline distT="0" distB="0" distL="0" distR="0">
            <wp:extent cx="1378585" cy="395605"/>
            <wp:effectExtent l="0" t="0" r="0" b="0"/>
            <wp:docPr id="629" name="图片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图片 65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a:xfrm>
                      <a:off x="0" y="0"/>
                      <a:ext cx="1378585" cy="395605"/>
                    </a:xfrm>
                    <a:prstGeom prst="rect">
                      <a:avLst/>
                    </a:prstGeom>
                    <a:noFill/>
                    <a:ln>
                      <a:noFill/>
                    </a:ln>
                  </pic:spPr>
                </pic:pic>
              </a:graphicData>
            </a:graphic>
          </wp:inline>
        </w:drawing>
      </w:r>
    </w:p>
    <w:p w14:paraId="212CD49B">
      <w:pPr>
        <w:ind w:firstLine="560" w:firstLineChars="200"/>
        <w:jc w:val="left"/>
        <w:rPr>
          <w:rFonts w:hAnsi="宋体"/>
          <w:sz w:val="28"/>
          <w:szCs w:val="28"/>
        </w:rPr>
      </w:pPr>
      <w:r>
        <w:rPr>
          <w:rFonts w:hint="eastAsia" w:hAnsi="宋体"/>
          <w:sz w:val="28"/>
          <w:szCs w:val="28"/>
        </w:rPr>
        <w:t>i+1相，消耗容性无功电能(当</w:t>
      </w:r>
      <w:r>
        <w:rPr>
          <w:rFonts w:hint="eastAsia" w:hAnsi="宋体"/>
          <w:b/>
          <w:sz w:val="28"/>
          <w:szCs w:val="28"/>
        </w:rPr>
        <w:t>VAR[i]&lt;=0</w:t>
      </w:r>
      <w:r>
        <w:rPr>
          <w:rFonts w:hint="eastAsia" w:hAnsi="宋体"/>
          <w:sz w:val="28"/>
          <w:szCs w:val="28"/>
        </w:rPr>
        <w:t>)：</w:t>
      </w:r>
    </w:p>
    <w:p w14:paraId="7DB24ABB">
      <w:pPr>
        <w:ind w:firstLine="560" w:firstLineChars="200"/>
        <w:jc w:val="left"/>
        <w:rPr>
          <w:rFonts w:hAnsi="宋体"/>
          <w:sz w:val="28"/>
          <w:szCs w:val="28"/>
        </w:rPr>
      </w:pPr>
      <w:r>
        <w:rPr>
          <w:rFonts w:hAnsi="宋体"/>
          <w:sz w:val="28"/>
          <w:szCs w:val="28"/>
        </w:rPr>
        <w:drawing>
          <wp:inline distT="0" distB="0" distL="0" distR="0">
            <wp:extent cx="1426210" cy="395605"/>
            <wp:effectExtent l="0" t="0" r="0" b="0"/>
            <wp:docPr id="630" name="图片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图片 66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a:xfrm>
                      <a:off x="0" y="0"/>
                      <a:ext cx="1426210" cy="395605"/>
                    </a:xfrm>
                    <a:prstGeom prst="rect">
                      <a:avLst/>
                    </a:prstGeom>
                    <a:noFill/>
                    <a:ln>
                      <a:noFill/>
                    </a:ln>
                  </pic:spPr>
                </pic:pic>
              </a:graphicData>
            </a:graphic>
          </wp:inline>
        </w:drawing>
      </w:r>
    </w:p>
    <w:p w14:paraId="777E768B">
      <w:pPr>
        <w:ind w:firstLine="560" w:firstLineChars="200"/>
        <w:jc w:val="left"/>
        <w:rPr>
          <w:rFonts w:hAnsi="宋体"/>
          <w:sz w:val="28"/>
          <w:szCs w:val="28"/>
        </w:rPr>
      </w:pPr>
      <w:r>
        <w:rPr>
          <w:rFonts w:hint="eastAsia" w:hAnsi="宋体"/>
          <w:sz w:val="28"/>
          <w:szCs w:val="28"/>
        </w:rPr>
        <w:t>总消耗有功电能：</w:t>
      </w:r>
    </w:p>
    <w:p w14:paraId="33C67C25">
      <w:pPr>
        <w:ind w:firstLine="560" w:firstLineChars="200"/>
        <w:jc w:val="left"/>
        <w:rPr>
          <w:rFonts w:hAnsi="宋体"/>
          <w:sz w:val="28"/>
          <w:szCs w:val="28"/>
        </w:rPr>
      </w:pPr>
      <w:r>
        <w:rPr>
          <w:rFonts w:hAnsi="宋体"/>
          <w:sz w:val="28"/>
          <w:szCs w:val="28"/>
        </w:rPr>
        <w:drawing>
          <wp:inline distT="0" distB="0" distL="0" distR="0">
            <wp:extent cx="2231390" cy="149860"/>
            <wp:effectExtent l="0" t="0" r="0" b="0"/>
            <wp:docPr id="631" name="图片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图片 66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a:xfrm>
                      <a:off x="0" y="0"/>
                      <a:ext cx="2231390" cy="149860"/>
                    </a:xfrm>
                    <a:prstGeom prst="rect">
                      <a:avLst/>
                    </a:prstGeom>
                    <a:noFill/>
                    <a:ln>
                      <a:noFill/>
                    </a:ln>
                  </pic:spPr>
                </pic:pic>
              </a:graphicData>
            </a:graphic>
          </wp:inline>
        </w:drawing>
      </w:r>
    </w:p>
    <w:p w14:paraId="4C5577EE">
      <w:pPr>
        <w:ind w:firstLine="560" w:firstLineChars="200"/>
        <w:jc w:val="left"/>
        <w:rPr>
          <w:rFonts w:hAnsi="宋体"/>
          <w:sz w:val="28"/>
          <w:szCs w:val="28"/>
        </w:rPr>
      </w:pPr>
      <w:r>
        <w:rPr>
          <w:rFonts w:hint="eastAsia" w:hAnsi="宋体"/>
          <w:sz w:val="28"/>
          <w:szCs w:val="28"/>
        </w:rPr>
        <w:t>总消耗视在电能：</w:t>
      </w:r>
    </w:p>
    <w:p w14:paraId="5A94C841">
      <w:pPr>
        <w:ind w:firstLine="560" w:firstLineChars="200"/>
        <w:jc w:val="left"/>
        <w:rPr>
          <w:rFonts w:hAnsi="宋体"/>
          <w:sz w:val="28"/>
          <w:szCs w:val="28"/>
        </w:rPr>
      </w:pPr>
      <w:r>
        <w:rPr>
          <w:rFonts w:hAnsi="宋体"/>
          <w:sz w:val="28"/>
          <w:szCs w:val="28"/>
        </w:rPr>
        <w:drawing>
          <wp:inline distT="0" distB="0" distL="0" distR="0">
            <wp:extent cx="2258695" cy="129540"/>
            <wp:effectExtent l="0" t="0" r="0" b="0"/>
            <wp:docPr id="632" name="图片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图片 662"/>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a:xfrm>
                      <a:off x="0" y="0"/>
                      <a:ext cx="2258695" cy="129540"/>
                    </a:xfrm>
                    <a:prstGeom prst="rect">
                      <a:avLst/>
                    </a:prstGeom>
                    <a:noFill/>
                    <a:ln>
                      <a:noFill/>
                    </a:ln>
                  </pic:spPr>
                </pic:pic>
              </a:graphicData>
            </a:graphic>
          </wp:inline>
        </w:drawing>
      </w:r>
    </w:p>
    <w:p w14:paraId="23093E8F">
      <w:pPr>
        <w:ind w:firstLine="560" w:firstLineChars="200"/>
        <w:jc w:val="left"/>
        <w:rPr>
          <w:rFonts w:hAnsi="宋体"/>
          <w:sz w:val="28"/>
          <w:szCs w:val="28"/>
        </w:rPr>
      </w:pPr>
      <w:r>
        <w:rPr>
          <w:rFonts w:hint="eastAsia" w:hAnsi="宋体"/>
          <w:sz w:val="28"/>
          <w:szCs w:val="28"/>
        </w:rPr>
        <w:t>总消耗感性无功电能：</w:t>
      </w:r>
    </w:p>
    <w:p w14:paraId="03639322">
      <w:pPr>
        <w:ind w:firstLine="560" w:firstLineChars="200"/>
        <w:jc w:val="left"/>
        <w:rPr>
          <w:rFonts w:hAnsi="宋体"/>
          <w:sz w:val="28"/>
          <w:szCs w:val="28"/>
        </w:rPr>
      </w:pPr>
      <w:r>
        <w:rPr>
          <w:rFonts w:hAnsi="宋体"/>
          <w:sz w:val="28"/>
          <w:szCs w:val="28"/>
        </w:rPr>
        <w:drawing>
          <wp:inline distT="0" distB="0" distL="0" distR="0">
            <wp:extent cx="2907030" cy="143510"/>
            <wp:effectExtent l="0" t="0" r="0" b="0"/>
            <wp:docPr id="633" name="图片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图片 66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a:xfrm>
                      <a:off x="0" y="0"/>
                      <a:ext cx="2907030" cy="143510"/>
                    </a:xfrm>
                    <a:prstGeom prst="rect">
                      <a:avLst/>
                    </a:prstGeom>
                    <a:noFill/>
                    <a:ln>
                      <a:noFill/>
                    </a:ln>
                  </pic:spPr>
                </pic:pic>
              </a:graphicData>
            </a:graphic>
          </wp:inline>
        </w:drawing>
      </w:r>
    </w:p>
    <w:p w14:paraId="2661BAFF">
      <w:pPr>
        <w:ind w:firstLine="560" w:firstLineChars="200"/>
        <w:jc w:val="left"/>
        <w:rPr>
          <w:rFonts w:hAnsi="宋体"/>
          <w:sz w:val="28"/>
          <w:szCs w:val="28"/>
        </w:rPr>
      </w:pPr>
      <w:r>
        <w:rPr>
          <w:rFonts w:hint="eastAsia" w:hAnsi="宋体"/>
          <w:sz w:val="28"/>
          <w:szCs w:val="28"/>
        </w:rPr>
        <w:t>总消耗容性无功电能：</w:t>
      </w:r>
    </w:p>
    <w:p w14:paraId="210FE5E9">
      <w:pPr>
        <w:ind w:firstLine="560" w:firstLineChars="200"/>
        <w:jc w:val="left"/>
        <w:rPr>
          <w:rFonts w:hAnsi="宋体"/>
          <w:sz w:val="28"/>
          <w:szCs w:val="28"/>
        </w:rPr>
      </w:pPr>
      <w:r>
        <w:rPr>
          <w:rFonts w:hAnsi="宋体"/>
          <w:sz w:val="28"/>
          <w:szCs w:val="28"/>
        </w:rPr>
        <w:drawing>
          <wp:inline distT="0" distB="0" distL="0" distR="0">
            <wp:extent cx="2872740" cy="136525"/>
            <wp:effectExtent l="0" t="0" r="0" b="0"/>
            <wp:docPr id="634" name="图片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图片 663"/>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a:xfrm>
                      <a:off x="0" y="0"/>
                      <a:ext cx="2872740" cy="136525"/>
                    </a:xfrm>
                    <a:prstGeom prst="rect">
                      <a:avLst/>
                    </a:prstGeom>
                    <a:noFill/>
                    <a:ln>
                      <a:noFill/>
                    </a:ln>
                  </pic:spPr>
                </pic:pic>
              </a:graphicData>
            </a:graphic>
          </wp:inline>
        </w:drawing>
      </w:r>
    </w:p>
    <w:p w14:paraId="3E3E7E7F">
      <w:pPr>
        <w:jc w:val="left"/>
        <w:rPr>
          <w:rFonts w:hAnsi="宋体"/>
          <w:sz w:val="28"/>
          <w:szCs w:val="28"/>
        </w:rPr>
      </w:pPr>
    </w:p>
    <w:p w14:paraId="50A8E588">
      <w:pPr>
        <w:spacing w:line="360" w:lineRule="exact"/>
        <w:ind w:firstLine="551" w:firstLineChars="196"/>
        <w:jc w:val="left"/>
        <w:rPr>
          <w:rFonts w:hAnsi="宋体"/>
          <w:b/>
          <w:sz w:val="28"/>
          <w:szCs w:val="28"/>
        </w:rPr>
      </w:pPr>
      <w:r>
        <w:rPr>
          <w:rFonts w:hint="eastAsia" w:hAnsi="宋体"/>
          <w:b/>
          <w:sz w:val="28"/>
          <w:szCs w:val="28"/>
        </w:rPr>
        <w:t>◆ 产生电能(W[i]&lt;0)：</w:t>
      </w:r>
    </w:p>
    <w:p w14:paraId="1A9ED2E0">
      <w:pPr>
        <w:spacing w:line="360" w:lineRule="exact"/>
        <w:ind w:firstLine="560" w:firstLineChars="200"/>
        <w:jc w:val="left"/>
        <w:rPr>
          <w:rFonts w:hAnsi="宋体"/>
          <w:sz w:val="28"/>
          <w:szCs w:val="28"/>
        </w:rPr>
      </w:pPr>
      <w:r>
        <w:rPr>
          <w:rFonts w:hint="eastAsia" w:hAnsi="宋体"/>
          <w:sz w:val="28"/>
          <w:szCs w:val="28"/>
        </w:rPr>
        <w:t>i+1相，产生有功电能：</w:t>
      </w:r>
    </w:p>
    <w:p w14:paraId="3EC67535">
      <w:pPr>
        <w:ind w:firstLine="560" w:firstLineChars="200"/>
        <w:jc w:val="left"/>
        <w:rPr>
          <w:rFonts w:hAnsi="宋体"/>
          <w:sz w:val="28"/>
          <w:szCs w:val="28"/>
        </w:rPr>
      </w:pPr>
      <w:r>
        <w:rPr>
          <w:rFonts w:hAnsi="宋体"/>
          <w:sz w:val="28"/>
          <w:szCs w:val="28"/>
        </w:rPr>
        <w:drawing>
          <wp:inline distT="0" distB="0" distL="0" distR="0">
            <wp:extent cx="955040" cy="395605"/>
            <wp:effectExtent l="0" t="0" r="0" b="0"/>
            <wp:docPr id="635" name="图片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图片 66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a:xfrm>
                      <a:off x="0" y="0"/>
                      <a:ext cx="955040" cy="395605"/>
                    </a:xfrm>
                    <a:prstGeom prst="rect">
                      <a:avLst/>
                    </a:prstGeom>
                    <a:noFill/>
                    <a:ln>
                      <a:noFill/>
                    </a:ln>
                  </pic:spPr>
                </pic:pic>
              </a:graphicData>
            </a:graphic>
          </wp:inline>
        </w:drawing>
      </w:r>
    </w:p>
    <w:p w14:paraId="35460690">
      <w:pPr>
        <w:ind w:firstLine="560" w:firstLineChars="200"/>
        <w:jc w:val="left"/>
        <w:rPr>
          <w:rFonts w:hAnsi="宋体"/>
          <w:sz w:val="28"/>
          <w:szCs w:val="28"/>
        </w:rPr>
      </w:pPr>
      <w:r>
        <w:rPr>
          <w:rFonts w:hint="eastAsia" w:hAnsi="宋体"/>
          <w:sz w:val="28"/>
          <w:szCs w:val="28"/>
        </w:rPr>
        <w:t>i+1相，产生视在电能：</w:t>
      </w:r>
    </w:p>
    <w:p w14:paraId="65113A24">
      <w:pPr>
        <w:ind w:firstLine="560" w:firstLineChars="200"/>
        <w:jc w:val="left"/>
        <w:rPr>
          <w:rFonts w:hAnsi="宋体"/>
          <w:sz w:val="28"/>
          <w:szCs w:val="28"/>
        </w:rPr>
      </w:pPr>
      <w:r>
        <w:rPr>
          <w:rFonts w:hAnsi="宋体"/>
          <w:sz w:val="28"/>
          <w:szCs w:val="28"/>
        </w:rPr>
        <w:drawing>
          <wp:inline distT="0" distB="0" distL="0" distR="0">
            <wp:extent cx="1043940" cy="395605"/>
            <wp:effectExtent l="0" t="0" r="0" b="0"/>
            <wp:docPr id="636" name="图片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图片 66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a:xfrm>
                      <a:off x="0" y="0"/>
                      <a:ext cx="1043940" cy="395605"/>
                    </a:xfrm>
                    <a:prstGeom prst="rect">
                      <a:avLst/>
                    </a:prstGeom>
                    <a:noFill/>
                    <a:ln>
                      <a:noFill/>
                    </a:ln>
                  </pic:spPr>
                </pic:pic>
              </a:graphicData>
            </a:graphic>
          </wp:inline>
        </w:drawing>
      </w:r>
    </w:p>
    <w:p w14:paraId="6931D0EA">
      <w:pPr>
        <w:jc w:val="left"/>
        <w:rPr>
          <w:rFonts w:hAnsi="宋体"/>
          <w:sz w:val="28"/>
          <w:szCs w:val="28"/>
        </w:rPr>
      </w:pPr>
    </w:p>
    <w:p w14:paraId="190668F4">
      <w:pPr>
        <w:ind w:firstLine="560" w:firstLineChars="200"/>
        <w:jc w:val="left"/>
        <w:rPr>
          <w:rFonts w:hAnsi="宋体"/>
          <w:sz w:val="28"/>
          <w:szCs w:val="28"/>
        </w:rPr>
      </w:pPr>
      <w:r>
        <w:rPr>
          <w:rFonts w:hint="eastAsia" w:hAnsi="宋体"/>
          <w:sz w:val="28"/>
          <w:szCs w:val="28"/>
        </w:rPr>
        <w:t>i+1相，产生感性无功电能(当</w:t>
      </w:r>
      <w:r>
        <w:rPr>
          <w:rFonts w:hint="eastAsia" w:hAnsi="宋体"/>
          <w:b/>
          <w:sz w:val="28"/>
          <w:szCs w:val="28"/>
        </w:rPr>
        <w:t>VAR[i]&gt;=0</w:t>
      </w:r>
      <w:r>
        <w:rPr>
          <w:rFonts w:hint="eastAsia" w:hAnsi="宋体"/>
          <w:sz w:val="28"/>
          <w:szCs w:val="28"/>
        </w:rPr>
        <w:t>)：</w:t>
      </w:r>
    </w:p>
    <w:p w14:paraId="4333A2A5">
      <w:pPr>
        <w:ind w:firstLine="560" w:firstLineChars="200"/>
        <w:jc w:val="left"/>
        <w:rPr>
          <w:rFonts w:hAnsi="宋体"/>
          <w:sz w:val="28"/>
          <w:szCs w:val="28"/>
        </w:rPr>
      </w:pPr>
      <w:r>
        <w:rPr>
          <w:rFonts w:hAnsi="宋体"/>
          <w:sz w:val="28"/>
          <w:szCs w:val="28"/>
        </w:rPr>
        <w:drawing>
          <wp:inline distT="0" distB="0" distL="0" distR="0">
            <wp:extent cx="1371600" cy="395605"/>
            <wp:effectExtent l="0" t="0" r="0" b="0"/>
            <wp:docPr id="637" name="图片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66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a:xfrm>
                      <a:off x="0" y="0"/>
                      <a:ext cx="1371600" cy="395605"/>
                    </a:xfrm>
                    <a:prstGeom prst="rect">
                      <a:avLst/>
                    </a:prstGeom>
                    <a:noFill/>
                    <a:ln>
                      <a:noFill/>
                    </a:ln>
                  </pic:spPr>
                </pic:pic>
              </a:graphicData>
            </a:graphic>
          </wp:inline>
        </w:drawing>
      </w:r>
    </w:p>
    <w:p w14:paraId="070E6A95">
      <w:pPr>
        <w:ind w:firstLine="560" w:firstLineChars="200"/>
        <w:jc w:val="left"/>
        <w:rPr>
          <w:rFonts w:hAnsi="宋体"/>
          <w:sz w:val="28"/>
          <w:szCs w:val="28"/>
        </w:rPr>
      </w:pPr>
      <w:r>
        <w:rPr>
          <w:rFonts w:hint="eastAsia" w:hAnsi="宋体"/>
          <w:sz w:val="28"/>
          <w:szCs w:val="28"/>
        </w:rPr>
        <w:t>i+1相，产生容性无功电能(当</w:t>
      </w:r>
      <w:r>
        <w:rPr>
          <w:rFonts w:hint="eastAsia" w:hAnsi="宋体"/>
          <w:b/>
          <w:sz w:val="28"/>
          <w:szCs w:val="28"/>
        </w:rPr>
        <w:t>VAR[i]&lt;=0</w:t>
      </w:r>
      <w:r>
        <w:rPr>
          <w:rFonts w:hint="eastAsia" w:hAnsi="宋体"/>
          <w:sz w:val="28"/>
          <w:szCs w:val="28"/>
        </w:rPr>
        <w:t>)：</w:t>
      </w:r>
    </w:p>
    <w:p w14:paraId="77E98393">
      <w:pPr>
        <w:ind w:firstLine="560" w:firstLineChars="200"/>
        <w:jc w:val="left"/>
        <w:rPr>
          <w:rFonts w:hAnsi="宋体"/>
          <w:sz w:val="28"/>
          <w:szCs w:val="28"/>
        </w:rPr>
      </w:pPr>
      <w:r>
        <w:rPr>
          <w:rFonts w:hAnsi="宋体"/>
          <w:sz w:val="28"/>
          <w:szCs w:val="28"/>
        </w:rPr>
        <w:drawing>
          <wp:inline distT="0" distB="0" distL="0" distR="0">
            <wp:extent cx="1316990" cy="395605"/>
            <wp:effectExtent l="0" t="0" r="0" b="0"/>
            <wp:docPr id="638" name="图片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 66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a:xfrm>
                      <a:off x="0" y="0"/>
                      <a:ext cx="1316990" cy="395605"/>
                    </a:xfrm>
                    <a:prstGeom prst="rect">
                      <a:avLst/>
                    </a:prstGeom>
                    <a:noFill/>
                    <a:ln>
                      <a:noFill/>
                    </a:ln>
                  </pic:spPr>
                </pic:pic>
              </a:graphicData>
            </a:graphic>
          </wp:inline>
        </w:drawing>
      </w:r>
    </w:p>
    <w:p w14:paraId="0EA48C9B">
      <w:pPr>
        <w:ind w:firstLine="560" w:firstLineChars="200"/>
        <w:jc w:val="left"/>
        <w:rPr>
          <w:rFonts w:hAnsi="宋体"/>
          <w:sz w:val="28"/>
          <w:szCs w:val="28"/>
        </w:rPr>
      </w:pPr>
      <w:r>
        <w:rPr>
          <w:rFonts w:hint="eastAsia" w:hAnsi="宋体"/>
          <w:sz w:val="28"/>
          <w:szCs w:val="28"/>
        </w:rPr>
        <w:t>总产生有功电能：</w:t>
      </w:r>
    </w:p>
    <w:p w14:paraId="184423ED">
      <w:pPr>
        <w:ind w:firstLine="560" w:firstLineChars="200"/>
        <w:jc w:val="left"/>
        <w:rPr>
          <w:rFonts w:hAnsi="宋体"/>
          <w:sz w:val="28"/>
          <w:szCs w:val="28"/>
        </w:rPr>
      </w:pPr>
      <w:r>
        <w:rPr>
          <w:rFonts w:hAnsi="宋体"/>
          <w:sz w:val="28"/>
          <w:szCs w:val="28"/>
        </w:rPr>
        <w:drawing>
          <wp:inline distT="0" distB="0" distL="0" distR="0">
            <wp:extent cx="2279015" cy="136525"/>
            <wp:effectExtent l="0" t="0" r="0" b="0"/>
            <wp:docPr id="639" name="图片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66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a:xfrm>
                      <a:off x="0" y="0"/>
                      <a:ext cx="2279015" cy="136525"/>
                    </a:xfrm>
                    <a:prstGeom prst="rect">
                      <a:avLst/>
                    </a:prstGeom>
                    <a:noFill/>
                    <a:ln>
                      <a:noFill/>
                    </a:ln>
                  </pic:spPr>
                </pic:pic>
              </a:graphicData>
            </a:graphic>
          </wp:inline>
        </w:drawing>
      </w:r>
    </w:p>
    <w:p w14:paraId="45132DCB">
      <w:pPr>
        <w:ind w:firstLine="560" w:firstLineChars="200"/>
        <w:jc w:val="left"/>
        <w:rPr>
          <w:rFonts w:hAnsi="宋体"/>
          <w:sz w:val="28"/>
          <w:szCs w:val="28"/>
        </w:rPr>
      </w:pPr>
      <w:r>
        <w:rPr>
          <w:rFonts w:hint="eastAsia" w:hAnsi="宋体"/>
          <w:sz w:val="28"/>
          <w:szCs w:val="28"/>
        </w:rPr>
        <w:t>总产生视在电能：</w:t>
      </w:r>
    </w:p>
    <w:p w14:paraId="5D136989">
      <w:pPr>
        <w:ind w:firstLine="560" w:firstLineChars="200"/>
        <w:jc w:val="left"/>
        <w:rPr>
          <w:rFonts w:hAnsi="宋体"/>
          <w:sz w:val="28"/>
          <w:szCs w:val="28"/>
        </w:rPr>
      </w:pPr>
      <w:r>
        <w:rPr>
          <w:rFonts w:hAnsi="宋体"/>
          <w:sz w:val="28"/>
          <w:szCs w:val="28"/>
        </w:rPr>
        <w:drawing>
          <wp:inline distT="0" distB="0" distL="0" distR="0">
            <wp:extent cx="2251710" cy="143510"/>
            <wp:effectExtent l="0" t="0" r="0" b="0"/>
            <wp:docPr id="640" name="图片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图片 67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a:xfrm>
                      <a:off x="0" y="0"/>
                      <a:ext cx="2251710" cy="143510"/>
                    </a:xfrm>
                    <a:prstGeom prst="rect">
                      <a:avLst/>
                    </a:prstGeom>
                    <a:noFill/>
                    <a:ln>
                      <a:noFill/>
                    </a:ln>
                  </pic:spPr>
                </pic:pic>
              </a:graphicData>
            </a:graphic>
          </wp:inline>
        </w:drawing>
      </w:r>
    </w:p>
    <w:p w14:paraId="7EBAA728">
      <w:pPr>
        <w:ind w:firstLine="560" w:firstLineChars="200"/>
        <w:jc w:val="left"/>
        <w:rPr>
          <w:rFonts w:hAnsi="宋体"/>
          <w:sz w:val="28"/>
          <w:szCs w:val="28"/>
        </w:rPr>
      </w:pPr>
      <w:r>
        <w:rPr>
          <w:rFonts w:hint="eastAsia" w:hAnsi="宋体"/>
          <w:sz w:val="28"/>
          <w:szCs w:val="28"/>
        </w:rPr>
        <w:t>总产生感性无功电能：</w:t>
      </w:r>
    </w:p>
    <w:p w14:paraId="1139176D">
      <w:pPr>
        <w:ind w:firstLine="560" w:firstLineChars="200"/>
        <w:jc w:val="left"/>
        <w:rPr>
          <w:rFonts w:hAnsi="宋体"/>
          <w:sz w:val="28"/>
          <w:szCs w:val="28"/>
        </w:rPr>
      </w:pPr>
      <w:r>
        <w:rPr>
          <w:rFonts w:hAnsi="宋体"/>
          <w:sz w:val="28"/>
          <w:szCs w:val="28"/>
        </w:rPr>
        <w:drawing>
          <wp:inline distT="0" distB="0" distL="0" distR="0">
            <wp:extent cx="3098165" cy="136525"/>
            <wp:effectExtent l="0" t="0" r="0" b="0"/>
            <wp:docPr id="641" name="图片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图片 67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a:xfrm>
                      <a:off x="0" y="0"/>
                      <a:ext cx="3098165" cy="136525"/>
                    </a:xfrm>
                    <a:prstGeom prst="rect">
                      <a:avLst/>
                    </a:prstGeom>
                    <a:noFill/>
                    <a:ln>
                      <a:noFill/>
                    </a:ln>
                  </pic:spPr>
                </pic:pic>
              </a:graphicData>
            </a:graphic>
          </wp:inline>
        </w:drawing>
      </w:r>
    </w:p>
    <w:p w14:paraId="0E24CDD5">
      <w:pPr>
        <w:ind w:firstLine="560" w:firstLineChars="200"/>
        <w:jc w:val="left"/>
        <w:rPr>
          <w:rFonts w:hAnsi="宋体"/>
          <w:sz w:val="28"/>
          <w:szCs w:val="28"/>
        </w:rPr>
      </w:pPr>
      <w:r>
        <w:rPr>
          <w:rFonts w:hint="eastAsia" w:hAnsi="宋体"/>
          <w:sz w:val="28"/>
          <w:szCs w:val="28"/>
        </w:rPr>
        <w:t>总产生容性无功电能：</w:t>
      </w:r>
    </w:p>
    <w:p w14:paraId="5167BFC4">
      <w:pPr>
        <w:ind w:firstLine="560" w:firstLineChars="200"/>
        <w:jc w:val="left"/>
        <w:rPr>
          <w:rFonts w:hAnsi="宋体"/>
          <w:sz w:val="28"/>
          <w:szCs w:val="28"/>
        </w:rPr>
      </w:pPr>
      <w:r>
        <w:rPr>
          <w:rFonts w:hAnsi="宋体"/>
          <w:sz w:val="28"/>
          <w:szCs w:val="28"/>
        </w:rPr>
        <w:drawing>
          <wp:inline distT="0" distB="0" distL="0" distR="0">
            <wp:extent cx="3063875" cy="136525"/>
            <wp:effectExtent l="0" t="0" r="0" b="0"/>
            <wp:docPr id="642" name="图片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67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a:xfrm>
                      <a:off x="0" y="0"/>
                      <a:ext cx="3063875" cy="136525"/>
                    </a:xfrm>
                    <a:prstGeom prst="rect">
                      <a:avLst/>
                    </a:prstGeom>
                    <a:noFill/>
                    <a:ln>
                      <a:noFill/>
                    </a:ln>
                  </pic:spPr>
                </pic:pic>
              </a:graphicData>
            </a:graphic>
          </wp:inline>
        </w:drawing>
      </w:r>
    </w:p>
    <w:p w14:paraId="1323706E">
      <w:pPr>
        <w:spacing w:line="360" w:lineRule="exact"/>
        <w:jc w:val="left"/>
        <w:rPr>
          <w:rFonts w:hAnsi="宋体"/>
          <w:sz w:val="28"/>
          <w:szCs w:val="28"/>
        </w:rPr>
      </w:pPr>
    </w:p>
    <w:p w14:paraId="48F34A7A">
      <w:pPr>
        <w:pStyle w:val="3"/>
        <w:rPr>
          <w:sz w:val="28"/>
          <w:szCs w:val="28"/>
        </w:rPr>
      </w:pPr>
      <w:bookmarkStart w:id="241" w:name="_Toc48644773"/>
      <w:r>
        <w:rPr>
          <w:rFonts w:hint="eastAsia"/>
          <w:sz w:val="28"/>
          <w:szCs w:val="28"/>
        </w:rPr>
        <w:t>17.2 回差</w:t>
      </w:r>
      <w:bookmarkEnd w:id="241"/>
    </w:p>
    <w:p w14:paraId="65AA09F6">
      <w:pPr>
        <w:spacing w:line="360" w:lineRule="exact"/>
        <w:ind w:firstLine="560" w:firstLineChars="200"/>
        <w:jc w:val="left"/>
        <w:rPr>
          <w:rFonts w:hAnsi="宋体"/>
          <w:sz w:val="28"/>
          <w:szCs w:val="28"/>
        </w:rPr>
      </w:pPr>
      <w:r>
        <w:rPr>
          <w:rFonts w:hint="eastAsia" w:hAnsi="宋体"/>
          <w:sz w:val="28"/>
          <w:szCs w:val="28"/>
        </w:rPr>
        <w:t>回差是一种过滤原理，通常在临界值侦测情况下，如告警模式(见5.10章节)。正确的设置回差可以避免因测量值在临界值上下波动导致状态的反复变化。</w:t>
      </w:r>
    </w:p>
    <w:p w14:paraId="5A4B4D92">
      <w:pPr>
        <w:spacing w:line="360" w:lineRule="exact"/>
        <w:jc w:val="left"/>
        <w:rPr>
          <w:rFonts w:hAnsi="宋体"/>
          <w:sz w:val="28"/>
          <w:szCs w:val="28"/>
        </w:rPr>
      </w:pPr>
    </w:p>
    <w:p w14:paraId="428CBE2D">
      <w:pPr>
        <w:pStyle w:val="4"/>
        <w:rPr>
          <w:sz w:val="28"/>
          <w:szCs w:val="28"/>
        </w:rPr>
      </w:pPr>
      <w:bookmarkStart w:id="242" w:name="_Toc48644774"/>
      <w:r>
        <w:rPr>
          <w:rFonts w:hint="eastAsia"/>
          <w:sz w:val="28"/>
          <w:szCs w:val="28"/>
        </w:rPr>
        <w:t>17.2.1 骤升侦测</w:t>
      </w:r>
      <w:bookmarkEnd w:id="242"/>
    </w:p>
    <w:p w14:paraId="689919B7">
      <w:pPr>
        <w:spacing w:line="360" w:lineRule="exact"/>
        <w:ind w:firstLine="560" w:firstLineChars="200"/>
        <w:jc w:val="left"/>
        <w:rPr>
          <w:rFonts w:hAnsi="宋体"/>
          <w:sz w:val="28"/>
          <w:szCs w:val="28"/>
        </w:rPr>
      </w:pPr>
      <w:r>
        <w:rPr>
          <w:rFonts w:hint="eastAsia" w:hAnsi="宋体"/>
          <w:sz w:val="28"/>
          <w:szCs w:val="28"/>
        </w:rPr>
        <w:t>假定回差为2%，骤升侦测结束时的值为参考临界电压的(100%-2%)，即为98%。</w:t>
      </w:r>
    </w:p>
    <w:p w14:paraId="222393E9">
      <w:pPr>
        <w:spacing w:line="360" w:lineRule="exact"/>
        <w:ind w:firstLine="420" w:firstLineChars="200"/>
        <w:jc w:val="left"/>
        <w:rPr>
          <w:rFonts w:hAnsi="宋体"/>
          <w:szCs w:val="21"/>
        </w:rPr>
      </w:pPr>
    </w:p>
    <w:p w14:paraId="743E6C39">
      <w:pPr>
        <w:ind w:firstLine="2310" w:firstLineChars="1100"/>
        <w:jc w:val="left"/>
        <w:rPr>
          <w:rFonts w:hAnsi="宋体"/>
          <w:szCs w:val="21"/>
        </w:rPr>
      </w:pPr>
      <w:r>
        <w:rPr>
          <w:rFonts w:hAnsi="宋体"/>
          <w:szCs w:val="21"/>
        </w:rPr>
        <w:drawing>
          <wp:inline distT="0" distB="0" distL="0" distR="0">
            <wp:extent cx="3200400" cy="1364615"/>
            <wp:effectExtent l="0" t="0" r="0" b="0"/>
            <wp:docPr id="643" name="图片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图片 67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a:xfrm>
                      <a:off x="0" y="0"/>
                      <a:ext cx="3200400" cy="1364615"/>
                    </a:xfrm>
                    <a:prstGeom prst="rect">
                      <a:avLst/>
                    </a:prstGeom>
                    <a:noFill/>
                    <a:ln>
                      <a:noFill/>
                    </a:ln>
                  </pic:spPr>
                </pic:pic>
              </a:graphicData>
            </a:graphic>
          </wp:inline>
        </w:drawing>
      </w:r>
    </w:p>
    <w:p w14:paraId="4C29F2F1">
      <w:pPr>
        <w:ind w:firstLine="2310" w:firstLineChars="1100"/>
        <w:jc w:val="left"/>
        <w:rPr>
          <w:rFonts w:hAnsi="宋体"/>
          <w:szCs w:val="21"/>
        </w:rPr>
      </w:pPr>
    </w:p>
    <w:p w14:paraId="6DED9215">
      <w:pPr>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r>
        <w:rPr>
          <w:rFonts w:hint="eastAsia" w:hAnsi="宋体"/>
          <w:szCs w:val="21"/>
        </w:rPr>
        <w:t xml:space="preserve">                          </w:t>
      </w:r>
      <w:r>
        <w:rPr>
          <w:rFonts w:hint="eastAsia" w:hAnsi="宋体"/>
          <w:sz w:val="28"/>
          <w:szCs w:val="28"/>
        </w:rPr>
        <w:t xml:space="preserve">     图17-1  骤升侦测回差图例</w:t>
      </w:r>
    </w:p>
    <w:p w14:paraId="61638883">
      <w:pPr>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p>
    <w:p w14:paraId="1340E6C8">
      <w:pPr>
        <w:pStyle w:val="4"/>
        <w:pageBreakBefore w:val="0"/>
        <w:widowControl w:val="0"/>
        <w:kinsoku/>
        <w:wordWrap/>
        <w:overflowPunct/>
        <w:topLinePunct w:val="0"/>
        <w:autoSpaceDE/>
        <w:autoSpaceDN/>
        <w:bidi w:val="0"/>
        <w:adjustRightInd/>
        <w:snapToGrid/>
        <w:spacing w:line="560" w:lineRule="exact"/>
        <w:textAlignment w:val="auto"/>
        <w:rPr>
          <w:sz w:val="28"/>
          <w:szCs w:val="28"/>
        </w:rPr>
      </w:pPr>
      <w:bookmarkStart w:id="243" w:name="_Toc48644775"/>
      <w:r>
        <w:rPr>
          <w:rFonts w:hint="eastAsia"/>
          <w:sz w:val="28"/>
          <w:szCs w:val="28"/>
        </w:rPr>
        <w:t>17.2.2 骤降和中断侦测</w:t>
      </w:r>
      <w:bookmarkEnd w:id="243"/>
    </w:p>
    <w:p w14:paraId="3CB38A87">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假定回差为2%，骤降侦测结束时的值为参考临界电压的(100%+2%)，即102%。</w:t>
      </w:r>
    </w:p>
    <w:p w14:paraId="2D1D67A4">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p>
    <w:p w14:paraId="59D967AB">
      <w:pPr>
        <w:ind w:firstLine="2310" w:firstLineChars="1100"/>
        <w:jc w:val="left"/>
        <w:rPr>
          <w:rFonts w:hAnsi="宋体"/>
          <w:szCs w:val="21"/>
        </w:rPr>
      </w:pPr>
      <w:r>
        <w:rPr>
          <w:rFonts w:hAnsi="宋体"/>
          <w:szCs w:val="21"/>
        </w:rPr>
        <w:drawing>
          <wp:inline distT="0" distB="0" distL="0" distR="0">
            <wp:extent cx="3466465" cy="1426210"/>
            <wp:effectExtent l="0" t="0" r="0" b="0"/>
            <wp:docPr id="644" name="图片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图片 67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a:xfrm>
                      <a:off x="0" y="0"/>
                      <a:ext cx="3466465" cy="1426210"/>
                    </a:xfrm>
                    <a:prstGeom prst="rect">
                      <a:avLst/>
                    </a:prstGeom>
                    <a:noFill/>
                    <a:ln>
                      <a:noFill/>
                    </a:ln>
                  </pic:spPr>
                </pic:pic>
              </a:graphicData>
            </a:graphic>
          </wp:inline>
        </w:drawing>
      </w:r>
    </w:p>
    <w:p w14:paraId="7D355869">
      <w:pPr>
        <w:ind w:firstLine="2310" w:firstLineChars="1100"/>
        <w:jc w:val="left"/>
        <w:rPr>
          <w:rFonts w:hAnsi="宋体"/>
          <w:szCs w:val="21"/>
        </w:rPr>
      </w:pPr>
    </w:p>
    <w:p w14:paraId="11C7A55E">
      <w:pPr>
        <w:jc w:val="left"/>
        <w:rPr>
          <w:rFonts w:hAnsi="宋体"/>
          <w:sz w:val="28"/>
          <w:szCs w:val="28"/>
        </w:rPr>
      </w:pPr>
      <w:r>
        <w:rPr>
          <w:rFonts w:hint="eastAsia" w:hAnsi="宋体"/>
          <w:szCs w:val="21"/>
        </w:rPr>
        <w:t xml:space="preserve">                          </w:t>
      </w:r>
      <w:r>
        <w:rPr>
          <w:rFonts w:hint="eastAsia" w:hAnsi="宋体"/>
          <w:sz w:val="28"/>
          <w:szCs w:val="28"/>
        </w:rPr>
        <w:t xml:space="preserve">  图17-2  骤降侦测回差图例</w:t>
      </w:r>
    </w:p>
    <w:p w14:paraId="3D659B93">
      <w:pPr>
        <w:pStyle w:val="3"/>
        <w:rPr>
          <w:sz w:val="28"/>
          <w:szCs w:val="28"/>
        </w:rPr>
      </w:pPr>
      <w:bookmarkStart w:id="244" w:name="_Toc48644776"/>
      <w:r>
        <w:rPr>
          <w:rFonts w:hint="eastAsia"/>
          <w:sz w:val="28"/>
          <w:szCs w:val="28"/>
        </w:rPr>
        <w:t>17.3 功率电能象限表</w:t>
      </w:r>
      <w:bookmarkEnd w:id="244"/>
    </w:p>
    <w:p w14:paraId="40F0F624">
      <w:pPr>
        <w:ind w:firstLine="560" w:firstLineChars="200"/>
        <w:jc w:val="left"/>
        <w:rPr>
          <w:rFonts w:hAnsi="宋体"/>
          <w:sz w:val="28"/>
          <w:szCs w:val="28"/>
        </w:rPr>
      </w:pPr>
      <w:r>
        <w:rPr>
          <w:rFonts w:hint="eastAsia" w:hAnsi="宋体"/>
          <w:sz w:val="28"/>
          <w:szCs w:val="28"/>
        </w:rPr>
        <w:drawing>
          <wp:anchor distT="0" distB="0" distL="114300" distR="114300" simplePos="0" relativeHeight="251728896" behindDoc="0" locked="0" layoutInCell="1" allowOverlap="1">
            <wp:simplePos x="0" y="0"/>
            <wp:positionH relativeFrom="column">
              <wp:posOffset>2037715</wp:posOffset>
            </wp:positionH>
            <wp:positionV relativeFrom="paragraph">
              <wp:posOffset>120650</wp:posOffset>
            </wp:positionV>
            <wp:extent cx="212725" cy="142240"/>
            <wp:effectExtent l="0" t="0" r="0" b="0"/>
            <wp:wrapNone/>
            <wp:docPr id="1303" name="图片 195" descr="C:\Documents and Settings\Administrator\桌面\5300_ICO\powe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 name="图片 195" descr="C:\Documents and Settings\Administrator\桌面\5300_ICO\power\w.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a:xfrm>
                      <a:off x="0" y="0"/>
                      <a:ext cx="212725" cy="142240"/>
                    </a:xfrm>
                    <a:prstGeom prst="rect">
                      <a:avLst/>
                    </a:prstGeom>
                    <a:noFill/>
                    <a:ln>
                      <a:noFill/>
                    </a:ln>
                  </pic:spPr>
                </pic:pic>
              </a:graphicData>
            </a:graphic>
          </wp:anchor>
        </w:drawing>
      </w:r>
      <w:r>
        <w:rPr>
          <w:rFonts w:hint="eastAsia" w:hAnsi="宋体"/>
          <w:sz w:val="28"/>
          <w:szCs w:val="28"/>
        </w:rPr>
        <w:t>该表用作功率和电能    测量的参考表。</w:t>
      </w:r>
    </w:p>
    <w:p w14:paraId="348C8E53">
      <w:pPr>
        <w:ind w:firstLine="2415" w:firstLineChars="1150"/>
        <w:jc w:val="left"/>
        <w:rPr>
          <w:rFonts w:hAnsi="宋体"/>
          <w:szCs w:val="21"/>
        </w:rPr>
      </w:pPr>
      <w:r>
        <w:rPr>
          <w:rFonts w:hAnsi="宋体"/>
          <w:szCs w:val="21"/>
        </w:rPr>
        <w:drawing>
          <wp:inline distT="0" distB="0" distL="0" distR="0">
            <wp:extent cx="2265680" cy="1938020"/>
            <wp:effectExtent l="0" t="0" r="0" b="0"/>
            <wp:docPr id="645" name="图片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图片 67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a:xfrm>
                      <a:off x="0" y="0"/>
                      <a:ext cx="2265680" cy="1938020"/>
                    </a:xfrm>
                    <a:prstGeom prst="rect">
                      <a:avLst/>
                    </a:prstGeom>
                    <a:noFill/>
                    <a:ln>
                      <a:noFill/>
                    </a:ln>
                  </pic:spPr>
                </pic:pic>
              </a:graphicData>
            </a:graphic>
          </wp:inline>
        </w:drawing>
      </w:r>
    </w:p>
    <w:p w14:paraId="10E434E2">
      <w:pPr>
        <w:jc w:val="left"/>
        <w:rPr>
          <w:rFonts w:hAnsi="宋体"/>
          <w:sz w:val="28"/>
          <w:szCs w:val="28"/>
        </w:rPr>
      </w:pPr>
      <w:r>
        <w:rPr>
          <w:rFonts w:hint="eastAsia" w:hAnsi="宋体"/>
          <w:szCs w:val="21"/>
        </w:rPr>
        <w:t xml:space="preserve">                         </w:t>
      </w:r>
      <w:r>
        <w:rPr>
          <w:rFonts w:hint="eastAsia" w:hAnsi="宋体"/>
          <w:sz w:val="28"/>
          <w:szCs w:val="28"/>
        </w:rPr>
        <w:t xml:space="preserve">   图17-3  功率电能象限图</w:t>
      </w:r>
    </w:p>
    <w:p w14:paraId="25FD11D3">
      <w:pPr>
        <w:jc w:val="left"/>
        <w:rPr>
          <w:rFonts w:hAnsi="宋体"/>
          <w:b/>
          <w:szCs w:val="21"/>
        </w:rPr>
      </w:pPr>
    </w:p>
    <w:p w14:paraId="2A718108">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245" w:name="_Toc48644777"/>
      <w:r>
        <w:rPr>
          <w:rFonts w:hint="eastAsia"/>
          <w:sz w:val="28"/>
          <w:szCs w:val="28"/>
        </w:rPr>
        <w:t>17.4 暂态捕捉的触发原理</w:t>
      </w:r>
      <w:bookmarkEnd w:id="245"/>
    </w:p>
    <w:p w14:paraId="47F705BB">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采样率是一个恒定值，每周期采样256点。当暂态侦测启动后，每一个采样点都与前一个周期的采样点作比较。当前一周期与“管道”吻合，就将作为参考，只要有一个采样点偏离了这个管道，触发时间就产生了，仪器就将这个暂态波行记录下来，触发事件前一个周期和接下来的三个周期一起保存起来。</w:t>
      </w:r>
    </w:p>
    <w:p w14:paraId="5D404FA2">
      <w:pPr>
        <w:ind w:firstLine="945" w:firstLineChars="450"/>
        <w:jc w:val="left"/>
        <w:rPr>
          <w:rFonts w:hAnsi="宋体"/>
          <w:szCs w:val="21"/>
        </w:rPr>
      </w:pPr>
      <w:r>
        <w:rPr>
          <w:rFonts w:hAnsi="宋体"/>
          <w:szCs w:val="21"/>
        </w:rPr>
        <w:drawing>
          <wp:inline distT="0" distB="0" distL="0" distR="0">
            <wp:extent cx="4926965" cy="2265680"/>
            <wp:effectExtent l="0" t="0" r="0" b="0"/>
            <wp:docPr id="646" name="图片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图片 67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a:xfrm>
                      <a:off x="0" y="0"/>
                      <a:ext cx="4926965" cy="2265680"/>
                    </a:xfrm>
                    <a:prstGeom prst="rect">
                      <a:avLst/>
                    </a:prstGeom>
                    <a:noFill/>
                    <a:ln>
                      <a:noFill/>
                    </a:ln>
                  </pic:spPr>
                </pic:pic>
              </a:graphicData>
            </a:graphic>
          </wp:inline>
        </w:drawing>
      </w:r>
    </w:p>
    <w:p w14:paraId="5CE43187">
      <w:pPr>
        <w:jc w:val="left"/>
        <w:rPr>
          <w:rFonts w:hAnsi="宋体"/>
          <w:sz w:val="18"/>
          <w:szCs w:val="18"/>
        </w:rPr>
      </w:pPr>
      <w:r>
        <w:rPr>
          <w:rFonts w:hint="eastAsia" w:hAnsi="宋体"/>
          <w:szCs w:val="21"/>
        </w:rPr>
        <w:t xml:space="preserve">                        </w:t>
      </w:r>
      <w:r>
        <w:rPr>
          <w:rFonts w:hint="eastAsia" w:hAnsi="宋体"/>
          <w:sz w:val="18"/>
          <w:szCs w:val="18"/>
        </w:rPr>
        <w:t xml:space="preserve"> 图17-4  暂态捕捉触发原理图解</w:t>
      </w:r>
    </w:p>
    <w:p w14:paraId="0DA19F2F">
      <w:pPr>
        <w:jc w:val="left"/>
        <w:rPr>
          <w:rFonts w:hAnsi="宋体"/>
          <w:szCs w:val="21"/>
        </w:rPr>
      </w:pPr>
    </w:p>
    <w:p w14:paraId="43C76178">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246" w:name="_Toc48644778"/>
      <w:r>
        <w:rPr>
          <w:rFonts w:hint="eastAsia"/>
          <w:sz w:val="28"/>
          <w:szCs w:val="28"/>
        </w:rPr>
        <w:t>17.5 启动电流捕捉的触发和停止条件</w:t>
      </w:r>
      <w:bookmarkEnd w:id="246"/>
    </w:p>
    <w:p w14:paraId="111F63B0">
      <w:pPr>
        <w:pageBreakBefore w:val="0"/>
        <w:widowControl w:val="0"/>
        <w:kinsoku/>
        <w:wordWrap/>
        <w:overflowPunct/>
        <w:topLinePunct w:val="0"/>
        <w:autoSpaceDE/>
        <w:autoSpaceDN/>
        <w:bidi w:val="0"/>
        <w:adjustRightInd/>
        <w:snapToGrid/>
        <w:spacing w:line="560" w:lineRule="exact"/>
        <w:ind w:firstLine="551" w:firstLineChars="196"/>
        <w:jc w:val="left"/>
        <w:textAlignment w:val="auto"/>
        <w:rPr>
          <w:rFonts w:hAnsi="宋体"/>
          <w:sz w:val="28"/>
          <w:szCs w:val="28"/>
        </w:rPr>
      </w:pPr>
      <w:r>
        <w:rPr>
          <w:rFonts w:hint="eastAsia" w:hAnsi="宋体"/>
          <w:b/>
          <w:sz w:val="28"/>
          <w:szCs w:val="28"/>
        </w:rPr>
        <w:t>提醒</w:t>
      </w:r>
      <w:r>
        <w:rPr>
          <w:rFonts w:hint="eastAsia" w:hAnsi="宋体"/>
          <w:sz w:val="28"/>
          <w:szCs w:val="28"/>
        </w:rPr>
        <w:t>：捕捉取决于触发开始事件和结束事件。当捕捉遇到结束事件或存储空间已满，捕捉就会自动停止。捕捉的结束临界值计算如下：</w:t>
      </w:r>
    </w:p>
    <w:p w14:paraId="523A0BDD">
      <w:pPr>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r>
        <w:rPr>
          <w:rFonts w:hint="eastAsia" w:hAnsi="宋体"/>
          <w:sz w:val="28"/>
          <w:szCs w:val="28"/>
        </w:rPr>
        <w:t>[结束临界值[A]]=[开始临界值[A]]×(100-[结束回差[%]])÷100</w:t>
      </w:r>
    </w:p>
    <w:p w14:paraId="30100CD3">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下面是触发和停止捕捉(侦测)的条件：</w:t>
      </w:r>
    </w:p>
    <w:tbl>
      <w:tblPr>
        <w:tblStyle w:val="18"/>
        <w:tblW w:w="9450" w:type="dxa"/>
        <w:tblInd w:w="5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68"/>
        <w:gridCol w:w="7182"/>
      </w:tblGrid>
      <w:tr w14:paraId="48067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8" w:type="dxa"/>
          </w:tcPr>
          <w:p w14:paraId="56A6E37B">
            <w:pPr>
              <w:jc w:val="center"/>
              <w:rPr>
                <w:rFonts w:hAnsi="宋体"/>
                <w:b/>
                <w:szCs w:val="21"/>
              </w:rPr>
            </w:pPr>
            <w:r>
              <w:rPr>
                <w:rFonts w:hint="eastAsia" w:hAnsi="宋体"/>
                <w:b/>
                <w:szCs w:val="21"/>
              </w:rPr>
              <w:t>触发通道</w:t>
            </w:r>
          </w:p>
        </w:tc>
        <w:tc>
          <w:tcPr>
            <w:tcW w:w="7182" w:type="dxa"/>
          </w:tcPr>
          <w:p w14:paraId="2B6F6004">
            <w:pPr>
              <w:jc w:val="center"/>
              <w:rPr>
                <w:rFonts w:hAnsi="宋体"/>
                <w:b/>
                <w:szCs w:val="21"/>
              </w:rPr>
            </w:pPr>
            <w:r>
              <w:rPr>
                <w:rFonts w:hint="eastAsia" w:hAnsi="宋体"/>
                <w:b/>
                <w:szCs w:val="21"/>
              </w:rPr>
              <w:t>开始和结束条件</w:t>
            </w:r>
          </w:p>
        </w:tc>
      </w:tr>
      <w:tr w14:paraId="7C67EC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8" w:type="dxa"/>
            <w:vAlign w:val="center"/>
          </w:tcPr>
          <w:p w14:paraId="0CF6E325">
            <w:pPr>
              <w:jc w:val="center"/>
              <w:rPr>
                <w:rFonts w:hAnsi="宋体"/>
                <w:szCs w:val="21"/>
              </w:rPr>
            </w:pPr>
            <w:r>
              <w:rPr>
                <w:rFonts w:hint="eastAsia" w:hAnsi="宋体"/>
                <w:szCs w:val="21"/>
              </w:rPr>
              <w:t>A1</w:t>
            </w:r>
          </w:p>
        </w:tc>
        <w:tc>
          <w:tcPr>
            <w:tcW w:w="7182" w:type="dxa"/>
          </w:tcPr>
          <w:p w14:paraId="304F1B81">
            <w:pPr>
              <w:jc w:val="center"/>
              <w:rPr>
                <w:rFonts w:hAnsi="宋体"/>
                <w:szCs w:val="21"/>
              </w:rPr>
            </w:pPr>
            <w:r>
              <w:rPr>
                <w:rFonts w:hint="eastAsia" w:hAnsi="宋体"/>
                <w:szCs w:val="21"/>
              </w:rPr>
              <w:t>开始条件——[A1半周期有效值]&gt;[开始临界值]</w:t>
            </w:r>
          </w:p>
          <w:p w14:paraId="5769B4E7">
            <w:pPr>
              <w:jc w:val="center"/>
              <w:rPr>
                <w:rFonts w:hAnsi="宋体"/>
                <w:szCs w:val="21"/>
              </w:rPr>
            </w:pPr>
            <w:r>
              <w:rPr>
                <w:rFonts w:hint="eastAsia" w:hAnsi="宋体"/>
                <w:szCs w:val="21"/>
              </w:rPr>
              <w:t>停止条件——[A1半周期有效值]&lt;[结束临界值]</w:t>
            </w:r>
          </w:p>
        </w:tc>
      </w:tr>
      <w:tr w14:paraId="1C3EF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8" w:type="dxa"/>
            <w:vAlign w:val="center"/>
          </w:tcPr>
          <w:p w14:paraId="2FF9BA3C">
            <w:pPr>
              <w:jc w:val="center"/>
              <w:rPr>
                <w:rFonts w:hAnsi="宋体"/>
                <w:szCs w:val="21"/>
              </w:rPr>
            </w:pPr>
            <w:r>
              <w:rPr>
                <w:rFonts w:hint="eastAsia" w:hAnsi="宋体"/>
                <w:szCs w:val="21"/>
              </w:rPr>
              <w:t>A2</w:t>
            </w:r>
          </w:p>
        </w:tc>
        <w:tc>
          <w:tcPr>
            <w:tcW w:w="7182" w:type="dxa"/>
          </w:tcPr>
          <w:p w14:paraId="24496A09">
            <w:pPr>
              <w:jc w:val="center"/>
              <w:rPr>
                <w:rFonts w:hAnsi="宋体"/>
                <w:szCs w:val="21"/>
              </w:rPr>
            </w:pPr>
            <w:r>
              <w:rPr>
                <w:rFonts w:hint="eastAsia" w:hAnsi="宋体"/>
                <w:szCs w:val="21"/>
              </w:rPr>
              <w:t>开始条件——[A2半周期有效值]&gt;[开始临界值]</w:t>
            </w:r>
          </w:p>
          <w:p w14:paraId="21E4209E">
            <w:pPr>
              <w:jc w:val="center"/>
              <w:rPr>
                <w:rFonts w:hAnsi="宋体"/>
                <w:szCs w:val="21"/>
              </w:rPr>
            </w:pPr>
            <w:r>
              <w:rPr>
                <w:rFonts w:hint="eastAsia" w:hAnsi="宋体"/>
                <w:szCs w:val="21"/>
              </w:rPr>
              <w:t>停止条件——[A2半周期有效值]&lt;[结束临界值]</w:t>
            </w:r>
          </w:p>
        </w:tc>
      </w:tr>
      <w:tr w14:paraId="372E26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8" w:type="dxa"/>
            <w:vAlign w:val="center"/>
          </w:tcPr>
          <w:p w14:paraId="3A3AB37F">
            <w:pPr>
              <w:jc w:val="center"/>
              <w:rPr>
                <w:rFonts w:hAnsi="宋体"/>
                <w:szCs w:val="21"/>
              </w:rPr>
            </w:pPr>
            <w:r>
              <w:rPr>
                <w:rFonts w:hint="eastAsia" w:hAnsi="宋体"/>
                <w:szCs w:val="21"/>
              </w:rPr>
              <w:t>A3</w:t>
            </w:r>
          </w:p>
        </w:tc>
        <w:tc>
          <w:tcPr>
            <w:tcW w:w="7182" w:type="dxa"/>
          </w:tcPr>
          <w:p w14:paraId="666B7522">
            <w:pPr>
              <w:jc w:val="center"/>
              <w:rPr>
                <w:rFonts w:hAnsi="宋体"/>
                <w:szCs w:val="21"/>
              </w:rPr>
            </w:pPr>
            <w:r>
              <w:rPr>
                <w:rFonts w:hint="eastAsia" w:hAnsi="宋体"/>
                <w:szCs w:val="21"/>
              </w:rPr>
              <w:t>开始条件——[A3半周期有效值]&gt;[开始临界值]</w:t>
            </w:r>
          </w:p>
          <w:p w14:paraId="15EA8E5F">
            <w:pPr>
              <w:jc w:val="center"/>
              <w:rPr>
                <w:rFonts w:hAnsi="宋体"/>
                <w:szCs w:val="21"/>
              </w:rPr>
            </w:pPr>
            <w:r>
              <w:rPr>
                <w:rFonts w:hint="eastAsia" w:hAnsi="宋体"/>
                <w:szCs w:val="21"/>
              </w:rPr>
              <w:t>停止条件——[A3半周期有效值]&lt;[结束临界值]</w:t>
            </w:r>
          </w:p>
        </w:tc>
      </w:tr>
      <w:tr w14:paraId="47AB3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8" w:type="dxa"/>
            <w:vAlign w:val="center"/>
          </w:tcPr>
          <w:p w14:paraId="79AC3E68">
            <w:pPr>
              <w:jc w:val="center"/>
              <w:rPr>
                <w:rFonts w:hAnsi="宋体"/>
                <w:szCs w:val="21"/>
              </w:rPr>
            </w:pPr>
            <w:r>
              <w:rPr>
                <w:rFonts w:hint="eastAsia" w:hAnsi="宋体"/>
                <w:szCs w:val="21"/>
              </w:rPr>
              <w:t>3A</w:t>
            </w:r>
          </w:p>
        </w:tc>
        <w:tc>
          <w:tcPr>
            <w:tcW w:w="7182" w:type="dxa"/>
          </w:tcPr>
          <w:p w14:paraId="6E3F7D21">
            <w:pPr>
              <w:jc w:val="center"/>
              <w:rPr>
                <w:rFonts w:hAnsi="宋体"/>
                <w:szCs w:val="21"/>
              </w:rPr>
            </w:pPr>
            <w:r>
              <w:rPr>
                <w:rFonts w:hint="eastAsia" w:hAnsi="宋体"/>
                <w:szCs w:val="21"/>
              </w:rPr>
              <w:t>开始条件——[A1,A2,A3任一半周期有效值]&gt;[开始临界值]</w:t>
            </w:r>
          </w:p>
          <w:p w14:paraId="04F0D0FA">
            <w:pPr>
              <w:jc w:val="center"/>
              <w:rPr>
                <w:rFonts w:hAnsi="宋体"/>
                <w:szCs w:val="21"/>
              </w:rPr>
            </w:pPr>
            <w:r>
              <w:rPr>
                <w:rFonts w:hint="eastAsia" w:hAnsi="宋体"/>
                <w:szCs w:val="21"/>
              </w:rPr>
              <w:t>停止条件——[A1,A2,A3所有半周期有效值]&lt;[结束临界值]</w:t>
            </w:r>
          </w:p>
        </w:tc>
      </w:tr>
    </w:tbl>
    <w:p w14:paraId="61FEB9FB">
      <w:pPr>
        <w:jc w:val="left"/>
        <w:rPr>
          <w:rFonts w:hAnsi="宋体"/>
          <w:szCs w:val="21"/>
        </w:rPr>
      </w:pPr>
    </w:p>
    <w:p w14:paraId="20A8E805">
      <w:pPr>
        <w:jc w:val="left"/>
        <w:rPr>
          <w:rFonts w:hAnsi="宋体"/>
          <w:szCs w:val="21"/>
        </w:rPr>
      </w:pPr>
    </w:p>
    <w:p w14:paraId="70D1321A">
      <w:pPr>
        <w:pStyle w:val="2"/>
      </w:pPr>
      <w:bookmarkStart w:id="247" w:name="_Toc48644779"/>
      <w:r>
        <w:t xml:space="preserve">18. </w:t>
      </w:r>
      <w:r>
        <w:rPr>
          <w:rFonts w:hAnsi="宋体"/>
        </w:rPr>
        <w:t>维护和保养</w:t>
      </w:r>
      <w:bookmarkEnd w:id="247"/>
    </w:p>
    <w:p w14:paraId="6D94C4D8">
      <w:pPr>
        <w:jc w:val="left"/>
        <w:rPr>
          <w:rFonts w:hAnsi="宋体"/>
          <w:b/>
          <w:szCs w:val="21"/>
        </w:rPr>
      </w:pPr>
    </w:p>
    <w:p w14:paraId="5115694E">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248" w:name="_Toc48644780"/>
      <w:r>
        <w:rPr>
          <w:rFonts w:hint="eastAsia"/>
          <w:sz w:val="28"/>
          <w:szCs w:val="28"/>
        </w:rPr>
        <w:t>18.1 重要建议</w:t>
      </w:r>
      <w:bookmarkEnd w:id="248"/>
    </w:p>
    <w:p w14:paraId="4E61312B">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维修时只能使用特定的零配件。对于第三方(非本公司售后服务部门或未经认可的维修人员)在维修中造成的意外损失及后果，我们概不负责。</w:t>
      </w:r>
    </w:p>
    <w:p w14:paraId="2BB8FF3B">
      <w:pPr>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p>
    <w:p w14:paraId="3382C1CF">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249" w:name="_Toc48644781"/>
      <w:r>
        <w:rPr>
          <w:rFonts w:hint="eastAsia"/>
          <w:sz w:val="28"/>
          <w:szCs w:val="28"/>
        </w:rPr>
        <w:t>18.2 电池充电</w:t>
      </w:r>
      <w:bookmarkEnd w:id="249"/>
    </w:p>
    <w:p w14:paraId="2EE02E3A">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当使用专用适配器将仪器连接到外部AC电源时仪器将自行给内部充电电池充电。</w:t>
      </w:r>
    </w:p>
    <w:p w14:paraId="1E329A8A">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电池充电充满后，如果不使用外部供电请拔除电源适配器。</w:t>
      </w:r>
    </w:p>
    <w:p w14:paraId="21C7D0E6">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建议电池使用到“</w:t>
      </w:r>
      <w:r>
        <w:rPr>
          <w:rFonts w:hAnsi="宋体"/>
          <w:sz w:val="28"/>
          <w:szCs w:val="28"/>
        </w:rPr>
        <w:drawing>
          <wp:inline distT="0" distB="0" distL="0" distR="0">
            <wp:extent cx="320675" cy="170815"/>
            <wp:effectExtent l="0" t="0" r="0" b="0"/>
            <wp:docPr id="79" name="图片 79" descr="bat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bat1_"/>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320675" cy="170815"/>
                    </a:xfrm>
                    <a:prstGeom prst="rect">
                      <a:avLst/>
                    </a:prstGeom>
                    <a:noFill/>
                    <a:ln>
                      <a:noFill/>
                    </a:ln>
                  </pic:spPr>
                </pic:pic>
              </a:graphicData>
            </a:graphic>
          </wp:inline>
        </w:drawing>
      </w:r>
      <w:r>
        <w:rPr>
          <w:rFonts w:hint="eastAsia" w:hAnsi="宋体"/>
          <w:sz w:val="28"/>
          <w:szCs w:val="28"/>
        </w:rPr>
        <w:t>”时及时充电。</w:t>
      </w:r>
    </w:p>
    <w:p w14:paraId="30B99B49">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int="eastAsia" w:hAnsi="宋体"/>
          <w:sz w:val="28"/>
          <w:szCs w:val="28"/>
        </w:rPr>
        <w:t>如果长时间不使用，请至少6个月充满一次电，否则会加速衰减电池续航性能。</w:t>
      </w:r>
    </w:p>
    <w:p w14:paraId="56740CE0">
      <w:pPr>
        <w:pageBreakBefore w:val="0"/>
        <w:widowControl w:val="0"/>
        <w:kinsoku/>
        <w:wordWrap/>
        <w:overflowPunct/>
        <w:topLinePunct w:val="0"/>
        <w:autoSpaceDE/>
        <w:autoSpaceDN/>
        <w:bidi w:val="0"/>
        <w:adjustRightInd/>
        <w:snapToGrid/>
        <w:spacing w:line="560" w:lineRule="exact"/>
        <w:jc w:val="left"/>
        <w:textAlignment w:val="auto"/>
        <w:rPr>
          <w:rFonts w:hAnsi="宋体"/>
          <w:sz w:val="28"/>
          <w:szCs w:val="28"/>
        </w:rPr>
      </w:pPr>
    </w:p>
    <w:p w14:paraId="09E64C1C">
      <w:pPr>
        <w:pStyle w:val="3"/>
        <w:pageBreakBefore w:val="0"/>
        <w:widowControl w:val="0"/>
        <w:kinsoku/>
        <w:wordWrap/>
        <w:overflowPunct/>
        <w:topLinePunct w:val="0"/>
        <w:autoSpaceDE/>
        <w:autoSpaceDN/>
        <w:bidi w:val="0"/>
        <w:adjustRightInd/>
        <w:snapToGrid/>
        <w:spacing w:line="560" w:lineRule="exact"/>
        <w:textAlignment w:val="auto"/>
        <w:rPr>
          <w:sz w:val="28"/>
          <w:szCs w:val="28"/>
        </w:rPr>
      </w:pPr>
      <w:bookmarkStart w:id="250" w:name="_Toc48644782"/>
      <w:r>
        <w:rPr>
          <w:rFonts w:hint="eastAsia"/>
          <w:sz w:val="28"/>
          <w:szCs w:val="28"/>
        </w:rPr>
        <w:t>18.3 更换电池</w:t>
      </w:r>
      <w:bookmarkEnd w:id="250"/>
    </w:p>
    <w:p w14:paraId="27DB86EF">
      <w:pPr>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Ansi="宋体"/>
          <w:sz w:val="28"/>
          <w:szCs w:val="28"/>
        </w:rPr>
      </w:pPr>
      <w:r>
        <w:rPr>
          <w:rFonts w:hAnsi="宋体"/>
          <w:sz w:val="28"/>
          <w:szCs w:val="28"/>
        </w:rPr>
        <w:pict>
          <v:shape id="_x0000_s1596" o:spid="_x0000_s1596" o:spt="75" type="#_x0000_t75" style="position:absolute;left:0pt;margin-left:24.2pt;margin-top:6.35pt;height:10.6pt;width:10.6pt;z-index:251754496;mso-width-relative:page;mso-height-relative:page;" o:ole="t" filled="f" coordsize="21600,21600">
            <v:path/>
            <v:fill on="f" focussize="0,0"/>
            <v:stroke/>
            <v:imagedata r:id="rId9" o:title=""/>
            <o:lock v:ext="edit" aspectratio="t"/>
          </v:shape>
          <o:OLEObject Type="Embed" ProgID="CorelDRAW.Graphic.12" ShapeID="_x0000_s1596" DrawAspect="Content" ObjectID="_1468075728" r:id="rId300">
            <o:LockedField>false</o:LockedField>
          </o:OLEObject>
        </w:pict>
      </w:r>
      <w:r>
        <w:rPr>
          <w:rFonts w:hint="eastAsia" w:hAnsi="宋体"/>
          <w:sz w:val="28"/>
          <w:szCs w:val="28"/>
        </w:rPr>
        <w:t xml:space="preserve">   请勿私自更换非原装电池，如果电池性能老化，需要更换时请联系售后返厂更换。</w:t>
      </w:r>
    </w:p>
    <w:p w14:paraId="454E0941">
      <w:pPr>
        <w:pageBreakBefore w:val="0"/>
        <w:widowControl w:val="0"/>
        <w:kinsoku/>
        <w:wordWrap/>
        <w:overflowPunct/>
        <w:topLinePunct w:val="0"/>
        <w:autoSpaceDE/>
        <w:autoSpaceDN/>
        <w:bidi w:val="0"/>
        <w:adjustRightInd/>
        <w:snapToGrid/>
        <w:spacing w:line="560" w:lineRule="exact"/>
        <w:jc w:val="left"/>
        <w:textAlignment w:val="auto"/>
        <w:rPr>
          <w:rFonts w:hAnsi="宋体"/>
          <w:b/>
          <w:sz w:val="28"/>
          <w:szCs w:val="28"/>
        </w:rPr>
      </w:pPr>
    </w:p>
    <w:p w14:paraId="255EFDBF">
      <w:pPr>
        <w:pageBreakBefore w:val="0"/>
        <w:widowControl w:val="0"/>
        <w:kinsoku/>
        <w:wordWrap/>
        <w:overflowPunct/>
        <w:topLinePunct w:val="0"/>
        <w:autoSpaceDE/>
        <w:autoSpaceDN/>
        <w:bidi w:val="0"/>
        <w:adjustRightInd/>
        <w:snapToGrid/>
        <w:spacing w:line="560" w:lineRule="exact"/>
        <w:jc w:val="left"/>
        <w:textAlignment w:val="auto"/>
        <w:rPr>
          <w:rFonts w:hAnsi="宋体"/>
          <w:b/>
          <w:sz w:val="28"/>
          <w:szCs w:val="28"/>
        </w:rPr>
      </w:pPr>
    </w:p>
    <w:p w14:paraId="085972C5">
      <w:pPr>
        <w:pageBreakBefore w:val="0"/>
        <w:widowControl w:val="0"/>
        <w:kinsoku/>
        <w:wordWrap/>
        <w:overflowPunct/>
        <w:topLinePunct w:val="0"/>
        <w:autoSpaceDE/>
        <w:autoSpaceDN/>
        <w:bidi w:val="0"/>
        <w:adjustRightInd/>
        <w:snapToGrid/>
        <w:spacing w:line="560" w:lineRule="exact"/>
        <w:jc w:val="left"/>
        <w:textAlignment w:val="auto"/>
        <w:rPr>
          <w:rFonts w:hAnsi="宋体"/>
          <w:b/>
          <w:sz w:val="28"/>
          <w:szCs w:val="28"/>
        </w:rPr>
      </w:pPr>
    </w:p>
    <w:p w14:paraId="1631B9E8">
      <w:pPr>
        <w:pageBreakBefore w:val="0"/>
        <w:widowControl w:val="0"/>
        <w:kinsoku/>
        <w:wordWrap/>
        <w:overflowPunct/>
        <w:topLinePunct w:val="0"/>
        <w:autoSpaceDE/>
        <w:autoSpaceDN/>
        <w:bidi w:val="0"/>
        <w:adjustRightInd/>
        <w:snapToGrid/>
        <w:spacing w:line="560" w:lineRule="exact"/>
        <w:jc w:val="left"/>
        <w:textAlignment w:val="auto"/>
        <w:rPr>
          <w:rFonts w:hAnsi="宋体"/>
          <w:b/>
          <w:sz w:val="28"/>
          <w:szCs w:val="28"/>
        </w:rPr>
      </w:pPr>
    </w:p>
    <w:p w14:paraId="71D08193">
      <w:pPr>
        <w:pageBreakBefore w:val="0"/>
        <w:widowControl w:val="0"/>
        <w:kinsoku/>
        <w:wordWrap/>
        <w:overflowPunct/>
        <w:topLinePunct w:val="0"/>
        <w:autoSpaceDE/>
        <w:autoSpaceDN/>
        <w:bidi w:val="0"/>
        <w:adjustRightInd/>
        <w:snapToGrid/>
        <w:spacing w:line="560" w:lineRule="exact"/>
        <w:jc w:val="left"/>
        <w:textAlignment w:val="auto"/>
        <w:rPr>
          <w:rFonts w:hAnsi="宋体"/>
          <w:b/>
          <w:sz w:val="28"/>
          <w:szCs w:val="28"/>
        </w:rPr>
      </w:pPr>
    </w:p>
    <w:p w14:paraId="5E230900">
      <w:pPr>
        <w:pageBreakBefore w:val="0"/>
        <w:widowControl w:val="0"/>
        <w:kinsoku/>
        <w:wordWrap/>
        <w:overflowPunct/>
        <w:topLinePunct w:val="0"/>
        <w:autoSpaceDE/>
        <w:autoSpaceDN/>
        <w:bidi w:val="0"/>
        <w:adjustRightInd/>
        <w:snapToGrid/>
        <w:spacing w:line="560" w:lineRule="exact"/>
        <w:jc w:val="left"/>
        <w:textAlignment w:val="auto"/>
        <w:rPr>
          <w:rFonts w:hAnsi="宋体"/>
          <w:b/>
          <w:sz w:val="28"/>
          <w:szCs w:val="28"/>
        </w:rPr>
      </w:pPr>
    </w:p>
    <w:p w14:paraId="453A2D2C">
      <w:pPr>
        <w:pageBreakBefore w:val="0"/>
        <w:widowControl w:val="0"/>
        <w:kinsoku/>
        <w:wordWrap/>
        <w:overflowPunct/>
        <w:topLinePunct w:val="0"/>
        <w:autoSpaceDE/>
        <w:autoSpaceDN/>
        <w:bidi w:val="0"/>
        <w:adjustRightInd/>
        <w:snapToGrid/>
        <w:spacing w:line="560" w:lineRule="exact"/>
        <w:jc w:val="left"/>
        <w:textAlignment w:val="auto"/>
        <w:rPr>
          <w:rFonts w:hAnsi="宋体"/>
          <w:b/>
          <w:sz w:val="28"/>
          <w:szCs w:val="28"/>
        </w:rPr>
      </w:pPr>
    </w:p>
    <w:p w14:paraId="3956A45E">
      <w:pPr>
        <w:pageBreakBefore w:val="0"/>
        <w:widowControl w:val="0"/>
        <w:kinsoku/>
        <w:wordWrap/>
        <w:overflowPunct/>
        <w:topLinePunct w:val="0"/>
        <w:autoSpaceDE/>
        <w:autoSpaceDN/>
        <w:bidi w:val="0"/>
        <w:adjustRightInd/>
        <w:snapToGrid/>
        <w:spacing w:line="560" w:lineRule="exact"/>
        <w:textAlignment w:val="auto"/>
        <w:rPr>
          <w:rFonts w:hAnsi="宋体"/>
          <w:sz w:val="28"/>
          <w:szCs w:val="28"/>
        </w:rPr>
      </w:pPr>
    </w:p>
    <w:p w14:paraId="3547262A">
      <w:pPr>
        <w:spacing w:line="0" w:lineRule="atLeast"/>
        <w:rPr>
          <w:rFonts w:hAnsi="宋体"/>
          <w:sz w:val="24"/>
        </w:rPr>
      </w:pPr>
    </w:p>
    <w:p w14:paraId="1F5D11BA">
      <w:pPr>
        <w:spacing w:line="0" w:lineRule="atLeast"/>
        <w:rPr>
          <w:rFonts w:hAnsi="宋体"/>
          <w:sz w:val="24"/>
        </w:rPr>
      </w:pPr>
    </w:p>
    <w:sectPr>
      <w:footerReference r:id="rId6" w:type="first"/>
      <w:footerReference r:id="rId5" w:type="default"/>
      <w:pgSz w:w="11906" w:h="16838"/>
      <w:pgMar w:top="1134" w:right="1134" w:bottom="851" w:left="1134" w:header="397" w:footer="397" w:gutter="0"/>
      <w:pgNumType w:fmt="decimal"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方正大黑简体">
    <w:altName w:val="黑体"/>
    <w:panose1 w:val="00000000000000000000"/>
    <w:charset w:val="86"/>
    <w:family w:val="script"/>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Wingdings">
    <w:panose1 w:val="05000000000000000000"/>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775FA">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90C2EEA">
                          <w:pPr>
                            <w:pStyle w:val="11"/>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cZy/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LcZy/eAgAAJgYAAA4AAAAAAAAAAQAgAAAAHwEAAGRycy9lMm9Eb2MueG1sUEsF&#10;BgAAAAAGAAYAWQEAAG8GAAAAAA==&#10;">
              <v:fill on="f" focussize="0,0"/>
              <v:stroke on="f" weight="0.5pt"/>
              <v:imagedata o:title=""/>
              <o:lock v:ext="edit" aspectratio="f"/>
              <v:textbox inset="0mm,0mm,0mm,0mm" style="mso-fit-shape-to-text:t;">
                <w:txbxContent>
                  <w:p w14:paraId="290C2EEA">
                    <w:pPr>
                      <w:pStyle w:val="11"/>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D2C5E">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E4B2126">
                          <w:pPr>
                            <w:pStyle w:val="11"/>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se1je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Ise1jeAgAAJgYAAA4AAAAAAAAAAQAgAAAAHwEAAGRycy9lMm9Eb2MueG1sUEsF&#10;BgAAAAAGAAYAWQEAAG8GAAAAAA==&#10;">
              <v:fill on="f" focussize="0,0"/>
              <v:stroke on="f" weight="0.5pt"/>
              <v:imagedata o:title=""/>
              <o:lock v:ext="edit" aspectratio="f"/>
              <v:textbox inset="0mm,0mm,0mm,0mm" style="mso-fit-shape-to-text:t;">
                <w:txbxContent>
                  <w:p w14:paraId="3E4B2126">
                    <w:pPr>
                      <w:pStyle w:val="11"/>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2FC55">
    <w:pPr>
      <w:pStyle w:val="12"/>
      <w:pBdr>
        <w:bottom w:val="thickThinSmallGap" w:color="auto" w:sz="12" w:space="1"/>
      </w:pBdr>
      <w:rPr>
        <w:sz w:val="24"/>
        <w:szCs w:val="24"/>
      </w:rPr>
    </w:pPr>
    <w:r>
      <w:rPr>
        <w:rFonts w:hint="eastAsia"/>
        <w:sz w:val="24"/>
        <w:szCs w:val="24"/>
      </w:rPr>
      <w:t>LNES4000电能质量分析仪</w:t>
    </w:r>
    <w:r>
      <w:rPr>
        <w:rFonts w:hint="eastAsia"/>
        <w:sz w:val="24"/>
        <w:szCs w:val="24"/>
        <w:lang w:val="en-US" w:eastAsia="zh-CN"/>
      </w:rPr>
      <w:t xml:space="preserve">                               </w:t>
    </w:r>
    <w:r>
      <w:rPr>
        <w:rFonts w:hint="eastAsia"/>
        <w:sz w:val="24"/>
        <w:szCs w:val="24"/>
      </w:rPr>
      <w:t>武汉绿能德精测科技有限公司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B08D2">
    <w:pPr>
      <w:pStyle w:val="12"/>
      <w:pBdr>
        <w:bottom w:val="thickThinSmallGap" w:color="auto" w:sz="12" w:space="1"/>
      </w:pBdr>
      <w:jc w:val="both"/>
      <w:rPr>
        <w:rFonts w:hint="default" w:eastAsia="宋体"/>
        <w:sz w:val="24"/>
        <w:szCs w:val="24"/>
        <w:lang w:val="en-US" w:eastAsia="zh-CN"/>
      </w:rPr>
    </w:pPr>
    <w:r>
      <w:rPr>
        <w:rFonts w:hint="eastAsia"/>
        <w:sz w:val="24"/>
        <w:szCs w:val="24"/>
      </w:rPr>
      <w:t>LNES4000电能质量分析仪</w:t>
    </w:r>
    <w:r>
      <w:rPr>
        <w:rFonts w:hint="eastAsia"/>
        <w:sz w:val="24"/>
        <w:szCs w:val="24"/>
        <w:lang w:val="en-US" w:eastAsia="zh-CN"/>
      </w:rPr>
      <w:t xml:space="preserve">                                武汉绿能德精测科技有限公司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957A5"/>
    <w:multiLevelType w:val="multilevel"/>
    <w:tmpl w:val="029957A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09133E16"/>
    <w:multiLevelType w:val="multilevel"/>
    <w:tmpl w:val="09133E1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0A905C37"/>
    <w:multiLevelType w:val="multilevel"/>
    <w:tmpl w:val="0A905C3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C7B0998"/>
    <w:multiLevelType w:val="multilevel"/>
    <w:tmpl w:val="0C7B099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140F2C3B"/>
    <w:multiLevelType w:val="multilevel"/>
    <w:tmpl w:val="140F2C3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169B5E13"/>
    <w:multiLevelType w:val="multilevel"/>
    <w:tmpl w:val="169B5E1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16FF624D"/>
    <w:multiLevelType w:val="multilevel"/>
    <w:tmpl w:val="16FF624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174D1F4C"/>
    <w:multiLevelType w:val="multilevel"/>
    <w:tmpl w:val="174D1F4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196331F3"/>
    <w:multiLevelType w:val="multilevel"/>
    <w:tmpl w:val="196331F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2335587F"/>
    <w:multiLevelType w:val="multilevel"/>
    <w:tmpl w:val="2335587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2FFF73AD"/>
    <w:multiLevelType w:val="multilevel"/>
    <w:tmpl w:val="2FFF73A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51E166E4"/>
    <w:multiLevelType w:val="multilevel"/>
    <w:tmpl w:val="51E166E4"/>
    <w:lvl w:ilvl="0" w:tentative="0">
      <w:start w:val="1"/>
      <w:numFmt w:val="bullet"/>
      <w:lvlText w:val=""/>
      <w:lvlJc w:val="left"/>
      <w:pPr>
        <w:tabs>
          <w:tab w:val="left" w:pos="780"/>
        </w:tabs>
        <w:ind w:left="780" w:hanging="420"/>
      </w:pPr>
      <w:rPr>
        <w:rFonts w:hint="default" w:ascii="Wingdings" w:hAnsi="Wingdings"/>
      </w:rPr>
    </w:lvl>
    <w:lvl w:ilvl="1" w:tentative="0">
      <w:start w:val="1"/>
      <w:numFmt w:val="bullet"/>
      <w:lvlText w:val=""/>
      <w:lvlJc w:val="left"/>
      <w:pPr>
        <w:tabs>
          <w:tab w:val="left" w:pos="1200"/>
        </w:tabs>
        <w:ind w:left="1200" w:hanging="420"/>
      </w:pPr>
      <w:rPr>
        <w:rFonts w:hint="default" w:ascii="Wingdings" w:hAnsi="Wingdings"/>
      </w:rPr>
    </w:lvl>
    <w:lvl w:ilvl="2" w:tentative="0">
      <w:start w:val="1"/>
      <w:numFmt w:val="bullet"/>
      <w:lvlText w:val=""/>
      <w:lvlJc w:val="left"/>
      <w:pPr>
        <w:tabs>
          <w:tab w:val="left" w:pos="1620"/>
        </w:tabs>
        <w:ind w:left="1620" w:hanging="420"/>
      </w:pPr>
      <w:rPr>
        <w:rFonts w:hint="default" w:ascii="Wingdings" w:hAnsi="Wingdings"/>
      </w:rPr>
    </w:lvl>
    <w:lvl w:ilvl="3" w:tentative="0">
      <w:start w:val="1"/>
      <w:numFmt w:val="bullet"/>
      <w:lvlText w:val=""/>
      <w:lvlJc w:val="left"/>
      <w:pPr>
        <w:tabs>
          <w:tab w:val="left" w:pos="2040"/>
        </w:tabs>
        <w:ind w:left="2040" w:hanging="420"/>
      </w:pPr>
      <w:rPr>
        <w:rFonts w:hint="default" w:ascii="Wingdings" w:hAnsi="Wingdings"/>
      </w:rPr>
    </w:lvl>
    <w:lvl w:ilvl="4" w:tentative="0">
      <w:start w:val="1"/>
      <w:numFmt w:val="bullet"/>
      <w:lvlText w:val=""/>
      <w:lvlJc w:val="left"/>
      <w:pPr>
        <w:tabs>
          <w:tab w:val="left" w:pos="2460"/>
        </w:tabs>
        <w:ind w:left="2460" w:hanging="420"/>
      </w:pPr>
      <w:rPr>
        <w:rFonts w:hint="default" w:ascii="Wingdings" w:hAnsi="Wingdings"/>
      </w:rPr>
    </w:lvl>
    <w:lvl w:ilvl="5" w:tentative="0">
      <w:start w:val="1"/>
      <w:numFmt w:val="bullet"/>
      <w:lvlText w:val=""/>
      <w:lvlJc w:val="left"/>
      <w:pPr>
        <w:tabs>
          <w:tab w:val="left" w:pos="2880"/>
        </w:tabs>
        <w:ind w:left="2880" w:hanging="420"/>
      </w:pPr>
      <w:rPr>
        <w:rFonts w:hint="default" w:ascii="Wingdings" w:hAnsi="Wingdings"/>
      </w:rPr>
    </w:lvl>
    <w:lvl w:ilvl="6" w:tentative="0">
      <w:start w:val="1"/>
      <w:numFmt w:val="bullet"/>
      <w:lvlText w:val=""/>
      <w:lvlJc w:val="left"/>
      <w:pPr>
        <w:tabs>
          <w:tab w:val="left" w:pos="3300"/>
        </w:tabs>
        <w:ind w:left="3300" w:hanging="420"/>
      </w:pPr>
      <w:rPr>
        <w:rFonts w:hint="default" w:ascii="Wingdings" w:hAnsi="Wingdings"/>
      </w:rPr>
    </w:lvl>
    <w:lvl w:ilvl="7" w:tentative="0">
      <w:start w:val="1"/>
      <w:numFmt w:val="bullet"/>
      <w:lvlText w:val=""/>
      <w:lvlJc w:val="left"/>
      <w:pPr>
        <w:tabs>
          <w:tab w:val="left" w:pos="3720"/>
        </w:tabs>
        <w:ind w:left="3720" w:hanging="420"/>
      </w:pPr>
      <w:rPr>
        <w:rFonts w:hint="default" w:ascii="Wingdings" w:hAnsi="Wingdings"/>
      </w:rPr>
    </w:lvl>
    <w:lvl w:ilvl="8" w:tentative="0">
      <w:start w:val="1"/>
      <w:numFmt w:val="bullet"/>
      <w:lvlText w:val=""/>
      <w:lvlJc w:val="left"/>
      <w:pPr>
        <w:tabs>
          <w:tab w:val="left" w:pos="4140"/>
        </w:tabs>
        <w:ind w:left="4140" w:hanging="420"/>
      </w:pPr>
      <w:rPr>
        <w:rFonts w:hint="default" w:ascii="Wingdings" w:hAnsi="Wingdings"/>
      </w:rPr>
    </w:lvl>
  </w:abstractNum>
  <w:abstractNum w:abstractNumId="12">
    <w:nsid w:val="54E34DE0"/>
    <w:multiLevelType w:val="multilevel"/>
    <w:tmpl w:val="54E34DE0"/>
    <w:lvl w:ilvl="0" w:tentative="0">
      <w:start w:val="0"/>
      <w:numFmt w:val="bullet"/>
      <w:lvlText w:val="◆"/>
      <w:lvlJc w:val="left"/>
      <w:pPr>
        <w:tabs>
          <w:tab w:val="left" w:pos="360"/>
        </w:tabs>
        <w:ind w:left="360" w:hanging="360"/>
      </w:pPr>
      <w:rPr>
        <w:rFonts w:hint="eastAsia" w:ascii="宋体" w:hAnsi="宋体" w:eastAsia="宋体" w:cs="Times New Roman"/>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3">
    <w:nsid w:val="5A203E5B"/>
    <w:multiLevelType w:val="multilevel"/>
    <w:tmpl w:val="5A203E5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5EC564A4"/>
    <w:multiLevelType w:val="multilevel"/>
    <w:tmpl w:val="5EC564A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68596AF4"/>
    <w:multiLevelType w:val="multilevel"/>
    <w:tmpl w:val="68596AF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7005321D"/>
    <w:multiLevelType w:val="multilevel"/>
    <w:tmpl w:val="7005321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73C21826"/>
    <w:multiLevelType w:val="multilevel"/>
    <w:tmpl w:val="73C2182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7B6A771D"/>
    <w:multiLevelType w:val="multilevel"/>
    <w:tmpl w:val="7B6A771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7B762CEB"/>
    <w:multiLevelType w:val="multilevel"/>
    <w:tmpl w:val="7B762CE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7D2251FE"/>
    <w:multiLevelType w:val="multilevel"/>
    <w:tmpl w:val="7D2251F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2"/>
  </w:num>
  <w:num w:numId="2">
    <w:abstractNumId w:val="17"/>
  </w:num>
  <w:num w:numId="3">
    <w:abstractNumId w:val="10"/>
  </w:num>
  <w:num w:numId="4">
    <w:abstractNumId w:val="8"/>
  </w:num>
  <w:num w:numId="5">
    <w:abstractNumId w:val="18"/>
  </w:num>
  <w:num w:numId="6">
    <w:abstractNumId w:val="6"/>
  </w:num>
  <w:num w:numId="7">
    <w:abstractNumId w:val="9"/>
  </w:num>
  <w:num w:numId="8">
    <w:abstractNumId w:val="16"/>
  </w:num>
  <w:num w:numId="9">
    <w:abstractNumId w:val="3"/>
  </w:num>
  <w:num w:numId="10">
    <w:abstractNumId w:val="1"/>
  </w:num>
  <w:num w:numId="11">
    <w:abstractNumId w:val="4"/>
  </w:num>
  <w:num w:numId="12">
    <w:abstractNumId w:val="19"/>
  </w:num>
  <w:num w:numId="13">
    <w:abstractNumId w:val="0"/>
  </w:num>
  <w:num w:numId="14">
    <w:abstractNumId w:val="7"/>
  </w:num>
  <w:num w:numId="15">
    <w:abstractNumId w:val="20"/>
  </w:num>
  <w:num w:numId="16">
    <w:abstractNumId w:val="13"/>
  </w:num>
  <w:num w:numId="17">
    <w:abstractNumId w:val="11"/>
  </w:num>
  <w:num w:numId="18">
    <w:abstractNumId w:val="2"/>
  </w:num>
  <w:num w:numId="19">
    <w:abstractNumId w:val="5"/>
  </w:num>
  <w:num w:numId="20">
    <w:abstractNumId w:val="14"/>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1"/>
  <w:bordersDoNotSurroundFooter w:val="1"/>
  <w:hideSpellingErrors/>
  <w:hideGrammatical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yY2U2Y2UzYWVmOGU5YmM4Zjk0OGE5YTA5NzNlNGIifQ=="/>
  </w:docVars>
  <w:rsids>
    <w:rsidRoot w:val="0039768A"/>
    <w:rsid w:val="00000EA9"/>
    <w:rsid w:val="00000FBA"/>
    <w:rsid w:val="000010D5"/>
    <w:rsid w:val="00001105"/>
    <w:rsid w:val="00002DF7"/>
    <w:rsid w:val="000030CF"/>
    <w:rsid w:val="0000335C"/>
    <w:rsid w:val="0000576E"/>
    <w:rsid w:val="00006B1F"/>
    <w:rsid w:val="00007740"/>
    <w:rsid w:val="000103B3"/>
    <w:rsid w:val="000105D1"/>
    <w:rsid w:val="00010AF4"/>
    <w:rsid w:val="00010CF5"/>
    <w:rsid w:val="00010D14"/>
    <w:rsid w:val="00011199"/>
    <w:rsid w:val="000112A5"/>
    <w:rsid w:val="000120C9"/>
    <w:rsid w:val="00013EA7"/>
    <w:rsid w:val="0001451A"/>
    <w:rsid w:val="00014FCB"/>
    <w:rsid w:val="00015353"/>
    <w:rsid w:val="00015476"/>
    <w:rsid w:val="00015535"/>
    <w:rsid w:val="00015F74"/>
    <w:rsid w:val="00016041"/>
    <w:rsid w:val="00016E9D"/>
    <w:rsid w:val="0001742B"/>
    <w:rsid w:val="00017A46"/>
    <w:rsid w:val="00017A50"/>
    <w:rsid w:val="000204BB"/>
    <w:rsid w:val="00021526"/>
    <w:rsid w:val="00021DC8"/>
    <w:rsid w:val="0002253D"/>
    <w:rsid w:val="0002372A"/>
    <w:rsid w:val="0002442C"/>
    <w:rsid w:val="00024517"/>
    <w:rsid w:val="00024E06"/>
    <w:rsid w:val="00024E5D"/>
    <w:rsid w:val="000252F4"/>
    <w:rsid w:val="000266AE"/>
    <w:rsid w:val="00027964"/>
    <w:rsid w:val="00030A2D"/>
    <w:rsid w:val="000320FA"/>
    <w:rsid w:val="00032FE0"/>
    <w:rsid w:val="00033EFE"/>
    <w:rsid w:val="000340FD"/>
    <w:rsid w:val="000343E4"/>
    <w:rsid w:val="00034826"/>
    <w:rsid w:val="00037918"/>
    <w:rsid w:val="00040236"/>
    <w:rsid w:val="00041255"/>
    <w:rsid w:val="00041306"/>
    <w:rsid w:val="00041B8D"/>
    <w:rsid w:val="00041EB6"/>
    <w:rsid w:val="0004299F"/>
    <w:rsid w:val="00044FEC"/>
    <w:rsid w:val="00045558"/>
    <w:rsid w:val="00045B0F"/>
    <w:rsid w:val="00046814"/>
    <w:rsid w:val="000469A5"/>
    <w:rsid w:val="00046FC8"/>
    <w:rsid w:val="000504CC"/>
    <w:rsid w:val="000519DE"/>
    <w:rsid w:val="0005351A"/>
    <w:rsid w:val="0005401C"/>
    <w:rsid w:val="000550FF"/>
    <w:rsid w:val="00055E99"/>
    <w:rsid w:val="0005685E"/>
    <w:rsid w:val="00056E94"/>
    <w:rsid w:val="00057800"/>
    <w:rsid w:val="000602FD"/>
    <w:rsid w:val="00060371"/>
    <w:rsid w:val="000608B4"/>
    <w:rsid w:val="00061CC6"/>
    <w:rsid w:val="000621E6"/>
    <w:rsid w:val="0006261B"/>
    <w:rsid w:val="00064153"/>
    <w:rsid w:val="00064507"/>
    <w:rsid w:val="00064CD5"/>
    <w:rsid w:val="0006549F"/>
    <w:rsid w:val="00065560"/>
    <w:rsid w:val="00065583"/>
    <w:rsid w:val="00066BBB"/>
    <w:rsid w:val="00066C1A"/>
    <w:rsid w:val="0006755A"/>
    <w:rsid w:val="00070F2E"/>
    <w:rsid w:val="0007121D"/>
    <w:rsid w:val="00073188"/>
    <w:rsid w:val="00075AB1"/>
    <w:rsid w:val="00076424"/>
    <w:rsid w:val="00076C0F"/>
    <w:rsid w:val="00076ED3"/>
    <w:rsid w:val="00077344"/>
    <w:rsid w:val="0008056F"/>
    <w:rsid w:val="00080CF1"/>
    <w:rsid w:val="00081C54"/>
    <w:rsid w:val="000821C4"/>
    <w:rsid w:val="00082623"/>
    <w:rsid w:val="00083525"/>
    <w:rsid w:val="00083708"/>
    <w:rsid w:val="00085876"/>
    <w:rsid w:val="0008640D"/>
    <w:rsid w:val="000903CF"/>
    <w:rsid w:val="00090512"/>
    <w:rsid w:val="00092B2E"/>
    <w:rsid w:val="00093351"/>
    <w:rsid w:val="00095208"/>
    <w:rsid w:val="000961B8"/>
    <w:rsid w:val="0009744B"/>
    <w:rsid w:val="00097642"/>
    <w:rsid w:val="0009771F"/>
    <w:rsid w:val="000A17B5"/>
    <w:rsid w:val="000A2310"/>
    <w:rsid w:val="000A3102"/>
    <w:rsid w:val="000A3A2A"/>
    <w:rsid w:val="000A3DAE"/>
    <w:rsid w:val="000A4B57"/>
    <w:rsid w:val="000A4BF2"/>
    <w:rsid w:val="000A4E66"/>
    <w:rsid w:val="000A5B4A"/>
    <w:rsid w:val="000A5B68"/>
    <w:rsid w:val="000A5BE3"/>
    <w:rsid w:val="000A6A6C"/>
    <w:rsid w:val="000A6CFE"/>
    <w:rsid w:val="000A728C"/>
    <w:rsid w:val="000B13FD"/>
    <w:rsid w:val="000B1A69"/>
    <w:rsid w:val="000B2E08"/>
    <w:rsid w:val="000B4512"/>
    <w:rsid w:val="000B65D9"/>
    <w:rsid w:val="000B6E81"/>
    <w:rsid w:val="000C07A7"/>
    <w:rsid w:val="000C082B"/>
    <w:rsid w:val="000C083F"/>
    <w:rsid w:val="000C13B7"/>
    <w:rsid w:val="000C22FB"/>
    <w:rsid w:val="000C2DE9"/>
    <w:rsid w:val="000C4C2F"/>
    <w:rsid w:val="000C5088"/>
    <w:rsid w:val="000C5516"/>
    <w:rsid w:val="000C552D"/>
    <w:rsid w:val="000C5D08"/>
    <w:rsid w:val="000C5D2F"/>
    <w:rsid w:val="000C64CE"/>
    <w:rsid w:val="000C73E3"/>
    <w:rsid w:val="000C778D"/>
    <w:rsid w:val="000D029A"/>
    <w:rsid w:val="000D1213"/>
    <w:rsid w:val="000D178A"/>
    <w:rsid w:val="000D18FA"/>
    <w:rsid w:val="000D1A15"/>
    <w:rsid w:val="000D23DC"/>
    <w:rsid w:val="000D275D"/>
    <w:rsid w:val="000D2C60"/>
    <w:rsid w:val="000D3F5C"/>
    <w:rsid w:val="000D478E"/>
    <w:rsid w:val="000D4926"/>
    <w:rsid w:val="000D4E50"/>
    <w:rsid w:val="000D64F6"/>
    <w:rsid w:val="000D6EF8"/>
    <w:rsid w:val="000E10A1"/>
    <w:rsid w:val="000E14A1"/>
    <w:rsid w:val="000E286A"/>
    <w:rsid w:val="000E3C18"/>
    <w:rsid w:val="000E3CA8"/>
    <w:rsid w:val="000E4E60"/>
    <w:rsid w:val="000E5DC8"/>
    <w:rsid w:val="000E632D"/>
    <w:rsid w:val="000E69C5"/>
    <w:rsid w:val="000E6FE8"/>
    <w:rsid w:val="000F04BC"/>
    <w:rsid w:val="000F0FE5"/>
    <w:rsid w:val="000F1EBA"/>
    <w:rsid w:val="000F2C69"/>
    <w:rsid w:val="000F38AB"/>
    <w:rsid w:val="000F4238"/>
    <w:rsid w:val="000F47D6"/>
    <w:rsid w:val="000F7A39"/>
    <w:rsid w:val="001026F2"/>
    <w:rsid w:val="00104B16"/>
    <w:rsid w:val="00105660"/>
    <w:rsid w:val="0010568D"/>
    <w:rsid w:val="00107C7A"/>
    <w:rsid w:val="00110EF6"/>
    <w:rsid w:val="00112230"/>
    <w:rsid w:val="001124FC"/>
    <w:rsid w:val="00113223"/>
    <w:rsid w:val="001153C5"/>
    <w:rsid w:val="001161C1"/>
    <w:rsid w:val="00116ADA"/>
    <w:rsid w:val="001174A5"/>
    <w:rsid w:val="00120574"/>
    <w:rsid w:val="00120728"/>
    <w:rsid w:val="00120D7C"/>
    <w:rsid w:val="0012130D"/>
    <w:rsid w:val="00122109"/>
    <w:rsid w:val="0012467E"/>
    <w:rsid w:val="00124D12"/>
    <w:rsid w:val="00125697"/>
    <w:rsid w:val="00126972"/>
    <w:rsid w:val="00126DE0"/>
    <w:rsid w:val="00127E6E"/>
    <w:rsid w:val="00130BC4"/>
    <w:rsid w:val="001322D1"/>
    <w:rsid w:val="0013268B"/>
    <w:rsid w:val="00132EC5"/>
    <w:rsid w:val="00133723"/>
    <w:rsid w:val="001339B2"/>
    <w:rsid w:val="0013703A"/>
    <w:rsid w:val="0013736C"/>
    <w:rsid w:val="00137F33"/>
    <w:rsid w:val="0014018D"/>
    <w:rsid w:val="00140757"/>
    <w:rsid w:val="001422CD"/>
    <w:rsid w:val="00142684"/>
    <w:rsid w:val="001431AF"/>
    <w:rsid w:val="00143295"/>
    <w:rsid w:val="0014359A"/>
    <w:rsid w:val="00143BEC"/>
    <w:rsid w:val="00144518"/>
    <w:rsid w:val="00144A28"/>
    <w:rsid w:val="00146785"/>
    <w:rsid w:val="00146D97"/>
    <w:rsid w:val="00150B94"/>
    <w:rsid w:val="00153331"/>
    <w:rsid w:val="001535F8"/>
    <w:rsid w:val="001557A1"/>
    <w:rsid w:val="001571F4"/>
    <w:rsid w:val="0015742D"/>
    <w:rsid w:val="00160231"/>
    <w:rsid w:val="00161760"/>
    <w:rsid w:val="00162495"/>
    <w:rsid w:val="001625D0"/>
    <w:rsid w:val="00163887"/>
    <w:rsid w:val="00164D24"/>
    <w:rsid w:val="00164D6C"/>
    <w:rsid w:val="0016539E"/>
    <w:rsid w:val="00165AD6"/>
    <w:rsid w:val="00165DF4"/>
    <w:rsid w:val="001665D0"/>
    <w:rsid w:val="00167417"/>
    <w:rsid w:val="00167BC9"/>
    <w:rsid w:val="00167E82"/>
    <w:rsid w:val="00170018"/>
    <w:rsid w:val="001700FC"/>
    <w:rsid w:val="00170F1E"/>
    <w:rsid w:val="001715FD"/>
    <w:rsid w:val="00171BC5"/>
    <w:rsid w:val="0017207F"/>
    <w:rsid w:val="001730B8"/>
    <w:rsid w:val="00174ECA"/>
    <w:rsid w:val="0017565D"/>
    <w:rsid w:val="001756E2"/>
    <w:rsid w:val="0017662C"/>
    <w:rsid w:val="00177E7F"/>
    <w:rsid w:val="00180990"/>
    <w:rsid w:val="00180B17"/>
    <w:rsid w:val="00180C62"/>
    <w:rsid w:val="0018131B"/>
    <w:rsid w:val="0018229B"/>
    <w:rsid w:val="00184317"/>
    <w:rsid w:val="00185CFF"/>
    <w:rsid w:val="001863E6"/>
    <w:rsid w:val="00187D0F"/>
    <w:rsid w:val="00190D50"/>
    <w:rsid w:val="00191FE8"/>
    <w:rsid w:val="001950B0"/>
    <w:rsid w:val="00195F94"/>
    <w:rsid w:val="00196D4C"/>
    <w:rsid w:val="001A01E5"/>
    <w:rsid w:val="001A1CD9"/>
    <w:rsid w:val="001A227C"/>
    <w:rsid w:val="001A2AD6"/>
    <w:rsid w:val="001A3E41"/>
    <w:rsid w:val="001A44AD"/>
    <w:rsid w:val="001A47D6"/>
    <w:rsid w:val="001A4FC1"/>
    <w:rsid w:val="001A5C3D"/>
    <w:rsid w:val="001A61C1"/>
    <w:rsid w:val="001A709C"/>
    <w:rsid w:val="001A73B2"/>
    <w:rsid w:val="001A7C3F"/>
    <w:rsid w:val="001B00AE"/>
    <w:rsid w:val="001B1442"/>
    <w:rsid w:val="001B1F4D"/>
    <w:rsid w:val="001B609C"/>
    <w:rsid w:val="001C1A55"/>
    <w:rsid w:val="001C2E8D"/>
    <w:rsid w:val="001C3804"/>
    <w:rsid w:val="001C4B64"/>
    <w:rsid w:val="001C5022"/>
    <w:rsid w:val="001C555D"/>
    <w:rsid w:val="001C5A6F"/>
    <w:rsid w:val="001C5D6C"/>
    <w:rsid w:val="001C680A"/>
    <w:rsid w:val="001C6CFD"/>
    <w:rsid w:val="001C771E"/>
    <w:rsid w:val="001C7DFB"/>
    <w:rsid w:val="001D0101"/>
    <w:rsid w:val="001D0D33"/>
    <w:rsid w:val="001D15B8"/>
    <w:rsid w:val="001D43AD"/>
    <w:rsid w:val="001D4A8C"/>
    <w:rsid w:val="001D6BFB"/>
    <w:rsid w:val="001D7169"/>
    <w:rsid w:val="001D723A"/>
    <w:rsid w:val="001E1019"/>
    <w:rsid w:val="001E197A"/>
    <w:rsid w:val="001E25CE"/>
    <w:rsid w:val="001E2C28"/>
    <w:rsid w:val="001E39F1"/>
    <w:rsid w:val="001E4280"/>
    <w:rsid w:val="001E6354"/>
    <w:rsid w:val="001F1F89"/>
    <w:rsid w:val="001F2A9B"/>
    <w:rsid w:val="001F2E68"/>
    <w:rsid w:val="001F2EFE"/>
    <w:rsid w:val="001F3B3C"/>
    <w:rsid w:val="001F3C99"/>
    <w:rsid w:val="001F4356"/>
    <w:rsid w:val="001F4903"/>
    <w:rsid w:val="001F5C51"/>
    <w:rsid w:val="001F7C5F"/>
    <w:rsid w:val="00200390"/>
    <w:rsid w:val="0020092A"/>
    <w:rsid w:val="002009D0"/>
    <w:rsid w:val="00205730"/>
    <w:rsid w:val="002065F6"/>
    <w:rsid w:val="0020694F"/>
    <w:rsid w:val="002079A7"/>
    <w:rsid w:val="0021081E"/>
    <w:rsid w:val="00210CCF"/>
    <w:rsid w:val="002152B1"/>
    <w:rsid w:val="00217782"/>
    <w:rsid w:val="00217C38"/>
    <w:rsid w:val="002204BE"/>
    <w:rsid w:val="00220FB4"/>
    <w:rsid w:val="00221782"/>
    <w:rsid w:val="00222373"/>
    <w:rsid w:val="00222A42"/>
    <w:rsid w:val="002230F4"/>
    <w:rsid w:val="00225557"/>
    <w:rsid w:val="002261CA"/>
    <w:rsid w:val="002302A2"/>
    <w:rsid w:val="002308AD"/>
    <w:rsid w:val="00231B7B"/>
    <w:rsid w:val="00232DA9"/>
    <w:rsid w:val="0023305E"/>
    <w:rsid w:val="00233552"/>
    <w:rsid w:val="00233574"/>
    <w:rsid w:val="002348B7"/>
    <w:rsid w:val="00234F26"/>
    <w:rsid w:val="00234F79"/>
    <w:rsid w:val="00236CFD"/>
    <w:rsid w:val="00240339"/>
    <w:rsid w:val="002403CD"/>
    <w:rsid w:val="00241566"/>
    <w:rsid w:val="002440B5"/>
    <w:rsid w:val="00244F49"/>
    <w:rsid w:val="0024643E"/>
    <w:rsid w:val="00247256"/>
    <w:rsid w:val="00247F65"/>
    <w:rsid w:val="00247F68"/>
    <w:rsid w:val="00250877"/>
    <w:rsid w:val="00250F8E"/>
    <w:rsid w:val="00251ABD"/>
    <w:rsid w:val="00252695"/>
    <w:rsid w:val="00252A85"/>
    <w:rsid w:val="00253578"/>
    <w:rsid w:val="00254D20"/>
    <w:rsid w:val="00255C75"/>
    <w:rsid w:val="0025622F"/>
    <w:rsid w:val="00257079"/>
    <w:rsid w:val="00257314"/>
    <w:rsid w:val="00257724"/>
    <w:rsid w:val="00257939"/>
    <w:rsid w:val="00257D15"/>
    <w:rsid w:val="00261302"/>
    <w:rsid w:val="0026268B"/>
    <w:rsid w:val="00262A64"/>
    <w:rsid w:val="002630C0"/>
    <w:rsid w:val="00263BF1"/>
    <w:rsid w:val="002644A0"/>
    <w:rsid w:val="002658DB"/>
    <w:rsid w:val="0026691A"/>
    <w:rsid w:val="00267CC3"/>
    <w:rsid w:val="00267F45"/>
    <w:rsid w:val="00270005"/>
    <w:rsid w:val="0027079C"/>
    <w:rsid w:val="00271770"/>
    <w:rsid w:val="00271E02"/>
    <w:rsid w:val="00272690"/>
    <w:rsid w:val="00272FBC"/>
    <w:rsid w:val="00273580"/>
    <w:rsid w:val="002736BF"/>
    <w:rsid w:val="00273ED2"/>
    <w:rsid w:val="002745A1"/>
    <w:rsid w:val="002752C9"/>
    <w:rsid w:val="00275DE6"/>
    <w:rsid w:val="0027654B"/>
    <w:rsid w:val="00277620"/>
    <w:rsid w:val="00277C57"/>
    <w:rsid w:val="0028085A"/>
    <w:rsid w:val="00282612"/>
    <w:rsid w:val="0028274C"/>
    <w:rsid w:val="00282B62"/>
    <w:rsid w:val="00282CB6"/>
    <w:rsid w:val="00283359"/>
    <w:rsid w:val="00283BC6"/>
    <w:rsid w:val="00284040"/>
    <w:rsid w:val="00285886"/>
    <w:rsid w:val="00286F7E"/>
    <w:rsid w:val="00287C9E"/>
    <w:rsid w:val="002907CC"/>
    <w:rsid w:val="00290960"/>
    <w:rsid w:val="00291010"/>
    <w:rsid w:val="00291160"/>
    <w:rsid w:val="00291202"/>
    <w:rsid w:val="002914F1"/>
    <w:rsid w:val="00291C4E"/>
    <w:rsid w:val="002925DB"/>
    <w:rsid w:val="00292EE5"/>
    <w:rsid w:val="0029333E"/>
    <w:rsid w:val="00293A5D"/>
    <w:rsid w:val="00295A73"/>
    <w:rsid w:val="002965DF"/>
    <w:rsid w:val="00297F62"/>
    <w:rsid w:val="002A068A"/>
    <w:rsid w:val="002A0E42"/>
    <w:rsid w:val="002A0F90"/>
    <w:rsid w:val="002A16DE"/>
    <w:rsid w:val="002A4557"/>
    <w:rsid w:val="002A74B3"/>
    <w:rsid w:val="002A7C36"/>
    <w:rsid w:val="002B17A1"/>
    <w:rsid w:val="002B41D1"/>
    <w:rsid w:val="002B45A2"/>
    <w:rsid w:val="002B5071"/>
    <w:rsid w:val="002B5560"/>
    <w:rsid w:val="002B5B98"/>
    <w:rsid w:val="002B651B"/>
    <w:rsid w:val="002B7E83"/>
    <w:rsid w:val="002C2247"/>
    <w:rsid w:val="002C39E0"/>
    <w:rsid w:val="002C4F90"/>
    <w:rsid w:val="002C6C33"/>
    <w:rsid w:val="002C7045"/>
    <w:rsid w:val="002D0015"/>
    <w:rsid w:val="002D215B"/>
    <w:rsid w:val="002D2775"/>
    <w:rsid w:val="002D2863"/>
    <w:rsid w:val="002D44C8"/>
    <w:rsid w:val="002D44F3"/>
    <w:rsid w:val="002D4DB1"/>
    <w:rsid w:val="002D5734"/>
    <w:rsid w:val="002D6524"/>
    <w:rsid w:val="002E0E38"/>
    <w:rsid w:val="002E15BA"/>
    <w:rsid w:val="002E24D6"/>
    <w:rsid w:val="002E2941"/>
    <w:rsid w:val="002E2EF6"/>
    <w:rsid w:val="002E32D3"/>
    <w:rsid w:val="002E41D7"/>
    <w:rsid w:val="002E4277"/>
    <w:rsid w:val="002E5377"/>
    <w:rsid w:val="002E5530"/>
    <w:rsid w:val="002E62AC"/>
    <w:rsid w:val="002F0955"/>
    <w:rsid w:val="002F1504"/>
    <w:rsid w:val="002F2109"/>
    <w:rsid w:val="002F2A1F"/>
    <w:rsid w:val="002F34CA"/>
    <w:rsid w:val="002F38C2"/>
    <w:rsid w:val="002F44D9"/>
    <w:rsid w:val="002F4CBA"/>
    <w:rsid w:val="002F534B"/>
    <w:rsid w:val="002F57C4"/>
    <w:rsid w:val="002F6A05"/>
    <w:rsid w:val="002F6D3C"/>
    <w:rsid w:val="002F6D67"/>
    <w:rsid w:val="002F77E0"/>
    <w:rsid w:val="00300678"/>
    <w:rsid w:val="003034B4"/>
    <w:rsid w:val="00303EBB"/>
    <w:rsid w:val="00303F97"/>
    <w:rsid w:val="00304BAD"/>
    <w:rsid w:val="003058A4"/>
    <w:rsid w:val="00307A64"/>
    <w:rsid w:val="003107B7"/>
    <w:rsid w:val="00311019"/>
    <w:rsid w:val="00312633"/>
    <w:rsid w:val="00312B20"/>
    <w:rsid w:val="00312B45"/>
    <w:rsid w:val="00312F74"/>
    <w:rsid w:val="00313797"/>
    <w:rsid w:val="00322733"/>
    <w:rsid w:val="003245D8"/>
    <w:rsid w:val="0032503F"/>
    <w:rsid w:val="0032602C"/>
    <w:rsid w:val="00326C63"/>
    <w:rsid w:val="00327282"/>
    <w:rsid w:val="00327CA4"/>
    <w:rsid w:val="00327E09"/>
    <w:rsid w:val="00327F1F"/>
    <w:rsid w:val="003307F2"/>
    <w:rsid w:val="0033101A"/>
    <w:rsid w:val="003332A4"/>
    <w:rsid w:val="00334062"/>
    <w:rsid w:val="00336403"/>
    <w:rsid w:val="003372B7"/>
    <w:rsid w:val="003403AA"/>
    <w:rsid w:val="0034072E"/>
    <w:rsid w:val="00340A3C"/>
    <w:rsid w:val="00343D20"/>
    <w:rsid w:val="00344E64"/>
    <w:rsid w:val="00345BC8"/>
    <w:rsid w:val="00345F01"/>
    <w:rsid w:val="00346002"/>
    <w:rsid w:val="003463AF"/>
    <w:rsid w:val="00350527"/>
    <w:rsid w:val="00350655"/>
    <w:rsid w:val="00350B32"/>
    <w:rsid w:val="00350DE5"/>
    <w:rsid w:val="00351B65"/>
    <w:rsid w:val="00352BDF"/>
    <w:rsid w:val="00353F4F"/>
    <w:rsid w:val="003562D8"/>
    <w:rsid w:val="00356C41"/>
    <w:rsid w:val="003571B6"/>
    <w:rsid w:val="003605D7"/>
    <w:rsid w:val="00360EF2"/>
    <w:rsid w:val="003634A8"/>
    <w:rsid w:val="00365B3B"/>
    <w:rsid w:val="00367181"/>
    <w:rsid w:val="0037123C"/>
    <w:rsid w:val="003727E3"/>
    <w:rsid w:val="00372945"/>
    <w:rsid w:val="003729D6"/>
    <w:rsid w:val="00373732"/>
    <w:rsid w:val="00373B43"/>
    <w:rsid w:val="00373D04"/>
    <w:rsid w:val="00374C01"/>
    <w:rsid w:val="00374D92"/>
    <w:rsid w:val="00375B20"/>
    <w:rsid w:val="00376500"/>
    <w:rsid w:val="00376B95"/>
    <w:rsid w:val="00376E67"/>
    <w:rsid w:val="0037772D"/>
    <w:rsid w:val="00380F9E"/>
    <w:rsid w:val="003816C1"/>
    <w:rsid w:val="00382312"/>
    <w:rsid w:val="003827C2"/>
    <w:rsid w:val="0038307A"/>
    <w:rsid w:val="0038417D"/>
    <w:rsid w:val="00384C31"/>
    <w:rsid w:val="003852A9"/>
    <w:rsid w:val="0038589D"/>
    <w:rsid w:val="00385E8A"/>
    <w:rsid w:val="003862DF"/>
    <w:rsid w:val="003863FD"/>
    <w:rsid w:val="0038755A"/>
    <w:rsid w:val="00390CFD"/>
    <w:rsid w:val="003910C0"/>
    <w:rsid w:val="00391964"/>
    <w:rsid w:val="00392752"/>
    <w:rsid w:val="003928E5"/>
    <w:rsid w:val="0039340A"/>
    <w:rsid w:val="00393634"/>
    <w:rsid w:val="00393B28"/>
    <w:rsid w:val="00393F9A"/>
    <w:rsid w:val="00394162"/>
    <w:rsid w:val="0039423B"/>
    <w:rsid w:val="00394B15"/>
    <w:rsid w:val="00396A88"/>
    <w:rsid w:val="00396E7A"/>
    <w:rsid w:val="0039768A"/>
    <w:rsid w:val="00397C37"/>
    <w:rsid w:val="003A03FF"/>
    <w:rsid w:val="003A0CFE"/>
    <w:rsid w:val="003A1139"/>
    <w:rsid w:val="003A1475"/>
    <w:rsid w:val="003A14BE"/>
    <w:rsid w:val="003A164B"/>
    <w:rsid w:val="003A4900"/>
    <w:rsid w:val="003A4978"/>
    <w:rsid w:val="003A61F0"/>
    <w:rsid w:val="003B02B3"/>
    <w:rsid w:val="003B09FA"/>
    <w:rsid w:val="003B0E7F"/>
    <w:rsid w:val="003B0F52"/>
    <w:rsid w:val="003B25E3"/>
    <w:rsid w:val="003B52C2"/>
    <w:rsid w:val="003B62B3"/>
    <w:rsid w:val="003B665E"/>
    <w:rsid w:val="003B69B8"/>
    <w:rsid w:val="003C2484"/>
    <w:rsid w:val="003C28FF"/>
    <w:rsid w:val="003C34D8"/>
    <w:rsid w:val="003C3516"/>
    <w:rsid w:val="003C3F88"/>
    <w:rsid w:val="003C42E2"/>
    <w:rsid w:val="003C5F12"/>
    <w:rsid w:val="003C64E9"/>
    <w:rsid w:val="003C6EFB"/>
    <w:rsid w:val="003C732B"/>
    <w:rsid w:val="003C757B"/>
    <w:rsid w:val="003C7752"/>
    <w:rsid w:val="003D0306"/>
    <w:rsid w:val="003D06DA"/>
    <w:rsid w:val="003D11AD"/>
    <w:rsid w:val="003D1FB9"/>
    <w:rsid w:val="003D28B8"/>
    <w:rsid w:val="003D3539"/>
    <w:rsid w:val="003D386D"/>
    <w:rsid w:val="003D4A50"/>
    <w:rsid w:val="003D504A"/>
    <w:rsid w:val="003D5507"/>
    <w:rsid w:val="003D5FCA"/>
    <w:rsid w:val="003D6635"/>
    <w:rsid w:val="003D7D83"/>
    <w:rsid w:val="003E0828"/>
    <w:rsid w:val="003E08F4"/>
    <w:rsid w:val="003E0DB6"/>
    <w:rsid w:val="003E1052"/>
    <w:rsid w:val="003E193E"/>
    <w:rsid w:val="003E2F83"/>
    <w:rsid w:val="003E49E5"/>
    <w:rsid w:val="003E6563"/>
    <w:rsid w:val="003E6633"/>
    <w:rsid w:val="003E68CB"/>
    <w:rsid w:val="003E6C2C"/>
    <w:rsid w:val="003E7C85"/>
    <w:rsid w:val="003F016D"/>
    <w:rsid w:val="003F07CF"/>
    <w:rsid w:val="003F1AC8"/>
    <w:rsid w:val="003F29E8"/>
    <w:rsid w:val="003F2E69"/>
    <w:rsid w:val="003F4F98"/>
    <w:rsid w:val="003F5DDC"/>
    <w:rsid w:val="003F6F06"/>
    <w:rsid w:val="003F7CF3"/>
    <w:rsid w:val="00402772"/>
    <w:rsid w:val="00403146"/>
    <w:rsid w:val="0040377D"/>
    <w:rsid w:val="00403D0E"/>
    <w:rsid w:val="0040562F"/>
    <w:rsid w:val="00405F8E"/>
    <w:rsid w:val="00411850"/>
    <w:rsid w:val="004119D2"/>
    <w:rsid w:val="00412158"/>
    <w:rsid w:val="00414938"/>
    <w:rsid w:val="00415A5E"/>
    <w:rsid w:val="00416247"/>
    <w:rsid w:val="00417666"/>
    <w:rsid w:val="004176D3"/>
    <w:rsid w:val="004179E5"/>
    <w:rsid w:val="00417A38"/>
    <w:rsid w:val="004212DF"/>
    <w:rsid w:val="00422019"/>
    <w:rsid w:val="004251D2"/>
    <w:rsid w:val="004255BB"/>
    <w:rsid w:val="00425C3F"/>
    <w:rsid w:val="0042641E"/>
    <w:rsid w:val="00426ABC"/>
    <w:rsid w:val="00426ABF"/>
    <w:rsid w:val="00426ECB"/>
    <w:rsid w:val="00427058"/>
    <w:rsid w:val="0043102C"/>
    <w:rsid w:val="0043235A"/>
    <w:rsid w:val="00433414"/>
    <w:rsid w:val="004337B8"/>
    <w:rsid w:val="00433E04"/>
    <w:rsid w:val="00434614"/>
    <w:rsid w:val="00434B36"/>
    <w:rsid w:val="00440351"/>
    <w:rsid w:val="00440A11"/>
    <w:rsid w:val="00441BFF"/>
    <w:rsid w:val="00442C62"/>
    <w:rsid w:val="00443170"/>
    <w:rsid w:val="00444138"/>
    <w:rsid w:val="00444977"/>
    <w:rsid w:val="004453D6"/>
    <w:rsid w:val="00445941"/>
    <w:rsid w:val="0044715E"/>
    <w:rsid w:val="00447337"/>
    <w:rsid w:val="00447DB2"/>
    <w:rsid w:val="00447FC5"/>
    <w:rsid w:val="00450018"/>
    <w:rsid w:val="00450F3A"/>
    <w:rsid w:val="0045136E"/>
    <w:rsid w:val="00452784"/>
    <w:rsid w:val="00452D6F"/>
    <w:rsid w:val="00453450"/>
    <w:rsid w:val="004534E4"/>
    <w:rsid w:val="00453C9D"/>
    <w:rsid w:val="00453E0E"/>
    <w:rsid w:val="004549F0"/>
    <w:rsid w:val="00454EEF"/>
    <w:rsid w:val="004556C9"/>
    <w:rsid w:val="0045672B"/>
    <w:rsid w:val="004567E8"/>
    <w:rsid w:val="00456985"/>
    <w:rsid w:val="004569D1"/>
    <w:rsid w:val="0045762F"/>
    <w:rsid w:val="00457714"/>
    <w:rsid w:val="00457E0B"/>
    <w:rsid w:val="00460CE5"/>
    <w:rsid w:val="00461335"/>
    <w:rsid w:val="0046159F"/>
    <w:rsid w:val="00461C56"/>
    <w:rsid w:val="00461D55"/>
    <w:rsid w:val="004621D8"/>
    <w:rsid w:val="00462296"/>
    <w:rsid w:val="004632BB"/>
    <w:rsid w:val="00463757"/>
    <w:rsid w:val="00464F18"/>
    <w:rsid w:val="0046563E"/>
    <w:rsid w:val="00465775"/>
    <w:rsid w:val="004659B5"/>
    <w:rsid w:val="00465D52"/>
    <w:rsid w:val="004662A1"/>
    <w:rsid w:val="004662CD"/>
    <w:rsid w:val="0046633F"/>
    <w:rsid w:val="00466C8D"/>
    <w:rsid w:val="00467428"/>
    <w:rsid w:val="00470912"/>
    <w:rsid w:val="00470B3F"/>
    <w:rsid w:val="00470E2A"/>
    <w:rsid w:val="004712E0"/>
    <w:rsid w:val="0047271C"/>
    <w:rsid w:val="004729A2"/>
    <w:rsid w:val="00472A40"/>
    <w:rsid w:val="00472AFC"/>
    <w:rsid w:val="00472C05"/>
    <w:rsid w:val="00473143"/>
    <w:rsid w:val="004733A7"/>
    <w:rsid w:val="0047341C"/>
    <w:rsid w:val="004734FD"/>
    <w:rsid w:val="004738F2"/>
    <w:rsid w:val="00473E82"/>
    <w:rsid w:val="00474F6D"/>
    <w:rsid w:val="00475920"/>
    <w:rsid w:val="00475DDB"/>
    <w:rsid w:val="004764BB"/>
    <w:rsid w:val="00477BD7"/>
    <w:rsid w:val="004818C1"/>
    <w:rsid w:val="00483470"/>
    <w:rsid w:val="00483A98"/>
    <w:rsid w:val="00484C90"/>
    <w:rsid w:val="00485679"/>
    <w:rsid w:val="004866FD"/>
    <w:rsid w:val="004874AD"/>
    <w:rsid w:val="00490DB2"/>
    <w:rsid w:val="0049238A"/>
    <w:rsid w:val="00492A83"/>
    <w:rsid w:val="00492E1D"/>
    <w:rsid w:val="004935C9"/>
    <w:rsid w:val="00493D85"/>
    <w:rsid w:val="0049456C"/>
    <w:rsid w:val="00495511"/>
    <w:rsid w:val="00497708"/>
    <w:rsid w:val="00497C47"/>
    <w:rsid w:val="004A14EB"/>
    <w:rsid w:val="004A23AE"/>
    <w:rsid w:val="004A33F5"/>
    <w:rsid w:val="004A7893"/>
    <w:rsid w:val="004B0179"/>
    <w:rsid w:val="004B0228"/>
    <w:rsid w:val="004B15D1"/>
    <w:rsid w:val="004B196F"/>
    <w:rsid w:val="004B1C05"/>
    <w:rsid w:val="004B3862"/>
    <w:rsid w:val="004B49F7"/>
    <w:rsid w:val="004B4BD1"/>
    <w:rsid w:val="004B5F35"/>
    <w:rsid w:val="004B6D12"/>
    <w:rsid w:val="004B76C8"/>
    <w:rsid w:val="004C027A"/>
    <w:rsid w:val="004C2C77"/>
    <w:rsid w:val="004C30DF"/>
    <w:rsid w:val="004C38D2"/>
    <w:rsid w:val="004C5A30"/>
    <w:rsid w:val="004C773D"/>
    <w:rsid w:val="004C79DE"/>
    <w:rsid w:val="004D196A"/>
    <w:rsid w:val="004D1CA9"/>
    <w:rsid w:val="004D1EBD"/>
    <w:rsid w:val="004D4B44"/>
    <w:rsid w:val="004D5474"/>
    <w:rsid w:val="004D5751"/>
    <w:rsid w:val="004D6A84"/>
    <w:rsid w:val="004D772E"/>
    <w:rsid w:val="004D7A7C"/>
    <w:rsid w:val="004D7E4A"/>
    <w:rsid w:val="004E0D4F"/>
    <w:rsid w:val="004E0EC4"/>
    <w:rsid w:val="004E1FC5"/>
    <w:rsid w:val="004E25B5"/>
    <w:rsid w:val="004E5213"/>
    <w:rsid w:val="004E554C"/>
    <w:rsid w:val="004E573D"/>
    <w:rsid w:val="004E58C1"/>
    <w:rsid w:val="004E5ED0"/>
    <w:rsid w:val="004E64EA"/>
    <w:rsid w:val="004E6943"/>
    <w:rsid w:val="004E6E8B"/>
    <w:rsid w:val="004E7F03"/>
    <w:rsid w:val="004F0169"/>
    <w:rsid w:val="004F0D9A"/>
    <w:rsid w:val="004F126F"/>
    <w:rsid w:val="004F25AE"/>
    <w:rsid w:val="004F5E07"/>
    <w:rsid w:val="004F6947"/>
    <w:rsid w:val="004F6B20"/>
    <w:rsid w:val="004F6F36"/>
    <w:rsid w:val="004F7604"/>
    <w:rsid w:val="00500251"/>
    <w:rsid w:val="005002C0"/>
    <w:rsid w:val="00500447"/>
    <w:rsid w:val="00500CA7"/>
    <w:rsid w:val="00500E2D"/>
    <w:rsid w:val="0050181E"/>
    <w:rsid w:val="00501DD4"/>
    <w:rsid w:val="00502A05"/>
    <w:rsid w:val="00503788"/>
    <w:rsid w:val="005048F0"/>
    <w:rsid w:val="00505436"/>
    <w:rsid w:val="00505912"/>
    <w:rsid w:val="00505FA7"/>
    <w:rsid w:val="005073AB"/>
    <w:rsid w:val="005077FA"/>
    <w:rsid w:val="0051073D"/>
    <w:rsid w:val="005122F1"/>
    <w:rsid w:val="00513812"/>
    <w:rsid w:val="00514677"/>
    <w:rsid w:val="005147A6"/>
    <w:rsid w:val="005149D9"/>
    <w:rsid w:val="0051530C"/>
    <w:rsid w:val="00515770"/>
    <w:rsid w:val="005177DE"/>
    <w:rsid w:val="005242FE"/>
    <w:rsid w:val="00525CED"/>
    <w:rsid w:val="00530430"/>
    <w:rsid w:val="00530C8A"/>
    <w:rsid w:val="00531780"/>
    <w:rsid w:val="00531AE0"/>
    <w:rsid w:val="0053255E"/>
    <w:rsid w:val="00532687"/>
    <w:rsid w:val="00532D55"/>
    <w:rsid w:val="00533947"/>
    <w:rsid w:val="00533F9C"/>
    <w:rsid w:val="00534FBF"/>
    <w:rsid w:val="00535305"/>
    <w:rsid w:val="00540A43"/>
    <w:rsid w:val="005411A2"/>
    <w:rsid w:val="00541D6D"/>
    <w:rsid w:val="005421F7"/>
    <w:rsid w:val="00543337"/>
    <w:rsid w:val="005437A9"/>
    <w:rsid w:val="00543F7E"/>
    <w:rsid w:val="005444C9"/>
    <w:rsid w:val="00544CF6"/>
    <w:rsid w:val="0054567A"/>
    <w:rsid w:val="005460C8"/>
    <w:rsid w:val="005463A7"/>
    <w:rsid w:val="00546AD4"/>
    <w:rsid w:val="00550966"/>
    <w:rsid w:val="00550F58"/>
    <w:rsid w:val="005512C0"/>
    <w:rsid w:val="0055298D"/>
    <w:rsid w:val="0055382B"/>
    <w:rsid w:val="00555BDF"/>
    <w:rsid w:val="00555F9D"/>
    <w:rsid w:val="005579F5"/>
    <w:rsid w:val="00557A87"/>
    <w:rsid w:val="00560443"/>
    <w:rsid w:val="00562B3A"/>
    <w:rsid w:val="00563414"/>
    <w:rsid w:val="0056345F"/>
    <w:rsid w:val="00565831"/>
    <w:rsid w:val="005665B2"/>
    <w:rsid w:val="0056683F"/>
    <w:rsid w:val="00566A0A"/>
    <w:rsid w:val="005671E5"/>
    <w:rsid w:val="005678BA"/>
    <w:rsid w:val="005702AF"/>
    <w:rsid w:val="00570971"/>
    <w:rsid w:val="00571925"/>
    <w:rsid w:val="00575A19"/>
    <w:rsid w:val="00575BEA"/>
    <w:rsid w:val="0057750F"/>
    <w:rsid w:val="00577C45"/>
    <w:rsid w:val="00577E1F"/>
    <w:rsid w:val="00580560"/>
    <w:rsid w:val="00581F46"/>
    <w:rsid w:val="00582293"/>
    <w:rsid w:val="005827DC"/>
    <w:rsid w:val="00582E98"/>
    <w:rsid w:val="00583275"/>
    <w:rsid w:val="00583BB2"/>
    <w:rsid w:val="00585042"/>
    <w:rsid w:val="00585388"/>
    <w:rsid w:val="00586906"/>
    <w:rsid w:val="0058743C"/>
    <w:rsid w:val="00587825"/>
    <w:rsid w:val="00587A03"/>
    <w:rsid w:val="005916D1"/>
    <w:rsid w:val="005920DD"/>
    <w:rsid w:val="00593565"/>
    <w:rsid w:val="00593B98"/>
    <w:rsid w:val="00595107"/>
    <w:rsid w:val="005967B4"/>
    <w:rsid w:val="005967DA"/>
    <w:rsid w:val="0059744E"/>
    <w:rsid w:val="005A0972"/>
    <w:rsid w:val="005A0BF1"/>
    <w:rsid w:val="005A5BFE"/>
    <w:rsid w:val="005A65AF"/>
    <w:rsid w:val="005B04A0"/>
    <w:rsid w:val="005B17C4"/>
    <w:rsid w:val="005B1C77"/>
    <w:rsid w:val="005B22CD"/>
    <w:rsid w:val="005B277A"/>
    <w:rsid w:val="005B2798"/>
    <w:rsid w:val="005B2A75"/>
    <w:rsid w:val="005B2B6C"/>
    <w:rsid w:val="005B2BC1"/>
    <w:rsid w:val="005B330A"/>
    <w:rsid w:val="005B4E75"/>
    <w:rsid w:val="005B52EE"/>
    <w:rsid w:val="005B5465"/>
    <w:rsid w:val="005B68BC"/>
    <w:rsid w:val="005C06B8"/>
    <w:rsid w:val="005C076D"/>
    <w:rsid w:val="005C0BD8"/>
    <w:rsid w:val="005C0C18"/>
    <w:rsid w:val="005C21DC"/>
    <w:rsid w:val="005C22E6"/>
    <w:rsid w:val="005C3845"/>
    <w:rsid w:val="005C3B57"/>
    <w:rsid w:val="005C3BEE"/>
    <w:rsid w:val="005C4AD8"/>
    <w:rsid w:val="005C5044"/>
    <w:rsid w:val="005C5E96"/>
    <w:rsid w:val="005C6ED0"/>
    <w:rsid w:val="005D0EAD"/>
    <w:rsid w:val="005D19AF"/>
    <w:rsid w:val="005D25C4"/>
    <w:rsid w:val="005D35BD"/>
    <w:rsid w:val="005D48D6"/>
    <w:rsid w:val="005D4B12"/>
    <w:rsid w:val="005D4B65"/>
    <w:rsid w:val="005D52B1"/>
    <w:rsid w:val="005D6020"/>
    <w:rsid w:val="005D66D9"/>
    <w:rsid w:val="005E1A62"/>
    <w:rsid w:val="005E273B"/>
    <w:rsid w:val="005E3A9F"/>
    <w:rsid w:val="005E3D26"/>
    <w:rsid w:val="005E51B3"/>
    <w:rsid w:val="005E536C"/>
    <w:rsid w:val="005E59AD"/>
    <w:rsid w:val="005E63DC"/>
    <w:rsid w:val="005F0313"/>
    <w:rsid w:val="005F1A2D"/>
    <w:rsid w:val="005F24E5"/>
    <w:rsid w:val="005F2791"/>
    <w:rsid w:val="005F3842"/>
    <w:rsid w:val="005F39E2"/>
    <w:rsid w:val="005F3A50"/>
    <w:rsid w:val="005F46C2"/>
    <w:rsid w:val="005F53B1"/>
    <w:rsid w:val="005F540A"/>
    <w:rsid w:val="005F7B05"/>
    <w:rsid w:val="00600B68"/>
    <w:rsid w:val="00601E50"/>
    <w:rsid w:val="006023CF"/>
    <w:rsid w:val="00603992"/>
    <w:rsid w:val="00604414"/>
    <w:rsid w:val="00604A71"/>
    <w:rsid w:val="00604E59"/>
    <w:rsid w:val="00605579"/>
    <w:rsid w:val="0060651A"/>
    <w:rsid w:val="0060689C"/>
    <w:rsid w:val="00606DB2"/>
    <w:rsid w:val="006103A0"/>
    <w:rsid w:val="00611285"/>
    <w:rsid w:val="00611865"/>
    <w:rsid w:val="00612E4D"/>
    <w:rsid w:val="00613791"/>
    <w:rsid w:val="0061425D"/>
    <w:rsid w:val="00614700"/>
    <w:rsid w:val="00614CFC"/>
    <w:rsid w:val="006151F5"/>
    <w:rsid w:val="00620984"/>
    <w:rsid w:val="00620A6B"/>
    <w:rsid w:val="00620C5F"/>
    <w:rsid w:val="006215D2"/>
    <w:rsid w:val="006226A4"/>
    <w:rsid w:val="00623148"/>
    <w:rsid w:val="00624870"/>
    <w:rsid w:val="006255E9"/>
    <w:rsid w:val="00626C47"/>
    <w:rsid w:val="00627221"/>
    <w:rsid w:val="0062738B"/>
    <w:rsid w:val="00627481"/>
    <w:rsid w:val="00627A12"/>
    <w:rsid w:val="00627CCE"/>
    <w:rsid w:val="00630242"/>
    <w:rsid w:val="00630A76"/>
    <w:rsid w:val="00630ED1"/>
    <w:rsid w:val="00630EEE"/>
    <w:rsid w:val="00631472"/>
    <w:rsid w:val="00633AC0"/>
    <w:rsid w:val="00634170"/>
    <w:rsid w:val="00634D4D"/>
    <w:rsid w:val="006358DC"/>
    <w:rsid w:val="00635F91"/>
    <w:rsid w:val="00636198"/>
    <w:rsid w:val="006379ED"/>
    <w:rsid w:val="0064162F"/>
    <w:rsid w:val="00641D66"/>
    <w:rsid w:val="00643075"/>
    <w:rsid w:val="0064329B"/>
    <w:rsid w:val="00644685"/>
    <w:rsid w:val="00647BEA"/>
    <w:rsid w:val="0065229C"/>
    <w:rsid w:val="00652357"/>
    <w:rsid w:val="006524F4"/>
    <w:rsid w:val="006526AF"/>
    <w:rsid w:val="00652AEB"/>
    <w:rsid w:val="00653AA0"/>
    <w:rsid w:val="00653BDC"/>
    <w:rsid w:val="00654166"/>
    <w:rsid w:val="0065542D"/>
    <w:rsid w:val="00655520"/>
    <w:rsid w:val="0065780A"/>
    <w:rsid w:val="006600A7"/>
    <w:rsid w:val="006608BC"/>
    <w:rsid w:val="0066190C"/>
    <w:rsid w:val="006619D7"/>
    <w:rsid w:val="00661D8D"/>
    <w:rsid w:val="0066384A"/>
    <w:rsid w:val="00663F98"/>
    <w:rsid w:val="00666A46"/>
    <w:rsid w:val="00667728"/>
    <w:rsid w:val="0066796D"/>
    <w:rsid w:val="00670932"/>
    <w:rsid w:val="006723FE"/>
    <w:rsid w:val="006729B5"/>
    <w:rsid w:val="006756C9"/>
    <w:rsid w:val="00676460"/>
    <w:rsid w:val="006769E9"/>
    <w:rsid w:val="006778F2"/>
    <w:rsid w:val="00677D0B"/>
    <w:rsid w:val="00680058"/>
    <w:rsid w:val="0068090D"/>
    <w:rsid w:val="00680A6A"/>
    <w:rsid w:val="006811DE"/>
    <w:rsid w:val="006813AE"/>
    <w:rsid w:val="00681A52"/>
    <w:rsid w:val="00681C8F"/>
    <w:rsid w:val="006820FA"/>
    <w:rsid w:val="00682A8F"/>
    <w:rsid w:val="00684643"/>
    <w:rsid w:val="006848C9"/>
    <w:rsid w:val="006850B1"/>
    <w:rsid w:val="00687234"/>
    <w:rsid w:val="006902C4"/>
    <w:rsid w:val="006924A0"/>
    <w:rsid w:val="00693519"/>
    <w:rsid w:val="00694181"/>
    <w:rsid w:val="00694280"/>
    <w:rsid w:val="00694BEE"/>
    <w:rsid w:val="006950F0"/>
    <w:rsid w:val="00695AF3"/>
    <w:rsid w:val="00697BD1"/>
    <w:rsid w:val="00697D9B"/>
    <w:rsid w:val="00697FE1"/>
    <w:rsid w:val="006A06E5"/>
    <w:rsid w:val="006A0911"/>
    <w:rsid w:val="006A15E0"/>
    <w:rsid w:val="006A2C88"/>
    <w:rsid w:val="006A3FC2"/>
    <w:rsid w:val="006A42B8"/>
    <w:rsid w:val="006A5251"/>
    <w:rsid w:val="006A5B6E"/>
    <w:rsid w:val="006A5CC5"/>
    <w:rsid w:val="006A6A09"/>
    <w:rsid w:val="006A7218"/>
    <w:rsid w:val="006B025D"/>
    <w:rsid w:val="006B0455"/>
    <w:rsid w:val="006B2071"/>
    <w:rsid w:val="006B622A"/>
    <w:rsid w:val="006B73D5"/>
    <w:rsid w:val="006B7870"/>
    <w:rsid w:val="006C1452"/>
    <w:rsid w:val="006C145A"/>
    <w:rsid w:val="006C1880"/>
    <w:rsid w:val="006C259C"/>
    <w:rsid w:val="006C2C02"/>
    <w:rsid w:val="006C3C3F"/>
    <w:rsid w:val="006C3EB8"/>
    <w:rsid w:val="006C5D1B"/>
    <w:rsid w:val="006C6534"/>
    <w:rsid w:val="006C67F6"/>
    <w:rsid w:val="006C6E28"/>
    <w:rsid w:val="006C7123"/>
    <w:rsid w:val="006C71B0"/>
    <w:rsid w:val="006D01E7"/>
    <w:rsid w:val="006D07E3"/>
    <w:rsid w:val="006D1E84"/>
    <w:rsid w:val="006D2767"/>
    <w:rsid w:val="006D3768"/>
    <w:rsid w:val="006D39F6"/>
    <w:rsid w:val="006D3D2F"/>
    <w:rsid w:val="006D55DE"/>
    <w:rsid w:val="006D6492"/>
    <w:rsid w:val="006D7C74"/>
    <w:rsid w:val="006E0E11"/>
    <w:rsid w:val="006E37E2"/>
    <w:rsid w:val="006E3B09"/>
    <w:rsid w:val="006E5072"/>
    <w:rsid w:val="006E654C"/>
    <w:rsid w:val="006E65F3"/>
    <w:rsid w:val="006E7B0D"/>
    <w:rsid w:val="006F2604"/>
    <w:rsid w:val="006F33F6"/>
    <w:rsid w:val="006F4623"/>
    <w:rsid w:val="006F4F0F"/>
    <w:rsid w:val="006F5C46"/>
    <w:rsid w:val="006F6888"/>
    <w:rsid w:val="0070069F"/>
    <w:rsid w:val="00703E53"/>
    <w:rsid w:val="00704B66"/>
    <w:rsid w:val="0070520F"/>
    <w:rsid w:val="00706133"/>
    <w:rsid w:val="00706A88"/>
    <w:rsid w:val="00710114"/>
    <w:rsid w:val="0071158B"/>
    <w:rsid w:val="007137BF"/>
    <w:rsid w:val="00713D04"/>
    <w:rsid w:val="00713FA7"/>
    <w:rsid w:val="007149E4"/>
    <w:rsid w:val="00715773"/>
    <w:rsid w:val="00715BF5"/>
    <w:rsid w:val="00720065"/>
    <w:rsid w:val="00720D01"/>
    <w:rsid w:val="00721643"/>
    <w:rsid w:val="00721CC8"/>
    <w:rsid w:val="00723698"/>
    <w:rsid w:val="00724A12"/>
    <w:rsid w:val="00724C26"/>
    <w:rsid w:val="007257B0"/>
    <w:rsid w:val="007263E6"/>
    <w:rsid w:val="00730600"/>
    <w:rsid w:val="00730900"/>
    <w:rsid w:val="00730B71"/>
    <w:rsid w:val="00730E7A"/>
    <w:rsid w:val="00730F3B"/>
    <w:rsid w:val="007323DD"/>
    <w:rsid w:val="00732954"/>
    <w:rsid w:val="007347DA"/>
    <w:rsid w:val="007348A7"/>
    <w:rsid w:val="00734EC4"/>
    <w:rsid w:val="007353A1"/>
    <w:rsid w:val="00735A4B"/>
    <w:rsid w:val="00737315"/>
    <w:rsid w:val="007376E5"/>
    <w:rsid w:val="00737F85"/>
    <w:rsid w:val="007404B6"/>
    <w:rsid w:val="00741EBC"/>
    <w:rsid w:val="00742E22"/>
    <w:rsid w:val="00743BE8"/>
    <w:rsid w:val="007440DB"/>
    <w:rsid w:val="00744EEA"/>
    <w:rsid w:val="00745402"/>
    <w:rsid w:val="007460F8"/>
    <w:rsid w:val="00746101"/>
    <w:rsid w:val="00750F4D"/>
    <w:rsid w:val="00751C90"/>
    <w:rsid w:val="007525BC"/>
    <w:rsid w:val="007533E0"/>
    <w:rsid w:val="00753BCB"/>
    <w:rsid w:val="00755358"/>
    <w:rsid w:val="0075561D"/>
    <w:rsid w:val="00756FC9"/>
    <w:rsid w:val="007577E9"/>
    <w:rsid w:val="00757970"/>
    <w:rsid w:val="0076070C"/>
    <w:rsid w:val="00760726"/>
    <w:rsid w:val="00760B75"/>
    <w:rsid w:val="00760EC2"/>
    <w:rsid w:val="00761683"/>
    <w:rsid w:val="00762F46"/>
    <w:rsid w:val="0076310B"/>
    <w:rsid w:val="00763372"/>
    <w:rsid w:val="0076347E"/>
    <w:rsid w:val="00764467"/>
    <w:rsid w:val="00764DF5"/>
    <w:rsid w:val="007654F7"/>
    <w:rsid w:val="007664A1"/>
    <w:rsid w:val="00767538"/>
    <w:rsid w:val="00767990"/>
    <w:rsid w:val="00767F5C"/>
    <w:rsid w:val="00772016"/>
    <w:rsid w:val="007723AD"/>
    <w:rsid w:val="0077296C"/>
    <w:rsid w:val="007737C1"/>
    <w:rsid w:val="00774EFD"/>
    <w:rsid w:val="007756B3"/>
    <w:rsid w:val="00776072"/>
    <w:rsid w:val="00776AB4"/>
    <w:rsid w:val="00776C57"/>
    <w:rsid w:val="00777451"/>
    <w:rsid w:val="0078038A"/>
    <w:rsid w:val="00780EC2"/>
    <w:rsid w:val="00781287"/>
    <w:rsid w:val="00781379"/>
    <w:rsid w:val="00781A00"/>
    <w:rsid w:val="00782692"/>
    <w:rsid w:val="00782EE5"/>
    <w:rsid w:val="00783398"/>
    <w:rsid w:val="007837B0"/>
    <w:rsid w:val="0078558E"/>
    <w:rsid w:val="00785E94"/>
    <w:rsid w:val="00786683"/>
    <w:rsid w:val="00786FB0"/>
    <w:rsid w:val="00790986"/>
    <w:rsid w:val="00791223"/>
    <w:rsid w:val="0079277A"/>
    <w:rsid w:val="00793740"/>
    <w:rsid w:val="00794795"/>
    <w:rsid w:val="00794C4E"/>
    <w:rsid w:val="007960E6"/>
    <w:rsid w:val="007967AE"/>
    <w:rsid w:val="00796A42"/>
    <w:rsid w:val="00796C28"/>
    <w:rsid w:val="007971C4"/>
    <w:rsid w:val="007A18E7"/>
    <w:rsid w:val="007A21BE"/>
    <w:rsid w:val="007A3574"/>
    <w:rsid w:val="007A50A3"/>
    <w:rsid w:val="007A5429"/>
    <w:rsid w:val="007A5776"/>
    <w:rsid w:val="007A648A"/>
    <w:rsid w:val="007A690E"/>
    <w:rsid w:val="007A752A"/>
    <w:rsid w:val="007A7A1E"/>
    <w:rsid w:val="007B07B3"/>
    <w:rsid w:val="007B2095"/>
    <w:rsid w:val="007B382C"/>
    <w:rsid w:val="007B447D"/>
    <w:rsid w:val="007B53C7"/>
    <w:rsid w:val="007B6747"/>
    <w:rsid w:val="007B7429"/>
    <w:rsid w:val="007C0BB5"/>
    <w:rsid w:val="007C0FA2"/>
    <w:rsid w:val="007C1351"/>
    <w:rsid w:val="007C1B09"/>
    <w:rsid w:val="007C21AA"/>
    <w:rsid w:val="007C2672"/>
    <w:rsid w:val="007C2BD3"/>
    <w:rsid w:val="007C3551"/>
    <w:rsid w:val="007C39E8"/>
    <w:rsid w:val="007C3C4F"/>
    <w:rsid w:val="007C3E52"/>
    <w:rsid w:val="007C5F8C"/>
    <w:rsid w:val="007C7969"/>
    <w:rsid w:val="007D2174"/>
    <w:rsid w:val="007D2A1E"/>
    <w:rsid w:val="007D2C98"/>
    <w:rsid w:val="007D4647"/>
    <w:rsid w:val="007D4893"/>
    <w:rsid w:val="007D7372"/>
    <w:rsid w:val="007D7A66"/>
    <w:rsid w:val="007E0ACF"/>
    <w:rsid w:val="007E0BEC"/>
    <w:rsid w:val="007E2F15"/>
    <w:rsid w:val="007E3465"/>
    <w:rsid w:val="007E4157"/>
    <w:rsid w:val="007E4910"/>
    <w:rsid w:val="007E4FEB"/>
    <w:rsid w:val="007E5DC6"/>
    <w:rsid w:val="007E6584"/>
    <w:rsid w:val="007E6736"/>
    <w:rsid w:val="007F0B8B"/>
    <w:rsid w:val="007F114E"/>
    <w:rsid w:val="007F244D"/>
    <w:rsid w:val="007F2A61"/>
    <w:rsid w:val="007F2BD7"/>
    <w:rsid w:val="007F304E"/>
    <w:rsid w:val="007F37C0"/>
    <w:rsid w:val="007F3C9F"/>
    <w:rsid w:val="007F6092"/>
    <w:rsid w:val="007F68EE"/>
    <w:rsid w:val="007F7AC2"/>
    <w:rsid w:val="00800129"/>
    <w:rsid w:val="008008FF"/>
    <w:rsid w:val="00800FF6"/>
    <w:rsid w:val="008021D9"/>
    <w:rsid w:val="00807E4B"/>
    <w:rsid w:val="0081014E"/>
    <w:rsid w:val="008118A1"/>
    <w:rsid w:val="0081373B"/>
    <w:rsid w:val="00813B11"/>
    <w:rsid w:val="008140D9"/>
    <w:rsid w:val="00814FF9"/>
    <w:rsid w:val="0081516A"/>
    <w:rsid w:val="0081521A"/>
    <w:rsid w:val="00815750"/>
    <w:rsid w:val="008164AB"/>
    <w:rsid w:val="00816649"/>
    <w:rsid w:val="00816736"/>
    <w:rsid w:val="00817B66"/>
    <w:rsid w:val="00820F48"/>
    <w:rsid w:val="00821839"/>
    <w:rsid w:val="0082225B"/>
    <w:rsid w:val="008227A9"/>
    <w:rsid w:val="00824B32"/>
    <w:rsid w:val="00826566"/>
    <w:rsid w:val="00826C22"/>
    <w:rsid w:val="00826D79"/>
    <w:rsid w:val="00827620"/>
    <w:rsid w:val="0083361A"/>
    <w:rsid w:val="0083382E"/>
    <w:rsid w:val="0083502A"/>
    <w:rsid w:val="0083607A"/>
    <w:rsid w:val="008360EA"/>
    <w:rsid w:val="00840155"/>
    <w:rsid w:val="00841CC6"/>
    <w:rsid w:val="00841F52"/>
    <w:rsid w:val="00842E67"/>
    <w:rsid w:val="00843580"/>
    <w:rsid w:val="008447F6"/>
    <w:rsid w:val="008448D1"/>
    <w:rsid w:val="00844D41"/>
    <w:rsid w:val="00846309"/>
    <w:rsid w:val="00846366"/>
    <w:rsid w:val="00846A6D"/>
    <w:rsid w:val="00846C17"/>
    <w:rsid w:val="00851911"/>
    <w:rsid w:val="008519BF"/>
    <w:rsid w:val="00854704"/>
    <w:rsid w:val="0085578B"/>
    <w:rsid w:val="008562D3"/>
    <w:rsid w:val="00856B41"/>
    <w:rsid w:val="0085760A"/>
    <w:rsid w:val="008576DB"/>
    <w:rsid w:val="0085783B"/>
    <w:rsid w:val="00860596"/>
    <w:rsid w:val="00862090"/>
    <w:rsid w:val="00863978"/>
    <w:rsid w:val="00864F28"/>
    <w:rsid w:val="0086603B"/>
    <w:rsid w:val="00866389"/>
    <w:rsid w:val="00867A08"/>
    <w:rsid w:val="008727AA"/>
    <w:rsid w:val="00873130"/>
    <w:rsid w:val="00873488"/>
    <w:rsid w:val="00873A0C"/>
    <w:rsid w:val="0087414A"/>
    <w:rsid w:val="008764B8"/>
    <w:rsid w:val="008765A4"/>
    <w:rsid w:val="00880269"/>
    <w:rsid w:val="00883CE0"/>
    <w:rsid w:val="00884960"/>
    <w:rsid w:val="00884CEA"/>
    <w:rsid w:val="00886F7D"/>
    <w:rsid w:val="00887638"/>
    <w:rsid w:val="00890D96"/>
    <w:rsid w:val="008912C2"/>
    <w:rsid w:val="008919DD"/>
    <w:rsid w:val="00891AC4"/>
    <w:rsid w:val="00892A99"/>
    <w:rsid w:val="00892CEF"/>
    <w:rsid w:val="00893C3C"/>
    <w:rsid w:val="008943FC"/>
    <w:rsid w:val="008945A1"/>
    <w:rsid w:val="00894E31"/>
    <w:rsid w:val="00895086"/>
    <w:rsid w:val="00895591"/>
    <w:rsid w:val="00896721"/>
    <w:rsid w:val="00896E43"/>
    <w:rsid w:val="008977B5"/>
    <w:rsid w:val="00897D39"/>
    <w:rsid w:val="008A0F1A"/>
    <w:rsid w:val="008A1049"/>
    <w:rsid w:val="008A1F2E"/>
    <w:rsid w:val="008A4E79"/>
    <w:rsid w:val="008A503F"/>
    <w:rsid w:val="008A5E3D"/>
    <w:rsid w:val="008A68B7"/>
    <w:rsid w:val="008A711E"/>
    <w:rsid w:val="008A71F6"/>
    <w:rsid w:val="008A7D87"/>
    <w:rsid w:val="008B0515"/>
    <w:rsid w:val="008B0FDF"/>
    <w:rsid w:val="008B1FCD"/>
    <w:rsid w:val="008B2177"/>
    <w:rsid w:val="008B3300"/>
    <w:rsid w:val="008B3698"/>
    <w:rsid w:val="008B5583"/>
    <w:rsid w:val="008B57FB"/>
    <w:rsid w:val="008B61A5"/>
    <w:rsid w:val="008B6AD3"/>
    <w:rsid w:val="008B6D87"/>
    <w:rsid w:val="008B6ECC"/>
    <w:rsid w:val="008B6FB8"/>
    <w:rsid w:val="008C022D"/>
    <w:rsid w:val="008C0E7D"/>
    <w:rsid w:val="008C35AA"/>
    <w:rsid w:val="008C3961"/>
    <w:rsid w:val="008C46A4"/>
    <w:rsid w:val="008C5654"/>
    <w:rsid w:val="008C687A"/>
    <w:rsid w:val="008C72C2"/>
    <w:rsid w:val="008D0C96"/>
    <w:rsid w:val="008D3199"/>
    <w:rsid w:val="008D4260"/>
    <w:rsid w:val="008D4439"/>
    <w:rsid w:val="008D65FA"/>
    <w:rsid w:val="008E336C"/>
    <w:rsid w:val="008E41F2"/>
    <w:rsid w:val="008E5803"/>
    <w:rsid w:val="008E5C4E"/>
    <w:rsid w:val="008E71CC"/>
    <w:rsid w:val="008F0C26"/>
    <w:rsid w:val="008F1C4B"/>
    <w:rsid w:val="008F2466"/>
    <w:rsid w:val="008F5915"/>
    <w:rsid w:val="008F7951"/>
    <w:rsid w:val="008F7BE6"/>
    <w:rsid w:val="00900667"/>
    <w:rsid w:val="0090085F"/>
    <w:rsid w:val="00900CF7"/>
    <w:rsid w:val="00901746"/>
    <w:rsid w:val="009029F4"/>
    <w:rsid w:val="0090309D"/>
    <w:rsid w:val="00904F63"/>
    <w:rsid w:val="00905368"/>
    <w:rsid w:val="00905C41"/>
    <w:rsid w:val="009060D2"/>
    <w:rsid w:val="00907DB5"/>
    <w:rsid w:val="009104E8"/>
    <w:rsid w:val="00910DA8"/>
    <w:rsid w:val="009115F7"/>
    <w:rsid w:val="00914C02"/>
    <w:rsid w:val="00915344"/>
    <w:rsid w:val="009154A2"/>
    <w:rsid w:val="009160DA"/>
    <w:rsid w:val="00917730"/>
    <w:rsid w:val="0092017F"/>
    <w:rsid w:val="009206B6"/>
    <w:rsid w:val="009210F5"/>
    <w:rsid w:val="00921346"/>
    <w:rsid w:val="00921697"/>
    <w:rsid w:val="00922560"/>
    <w:rsid w:val="009225D0"/>
    <w:rsid w:val="00922E06"/>
    <w:rsid w:val="00923745"/>
    <w:rsid w:val="009246F2"/>
    <w:rsid w:val="00924F6D"/>
    <w:rsid w:val="00927EBF"/>
    <w:rsid w:val="0093296C"/>
    <w:rsid w:val="00932A4D"/>
    <w:rsid w:val="00933997"/>
    <w:rsid w:val="0093428A"/>
    <w:rsid w:val="00934535"/>
    <w:rsid w:val="009367F8"/>
    <w:rsid w:val="00936E43"/>
    <w:rsid w:val="00940185"/>
    <w:rsid w:val="0094060D"/>
    <w:rsid w:val="00941232"/>
    <w:rsid w:val="009418A0"/>
    <w:rsid w:val="009428CB"/>
    <w:rsid w:val="00942DAB"/>
    <w:rsid w:val="00943D1A"/>
    <w:rsid w:val="0094401B"/>
    <w:rsid w:val="0094412F"/>
    <w:rsid w:val="009448FA"/>
    <w:rsid w:val="009474C8"/>
    <w:rsid w:val="009475E3"/>
    <w:rsid w:val="00950638"/>
    <w:rsid w:val="009516AC"/>
    <w:rsid w:val="00951EE9"/>
    <w:rsid w:val="00953C97"/>
    <w:rsid w:val="009545B8"/>
    <w:rsid w:val="009548DB"/>
    <w:rsid w:val="00955553"/>
    <w:rsid w:val="009559ED"/>
    <w:rsid w:val="00957E0D"/>
    <w:rsid w:val="00960E81"/>
    <w:rsid w:val="0096196A"/>
    <w:rsid w:val="00961BB2"/>
    <w:rsid w:val="00961C85"/>
    <w:rsid w:val="00962D79"/>
    <w:rsid w:val="009641B5"/>
    <w:rsid w:val="009646C2"/>
    <w:rsid w:val="00964E16"/>
    <w:rsid w:val="0096501D"/>
    <w:rsid w:val="00965588"/>
    <w:rsid w:val="00965F44"/>
    <w:rsid w:val="00966374"/>
    <w:rsid w:val="0096661E"/>
    <w:rsid w:val="00967FD6"/>
    <w:rsid w:val="00970213"/>
    <w:rsid w:val="00971BC6"/>
    <w:rsid w:val="0097215F"/>
    <w:rsid w:val="009721E6"/>
    <w:rsid w:val="00973A51"/>
    <w:rsid w:val="00973D8D"/>
    <w:rsid w:val="0097423B"/>
    <w:rsid w:val="00974A17"/>
    <w:rsid w:val="00977C92"/>
    <w:rsid w:val="00981937"/>
    <w:rsid w:val="00984533"/>
    <w:rsid w:val="009845B4"/>
    <w:rsid w:val="00984AD0"/>
    <w:rsid w:val="009852FB"/>
    <w:rsid w:val="00985B7B"/>
    <w:rsid w:val="00986AA9"/>
    <w:rsid w:val="00987D76"/>
    <w:rsid w:val="00991085"/>
    <w:rsid w:val="0099200F"/>
    <w:rsid w:val="00992A2C"/>
    <w:rsid w:val="00992E03"/>
    <w:rsid w:val="0099303C"/>
    <w:rsid w:val="00993A0A"/>
    <w:rsid w:val="0099544F"/>
    <w:rsid w:val="009979E4"/>
    <w:rsid w:val="009A1FEE"/>
    <w:rsid w:val="009A2949"/>
    <w:rsid w:val="009A29B9"/>
    <w:rsid w:val="009A2A73"/>
    <w:rsid w:val="009A2B9D"/>
    <w:rsid w:val="009A3E09"/>
    <w:rsid w:val="009A40EB"/>
    <w:rsid w:val="009A430D"/>
    <w:rsid w:val="009A489B"/>
    <w:rsid w:val="009A5386"/>
    <w:rsid w:val="009A5670"/>
    <w:rsid w:val="009A6773"/>
    <w:rsid w:val="009A7CF2"/>
    <w:rsid w:val="009B0049"/>
    <w:rsid w:val="009B03E1"/>
    <w:rsid w:val="009B0948"/>
    <w:rsid w:val="009B1845"/>
    <w:rsid w:val="009B371C"/>
    <w:rsid w:val="009B3A09"/>
    <w:rsid w:val="009B3ED7"/>
    <w:rsid w:val="009B449A"/>
    <w:rsid w:val="009B478F"/>
    <w:rsid w:val="009B69BC"/>
    <w:rsid w:val="009C131E"/>
    <w:rsid w:val="009C1990"/>
    <w:rsid w:val="009C26FC"/>
    <w:rsid w:val="009C5862"/>
    <w:rsid w:val="009C5F65"/>
    <w:rsid w:val="009C6F7D"/>
    <w:rsid w:val="009C722E"/>
    <w:rsid w:val="009C7E3B"/>
    <w:rsid w:val="009C7F12"/>
    <w:rsid w:val="009D11DA"/>
    <w:rsid w:val="009D1A9A"/>
    <w:rsid w:val="009D2670"/>
    <w:rsid w:val="009D3A6C"/>
    <w:rsid w:val="009D5253"/>
    <w:rsid w:val="009D5915"/>
    <w:rsid w:val="009D6B0D"/>
    <w:rsid w:val="009D70A6"/>
    <w:rsid w:val="009D7855"/>
    <w:rsid w:val="009D7F96"/>
    <w:rsid w:val="009E0088"/>
    <w:rsid w:val="009E237E"/>
    <w:rsid w:val="009E255D"/>
    <w:rsid w:val="009E26B2"/>
    <w:rsid w:val="009E309D"/>
    <w:rsid w:val="009E61DC"/>
    <w:rsid w:val="009E6AEA"/>
    <w:rsid w:val="009E6E41"/>
    <w:rsid w:val="009E7147"/>
    <w:rsid w:val="009E73AE"/>
    <w:rsid w:val="009E77B3"/>
    <w:rsid w:val="009E78C1"/>
    <w:rsid w:val="009E79FA"/>
    <w:rsid w:val="009F029B"/>
    <w:rsid w:val="009F0BE8"/>
    <w:rsid w:val="009F1142"/>
    <w:rsid w:val="009F1609"/>
    <w:rsid w:val="009F1792"/>
    <w:rsid w:val="009F3432"/>
    <w:rsid w:val="009F4E24"/>
    <w:rsid w:val="009F4ECC"/>
    <w:rsid w:val="009F586E"/>
    <w:rsid w:val="009F7803"/>
    <w:rsid w:val="00A01B99"/>
    <w:rsid w:val="00A02B3F"/>
    <w:rsid w:val="00A02DD8"/>
    <w:rsid w:val="00A040AD"/>
    <w:rsid w:val="00A04D2C"/>
    <w:rsid w:val="00A0526A"/>
    <w:rsid w:val="00A05A98"/>
    <w:rsid w:val="00A06EF4"/>
    <w:rsid w:val="00A073CC"/>
    <w:rsid w:val="00A102B5"/>
    <w:rsid w:val="00A10476"/>
    <w:rsid w:val="00A1153E"/>
    <w:rsid w:val="00A11B32"/>
    <w:rsid w:val="00A12F77"/>
    <w:rsid w:val="00A20CB4"/>
    <w:rsid w:val="00A2132A"/>
    <w:rsid w:val="00A216CB"/>
    <w:rsid w:val="00A22344"/>
    <w:rsid w:val="00A22601"/>
    <w:rsid w:val="00A234F2"/>
    <w:rsid w:val="00A23DF9"/>
    <w:rsid w:val="00A24BC2"/>
    <w:rsid w:val="00A2692B"/>
    <w:rsid w:val="00A2727D"/>
    <w:rsid w:val="00A27311"/>
    <w:rsid w:val="00A275A7"/>
    <w:rsid w:val="00A27D29"/>
    <w:rsid w:val="00A30184"/>
    <w:rsid w:val="00A313A7"/>
    <w:rsid w:val="00A31AB6"/>
    <w:rsid w:val="00A31F1B"/>
    <w:rsid w:val="00A32583"/>
    <w:rsid w:val="00A32D96"/>
    <w:rsid w:val="00A32FC9"/>
    <w:rsid w:val="00A34119"/>
    <w:rsid w:val="00A346BB"/>
    <w:rsid w:val="00A350E7"/>
    <w:rsid w:val="00A35523"/>
    <w:rsid w:val="00A35ED8"/>
    <w:rsid w:val="00A40CA3"/>
    <w:rsid w:val="00A416E6"/>
    <w:rsid w:val="00A42905"/>
    <w:rsid w:val="00A42C14"/>
    <w:rsid w:val="00A44402"/>
    <w:rsid w:val="00A4455D"/>
    <w:rsid w:val="00A4636E"/>
    <w:rsid w:val="00A46425"/>
    <w:rsid w:val="00A5059D"/>
    <w:rsid w:val="00A51801"/>
    <w:rsid w:val="00A528C8"/>
    <w:rsid w:val="00A5476A"/>
    <w:rsid w:val="00A548F6"/>
    <w:rsid w:val="00A54FC4"/>
    <w:rsid w:val="00A5509C"/>
    <w:rsid w:val="00A56320"/>
    <w:rsid w:val="00A56B03"/>
    <w:rsid w:val="00A61296"/>
    <w:rsid w:val="00A616A4"/>
    <w:rsid w:val="00A641A6"/>
    <w:rsid w:val="00A6524D"/>
    <w:rsid w:val="00A6614F"/>
    <w:rsid w:val="00A663E4"/>
    <w:rsid w:val="00A675F2"/>
    <w:rsid w:val="00A71937"/>
    <w:rsid w:val="00A73C1E"/>
    <w:rsid w:val="00A76AFB"/>
    <w:rsid w:val="00A77166"/>
    <w:rsid w:val="00A77D01"/>
    <w:rsid w:val="00A801CD"/>
    <w:rsid w:val="00A814EA"/>
    <w:rsid w:val="00A816BE"/>
    <w:rsid w:val="00A81A8C"/>
    <w:rsid w:val="00A81A9B"/>
    <w:rsid w:val="00A82507"/>
    <w:rsid w:val="00A8257F"/>
    <w:rsid w:val="00A8378B"/>
    <w:rsid w:val="00A8509E"/>
    <w:rsid w:val="00A85611"/>
    <w:rsid w:val="00A85C39"/>
    <w:rsid w:val="00A8668C"/>
    <w:rsid w:val="00A875C9"/>
    <w:rsid w:val="00A879B5"/>
    <w:rsid w:val="00A90331"/>
    <w:rsid w:val="00A9043C"/>
    <w:rsid w:val="00A90BFC"/>
    <w:rsid w:val="00A90DCB"/>
    <w:rsid w:val="00A91292"/>
    <w:rsid w:val="00A92119"/>
    <w:rsid w:val="00A9281C"/>
    <w:rsid w:val="00A92C29"/>
    <w:rsid w:val="00A94079"/>
    <w:rsid w:val="00A9448D"/>
    <w:rsid w:val="00A94685"/>
    <w:rsid w:val="00A96190"/>
    <w:rsid w:val="00A96632"/>
    <w:rsid w:val="00A96CC9"/>
    <w:rsid w:val="00AA0D4F"/>
    <w:rsid w:val="00AA1671"/>
    <w:rsid w:val="00AA1794"/>
    <w:rsid w:val="00AA1833"/>
    <w:rsid w:val="00AA2AAE"/>
    <w:rsid w:val="00AA38A5"/>
    <w:rsid w:val="00AA3D26"/>
    <w:rsid w:val="00AA7C9C"/>
    <w:rsid w:val="00AA7D1A"/>
    <w:rsid w:val="00AB0162"/>
    <w:rsid w:val="00AB10CA"/>
    <w:rsid w:val="00AB129E"/>
    <w:rsid w:val="00AB24D4"/>
    <w:rsid w:val="00AB3376"/>
    <w:rsid w:val="00AB3C42"/>
    <w:rsid w:val="00AB5E7A"/>
    <w:rsid w:val="00AB66B4"/>
    <w:rsid w:val="00AB6E58"/>
    <w:rsid w:val="00AB7611"/>
    <w:rsid w:val="00AC0886"/>
    <w:rsid w:val="00AC1198"/>
    <w:rsid w:val="00AC239A"/>
    <w:rsid w:val="00AC2961"/>
    <w:rsid w:val="00AC2A7C"/>
    <w:rsid w:val="00AC452E"/>
    <w:rsid w:val="00AC6947"/>
    <w:rsid w:val="00AC6F07"/>
    <w:rsid w:val="00AC7C34"/>
    <w:rsid w:val="00AC7F07"/>
    <w:rsid w:val="00AC7F60"/>
    <w:rsid w:val="00AC7FFB"/>
    <w:rsid w:val="00AD1AC1"/>
    <w:rsid w:val="00AD2F0A"/>
    <w:rsid w:val="00AD48A9"/>
    <w:rsid w:val="00AD54EE"/>
    <w:rsid w:val="00AD59DD"/>
    <w:rsid w:val="00AD5DEC"/>
    <w:rsid w:val="00AD62D3"/>
    <w:rsid w:val="00AD664A"/>
    <w:rsid w:val="00AE06AE"/>
    <w:rsid w:val="00AE10A8"/>
    <w:rsid w:val="00AE18A0"/>
    <w:rsid w:val="00AE22BE"/>
    <w:rsid w:val="00AE2A3E"/>
    <w:rsid w:val="00AE2B4A"/>
    <w:rsid w:val="00AE2E35"/>
    <w:rsid w:val="00AE33ED"/>
    <w:rsid w:val="00AE43F5"/>
    <w:rsid w:val="00AE461A"/>
    <w:rsid w:val="00AE5193"/>
    <w:rsid w:val="00AE5C64"/>
    <w:rsid w:val="00AE6005"/>
    <w:rsid w:val="00AE609B"/>
    <w:rsid w:val="00AE69FF"/>
    <w:rsid w:val="00AE748C"/>
    <w:rsid w:val="00AF0572"/>
    <w:rsid w:val="00AF058A"/>
    <w:rsid w:val="00AF24F1"/>
    <w:rsid w:val="00AF2ABC"/>
    <w:rsid w:val="00AF2C3C"/>
    <w:rsid w:val="00AF4CD9"/>
    <w:rsid w:val="00AF4E07"/>
    <w:rsid w:val="00AF7E19"/>
    <w:rsid w:val="00B01A4E"/>
    <w:rsid w:val="00B0281D"/>
    <w:rsid w:val="00B029AC"/>
    <w:rsid w:val="00B02CD3"/>
    <w:rsid w:val="00B0483F"/>
    <w:rsid w:val="00B05255"/>
    <w:rsid w:val="00B055E3"/>
    <w:rsid w:val="00B0566C"/>
    <w:rsid w:val="00B05EF4"/>
    <w:rsid w:val="00B070F9"/>
    <w:rsid w:val="00B11249"/>
    <w:rsid w:val="00B11F52"/>
    <w:rsid w:val="00B128F2"/>
    <w:rsid w:val="00B130F3"/>
    <w:rsid w:val="00B13470"/>
    <w:rsid w:val="00B13815"/>
    <w:rsid w:val="00B13D55"/>
    <w:rsid w:val="00B13DC8"/>
    <w:rsid w:val="00B14902"/>
    <w:rsid w:val="00B15309"/>
    <w:rsid w:val="00B177D7"/>
    <w:rsid w:val="00B21168"/>
    <w:rsid w:val="00B215BE"/>
    <w:rsid w:val="00B2161F"/>
    <w:rsid w:val="00B229DA"/>
    <w:rsid w:val="00B2394A"/>
    <w:rsid w:val="00B24A6C"/>
    <w:rsid w:val="00B26079"/>
    <w:rsid w:val="00B26329"/>
    <w:rsid w:val="00B2660E"/>
    <w:rsid w:val="00B305DE"/>
    <w:rsid w:val="00B30EFC"/>
    <w:rsid w:val="00B34BFE"/>
    <w:rsid w:val="00B35B5F"/>
    <w:rsid w:val="00B35FF2"/>
    <w:rsid w:val="00B37069"/>
    <w:rsid w:val="00B37152"/>
    <w:rsid w:val="00B42285"/>
    <w:rsid w:val="00B4284B"/>
    <w:rsid w:val="00B42DA1"/>
    <w:rsid w:val="00B42E57"/>
    <w:rsid w:val="00B432BD"/>
    <w:rsid w:val="00B43AF5"/>
    <w:rsid w:val="00B44891"/>
    <w:rsid w:val="00B46657"/>
    <w:rsid w:val="00B4690C"/>
    <w:rsid w:val="00B47280"/>
    <w:rsid w:val="00B50D21"/>
    <w:rsid w:val="00B50E0D"/>
    <w:rsid w:val="00B51D52"/>
    <w:rsid w:val="00B54AD7"/>
    <w:rsid w:val="00B54D7C"/>
    <w:rsid w:val="00B557B2"/>
    <w:rsid w:val="00B567E7"/>
    <w:rsid w:val="00B613E5"/>
    <w:rsid w:val="00B61B2A"/>
    <w:rsid w:val="00B6204A"/>
    <w:rsid w:val="00B62A2C"/>
    <w:rsid w:val="00B62FB9"/>
    <w:rsid w:val="00B64176"/>
    <w:rsid w:val="00B645D6"/>
    <w:rsid w:val="00B65433"/>
    <w:rsid w:val="00B65A77"/>
    <w:rsid w:val="00B660F9"/>
    <w:rsid w:val="00B66947"/>
    <w:rsid w:val="00B669F4"/>
    <w:rsid w:val="00B67B7E"/>
    <w:rsid w:val="00B67C89"/>
    <w:rsid w:val="00B67E17"/>
    <w:rsid w:val="00B70F5D"/>
    <w:rsid w:val="00B71DEE"/>
    <w:rsid w:val="00B72601"/>
    <w:rsid w:val="00B727D1"/>
    <w:rsid w:val="00B73F4B"/>
    <w:rsid w:val="00B749C8"/>
    <w:rsid w:val="00B7558F"/>
    <w:rsid w:val="00B76BEA"/>
    <w:rsid w:val="00B77492"/>
    <w:rsid w:val="00B77EC6"/>
    <w:rsid w:val="00B801A2"/>
    <w:rsid w:val="00B81C0D"/>
    <w:rsid w:val="00B826D6"/>
    <w:rsid w:val="00B833C0"/>
    <w:rsid w:val="00B838A1"/>
    <w:rsid w:val="00B83DD9"/>
    <w:rsid w:val="00B8465A"/>
    <w:rsid w:val="00B84CFE"/>
    <w:rsid w:val="00B86536"/>
    <w:rsid w:val="00B87F23"/>
    <w:rsid w:val="00B918B3"/>
    <w:rsid w:val="00B91E54"/>
    <w:rsid w:val="00B921A1"/>
    <w:rsid w:val="00B92292"/>
    <w:rsid w:val="00B9289F"/>
    <w:rsid w:val="00B9363D"/>
    <w:rsid w:val="00B950CC"/>
    <w:rsid w:val="00B95DB8"/>
    <w:rsid w:val="00B95E77"/>
    <w:rsid w:val="00B966AA"/>
    <w:rsid w:val="00B96C60"/>
    <w:rsid w:val="00B96CA4"/>
    <w:rsid w:val="00B97C16"/>
    <w:rsid w:val="00B97CAD"/>
    <w:rsid w:val="00BA0222"/>
    <w:rsid w:val="00BA14C0"/>
    <w:rsid w:val="00BA2003"/>
    <w:rsid w:val="00BA216D"/>
    <w:rsid w:val="00BA225F"/>
    <w:rsid w:val="00BA2DD5"/>
    <w:rsid w:val="00BA3E3F"/>
    <w:rsid w:val="00BA493D"/>
    <w:rsid w:val="00BA6727"/>
    <w:rsid w:val="00BA6E2B"/>
    <w:rsid w:val="00BA722F"/>
    <w:rsid w:val="00BA7A7F"/>
    <w:rsid w:val="00BB02BE"/>
    <w:rsid w:val="00BB0AF4"/>
    <w:rsid w:val="00BB1043"/>
    <w:rsid w:val="00BB1605"/>
    <w:rsid w:val="00BB2EAC"/>
    <w:rsid w:val="00BB4B2B"/>
    <w:rsid w:val="00BB7DB4"/>
    <w:rsid w:val="00BC2739"/>
    <w:rsid w:val="00BC2E1D"/>
    <w:rsid w:val="00BC3016"/>
    <w:rsid w:val="00BC34C0"/>
    <w:rsid w:val="00BC3594"/>
    <w:rsid w:val="00BC3792"/>
    <w:rsid w:val="00BC4B47"/>
    <w:rsid w:val="00BC5245"/>
    <w:rsid w:val="00BC666A"/>
    <w:rsid w:val="00BC7110"/>
    <w:rsid w:val="00BD0DB6"/>
    <w:rsid w:val="00BD10DF"/>
    <w:rsid w:val="00BD3A4C"/>
    <w:rsid w:val="00BD3F47"/>
    <w:rsid w:val="00BD55B5"/>
    <w:rsid w:val="00BD7A9B"/>
    <w:rsid w:val="00BD7E46"/>
    <w:rsid w:val="00BE0AE5"/>
    <w:rsid w:val="00BE14AB"/>
    <w:rsid w:val="00BE15B7"/>
    <w:rsid w:val="00BE3723"/>
    <w:rsid w:val="00BE40E3"/>
    <w:rsid w:val="00BE43D9"/>
    <w:rsid w:val="00BE4944"/>
    <w:rsid w:val="00BE6471"/>
    <w:rsid w:val="00BE6B2F"/>
    <w:rsid w:val="00BE723E"/>
    <w:rsid w:val="00BE73B0"/>
    <w:rsid w:val="00BF000C"/>
    <w:rsid w:val="00BF27E9"/>
    <w:rsid w:val="00BF2DD9"/>
    <w:rsid w:val="00BF368D"/>
    <w:rsid w:val="00BF3E72"/>
    <w:rsid w:val="00BF4669"/>
    <w:rsid w:val="00BF65A4"/>
    <w:rsid w:val="00BF66AE"/>
    <w:rsid w:val="00BF6F24"/>
    <w:rsid w:val="00C03E9A"/>
    <w:rsid w:val="00C04164"/>
    <w:rsid w:val="00C04CE3"/>
    <w:rsid w:val="00C053A8"/>
    <w:rsid w:val="00C05D33"/>
    <w:rsid w:val="00C06673"/>
    <w:rsid w:val="00C06CD1"/>
    <w:rsid w:val="00C06D96"/>
    <w:rsid w:val="00C071F1"/>
    <w:rsid w:val="00C07212"/>
    <w:rsid w:val="00C07FCD"/>
    <w:rsid w:val="00C121A1"/>
    <w:rsid w:val="00C1354A"/>
    <w:rsid w:val="00C146AB"/>
    <w:rsid w:val="00C14964"/>
    <w:rsid w:val="00C1569E"/>
    <w:rsid w:val="00C17E91"/>
    <w:rsid w:val="00C20E1A"/>
    <w:rsid w:val="00C21487"/>
    <w:rsid w:val="00C245B8"/>
    <w:rsid w:val="00C247E6"/>
    <w:rsid w:val="00C24B9E"/>
    <w:rsid w:val="00C24CA7"/>
    <w:rsid w:val="00C24FD9"/>
    <w:rsid w:val="00C2518A"/>
    <w:rsid w:val="00C260E9"/>
    <w:rsid w:val="00C267EC"/>
    <w:rsid w:val="00C27883"/>
    <w:rsid w:val="00C32134"/>
    <w:rsid w:val="00C32B36"/>
    <w:rsid w:val="00C354BE"/>
    <w:rsid w:val="00C35659"/>
    <w:rsid w:val="00C35CA3"/>
    <w:rsid w:val="00C4070F"/>
    <w:rsid w:val="00C40ECB"/>
    <w:rsid w:val="00C4224C"/>
    <w:rsid w:val="00C434AE"/>
    <w:rsid w:val="00C43AAC"/>
    <w:rsid w:val="00C459C8"/>
    <w:rsid w:val="00C45E42"/>
    <w:rsid w:val="00C463CF"/>
    <w:rsid w:val="00C51475"/>
    <w:rsid w:val="00C51D54"/>
    <w:rsid w:val="00C521F0"/>
    <w:rsid w:val="00C5262F"/>
    <w:rsid w:val="00C5501D"/>
    <w:rsid w:val="00C56753"/>
    <w:rsid w:val="00C56E68"/>
    <w:rsid w:val="00C601D7"/>
    <w:rsid w:val="00C60ED0"/>
    <w:rsid w:val="00C61306"/>
    <w:rsid w:val="00C61DB2"/>
    <w:rsid w:val="00C61F6A"/>
    <w:rsid w:val="00C62024"/>
    <w:rsid w:val="00C63B0A"/>
    <w:rsid w:val="00C63CD5"/>
    <w:rsid w:val="00C64893"/>
    <w:rsid w:val="00C64A07"/>
    <w:rsid w:val="00C65AA7"/>
    <w:rsid w:val="00C66667"/>
    <w:rsid w:val="00C6738F"/>
    <w:rsid w:val="00C67915"/>
    <w:rsid w:val="00C723A5"/>
    <w:rsid w:val="00C7341B"/>
    <w:rsid w:val="00C7589C"/>
    <w:rsid w:val="00C75C7E"/>
    <w:rsid w:val="00C7626A"/>
    <w:rsid w:val="00C767D0"/>
    <w:rsid w:val="00C76C4C"/>
    <w:rsid w:val="00C77033"/>
    <w:rsid w:val="00C77348"/>
    <w:rsid w:val="00C803D0"/>
    <w:rsid w:val="00C81D7D"/>
    <w:rsid w:val="00C83DE2"/>
    <w:rsid w:val="00C84792"/>
    <w:rsid w:val="00C8543A"/>
    <w:rsid w:val="00C85C77"/>
    <w:rsid w:val="00C85D96"/>
    <w:rsid w:val="00C861EB"/>
    <w:rsid w:val="00C86833"/>
    <w:rsid w:val="00C86F53"/>
    <w:rsid w:val="00C8794B"/>
    <w:rsid w:val="00C90195"/>
    <w:rsid w:val="00C908D3"/>
    <w:rsid w:val="00C9162B"/>
    <w:rsid w:val="00C91727"/>
    <w:rsid w:val="00C91A02"/>
    <w:rsid w:val="00C95595"/>
    <w:rsid w:val="00C95AAC"/>
    <w:rsid w:val="00C96B02"/>
    <w:rsid w:val="00C97935"/>
    <w:rsid w:val="00CA049F"/>
    <w:rsid w:val="00CA058A"/>
    <w:rsid w:val="00CA1557"/>
    <w:rsid w:val="00CA16BD"/>
    <w:rsid w:val="00CA16E8"/>
    <w:rsid w:val="00CA289C"/>
    <w:rsid w:val="00CA2DE3"/>
    <w:rsid w:val="00CA3970"/>
    <w:rsid w:val="00CA3E59"/>
    <w:rsid w:val="00CA3FE9"/>
    <w:rsid w:val="00CA4E61"/>
    <w:rsid w:val="00CA527D"/>
    <w:rsid w:val="00CA54A7"/>
    <w:rsid w:val="00CA60DD"/>
    <w:rsid w:val="00CA634F"/>
    <w:rsid w:val="00CB0C15"/>
    <w:rsid w:val="00CB0D47"/>
    <w:rsid w:val="00CB3073"/>
    <w:rsid w:val="00CB33E1"/>
    <w:rsid w:val="00CB3C49"/>
    <w:rsid w:val="00CB50EE"/>
    <w:rsid w:val="00CB5E04"/>
    <w:rsid w:val="00CB6156"/>
    <w:rsid w:val="00CB6A5D"/>
    <w:rsid w:val="00CB77C7"/>
    <w:rsid w:val="00CB7E38"/>
    <w:rsid w:val="00CC1356"/>
    <w:rsid w:val="00CC174A"/>
    <w:rsid w:val="00CC1A69"/>
    <w:rsid w:val="00CC37B1"/>
    <w:rsid w:val="00CC4A6D"/>
    <w:rsid w:val="00CC4B46"/>
    <w:rsid w:val="00CC507A"/>
    <w:rsid w:val="00CC53EC"/>
    <w:rsid w:val="00CC6F6E"/>
    <w:rsid w:val="00CC703A"/>
    <w:rsid w:val="00CC7BFB"/>
    <w:rsid w:val="00CD13A2"/>
    <w:rsid w:val="00CD1B86"/>
    <w:rsid w:val="00CD284C"/>
    <w:rsid w:val="00CD53CE"/>
    <w:rsid w:val="00CD6A68"/>
    <w:rsid w:val="00CE1457"/>
    <w:rsid w:val="00CE1FBF"/>
    <w:rsid w:val="00CE6CC3"/>
    <w:rsid w:val="00CF113C"/>
    <w:rsid w:val="00CF1DF8"/>
    <w:rsid w:val="00CF2012"/>
    <w:rsid w:val="00CF22D4"/>
    <w:rsid w:val="00CF2844"/>
    <w:rsid w:val="00CF29E5"/>
    <w:rsid w:val="00CF2CBD"/>
    <w:rsid w:val="00CF30D9"/>
    <w:rsid w:val="00CF3586"/>
    <w:rsid w:val="00CF36B2"/>
    <w:rsid w:val="00CF4218"/>
    <w:rsid w:val="00CF76D8"/>
    <w:rsid w:val="00CF7D2C"/>
    <w:rsid w:val="00D023AA"/>
    <w:rsid w:val="00D02575"/>
    <w:rsid w:val="00D029F6"/>
    <w:rsid w:val="00D0343F"/>
    <w:rsid w:val="00D041E0"/>
    <w:rsid w:val="00D04622"/>
    <w:rsid w:val="00D048FA"/>
    <w:rsid w:val="00D05489"/>
    <w:rsid w:val="00D06221"/>
    <w:rsid w:val="00D064BF"/>
    <w:rsid w:val="00D06FA1"/>
    <w:rsid w:val="00D07977"/>
    <w:rsid w:val="00D07DB8"/>
    <w:rsid w:val="00D10CCC"/>
    <w:rsid w:val="00D11118"/>
    <w:rsid w:val="00D117D4"/>
    <w:rsid w:val="00D11DA5"/>
    <w:rsid w:val="00D124AC"/>
    <w:rsid w:val="00D136C3"/>
    <w:rsid w:val="00D142C3"/>
    <w:rsid w:val="00D15A26"/>
    <w:rsid w:val="00D15B36"/>
    <w:rsid w:val="00D16D4B"/>
    <w:rsid w:val="00D208B8"/>
    <w:rsid w:val="00D20B7E"/>
    <w:rsid w:val="00D227FD"/>
    <w:rsid w:val="00D26CBF"/>
    <w:rsid w:val="00D2733E"/>
    <w:rsid w:val="00D273C7"/>
    <w:rsid w:val="00D273F4"/>
    <w:rsid w:val="00D3038A"/>
    <w:rsid w:val="00D3059D"/>
    <w:rsid w:val="00D31EB1"/>
    <w:rsid w:val="00D3274E"/>
    <w:rsid w:val="00D32D16"/>
    <w:rsid w:val="00D33819"/>
    <w:rsid w:val="00D3413D"/>
    <w:rsid w:val="00D349D4"/>
    <w:rsid w:val="00D3588A"/>
    <w:rsid w:val="00D36308"/>
    <w:rsid w:val="00D37846"/>
    <w:rsid w:val="00D40023"/>
    <w:rsid w:val="00D40BF4"/>
    <w:rsid w:val="00D413A8"/>
    <w:rsid w:val="00D419E4"/>
    <w:rsid w:val="00D41C5E"/>
    <w:rsid w:val="00D42815"/>
    <w:rsid w:val="00D432FB"/>
    <w:rsid w:val="00D434A7"/>
    <w:rsid w:val="00D438F9"/>
    <w:rsid w:val="00D44210"/>
    <w:rsid w:val="00D45016"/>
    <w:rsid w:val="00D456F6"/>
    <w:rsid w:val="00D46569"/>
    <w:rsid w:val="00D47600"/>
    <w:rsid w:val="00D5015D"/>
    <w:rsid w:val="00D50DD1"/>
    <w:rsid w:val="00D50EA5"/>
    <w:rsid w:val="00D517A6"/>
    <w:rsid w:val="00D51937"/>
    <w:rsid w:val="00D52A36"/>
    <w:rsid w:val="00D531AF"/>
    <w:rsid w:val="00D53ED3"/>
    <w:rsid w:val="00D57F47"/>
    <w:rsid w:val="00D60C6D"/>
    <w:rsid w:val="00D61B34"/>
    <w:rsid w:val="00D61EC9"/>
    <w:rsid w:val="00D621ED"/>
    <w:rsid w:val="00D62950"/>
    <w:rsid w:val="00D64AB0"/>
    <w:rsid w:val="00D65D87"/>
    <w:rsid w:val="00D65FED"/>
    <w:rsid w:val="00D66CDE"/>
    <w:rsid w:val="00D67049"/>
    <w:rsid w:val="00D70420"/>
    <w:rsid w:val="00D705EF"/>
    <w:rsid w:val="00D71062"/>
    <w:rsid w:val="00D724D0"/>
    <w:rsid w:val="00D74072"/>
    <w:rsid w:val="00D74444"/>
    <w:rsid w:val="00D75D8D"/>
    <w:rsid w:val="00D76A3D"/>
    <w:rsid w:val="00D77C92"/>
    <w:rsid w:val="00D806A5"/>
    <w:rsid w:val="00D8096A"/>
    <w:rsid w:val="00D80A80"/>
    <w:rsid w:val="00D81D72"/>
    <w:rsid w:val="00D82273"/>
    <w:rsid w:val="00D839FB"/>
    <w:rsid w:val="00D84822"/>
    <w:rsid w:val="00D86065"/>
    <w:rsid w:val="00D8624B"/>
    <w:rsid w:val="00D86AAA"/>
    <w:rsid w:val="00D87410"/>
    <w:rsid w:val="00D87C8A"/>
    <w:rsid w:val="00D87FAB"/>
    <w:rsid w:val="00D91034"/>
    <w:rsid w:val="00D91964"/>
    <w:rsid w:val="00D92096"/>
    <w:rsid w:val="00D93C7D"/>
    <w:rsid w:val="00D94DAC"/>
    <w:rsid w:val="00D973DD"/>
    <w:rsid w:val="00D97A4E"/>
    <w:rsid w:val="00D97D70"/>
    <w:rsid w:val="00DA002C"/>
    <w:rsid w:val="00DA1433"/>
    <w:rsid w:val="00DA15B0"/>
    <w:rsid w:val="00DA30A5"/>
    <w:rsid w:val="00DA4003"/>
    <w:rsid w:val="00DA45DB"/>
    <w:rsid w:val="00DA4AED"/>
    <w:rsid w:val="00DA4F38"/>
    <w:rsid w:val="00DA6449"/>
    <w:rsid w:val="00DA6A9B"/>
    <w:rsid w:val="00DA7581"/>
    <w:rsid w:val="00DA7F04"/>
    <w:rsid w:val="00DB064D"/>
    <w:rsid w:val="00DB0763"/>
    <w:rsid w:val="00DB0982"/>
    <w:rsid w:val="00DB156F"/>
    <w:rsid w:val="00DB337D"/>
    <w:rsid w:val="00DB404B"/>
    <w:rsid w:val="00DB58AD"/>
    <w:rsid w:val="00DB5DB2"/>
    <w:rsid w:val="00DB68E5"/>
    <w:rsid w:val="00DB7A7C"/>
    <w:rsid w:val="00DC360F"/>
    <w:rsid w:val="00DC5DD8"/>
    <w:rsid w:val="00DC6093"/>
    <w:rsid w:val="00DC6A6D"/>
    <w:rsid w:val="00DC6CDF"/>
    <w:rsid w:val="00DC7A39"/>
    <w:rsid w:val="00DD1E71"/>
    <w:rsid w:val="00DD1F76"/>
    <w:rsid w:val="00DD29F2"/>
    <w:rsid w:val="00DD35B6"/>
    <w:rsid w:val="00DD48EA"/>
    <w:rsid w:val="00DD5877"/>
    <w:rsid w:val="00DD6417"/>
    <w:rsid w:val="00DD786D"/>
    <w:rsid w:val="00DE1EA2"/>
    <w:rsid w:val="00DE250D"/>
    <w:rsid w:val="00DE3F05"/>
    <w:rsid w:val="00DE4C8E"/>
    <w:rsid w:val="00DE58B1"/>
    <w:rsid w:val="00DE595A"/>
    <w:rsid w:val="00DE5B76"/>
    <w:rsid w:val="00DE69CA"/>
    <w:rsid w:val="00DF0615"/>
    <w:rsid w:val="00DF1F99"/>
    <w:rsid w:val="00DF32C6"/>
    <w:rsid w:val="00DF3DE4"/>
    <w:rsid w:val="00DF3F35"/>
    <w:rsid w:val="00DF3F6D"/>
    <w:rsid w:val="00DF4DFF"/>
    <w:rsid w:val="00DF5F1B"/>
    <w:rsid w:val="00DF7006"/>
    <w:rsid w:val="00DF78CB"/>
    <w:rsid w:val="00E0004D"/>
    <w:rsid w:val="00E00621"/>
    <w:rsid w:val="00E0067E"/>
    <w:rsid w:val="00E00E21"/>
    <w:rsid w:val="00E01459"/>
    <w:rsid w:val="00E01A6D"/>
    <w:rsid w:val="00E02B6B"/>
    <w:rsid w:val="00E04CE3"/>
    <w:rsid w:val="00E05CA8"/>
    <w:rsid w:val="00E06089"/>
    <w:rsid w:val="00E06839"/>
    <w:rsid w:val="00E0734A"/>
    <w:rsid w:val="00E108F5"/>
    <w:rsid w:val="00E10C1C"/>
    <w:rsid w:val="00E1136F"/>
    <w:rsid w:val="00E11752"/>
    <w:rsid w:val="00E12533"/>
    <w:rsid w:val="00E1255D"/>
    <w:rsid w:val="00E13512"/>
    <w:rsid w:val="00E15E42"/>
    <w:rsid w:val="00E15E80"/>
    <w:rsid w:val="00E210A6"/>
    <w:rsid w:val="00E21141"/>
    <w:rsid w:val="00E21616"/>
    <w:rsid w:val="00E225E6"/>
    <w:rsid w:val="00E226EA"/>
    <w:rsid w:val="00E23669"/>
    <w:rsid w:val="00E246C6"/>
    <w:rsid w:val="00E255DD"/>
    <w:rsid w:val="00E25786"/>
    <w:rsid w:val="00E25940"/>
    <w:rsid w:val="00E2601E"/>
    <w:rsid w:val="00E26599"/>
    <w:rsid w:val="00E27188"/>
    <w:rsid w:val="00E303B6"/>
    <w:rsid w:val="00E30647"/>
    <w:rsid w:val="00E30ADB"/>
    <w:rsid w:val="00E30E3A"/>
    <w:rsid w:val="00E34632"/>
    <w:rsid w:val="00E34B26"/>
    <w:rsid w:val="00E34E59"/>
    <w:rsid w:val="00E35511"/>
    <w:rsid w:val="00E3556D"/>
    <w:rsid w:val="00E36CF1"/>
    <w:rsid w:val="00E3744F"/>
    <w:rsid w:val="00E40C40"/>
    <w:rsid w:val="00E422AA"/>
    <w:rsid w:val="00E437ED"/>
    <w:rsid w:val="00E44EBD"/>
    <w:rsid w:val="00E4689B"/>
    <w:rsid w:val="00E46E9F"/>
    <w:rsid w:val="00E50B83"/>
    <w:rsid w:val="00E50FD8"/>
    <w:rsid w:val="00E51967"/>
    <w:rsid w:val="00E51BCE"/>
    <w:rsid w:val="00E53E19"/>
    <w:rsid w:val="00E53F0F"/>
    <w:rsid w:val="00E53FEC"/>
    <w:rsid w:val="00E54427"/>
    <w:rsid w:val="00E55798"/>
    <w:rsid w:val="00E56490"/>
    <w:rsid w:val="00E5766F"/>
    <w:rsid w:val="00E57CFE"/>
    <w:rsid w:val="00E623BA"/>
    <w:rsid w:val="00E626EE"/>
    <w:rsid w:val="00E63F0D"/>
    <w:rsid w:val="00E6438F"/>
    <w:rsid w:val="00E645C0"/>
    <w:rsid w:val="00E64796"/>
    <w:rsid w:val="00E64EED"/>
    <w:rsid w:val="00E65748"/>
    <w:rsid w:val="00E661BD"/>
    <w:rsid w:val="00E66852"/>
    <w:rsid w:val="00E67458"/>
    <w:rsid w:val="00E71402"/>
    <w:rsid w:val="00E71FAE"/>
    <w:rsid w:val="00E7237A"/>
    <w:rsid w:val="00E72BC5"/>
    <w:rsid w:val="00E73A70"/>
    <w:rsid w:val="00E741A9"/>
    <w:rsid w:val="00E7420C"/>
    <w:rsid w:val="00E74828"/>
    <w:rsid w:val="00E750F5"/>
    <w:rsid w:val="00E76406"/>
    <w:rsid w:val="00E77A0C"/>
    <w:rsid w:val="00E77D95"/>
    <w:rsid w:val="00E828B8"/>
    <w:rsid w:val="00E832D2"/>
    <w:rsid w:val="00E83CDD"/>
    <w:rsid w:val="00E84806"/>
    <w:rsid w:val="00E84F14"/>
    <w:rsid w:val="00E8508E"/>
    <w:rsid w:val="00E87784"/>
    <w:rsid w:val="00E919BB"/>
    <w:rsid w:val="00E91C64"/>
    <w:rsid w:val="00E92C68"/>
    <w:rsid w:val="00E932D2"/>
    <w:rsid w:val="00E93CD4"/>
    <w:rsid w:val="00E93E45"/>
    <w:rsid w:val="00E94062"/>
    <w:rsid w:val="00E95F95"/>
    <w:rsid w:val="00E96535"/>
    <w:rsid w:val="00E96C91"/>
    <w:rsid w:val="00E975DB"/>
    <w:rsid w:val="00EA05AE"/>
    <w:rsid w:val="00EA078F"/>
    <w:rsid w:val="00EA1419"/>
    <w:rsid w:val="00EA1DAF"/>
    <w:rsid w:val="00EA27BB"/>
    <w:rsid w:val="00EA28D6"/>
    <w:rsid w:val="00EA32BE"/>
    <w:rsid w:val="00EA422B"/>
    <w:rsid w:val="00EA590E"/>
    <w:rsid w:val="00EA5B2E"/>
    <w:rsid w:val="00EA6CCA"/>
    <w:rsid w:val="00EA712D"/>
    <w:rsid w:val="00EB194E"/>
    <w:rsid w:val="00EB3465"/>
    <w:rsid w:val="00EB361A"/>
    <w:rsid w:val="00EB3BEC"/>
    <w:rsid w:val="00EB5B92"/>
    <w:rsid w:val="00EB5E9D"/>
    <w:rsid w:val="00EB665B"/>
    <w:rsid w:val="00EB76F4"/>
    <w:rsid w:val="00EC0776"/>
    <w:rsid w:val="00EC0DCE"/>
    <w:rsid w:val="00EC2336"/>
    <w:rsid w:val="00EC2446"/>
    <w:rsid w:val="00EC2B23"/>
    <w:rsid w:val="00EC3BE8"/>
    <w:rsid w:val="00EC3D08"/>
    <w:rsid w:val="00EC55CD"/>
    <w:rsid w:val="00EC5974"/>
    <w:rsid w:val="00EC6007"/>
    <w:rsid w:val="00EC61D2"/>
    <w:rsid w:val="00EC6920"/>
    <w:rsid w:val="00EC79D9"/>
    <w:rsid w:val="00ED0EFE"/>
    <w:rsid w:val="00ED136E"/>
    <w:rsid w:val="00ED1E2D"/>
    <w:rsid w:val="00ED23BC"/>
    <w:rsid w:val="00ED284F"/>
    <w:rsid w:val="00ED2E60"/>
    <w:rsid w:val="00ED3B60"/>
    <w:rsid w:val="00ED4BD0"/>
    <w:rsid w:val="00ED702C"/>
    <w:rsid w:val="00ED7201"/>
    <w:rsid w:val="00ED757A"/>
    <w:rsid w:val="00ED75CA"/>
    <w:rsid w:val="00ED7AD5"/>
    <w:rsid w:val="00ED7F2B"/>
    <w:rsid w:val="00EE01DF"/>
    <w:rsid w:val="00EE0C70"/>
    <w:rsid w:val="00EE103A"/>
    <w:rsid w:val="00EE2155"/>
    <w:rsid w:val="00EE25E5"/>
    <w:rsid w:val="00EE3AB0"/>
    <w:rsid w:val="00EE5A4D"/>
    <w:rsid w:val="00EE5D09"/>
    <w:rsid w:val="00EE5FD9"/>
    <w:rsid w:val="00EE6721"/>
    <w:rsid w:val="00EE6B5C"/>
    <w:rsid w:val="00EE70BD"/>
    <w:rsid w:val="00EF1BA9"/>
    <w:rsid w:val="00EF3003"/>
    <w:rsid w:val="00EF30DD"/>
    <w:rsid w:val="00EF3AA0"/>
    <w:rsid w:val="00EF3F6E"/>
    <w:rsid w:val="00EF4C0D"/>
    <w:rsid w:val="00EF4CE2"/>
    <w:rsid w:val="00EF5AF8"/>
    <w:rsid w:val="00EF5CFF"/>
    <w:rsid w:val="00F00025"/>
    <w:rsid w:val="00F00246"/>
    <w:rsid w:val="00F005BF"/>
    <w:rsid w:val="00F01844"/>
    <w:rsid w:val="00F01A78"/>
    <w:rsid w:val="00F02C46"/>
    <w:rsid w:val="00F02ED9"/>
    <w:rsid w:val="00F046CD"/>
    <w:rsid w:val="00F04B60"/>
    <w:rsid w:val="00F065C0"/>
    <w:rsid w:val="00F06936"/>
    <w:rsid w:val="00F06FF3"/>
    <w:rsid w:val="00F120BF"/>
    <w:rsid w:val="00F13022"/>
    <w:rsid w:val="00F132C2"/>
    <w:rsid w:val="00F15734"/>
    <w:rsid w:val="00F15D97"/>
    <w:rsid w:val="00F1704F"/>
    <w:rsid w:val="00F17A26"/>
    <w:rsid w:val="00F22B60"/>
    <w:rsid w:val="00F23B27"/>
    <w:rsid w:val="00F23CFB"/>
    <w:rsid w:val="00F25BC6"/>
    <w:rsid w:val="00F27455"/>
    <w:rsid w:val="00F30387"/>
    <w:rsid w:val="00F30410"/>
    <w:rsid w:val="00F3223C"/>
    <w:rsid w:val="00F33F3A"/>
    <w:rsid w:val="00F343AD"/>
    <w:rsid w:val="00F3460C"/>
    <w:rsid w:val="00F34A23"/>
    <w:rsid w:val="00F3629C"/>
    <w:rsid w:val="00F36463"/>
    <w:rsid w:val="00F36704"/>
    <w:rsid w:val="00F36915"/>
    <w:rsid w:val="00F36A8F"/>
    <w:rsid w:val="00F372E9"/>
    <w:rsid w:val="00F37AC8"/>
    <w:rsid w:val="00F37C92"/>
    <w:rsid w:val="00F41B9F"/>
    <w:rsid w:val="00F42316"/>
    <w:rsid w:val="00F42A02"/>
    <w:rsid w:val="00F43A75"/>
    <w:rsid w:val="00F43DED"/>
    <w:rsid w:val="00F4428B"/>
    <w:rsid w:val="00F44FC2"/>
    <w:rsid w:val="00F4536C"/>
    <w:rsid w:val="00F46883"/>
    <w:rsid w:val="00F46F3C"/>
    <w:rsid w:val="00F50D15"/>
    <w:rsid w:val="00F50DA0"/>
    <w:rsid w:val="00F50DB0"/>
    <w:rsid w:val="00F5136E"/>
    <w:rsid w:val="00F51568"/>
    <w:rsid w:val="00F51EBC"/>
    <w:rsid w:val="00F523C7"/>
    <w:rsid w:val="00F559D9"/>
    <w:rsid w:val="00F56FC7"/>
    <w:rsid w:val="00F60D70"/>
    <w:rsid w:val="00F62196"/>
    <w:rsid w:val="00F63199"/>
    <w:rsid w:val="00F63206"/>
    <w:rsid w:val="00F639AE"/>
    <w:rsid w:val="00F65789"/>
    <w:rsid w:val="00F667BD"/>
    <w:rsid w:val="00F6691B"/>
    <w:rsid w:val="00F70335"/>
    <w:rsid w:val="00F71A6B"/>
    <w:rsid w:val="00F724C4"/>
    <w:rsid w:val="00F73A14"/>
    <w:rsid w:val="00F73B59"/>
    <w:rsid w:val="00F74114"/>
    <w:rsid w:val="00F7499F"/>
    <w:rsid w:val="00F74E64"/>
    <w:rsid w:val="00F7544D"/>
    <w:rsid w:val="00F76132"/>
    <w:rsid w:val="00F7632C"/>
    <w:rsid w:val="00F77817"/>
    <w:rsid w:val="00F7789F"/>
    <w:rsid w:val="00F82DA2"/>
    <w:rsid w:val="00F83CDA"/>
    <w:rsid w:val="00F841D5"/>
    <w:rsid w:val="00F87E64"/>
    <w:rsid w:val="00F90CD1"/>
    <w:rsid w:val="00F90E5A"/>
    <w:rsid w:val="00F92368"/>
    <w:rsid w:val="00F929AA"/>
    <w:rsid w:val="00F92DA5"/>
    <w:rsid w:val="00F933CD"/>
    <w:rsid w:val="00F93B9A"/>
    <w:rsid w:val="00F94370"/>
    <w:rsid w:val="00F96215"/>
    <w:rsid w:val="00FA087F"/>
    <w:rsid w:val="00FA0B4E"/>
    <w:rsid w:val="00FA0C8C"/>
    <w:rsid w:val="00FA0FD3"/>
    <w:rsid w:val="00FA1801"/>
    <w:rsid w:val="00FA21EE"/>
    <w:rsid w:val="00FA3A9E"/>
    <w:rsid w:val="00FA48A1"/>
    <w:rsid w:val="00FA48AC"/>
    <w:rsid w:val="00FA6D54"/>
    <w:rsid w:val="00FA7972"/>
    <w:rsid w:val="00FA7E5A"/>
    <w:rsid w:val="00FB05FC"/>
    <w:rsid w:val="00FB1E36"/>
    <w:rsid w:val="00FB1E99"/>
    <w:rsid w:val="00FB3F2E"/>
    <w:rsid w:val="00FB4DA5"/>
    <w:rsid w:val="00FB685E"/>
    <w:rsid w:val="00FB6A3A"/>
    <w:rsid w:val="00FB703E"/>
    <w:rsid w:val="00FB72FA"/>
    <w:rsid w:val="00FC0736"/>
    <w:rsid w:val="00FC228F"/>
    <w:rsid w:val="00FC3738"/>
    <w:rsid w:val="00FC5D57"/>
    <w:rsid w:val="00FC6186"/>
    <w:rsid w:val="00FC6C2D"/>
    <w:rsid w:val="00FC75E1"/>
    <w:rsid w:val="00FC7C7C"/>
    <w:rsid w:val="00FD00F2"/>
    <w:rsid w:val="00FD0C22"/>
    <w:rsid w:val="00FD1F38"/>
    <w:rsid w:val="00FD306B"/>
    <w:rsid w:val="00FD4A04"/>
    <w:rsid w:val="00FD5702"/>
    <w:rsid w:val="00FD5FAF"/>
    <w:rsid w:val="00FD6AFB"/>
    <w:rsid w:val="00FD6B26"/>
    <w:rsid w:val="00FD6EEF"/>
    <w:rsid w:val="00FE102D"/>
    <w:rsid w:val="00FE12C9"/>
    <w:rsid w:val="00FE2032"/>
    <w:rsid w:val="00FE2DFB"/>
    <w:rsid w:val="00FE3370"/>
    <w:rsid w:val="00FE3932"/>
    <w:rsid w:val="00FE3A26"/>
    <w:rsid w:val="00FE53E7"/>
    <w:rsid w:val="00FE59D5"/>
    <w:rsid w:val="00FE5FC2"/>
    <w:rsid w:val="00FE7331"/>
    <w:rsid w:val="00FF0B38"/>
    <w:rsid w:val="00FF21D3"/>
    <w:rsid w:val="00FF3930"/>
    <w:rsid w:val="00FF493A"/>
    <w:rsid w:val="00FF49BC"/>
    <w:rsid w:val="00FF558A"/>
    <w:rsid w:val="00FF5C37"/>
    <w:rsid w:val="00FF7180"/>
    <w:rsid w:val="00FF71FE"/>
    <w:rsid w:val="00FF757C"/>
    <w:rsid w:val="029A56F6"/>
    <w:rsid w:val="04E27F76"/>
    <w:rsid w:val="062005AC"/>
    <w:rsid w:val="077923A8"/>
    <w:rsid w:val="092927AE"/>
    <w:rsid w:val="097C3D4B"/>
    <w:rsid w:val="097F1A8E"/>
    <w:rsid w:val="0A0E1381"/>
    <w:rsid w:val="0CC55A09"/>
    <w:rsid w:val="0FCE3900"/>
    <w:rsid w:val="105B0B5E"/>
    <w:rsid w:val="1215453B"/>
    <w:rsid w:val="12716F09"/>
    <w:rsid w:val="1336171B"/>
    <w:rsid w:val="14785667"/>
    <w:rsid w:val="148B3110"/>
    <w:rsid w:val="14B56A00"/>
    <w:rsid w:val="16005D04"/>
    <w:rsid w:val="16DD6570"/>
    <w:rsid w:val="18640454"/>
    <w:rsid w:val="1EA22A03"/>
    <w:rsid w:val="25986D55"/>
    <w:rsid w:val="2890116A"/>
    <w:rsid w:val="29963511"/>
    <w:rsid w:val="2A6B16F1"/>
    <w:rsid w:val="2ADD33F0"/>
    <w:rsid w:val="2BA91620"/>
    <w:rsid w:val="2EC8340B"/>
    <w:rsid w:val="313F2F2F"/>
    <w:rsid w:val="343706EB"/>
    <w:rsid w:val="34EE524E"/>
    <w:rsid w:val="367742A8"/>
    <w:rsid w:val="36A06A1C"/>
    <w:rsid w:val="36EA5979"/>
    <w:rsid w:val="3905700A"/>
    <w:rsid w:val="3B435185"/>
    <w:rsid w:val="3C3B0C4E"/>
    <w:rsid w:val="3CC6381F"/>
    <w:rsid w:val="408F5238"/>
    <w:rsid w:val="40A04335"/>
    <w:rsid w:val="41065AB2"/>
    <w:rsid w:val="41430FE7"/>
    <w:rsid w:val="433C187A"/>
    <w:rsid w:val="46F26E20"/>
    <w:rsid w:val="473C365A"/>
    <w:rsid w:val="47A3760B"/>
    <w:rsid w:val="47D93B3C"/>
    <w:rsid w:val="48FE7380"/>
    <w:rsid w:val="49347344"/>
    <w:rsid w:val="4B246459"/>
    <w:rsid w:val="4DF77A6D"/>
    <w:rsid w:val="5286066A"/>
    <w:rsid w:val="537F310C"/>
    <w:rsid w:val="542A1BAA"/>
    <w:rsid w:val="54A53299"/>
    <w:rsid w:val="54FE0CA8"/>
    <w:rsid w:val="657A5522"/>
    <w:rsid w:val="68387FD3"/>
    <w:rsid w:val="6D451BA4"/>
    <w:rsid w:val="6E603C27"/>
    <w:rsid w:val="6EC35B23"/>
    <w:rsid w:val="74094119"/>
    <w:rsid w:val="744A6EC1"/>
    <w:rsid w:val="7AB304EA"/>
    <w:rsid w:val="7DE97574"/>
    <w:rsid w:val="7E645B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Calibri" w:eastAsia="宋体" w:cs="Times New Roman"/>
      <w:kern w:val="2"/>
      <w:sz w:val="21"/>
      <w:szCs w:val="22"/>
      <w:lang w:val="en-US" w:eastAsia="zh-CN" w:bidi="ar-SA"/>
    </w:rPr>
  </w:style>
  <w:style w:type="paragraph" w:styleId="2">
    <w:name w:val="heading 1"/>
    <w:basedOn w:val="1"/>
    <w:next w:val="1"/>
    <w:link w:val="27"/>
    <w:autoRedefine/>
    <w:qFormat/>
    <w:uiPriority w:val="9"/>
    <w:pPr>
      <w:keepNext/>
      <w:keepLines/>
      <w:spacing w:before="340" w:after="120" w:line="578" w:lineRule="auto"/>
      <w:jc w:val="center"/>
      <w:outlineLvl w:val="0"/>
    </w:pPr>
    <w:rPr>
      <w:b/>
      <w:bCs/>
      <w:kern w:val="44"/>
      <w:sz w:val="32"/>
      <w:szCs w:val="44"/>
    </w:rPr>
  </w:style>
  <w:style w:type="paragraph" w:styleId="3">
    <w:name w:val="heading 2"/>
    <w:basedOn w:val="1"/>
    <w:next w:val="1"/>
    <w:link w:val="28"/>
    <w:autoRedefine/>
    <w:unhideWhenUsed/>
    <w:qFormat/>
    <w:uiPriority w:val="9"/>
    <w:pPr>
      <w:keepNext/>
      <w:keepLines/>
      <w:outlineLvl w:val="1"/>
    </w:pPr>
    <w:rPr>
      <w:rFonts w:hAnsiTheme="majorHAnsi" w:cstheme="majorBidi"/>
      <w:b/>
      <w:bCs/>
      <w:szCs w:val="32"/>
    </w:rPr>
  </w:style>
  <w:style w:type="paragraph" w:styleId="4">
    <w:name w:val="heading 3"/>
    <w:basedOn w:val="1"/>
    <w:next w:val="1"/>
    <w:link w:val="30"/>
    <w:autoRedefine/>
    <w:unhideWhenUsed/>
    <w:qFormat/>
    <w:uiPriority w:val="9"/>
    <w:pPr>
      <w:keepNext/>
      <w:keepLines/>
      <w:outlineLvl w:val="2"/>
    </w:pPr>
    <w:rPr>
      <w:b/>
      <w:bCs/>
      <w:szCs w:val="32"/>
    </w:rPr>
  </w:style>
  <w:style w:type="paragraph" w:styleId="5">
    <w:name w:val="heading 4"/>
    <w:basedOn w:val="1"/>
    <w:next w:val="1"/>
    <w:link w:val="3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autoRedefine/>
    <w:unhideWhenUsed/>
    <w:qFormat/>
    <w:uiPriority w:val="39"/>
    <w:pPr>
      <w:ind w:left="2520" w:leftChars="1200"/>
    </w:pPr>
    <w:rPr>
      <w:rFonts w:asciiTheme="minorHAnsi" w:hAnsiTheme="minorHAnsi" w:eastAsiaTheme="minorEastAsia" w:cstheme="minorBidi"/>
    </w:rPr>
  </w:style>
  <w:style w:type="paragraph" w:styleId="7">
    <w:name w:val="toc 5"/>
    <w:basedOn w:val="1"/>
    <w:next w:val="1"/>
    <w:autoRedefine/>
    <w:unhideWhenUsed/>
    <w:qFormat/>
    <w:uiPriority w:val="39"/>
    <w:pPr>
      <w:ind w:left="1680" w:leftChars="800"/>
    </w:pPr>
    <w:rPr>
      <w:rFonts w:asciiTheme="minorHAnsi" w:hAnsiTheme="minorHAnsi" w:eastAsiaTheme="minorEastAsia" w:cstheme="minorBidi"/>
    </w:rPr>
  </w:style>
  <w:style w:type="paragraph" w:styleId="8">
    <w:name w:val="toc 3"/>
    <w:basedOn w:val="1"/>
    <w:next w:val="1"/>
    <w:autoRedefine/>
    <w:unhideWhenUsed/>
    <w:qFormat/>
    <w:uiPriority w:val="39"/>
    <w:pPr>
      <w:ind w:left="840" w:leftChars="400"/>
    </w:pPr>
  </w:style>
  <w:style w:type="paragraph" w:styleId="9">
    <w:name w:val="toc 8"/>
    <w:basedOn w:val="1"/>
    <w:next w:val="1"/>
    <w:autoRedefine/>
    <w:unhideWhenUsed/>
    <w:qFormat/>
    <w:uiPriority w:val="39"/>
    <w:pPr>
      <w:ind w:left="2940" w:leftChars="1400"/>
    </w:pPr>
    <w:rPr>
      <w:rFonts w:asciiTheme="minorHAnsi" w:hAnsiTheme="minorHAnsi" w:eastAsiaTheme="minorEastAsia" w:cstheme="minorBidi"/>
    </w:rPr>
  </w:style>
  <w:style w:type="paragraph" w:styleId="10">
    <w:name w:val="Balloon Text"/>
    <w:basedOn w:val="1"/>
    <w:link w:val="26"/>
    <w:semiHidden/>
    <w:unhideWhenUsed/>
    <w:qFormat/>
    <w:uiPriority w:val="99"/>
    <w:rPr>
      <w:sz w:val="18"/>
      <w:szCs w:val="18"/>
    </w:rPr>
  </w:style>
  <w:style w:type="paragraph" w:styleId="11">
    <w:name w:val="footer"/>
    <w:basedOn w:val="1"/>
    <w:link w:val="23"/>
    <w:unhideWhenUsed/>
    <w:qFormat/>
    <w:uiPriority w:val="99"/>
    <w:pPr>
      <w:tabs>
        <w:tab w:val="center" w:pos="4153"/>
        <w:tab w:val="right" w:pos="8306"/>
      </w:tabs>
      <w:snapToGrid w:val="0"/>
      <w:jc w:val="left"/>
    </w:pPr>
    <w:rPr>
      <w:sz w:val="18"/>
      <w:szCs w:val="18"/>
    </w:rPr>
  </w:style>
  <w:style w:type="paragraph" w:styleId="12">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autoRedefine/>
    <w:unhideWhenUsed/>
    <w:qFormat/>
    <w:uiPriority w:val="39"/>
  </w:style>
  <w:style w:type="paragraph" w:styleId="14">
    <w:name w:val="toc 4"/>
    <w:basedOn w:val="1"/>
    <w:next w:val="1"/>
    <w:autoRedefine/>
    <w:unhideWhenUsed/>
    <w:qFormat/>
    <w:uiPriority w:val="39"/>
    <w:pPr>
      <w:ind w:left="1260" w:leftChars="600"/>
    </w:pPr>
    <w:rPr>
      <w:rFonts w:asciiTheme="minorHAnsi" w:hAnsiTheme="minorHAnsi" w:eastAsiaTheme="minorEastAsia" w:cstheme="minorBidi"/>
    </w:rPr>
  </w:style>
  <w:style w:type="paragraph" w:styleId="15">
    <w:name w:val="toc 6"/>
    <w:basedOn w:val="1"/>
    <w:next w:val="1"/>
    <w:autoRedefine/>
    <w:unhideWhenUsed/>
    <w:qFormat/>
    <w:uiPriority w:val="39"/>
    <w:pPr>
      <w:ind w:left="2100" w:leftChars="1000"/>
    </w:pPr>
    <w:rPr>
      <w:rFonts w:asciiTheme="minorHAnsi" w:hAnsiTheme="minorHAnsi" w:eastAsiaTheme="minorEastAsia" w:cstheme="minorBidi"/>
    </w:rPr>
  </w:style>
  <w:style w:type="paragraph" w:styleId="16">
    <w:name w:val="toc 2"/>
    <w:basedOn w:val="1"/>
    <w:next w:val="1"/>
    <w:autoRedefine/>
    <w:unhideWhenUsed/>
    <w:qFormat/>
    <w:uiPriority w:val="39"/>
    <w:pPr>
      <w:ind w:left="420" w:leftChars="200"/>
    </w:pPr>
  </w:style>
  <w:style w:type="paragraph" w:styleId="17">
    <w:name w:val="toc 9"/>
    <w:basedOn w:val="1"/>
    <w:next w:val="1"/>
    <w:autoRedefine/>
    <w:unhideWhenUsed/>
    <w:qFormat/>
    <w:uiPriority w:val="39"/>
    <w:pPr>
      <w:ind w:left="3360" w:leftChars="1600"/>
    </w:pPr>
    <w:rPr>
      <w:rFonts w:asciiTheme="minorHAnsi" w:hAnsiTheme="minorHAnsi" w:eastAsiaTheme="minorEastAsia" w:cstheme="minorBidi"/>
    </w:rPr>
  </w:style>
  <w:style w:type="table" w:styleId="19">
    <w:name w:val="Table Grid"/>
    <w:basedOn w:val="1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1">
    <w:name w:val="Hyperlink"/>
    <w:qFormat/>
    <w:uiPriority w:val="0"/>
    <w:rPr>
      <w:color w:val="0000FF"/>
      <w:u w:val="single"/>
    </w:rPr>
  </w:style>
  <w:style w:type="character" w:customStyle="1" w:styleId="22">
    <w:name w:val="页眉 Char"/>
    <w:link w:val="12"/>
    <w:qFormat/>
    <w:uiPriority w:val="99"/>
    <w:rPr>
      <w:sz w:val="18"/>
      <w:szCs w:val="18"/>
    </w:rPr>
  </w:style>
  <w:style w:type="character" w:customStyle="1" w:styleId="23">
    <w:name w:val="页脚 Char"/>
    <w:link w:val="11"/>
    <w:qFormat/>
    <w:uiPriority w:val="99"/>
    <w:rPr>
      <w:sz w:val="18"/>
      <w:szCs w:val="18"/>
    </w:rPr>
  </w:style>
  <w:style w:type="paragraph" w:styleId="24">
    <w:name w:val="List Paragraph"/>
    <w:basedOn w:val="1"/>
    <w:qFormat/>
    <w:uiPriority w:val="34"/>
    <w:pPr>
      <w:ind w:firstLine="420" w:firstLineChars="200"/>
    </w:pPr>
  </w:style>
  <w:style w:type="paragraph" w:customStyle="1" w:styleId="25">
    <w:name w:val="Char Char Char Char Char Char Char"/>
    <w:basedOn w:val="1"/>
    <w:qFormat/>
    <w:uiPriority w:val="0"/>
    <w:rPr>
      <w:rFonts w:ascii="Times New Roman" w:hAnsi="Times New Roman"/>
      <w:szCs w:val="20"/>
    </w:rPr>
  </w:style>
  <w:style w:type="character" w:customStyle="1" w:styleId="26">
    <w:name w:val="批注框文本 Char"/>
    <w:link w:val="10"/>
    <w:semiHidden/>
    <w:qFormat/>
    <w:uiPriority w:val="99"/>
    <w:rPr>
      <w:rFonts w:ascii="Calibri" w:hAnsi="Calibri" w:eastAsia="宋体" w:cs="Times New Roman"/>
      <w:sz w:val="18"/>
      <w:szCs w:val="18"/>
    </w:rPr>
  </w:style>
  <w:style w:type="character" w:customStyle="1" w:styleId="27">
    <w:name w:val="标题 1 Char"/>
    <w:basedOn w:val="20"/>
    <w:link w:val="2"/>
    <w:qFormat/>
    <w:uiPriority w:val="9"/>
    <w:rPr>
      <w:rFonts w:ascii="宋体"/>
      <w:b/>
      <w:bCs/>
      <w:kern w:val="44"/>
      <w:sz w:val="32"/>
      <w:szCs w:val="44"/>
    </w:rPr>
  </w:style>
  <w:style w:type="character" w:customStyle="1" w:styleId="28">
    <w:name w:val="标题 2 Char"/>
    <w:basedOn w:val="20"/>
    <w:link w:val="3"/>
    <w:qFormat/>
    <w:uiPriority w:val="9"/>
    <w:rPr>
      <w:rFonts w:ascii="宋体" w:hAnsiTheme="majorHAnsi" w:cstheme="majorBidi"/>
      <w:b/>
      <w:bCs/>
      <w:kern w:val="2"/>
      <w:sz w:val="21"/>
      <w:szCs w:val="32"/>
    </w:rPr>
  </w:style>
  <w:style w:type="paragraph" w:styleId="29">
    <w:name w:val="No Spacing"/>
    <w:autoRedefine/>
    <w:qFormat/>
    <w:uiPriority w:val="1"/>
    <w:pPr>
      <w:widowControl w:val="0"/>
      <w:jc w:val="center"/>
    </w:pPr>
    <w:rPr>
      <w:rFonts w:ascii="宋体" w:hAnsi="Calibri" w:eastAsia="宋体" w:cs="Times New Roman"/>
      <w:b/>
      <w:kern w:val="2"/>
      <w:sz w:val="21"/>
      <w:szCs w:val="22"/>
      <w:lang w:val="en-US" w:eastAsia="zh-CN" w:bidi="ar-SA"/>
    </w:rPr>
  </w:style>
  <w:style w:type="character" w:customStyle="1" w:styleId="30">
    <w:name w:val="标题 3 Char"/>
    <w:basedOn w:val="20"/>
    <w:link w:val="4"/>
    <w:qFormat/>
    <w:uiPriority w:val="9"/>
    <w:rPr>
      <w:rFonts w:ascii="宋体"/>
      <w:b/>
      <w:bCs/>
      <w:kern w:val="2"/>
      <w:sz w:val="21"/>
      <w:szCs w:val="32"/>
    </w:rPr>
  </w:style>
  <w:style w:type="character" w:customStyle="1" w:styleId="31">
    <w:name w:val="标题 4 Char"/>
    <w:basedOn w:val="20"/>
    <w:link w:val="5"/>
    <w:qFormat/>
    <w:uiPriority w:val="9"/>
    <w:rPr>
      <w:rFonts w:asciiTheme="majorHAnsi" w:hAnsiTheme="majorHAnsi" w:eastAsiaTheme="majorEastAsia" w:cstheme="majorBidi"/>
      <w:b/>
      <w:bCs/>
      <w:kern w:val="2"/>
      <w:sz w:val="28"/>
      <w:szCs w:val="28"/>
    </w:rPr>
  </w:style>
  <w:style w:type="paragraph" w:customStyle="1" w:styleId="32">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Cs w:val="32"/>
    </w:rPr>
  </w:style>
  <w:style w:type="character" w:customStyle="1" w:styleId="33">
    <w:name w:val="未处理的提及1"/>
    <w:basedOn w:val="20"/>
    <w:semiHidden/>
    <w:unhideWhenUsed/>
    <w:qFormat/>
    <w:uiPriority w:val="99"/>
    <w:rPr>
      <w:color w:val="605E5C"/>
      <w:shd w:val="clear" w:color="auto" w:fill="E1DFDD"/>
    </w:rPr>
  </w:style>
  <w:style w:type="character" w:customStyle="1" w:styleId="34">
    <w:name w:val="Unresolved Mention"/>
    <w:basedOn w:val="2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89.png"/><Relationship Id="rId98" Type="http://schemas.openxmlformats.org/officeDocument/2006/relationships/image" Target="media/image88.png"/><Relationship Id="rId97" Type="http://schemas.openxmlformats.org/officeDocument/2006/relationships/image" Target="media/image87.png"/><Relationship Id="rId96" Type="http://schemas.openxmlformats.org/officeDocument/2006/relationships/image" Target="media/image86.png"/><Relationship Id="rId95" Type="http://schemas.openxmlformats.org/officeDocument/2006/relationships/image" Target="media/image85.png"/><Relationship Id="rId94" Type="http://schemas.openxmlformats.org/officeDocument/2006/relationships/image" Target="media/image84.png"/><Relationship Id="rId93" Type="http://schemas.openxmlformats.org/officeDocument/2006/relationships/image" Target="media/image83.png"/><Relationship Id="rId92" Type="http://schemas.openxmlformats.org/officeDocument/2006/relationships/image" Target="media/image82.png"/><Relationship Id="rId91" Type="http://schemas.openxmlformats.org/officeDocument/2006/relationships/image" Target="media/image81.png"/><Relationship Id="rId90" Type="http://schemas.openxmlformats.org/officeDocument/2006/relationships/image" Target="media/image80.png"/><Relationship Id="rId9" Type="http://schemas.openxmlformats.org/officeDocument/2006/relationships/image" Target="media/image1.wmf"/><Relationship Id="rId89" Type="http://schemas.openxmlformats.org/officeDocument/2006/relationships/image" Target="media/image79.png"/><Relationship Id="rId88" Type="http://schemas.openxmlformats.org/officeDocument/2006/relationships/image" Target="media/image78.jpeg"/><Relationship Id="rId87" Type="http://schemas.openxmlformats.org/officeDocument/2006/relationships/image" Target="media/image77.png"/><Relationship Id="rId86" Type="http://schemas.openxmlformats.org/officeDocument/2006/relationships/image" Target="media/image76.png"/><Relationship Id="rId85" Type="http://schemas.openxmlformats.org/officeDocument/2006/relationships/image" Target="media/image75.jpeg"/><Relationship Id="rId84" Type="http://schemas.openxmlformats.org/officeDocument/2006/relationships/image" Target="media/image74.png"/><Relationship Id="rId83" Type="http://schemas.openxmlformats.org/officeDocument/2006/relationships/image" Target="media/image73.png"/><Relationship Id="rId82" Type="http://schemas.openxmlformats.org/officeDocument/2006/relationships/image" Target="media/image72.png"/><Relationship Id="rId81" Type="http://schemas.openxmlformats.org/officeDocument/2006/relationships/image" Target="media/image71.png"/><Relationship Id="rId80" Type="http://schemas.openxmlformats.org/officeDocument/2006/relationships/image" Target="media/image70.png"/><Relationship Id="rId8" Type="http://schemas.openxmlformats.org/officeDocument/2006/relationships/oleObject" Target="embeddings/oleObject1.bin"/><Relationship Id="rId79" Type="http://schemas.openxmlformats.org/officeDocument/2006/relationships/image" Target="media/image69.png"/><Relationship Id="rId78" Type="http://schemas.openxmlformats.org/officeDocument/2006/relationships/image" Target="media/image68.png"/><Relationship Id="rId77" Type="http://schemas.openxmlformats.org/officeDocument/2006/relationships/image" Target="media/image67.png"/><Relationship Id="rId76" Type="http://schemas.openxmlformats.org/officeDocument/2006/relationships/image" Target="media/image66.png"/><Relationship Id="rId75" Type="http://schemas.openxmlformats.org/officeDocument/2006/relationships/image" Target="media/image65.jpeg"/><Relationship Id="rId74" Type="http://schemas.openxmlformats.org/officeDocument/2006/relationships/image" Target="media/image64.jpeg"/><Relationship Id="rId73" Type="http://schemas.openxmlformats.org/officeDocument/2006/relationships/image" Target="media/image63.jpeg"/><Relationship Id="rId72" Type="http://schemas.openxmlformats.org/officeDocument/2006/relationships/image" Target="media/image62.jpeg"/><Relationship Id="rId71" Type="http://schemas.openxmlformats.org/officeDocument/2006/relationships/image" Target="media/image61.jpeg"/><Relationship Id="rId70" Type="http://schemas.openxmlformats.org/officeDocument/2006/relationships/image" Target="media/image60.jpeg"/><Relationship Id="rId7" Type="http://schemas.openxmlformats.org/officeDocument/2006/relationships/theme" Target="theme/theme1.xml"/><Relationship Id="rId69" Type="http://schemas.openxmlformats.org/officeDocument/2006/relationships/image" Target="media/image59.jpeg"/><Relationship Id="rId68" Type="http://schemas.openxmlformats.org/officeDocument/2006/relationships/image" Target="media/image58.jpeg"/><Relationship Id="rId67" Type="http://schemas.openxmlformats.org/officeDocument/2006/relationships/image" Target="media/image57.jpe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footer" Target="footer2.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footer" Target="footer1.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jpeg"/><Relationship Id="rId45" Type="http://schemas.openxmlformats.org/officeDocument/2006/relationships/image" Target="media/image35.png"/><Relationship Id="rId44" Type="http://schemas.openxmlformats.org/officeDocument/2006/relationships/image" Target="media/image34.jpeg"/><Relationship Id="rId43" Type="http://schemas.openxmlformats.org/officeDocument/2006/relationships/image" Target="media/image33.png"/><Relationship Id="rId42" Type="http://schemas.openxmlformats.org/officeDocument/2006/relationships/oleObject" Target="embeddings/oleObject3.bin"/><Relationship Id="rId41" Type="http://schemas.openxmlformats.org/officeDocument/2006/relationships/image" Target="media/image32.jpe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jpe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4" Type="http://schemas.openxmlformats.org/officeDocument/2006/relationships/fontTable" Target="fontTable.xml"/><Relationship Id="rId303" Type="http://schemas.openxmlformats.org/officeDocument/2006/relationships/customXml" Target="../customXml/item2.xml"/><Relationship Id="rId302" Type="http://schemas.openxmlformats.org/officeDocument/2006/relationships/numbering" Target="numbering.xml"/><Relationship Id="rId301" Type="http://schemas.openxmlformats.org/officeDocument/2006/relationships/customXml" Target="../customXml/item1.xml"/><Relationship Id="rId300" Type="http://schemas.openxmlformats.org/officeDocument/2006/relationships/oleObject" Target="embeddings/oleObject4.bin"/><Relationship Id="rId30" Type="http://schemas.openxmlformats.org/officeDocument/2006/relationships/image" Target="media/image21.png"/><Relationship Id="rId3" Type="http://schemas.openxmlformats.org/officeDocument/2006/relationships/header" Target="header1.xml"/><Relationship Id="rId299" Type="http://schemas.openxmlformats.org/officeDocument/2006/relationships/image" Target="media/image289.png"/><Relationship Id="rId298" Type="http://schemas.openxmlformats.org/officeDocument/2006/relationships/image" Target="media/image288.png"/><Relationship Id="rId297" Type="http://schemas.openxmlformats.org/officeDocument/2006/relationships/image" Target="media/image287.jpeg"/><Relationship Id="rId296" Type="http://schemas.openxmlformats.org/officeDocument/2006/relationships/image" Target="media/image286.png"/><Relationship Id="rId295" Type="http://schemas.openxmlformats.org/officeDocument/2006/relationships/image" Target="media/image285.png"/><Relationship Id="rId294" Type="http://schemas.openxmlformats.org/officeDocument/2006/relationships/image" Target="media/image284.png"/><Relationship Id="rId293" Type="http://schemas.openxmlformats.org/officeDocument/2006/relationships/image" Target="media/image283.png"/><Relationship Id="rId292" Type="http://schemas.openxmlformats.org/officeDocument/2006/relationships/image" Target="media/image282.png"/><Relationship Id="rId291" Type="http://schemas.openxmlformats.org/officeDocument/2006/relationships/image" Target="media/image281.png"/><Relationship Id="rId290" Type="http://schemas.openxmlformats.org/officeDocument/2006/relationships/image" Target="media/image280.png"/><Relationship Id="rId29" Type="http://schemas.openxmlformats.org/officeDocument/2006/relationships/image" Target="media/image20.png"/><Relationship Id="rId289" Type="http://schemas.openxmlformats.org/officeDocument/2006/relationships/image" Target="media/image279.png"/><Relationship Id="rId288" Type="http://schemas.openxmlformats.org/officeDocument/2006/relationships/image" Target="media/image278.png"/><Relationship Id="rId287" Type="http://schemas.openxmlformats.org/officeDocument/2006/relationships/image" Target="media/image277.png"/><Relationship Id="rId286" Type="http://schemas.openxmlformats.org/officeDocument/2006/relationships/image" Target="media/image276.png"/><Relationship Id="rId285" Type="http://schemas.openxmlformats.org/officeDocument/2006/relationships/image" Target="media/image275.png"/><Relationship Id="rId284" Type="http://schemas.openxmlformats.org/officeDocument/2006/relationships/image" Target="media/image274.png"/><Relationship Id="rId283" Type="http://schemas.openxmlformats.org/officeDocument/2006/relationships/image" Target="media/image273.png"/><Relationship Id="rId282" Type="http://schemas.openxmlformats.org/officeDocument/2006/relationships/image" Target="media/image272.png"/><Relationship Id="rId281" Type="http://schemas.openxmlformats.org/officeDocument/2006/relationships/image" Target="media/image271.png"/><Relationship Id="rId280" Type="http://schemas.openxmlformats.org/officeDocument/2006/relationships/image" Target="media/image270.png"/><Relationship Id="rId28" Type="http://schemas.openxmlformats.org/officeDocument/2006/relationships/image" Target="media/image19.png"/><Relationship Id="rId279" Type="http://schemas.openxmlformats.org/officeDocument/2006/relationships/image" Target="media/image269.png"/><Relationship Id="rId278" Type="http://schemas.openxmlformats.org/officeDocument/2006/relationships/image" Target="media/image268.png"/><Relationship Id="rId277" Type="http://schemas.openxmlformats.org/officeDocument/2006/relationships/image" Target="media/image267.png"/><Relationship Id="rId276" Type="http://schemas.openxmlformats.org/officeDocument/2006/relationships/image" Target="media/image266.png"/><Relationship Id="rId275" Type="http://schemas.openxmlformats.org/officeDocument/2006/relationships/image" Target="media/image265.png"/><Relationship Id="rId274" Type="http://schemas.openxmlformats.org/officeDocument/2006/relationships/image" Target="media/image264.png"/><Relationship Id="rId273" Type="http://schemas.openxmlformats.org/officeDocument/2006/relationships/image" Target="media/image263.png"/><Relationship Id="rId272" Type="http://schemas.openxmlformats.org/officeDocument/2006/relationships/image" Target="media/image262.png"/><Relationship Id="rId271" Type="http://schemas.openxmlformats.org/officeDocument/2006/relationships/image" Target="media/image261.png"/><Relationship Id="rId270" Type="http://schemas.openxmlformats.org/officeDocument/2006/relationships/image" Target="media/image260.png"/><Relationship Id="rId27" Type="http://schemas.openxmlformats.org/officeDocument/2006/relationships/image" Target="media/image18.png"/><Relationship Id="rId269" Type="http://schemas.openxmlformats.org/officeDocument/2006/relationships/image" Target="media/image259.png"/><Relationship Id="rId268" Type="http://schemas.openxmlformats.org/officeDocument/2006/relationships/image" Target="media/image258.png"/><Relationship Id="rId267" Type="http://schemas.openxmlformats.org/officeDocument/2006/relationships/image" Target="media/image257.png"/><Relationship Id="rId266" Type="http://schemas.openxmlformats.org/officeDocument/2006/relationships/image" Target="media/image256.png"/><Relationship Id="rId265" Type="http://schemas.openxmlformats.org/officeDocument/2006/relationships/image" Target="media/image255.png"/><Relationship Id="rId264" Type="http://schemas.openxmlformats.org/officeDocument/2006/relationships/image" Target="media/image254.png"/><Relationship Id="rId263" Type="http://schemas.openxmlformats.org/officeDocument/2006/relationships/image" Target="media/image253.png"/><Relationship Id="rId262" Type="http://schemas.openxmlformats.org/officeDocument/2006/relationships/image" Target="media/image252.png"/><Relationship Id="rId261" Type="http://schemas.openxmlformats.org/officeDocument/2006/relationships/image" Target="media/image251.png"/><Relationship Id="rId260" Type="http://schemas.openxmlformats.org/officeDocument/2006/relationships/image" Target="media/image250.png"/><Relationship Id="rId26" Type="http://schemas.openxmlformats.org/officeDocument/2006/relationships/image" Target="media/image17.png"/><Relationship Id="rId259" Type="http://schemas.openxmlformats.org/officeDocument/2006/relationships/image" Target="media/image249.png"/><Relationship Id="rId258" Type="http://schemas.openxmlformats.org/officeDocument/2006/relationships/image" Target="media/image248.png"/><Relationship Id="rId257" Type="http://schemas.openxmlformats.org/officeDocument/2006/relationships/image" Target="media/image247.png"/><Relationship Id="rId256" Type="http://schemas.openxmlformats.org/officeDocument/2006/relationships/image" Target="media/image246.png"/><Relationship Id="rId255" Type="http://schemas.openxmlformats.org/officeDocument/2006/relationships/image" Target="media/image245.png"/><Relationship Id="rId254" Type="http://schemas.openxmlformats.org/officeDocument/2006/relationships/image" Target="media/image244.png"/><Relationship Id="rId253" Type="http://schemas.openxmlformats.org/officeDocument/2006/relationships/image" Target="media/image243.png"/><Relationship Id="rId252" Type="http://schemas.openxmlformats.org/officeDocument/2006/relationships/image" Target="media/image242.png"/><Relationship Id="rId251" Type="http://schemas.openxmlformats.org/officeDocument/2006/relationships/image" Target="media/image241.png"/><Relationship Id="rId250" Type="http://schemas.openxmlformats.org/officeDocument/2006/relationships/image" Target="media/image240.png"/><Relationship Id="rId25" Type="http://schemas.openxmlformats.org/officeDocument/2006/relationships/image" Target="media/image16.png"/><Relationship Id="rId249" Type="http://schemas.openxmlformats.org/officeDocument/2006/relationships/image" Target="media/image239.png"/><Relationship Id="rId248" Type="http://schemas.openxmlformats.org/officeDocument/2006/relationships/image" Target="media/image238.png"/><Relationship Id="rId247" Type="http://schemas.openxmlformats.org/officeDocument/2006/relationships/image" Target="media/image237.png"/><Relationship Id="rId246" Type="http://schemas.openxmlformats.org/officeDocument/2006/relationships/image" Target="media/image236.png"/><Relationship Id="rId245" Type="http://schemas.openxmlformats.org/officeDocument/2006/relationships/image" Target="media/image235.png"/><Relationship Id="rId244" Type="http://schemas.openxmlformats.org/officeDocument/2006/relationships/image" Target="media/image234.png"/><Relationship Id="rId243" Type="http://schemas.openxmlformats.org/officeDocument/2006/relationships/image" Target="media/image233.png"/><Relationship Id="rId242" Type="http://schemas.openxmlformats.org/officeDocument/2006/relationships/image" Target="media/image232.png"/><Relationship Id="rId241" Type="http://schemas.openxmlformats.org/officeDocument/2006/relationships/image" Target="media/image231.png"/><Relationship Id="rId240" Type="http://schemas.openxmlformats.org/officeDocument/2006/relationships/image" Target="media/image230.png"/><Relationship Id="rId24" Type="http://schemas.openxmlformats.org/officeDocument/2006/relationships/image" Target="media/image15.png"/><Relationship Id="rId239" Type="http://schemas.openxmlformats.org/officeDocument/2006/relationships/image" Target="media/image229.png"/><Relationship Id="rId238" Type="http://schemas.openxmlformats.org/officeDocument/2006/relationships/image" Target="media/image228.png"/><Relationship Id="rId237" Type="http://schemas.openxmlformats.org/officeDocument/2006/relationships/image" Target="media/image227.png"/><Relationship Id="rId236" Type="http://schemas.openxmlformats.org/officeDocument/2006/relationships/image" Target="media/image226.emf"/><Relationship Id="rId235" Type="http://schemas.openxmlformats.org/officeDocument/2006/relationships/image" Target="media/image225.png"/><Relationship Id="rId234" Type="http://schemas.openxmlformats.org/officeDocument/2006/relationships/image" Target="media/image224.png"/><Relationship Id="rId233" Type="http://schemas.openxmlformats.org/officeDocument/2006/relationships/image" Target="media/image223.png"/><Relationship Id="rId232" Type="http://schemas.openxmlformats.org/officeDocument/2006/relationships/image" Target="media/image222.png"/><Relationship Id="rId231" Type="http://schemas.openxmlformats.org/officeDocument/2006/relationships/image" Target="media/image221.png"/><Relationship Id="rId230" Type="http://schemas.openxmlformats.org/officeDocument/2006/relationships/image" Target="media/image220.png"/><Relationship Id="rId23" Type="http://schemas.openxmlformats.org/officeDocument/2006/relationships/image" Target="media/image14.png"/><Relationship Id="rId229" Type="http://schemas.openxmlformats.org/officeDocument/2006/relationships/image" Target="media/image219.png"/><Relationship Id="rId228" Type="http://schemas.openxmlformats.org/officeDocument/2006/relationships/image" Target="media/image218.png"/><Relationship Id="rId227" Type="http://schemas.openxmlformats.org/officeDocument/2006/relationships/image" Target="media/image217.png"/><Relationship Id="rId226" Type="http://schemas.openxmlformats.org/officeDocument/2006/relationships/image" Target="media/image216.png"/><Relationship Id="rId225" Type="http://schemas.openxmlformats.org/officeDocument/2006/relationships/image" Target="media/image215.png"/><Relationship Id="rId224" Type="http://schemas.openxmlformats.org/officeDocument/2006/relationships/image" Target="media/image214.png"/><Relationship Id="rId223" Type="http://schemas.openxmlformats.org/officeDocument/2006/relationships/image" Target="media/image213.png"/><Relationship Id="rId222" Type="http://schemas.openxmlformats.org/officeDocument/2006/relationships/image" Target="media/image212.png"/><Relationship Id="rId221" Type="http://schemas.openxmlformats.org/officeDocument/2006/relationships/image" Target="media/image211.png"/><Relationship Id="rId220" Type="http://schemas.openxmlformats.org/officeDocument/2006/relationships/image" Target="media/image210.png"/><Relationship Id="rId22" Type="http://schemas.openxmlformats.org/officeDocument/2006/relationships/image" Target="media/image13.png"/><Relationship Id="rId219" Type="http://schemas.openxmlformats.org/officeDocument/2006/relationships/image" Target="media/image209.png"/><Relationship Id="rId218" Type="http://schemas.openxmlformats.org/officeDocument/2006/relationships/image" Target="media/image208.png"/><Relationship Id="rId217" Type="http://schemas.openxmlformats.org/officeDocument/2006/relationships/image" Target="media/image207.png"/><Relationship Id="rId216" Type="http://schemas.openxmlformats.org/officeDocument/2006/relationships/image" Target="media/image206.jpeg"/><Relationship Id="rId215" Type="http://schemas.openxmlformats.org/officeDocument/2006/relationships/image" Target="media/image205.jpeg"/><Relationship Id="rId214" Type="http://schemas.openxmlformats.org/officeDocument/2006/relationships/image" Target="media/image204.png"/><Relationship Id="rId213" Type="http://schemas.openxmlformats.org/officeDocument/2006/relationships/image" Target="media/image203.png"/><Relationship Id="rId212" Type="http://schemas.openxmlformats.org/officeDocument/2006/relationships/image" Target="media/image202.png"/><Relationship Id="rId211" Type="http://schemas.openxmlformats.org/officeDocument/2006/relationships/image" Target="media/image201.png"/><Relationship Id="rId210" Type="http://schemas.openxmlformats.org/officeDocument/2006/relationships/image" Target="media/image200.png"/><Relationship Id="rId21" Type="http://schemas.openxmlformats.org/officeDocument/2006/relationships/image" Target="media/image12.png"/><Relationship Id="rId209" Type="http://schemas.openxmlformats.org/officeDocument/2006/relationships/image" Target="media/image199.png"/><Relationship Id="rId208" Type="http://schemas.openxmlformats.org/officeDocument/2006/relationships/image" Target="media/image198.png"/><Relationship Id="rId207" Type="http://schemas.openxmlformats.org/officeDocument/2006/relationships/image" Target="media/image197.png"/><Relationship Id="rId206" Type="http://schemas.openxmlformats.org/officeDocument/2006/relationships/image" Target="media/image196.png"/><Relationship Id="rId205" Type="http://schemas.openxmlformats.org/officeDocument/2006/relationships/image" Target="media/image195.png"/><Relationship Id="rId204" Type="http://schemas.openxmlformats.org/officeDocument/2006/relationships/image" Target="media/image194.png"/><Relationship Id="rId203" Type="http://schemas.openxmlformats.org/officeDocument/2006/relationships/image" Target="media/image193.png"/><Relationship Id="rId202" Type="http://schemas.openxmlformats.org/officeDocument/2006/relationships/image" Target="media/image192.png"/><Relationship Id="rId201" Type="http://schemas.openxmlformats.org/officeDocument/2006/relationships/image" Target="media/image191.png"/><Relationship Id="rId200" Type="http://schemas.openxmlformats.org/officeDocument/2006/relationships/image" Target="media/image190.png"/><Relationship Id="rId20" Type="http://schemas.openxmlformats.org/officeDocument/2006/relationships/image" Target="media/image11.png"/><Relationship Id="rId2" Type="http://schemas.openxmlformats.org/officeDocument/2006/relationships/settings" Target="settings.xml"/><Relationship Id="rId199" Type="http://schemas.openxmlformats.org/officeDocument/2006/relationships/image" Target="media/image189.png"/><Relationship Id="rId198" Type="http://schemas.openxmlformats.org/officeDocument/2006/relationships/image" Target="media/image188.png"/><Relationship Id="rId197" Type="http://schemas.openxmlformats.org/officeDocument/2006/relationships/image" Target="media/image187.png"/><Relationship Id="rId196" Type="http://schemas.openxmlformats.org/officeDocument/2006/relationships/image" Target="media/image186.png"/><Relationship Id="rId195" Type="http://schemas.openxmlformats.org/officeDocument/2006/relationships/image" Target="media/image185.png"/><Relationship Id="rId194" Type="http://schemas.openxmlformats.org/officeDocument/2006/relationships/image" Target="media/image184.png"/><Relationship Id="rId193" Type="http://schemas.openxmlformats.org/officeDocument/2006/relationships/image" Target="media/image183.png"/><Relationship Id="rId192" Type="http://schemas.openxmlformats.org/officeDocument/2006/relationships/image" Target="media/image182.png"/><Relationship Id="rId191" Type="http://schemas.openxmlformats.org/officeDocument/2006/relationships/image" Target="media/image181.png"/><Relationship Id="rId190" Type="http://schemas.openxmlformats.org/officeDocument/2006/relationships/image" Target="media/image180.png"/><Relationship Id="rId19" Type="http://schemas.openxmlformats.org/officeDocument/2006/relationships/image" Target="media/image10.png"/><Relationship Id="rId189" Type="http://schemas.openxmlformats.org/officeDocument/2006/relationships/image" Target="media/image179.png"/><Relationship Id="rId188" Type="http://schemas.openxmlformats.org/officeDocument/2006/relationships/image" Target="media/image178.png"/><Relationship Id="rId187" Type="http://schemas.openxmlformats.org/officeDocument/2006/relationships/image" Target="media/image177.png"/><Relationship Id="rId186" Type="http://schemas.openxmlformats.org/officeDocument/2006/relationships/image" Target="media/image176.png"/><Relationship Id="rId185" Type="http://schemas.openxmlformats.org/officeDocument/2006/relationships/image" Target="media/image175.png"/><Relationship Id="rId184" Type="http://schemas.openxmlformats.org/officeDocument/2006/relationships/image" Target="media/image174.png"/><Relationship Id="rId183" Type="http://schemas.openxmlformats.org/officeDocument/2006/relationships/image" Target="media/image173.png"/><Relationship Id="rId182" Type="http://schemas.openxmlformats.org/officeDocument/2006/relationships/image" Target="media/image172.png"/><Relationship Id="rId181" Type="http://schemas.openxmlformats.org/officeDocument/2006/relationships/image" Target="media/image171.png"/><Relationship Id="rId180" Type="http://schemas.openxmlformats.org/officeDocument/2006/relationships/image" Target="media/image170.png"/><Relationship Id="rId18" Type="http://schemas.openxmlformats.org/officeDocument/2006/relationships/image" Target="media/image9.png"/><Relationship Id="rId179" Type="http://schemas.openxmlformats.org/officeDocument/2006/relationships/image" Target="media/image169.png"/><Relationship Id="rId178" Type="http://schemas.openxmlformats.org/officeDocument/2006/relationships/image" Target="media/image168.png"/><Relationship Id="rId177" Type="http://schemas.openxmlformats.org/officeDocument/2006/relationships/image" Target="media/image167.png"/><Relationship Id="rId176" Type="http://schemas.openxmlformats.org/officeDocument/2006/relationships/image" Target="media/image166.png"/><Relationship Id="rId175" Type="http://schemas.openxmlformats.org/officeDocument/2006/relationships/image" Target="media/image165.png"/><Relationship Id="rId174" Type="http://schemas.openxmlformats.org/officeDocument/2006/relationships/image" Target="media/image164.png"/><Relationship Id="rId173" Type="http://schemas.openxmlformats.org/officeDocument/2006/relationships/image" Target="media/image163.png"/><Relationship Id="rId172" Type="http://schemas.openxmlformats.org/officeDocument/2006/relationships/image" Target="media/image162.png"/><Relationship Id="rId171" Type="http://schemas.openxmlformats.org/officeDocument/2006/relationships/image" Target="media/image161.png"/><Relationship Id="rId170" Type="http://schemas.openxmlformats.org/officeDocument/2006/relationships/image" Target="media/image160.png"/><Relationship Id="rId17" Type="http://schemas.openxmlformats.org/officeDocument/2006/relationships/image" Target="media/image8.jpeg"/><Relationship Id="rId169" Type="http://schemas.openxmlformats.org/officeDocument/2006/relationships/image" Target="media/image159.png"/><Relationship Id="rId168" Type="http://schemas.openxmlformats.org/officeDocument/2006/relationships/image" Target="media/image158.png"/><Relationship Id="rId167" Type="http://schemas.openxmlformats.org/officeDocument/2006/relationships/image" Target="media/image157.png"/><Relationship Id="rId166" Type="http://schemas.openxmlformats.org/officeDocument/2006/relationships/image" Target="media/image156.png"/><Relationship Id="rId165" Type="http://schemas.openxmlformats.org/officeDocument/2006/relationships/image" Target="media/image155.png"/><Relationship Id="rId164" Type="http://schemas.openxmlformats.org/officeDocument/2006/relationships/image" Target="media/image154.png"/><Relationship Id="rId163" Type="http://schemas.openxmlformats.org/officeDocument/2006/relationships/image" Target="media/image153.png"/><Relationship Id="rId162" Type="http://schemas.openxmlformats.org/officeDocument/2006/relationships/image" Target="media/image152.png"/><Relationship Id="rId161" Type="http://schemas.openxmlformats.org/officeDocument/2006/relationships/image" Target="media/image151.png"/><Relationship Id="rId160" Type="http://schemas.openxmlformats.org/officeDocument/2006/relationships/image" Target="media/image150.png"/><Relationship Id="rId16" Type="http://schemas.openxmlformats.org/officeDocument/2006/relationships/image" Target="media/image7.jpeg"/><Relationship Id="rId159" Type="http://schemas.openxmlformats.org/officeDocument/2006/relationships/image" Target="media/image149.png"/><Relationship Id="rId158" Type="http://schemas.openxmlformats.org/officeDocument/2006/relationships/image" Target="media/image148.png"/><Relationship Id="rId157" Type="http://schemas.openxmlformats.org/officeDocument/2006/relationships/image" Target="media/image147.png"/><Relationship Id="rId156" Type="http://schemas.openxmlformats.org/officeDocument/2006/relationships/image" Target="media/image146.png"/><Relationship Id="rId155" Type="http://schemas.openxmlformats.org/officeDocument/2006/relationships/image" Target="media/image145.png"/><Relationship Id="rId154" Type="http://schemas.openxmlformats.org/officeDocument/2006/relationships/image" Target="media/image144.png"/><Relationship Id="rId153" Type="http://schemas.openxmlformats.org/officeDocument/2006/relationships/image" Target="media/image143.jpeg"/><Relationship Id="rId152" Type="http://schemas.openxmlformats.org/officeDocument/2006/relationships/image" Target="media/image142.png"/><Relationship Id="rId151" Type="http://schemas.openxmlformats.org/officeDocument/2006/relationships/image" Target="media/image141.png"/><Relationship Id="rId150" Type="http://schemas.openxmlformats.org/officeDocument/2006/relationships/image" Target="media/image140.png"/><Relationship Id="rId15" Type="http://schemas.openxmlformats.org/officeDocument/2006/relationships/image" Target="media/image6.jpeg"/><Relationship Id="rId149" Type="http://schemas.openxmlformats.org/officeDocument/2006/relationships/image" Target="media/image139.png"/><Relationship Id="rId148" Type="http://schemas.openxmlformats.org/officeDocument/2006/relationships/image" Target="media/image138.png"/><Relationship Id="rId147" Type="http://schemas.openxmlformats.org/officeDocument/2006/relationships/image" Target="media/image137.png"/><Relationship Id="rId146" Type="http://schemas.openxmlformats.org/officeDocument/2006/relationships/image" Target="media/image136.png"/><Relationship Id="rId145" Type="http://schemas.openxmlformats.org/officeDocument/2006/relationships/image" Target="media/image135.png"/><Relationship Id="rId144" Type="http://schemas.openxmlformats.org/officeDocument/2006/relationships/image" Target="media/image134.png"/><Relationship Id="rId143" Type="http://schemas.openxmlformats.org/officeDocument/2006/relationships/image" Target="media/image133.png"/><Relationship Id="rId142" Type="http://schemas.openxmlformats.org/officeDocument/2006/relationships/image" Target="media/image132.png"/><Relationship Id="rId141" Type="http://schemas.openxmlformats.org/officeDocument/2006/relationships/image" Target="media/image131.png"/><Relationship Id="rId140" Type="http://schemas.openxmlformats.org/officeDocument/2006/relationships/image" Target="media/image130.png"/><Relationship Id="rId14" Type="http://schemas.openxmlformats.org/officeDocument/2006/relationships/image" Target="media/image5.jpeg"/><Relationship Id="rId139" Type="http://schemas.openxmlformats.org/officeDocument/2006/relationships/image" Target="media/image129.png"/><Relationship Id="rId138" Type="http://schemas.openxmlformats.org/officeDocument/2006/relationships/image" Target="media/image128.png"/><Relationship Id="rId137" Type="http://schemas.openxmlformats.org/officeDocument/2006/relationships/image" Target="media/image127.png"/><Relationship Id="rId136" Type="http://schemas.openxmlformats.org/officeDocument/2006/relationships/image" Target="media/image126.png"/><Relationship Id="rId135" Type="http://schemas.openxmlformats.org/officeDocument/2006/relationships/image" Target="media/image125.png"/><Relationship Id="rId134" Type="http://schemas.openxmlformats.org/officeDocument/2006/relationships/image" Target="media/image124.png"/><Relationship Id="rId133" Type="http://schemas.openxmlformats.org/officeDocument/2006/relationships/image" Target="media/image123.png"/><Relationship Id="rId132" Type="http://schemas.openxmlformats.org/officeDocument/2006/relationships/image" Target="media/image122.png"/><Relationship Id="rId131" Type="http://schemas.openxmlformats.org/officeDocument/2006/relationships/image" Target="media/image121.png"/><Relationship Id="rId130" Type="http://schemas.openxmlformats.org/officeDocument/2006/relationships/image" Target="media/image120.png"/><Relationship Id="rId13" Type="http://schemas.openxmlformats.org/officeDocument/2006/relationships/image" Target="media/image4.jpeg"/><Relationship Id="rId129" Type="http://schemas.openxmlformats.org/officeDocument/2006/relationships/image" Target="media/image119.png"/><Relationship Id="rId128" Type="http://schemas.openxmlformats.org/officeDocument/2006/relationships/image" Target="media/image118.png"/><Relationship Id="rId127" Type="http://schemas.openxmlformats.org/officeDocument/2006/relationships/image" Target="media/image117.png"/><Relationship Id="rId126" Type="http://schemas.openxmlformats.org/officeDocument/2006/relationships/image" Target="media/image116.png"/><Relationship Id="rId125" Type="http://schemas.openxmlformats.org/officeDocument/2006/relationships/image" Target="media/image115.png"/><Relationship Id="rId124" Type="http://schemas.openxmlformats.org/officeDocument/2006/relationships/image" Target="media/image114.png"/><Relationship Id="rId123" Type="http://schemas.openxmlformats.org/officeDocument/2006/relationships/image" Target="media/image113.png"/><Relationship Id="rId122" Type="http://schemas.openxmlformats.org/officeDocument/2006/relationships/image" Target="media/image112.png"/><Relationship Id="rId121" Type="http://schemas.openxmlformats.org/officeDocument/2006/relationships/image" Target="media/image111.png"/><Relationship Id="rId120" Type="http://schemas.openxmlformats.org/officeDocument/2006/relationships/image" Target="media/image110.png"/><Relationship Id="rId12" Type="http://schemas.openxmlformats.org/officeDocument/2006/relationships/image" Target="media/image3.jpeg"/><Relationship Id="rId119" Type="http://schemas.openxmlformats.org/officeDocument/2006/relationships/image" Target="media/image109.png"/><Relationship Id="rId118" Type="http://schemas.openxmlformats.org/officeDocument/2006/relationships/image" Target="media/image108.png"/><Relationship Id="rId117" Type="http://schemas.openxmlformats.org/officeDocument/2006/relationships/image" Target="media/image107.png"/><Relationship Id="rId116" Type="http://schemas.openxmlformats.org/officeDocument/2006/relationships/image" Target="media/image106.png"/><Relationship Id="rId115" Type="http://schemas.openxmlformats.org/officeDocument/2006/relationships/image" Target="media/image105.png"/><Relationship Id="rId114" Type="http://schemas.openxmlformats.org/officeDocument/2006/relationships/image" Target="media/image104.png"/><Relationship Id="rId113" Type="http://schemas.openxmlformats.org/officeDocument/2006/relationships/image" Target="media/image103.png"/><Relationship Id="rId112" Type="http://schemas.openxmlformats.org/officeDocument/2006/relationships/image" Target="media/image102.png"/><Relationship Id="rId111" Type="http://schemas.openxmlformats.org/officeDocument/2006/relationships/image" Target="media/image101.png"/><Relationship Id="rId110" Type="http://schemas.openxmlformats.org/officeDocument/2006/relationships/image" Target="media/image100.png"/><Relationship Id="rId11" Type="http://schemas.openxmlformats.org/officeDocument/2006/relationships/image" Target="media/image2.wmf"/><Relationship Id="rId109" Type="http://schemas.openxmlformats.org/officeDocument/2006/relationships/image" Target="media/image99.png"/><Relationship Id="rId108" Type="http://schemas.openxmlformats.org/officeDocument/2006/relationships/image" Target="media/image98.png"/><Relationship Id="rId107" Type="http://schemas.openxmlformats.org/officeDocument/2006/relationships/image" Target="media/image97.png"/><Relationship Id="rId106" Type="http://schemas.openxmlformats.org/officeDocument/2006/relationships/image" Target="media/image96.png"/><Relationship Id="rId105" Type="http://schemas.openxmlformats.org/officeDocument/2006/relationships/image" Target="media/image95.png"/><Relationship Id="rId104" Type="http://schemas.openxmlformats.org/officeDocument/2006/relationships/image" Target="media/image94.png"/><Relationship Id="rId103" Type="http://schemas.openxmlformats.org/officeDocument/2006/relationships/image" Target="media/image93.png"/><Relationship Id="rId102" Type="http://schemas.openxmlformats.org/officeDocument/2006/relationships/image" Target="media/image92.png"/><Relationship Id="rId101" Type="http://schemas.openxmlformats.org/officeDocument/2006/relationships/image" Target="media/image91.png"/><Relationship Id="rId100" Type="http://schemas.openxmlformats.org/officeDocument/2006/relationships/image" Target="media/image90.png"/><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Info spid="_x0000_s3403"/>
    <customShpInfo spid="_x0000_s159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E18478-3FD2-4B16-96F4-96E0BF072E38}">
  <ds:schemaRefs/>
</ds:datastoreItem>
</file>

<file path=docProps/app.xml><?xml version="1.0" encoding="utf-8"?>
<Properties xmlns="http://schemas.openxmlformats.org/officeDocument/2006/extended-properties" xmlns:vt="http://schemas.openxmlformats.org/officeDocument/2006/docPropsVTypes">
  <Template>Normal.dotm</Template>
  <Company>s</Company>
  <Pages>119</Pages>
  <Words>5611</Words>
  <Characters>7340</Characters>
  <Lines>463</Lines>
  <Paragraphs>130</Paragraphs>
  <TotalTime>2</TotalTime>
  <ScaleCrop>false</ScaleCrop>
  <LinksUpToDate>false</LinksUpToDate>
  <CharactersWithSpaces>8457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2022-12-08T01:46:00Z</dcterms:created>
  <dc:creator>s</dc:creator>
  <cp:lastModifiedBy>武汉绿能德</cp:lastModifiedBy>
  <cp:lastPrinted>2020-08-17T06:18:00Z</cp:lastPrinted>
  <dcterms:modified xsi:type="dcterms:W3CDTF">2025-05-16T02:30:44Z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2406E43EE7974B6A8667262CE3528797_12</vt:lpwstr>
  </property>
  <property fmtid="{D5CDD505-2E9C-101B-9397-08002B2CF9AE}" pid="4" name="KSOTemplateDocerSaveRecord">
    <vt:lpwstr>eyJoZGlkIjoiZDA2MWQzOGI1OWFhZDhiMzVlNmY3YTVlNzY3ZWMxNmMiLCJ1c2VySWQiOiIxNDg0NzczOTgyIn0=</vt:lpwstr>
  </property>
</Properties>
</file>